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E7A" w:rsidRPr="00C9434F" w:rsidRDefault="00C9434F" w:rsidP="00C9434F">
      <w:pPr>
        <w:jc w:val="center"/>
        <w:rPr>
          <w:sz w:val="28"/>
        </w:rPr>
      </w:pPr>
      <w:r>
        <w:rPr>
          <w:sz w:val="28"/>
        </w:rPr>
        <w:t>Dokumentacja projektu</w:t>
      </w:r>
      <w:r>
        <w:rPr>
          <w:sz w:val="28"/>
        </w:rPr>
        <w:br/>
        <w:t>12. Salon samochodowy</w:t>
      </w:r>
      <w:r w:rsidR="00DF0E7A">
        <w:rPr>
          <w:sz w:val="24"/>
        </w:rPr>
        <w:br/>
        <w:t>Michał Zbrożek</w:t>
      </w:r>
    </w:p>
    <w:p w:rsidR="0079217E" w:rsidRPr="0079217E" w:rsidRDefault="0079217E" w:rsidP="0079217E">
      <w:pPr>
        <w:pStyle w:val="Akapitzlist"/>
        <w:numPr>
          <w:ilvl w:val="0"/>
          <w:numId w:val="5"/>
        </w:numPr>
        <w:rPr>
          <w:b/>
          <w:sz w:val="24"/>
        </w:rPr>
      </w:pPr>
      <w:r w:rsidRPr="0079217E">
        <w:rPr>
          <w:b/>
          <w:sz w:val="24"/>
        </w:rPr>
        <w:t>Wstęp</w:t>
      </w:r>
    </w:p>
    <w:p w:rsidR="00563529" w:rsidRDefault="0079217E" w:rsidP="00DF02A6">
      <w:pPr>
        <w:jc w:val="both"/>
      </w:pPr>
      <w:r>
        <w:t xml:space="preserve">Projekt polegał na stworzeniu aplikacji bazodanowej obsługującej sieć salonów samochodowych. </w:t>
      </w:r>
      <w:r w:rsidR="00B44D3B">
        <w:t xml:space="preserve">Taka aplikacja powinna umożliwiać </w:t>
      </w:r>
      <w:r w:rsidR="00A82A18">
        <w:t>przech</w:t>
      </w:r>
      <w:bookmarkStart w:id="0" w:name="_GoBack"/>
      <w:bookmarkEnd w:id="0"/>
      <w:r w:rsidR="00A82A18">
        <w:t>owywanie, modyfikację oraz podgląd danych dotyczących działania salonu samochodowego, na przykład spisu samochodów, pracowników, itp.</w:t>
      </w:r>
    </w:p>
    <w:p w:rsidR="002C1BDF" w:rsidRPr="00DF02A6" w:rsidRDefault="00AB274B" w:rsidP="00DF02A6">
      <w:pPr>
        <w:pStyle w:val="Akapitzlist"/>
        <w:numPr>
          <w:ilvl w:val="0"/>
          <w:numId w:val="5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DD4B7" wp14:editId="58C66525">
                <wp:simplePos x="0" y="0"/>
                <wp:positionH relativeFrom="column">
                  <wp:posOffset>-385445</wp:posOffset>
                </wp:positionH>
                <wp:positionV relativeFrom="paragraph">
                  <wp:posOffset>3354070</wp:posOffset>
                </wp:positionV>
                <wp:extent cx="6600825" cy="635"/>
                <wp:effectExtent l="0" t="0" r="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74B" w:rsidRPr="00AB274B" w:rsidRDefault="00AB274B" w:rsidP="00AB274B">
                            <w:pPr>
                              <w:pStyle w:val="Legenda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AB274B">
                              <w:rPr>
                                <w:color w:val="auto"/>
                              </w:rPr>
                              <w:t xml:space="preserve">Rysunek </w:t>
                            </w:r>
                            <w:r w:rsidRPr="00AB274B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AB274B">
                              <w:rPr>
                                <w:color w:val="auto"/>
                              </w:rPr>
                              <w:instrText xml:space="preserve"> SEQ Rysunek \* ARABIC </w:instrText>
                            </w:r>
                            <w:r w:rsidRPr="00AB274B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DE7715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AB274B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AB274B">
                              <w:rPr>
                                <w:color w:val="auto"/>
                              </w:rPr>
                              <w:t xml:space="preserve"> – Diagram 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30.35pt;margin-top:264.1pt;width:519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" stroked="f">
                <v:textbox style="mso-fit-shape-to-text:t" inset="0,0,0,0">
                  <w:txbxContent>
                    <w:p w:rsidR="00AB274B" w:rsidRPr="00AB274B" w:rsidRDefault="00AB274B" w:rsidP="00AB274B">
                      <w:pPr>
                        <w:pStyle w:val="Legenda"/>
                        <w:rPr>
                          <w:noProof/>
                          <w:color w:val="auto"/>
                          <w:sz w:val="24"/>
                        </w:rPr>
                      </w:pPr>
                      <w:r w:rsidRPr="00AB274B">
                        <w:rPr>
                          <w:color w:val="auto"/>
                        </w:rPr>
                        <w:t xml:space="preserve">Rysunek </w:t>
                      </w:r>
                      <w:r w:rsidRPr="00AB274B">
                        <w:rPr>
                          <w:color w:val="auto"/>
                        </w:rPr>
                        <w:fldChar w:fldCharType="begin"/>
                      </w:r>
                      <w:r w:rsidRPr="00AB274B">
                        <w:rPr>
                          <w:color w:val="auto"/>
                        </w:rPr>
                        <w:instrText xml:space="preserve"> SEQ Rysunek \* ARABIC </w:instrText>
                      </w:r>
                      <w:r w:rsidRPr="00AB274B">
                        <w:rPr>
                          <w:color w:val="auto"/>
                        </w:rPr>
                        <w:fldChar w:fldCharType="separate"/>
                      </w:r>
                      <w:r w:rsidR="00DE7715">
                        <w:rPr>
                          <w:noProof/>
                          <w:color w:val="auto"/>
                        </w:rPr>
                        <w:t>1</w:t>
                      </w:r>
                      <w:r w:rsidRPr="00AB274B">
                        <w:rPr>
                          <w:color w:val="auto"/>
                        </w:rPr>
                        <w:fldChar w:fldCharType="end"/>
                      </w:r>
                      <w:r w:rsidRPr="00AB274B">
                        <w:rPr>
                          <w:color w:val="auto"/>
                        </w:rPr>
                        <w:t xml:space="preserve"> – Diagram ERD</w:t>
                      </w:r>
                    </w:p>
                  </w:txbxContent>
                </v:textbox>
              </v:shape>
            </w:pict>
          </mc:Fallback>
        </mc:AlternateContent>
      </w:r>
      <w:r w:rsidRPr="00AB274B">
        <w:rPr>
          <w:noProof/>
          <w:sz w:val="24"/>
          <w:lang w:eastAsia="pl-PL"/>
        </w:rPr>
        <w:drawing>
          <wp:anchor distT="0" distB="0" distL="114300" distR="114300" simplePos="0" relativeHeight="251658240" behindDoc="1" locked="0" layoutInCell="1" allowOverlap="1" wp14:anchorId="4D4B8FC9" wp14:editId="66D7FC44">
            <wp:simplePos x="0" y="0"/>
            <wp:positionH relativeFrom="column">
              <wp:posOffset>-385445</wp:posOffset>
            </wp:positionH>
            <wp:positionV relativeFrom="paragraph">
              <wp:posOffset>299720</wp:posOffset>
            </wp:positionV>
            <wp:extent cx="6600925" cy="2997547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925" cy="2997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74B">
        <w:rPr>
          <w:b/>
          <w:sz w:val="24"/>
        </w:rPr>
        <w:t>Projekt</w:t>
      </w:r>
      <w:r>
        <w:rPr>
          <w:b/>
        </w:rPr>
        <w:t xml:space="preserve"> </w:t>
      </w:r>
      <w:r w:rsidRPr="00AB274B">
        <w:rPr>
          <w:b/>
          <w:sz w:val="24"/>
        </w:rPr>
        <w:t>bazy danych</w:t>
      </w:r>
    </w:p>
    <w:p w:rsidR="00B44D3B" w:rsidRDefault="00B44D3B"/>
    <w:p w:rsidR="00AB274B" w:rsidRDefault="00AB274B"/>
    <w:p w:rsidR="00AB274B" w:rsidRDefault="00AB274B"/>
    <w:p w:rsidR="00AB274B" w:rsidRDefault="00AB274B"/>
    <w:p w:rsidR="00AB274B" w:rsidRDefault="00AB274B"/>
    <w:p w:rsidR="00AB274B" w:rsidRDefault="00AB274B"/>
    <w:p w:rsidR="00AB274B" w:rsidRDefault="00AB274B"/>
    <w:p w:rsidR="00AB274B" w:rsidRDefault="00AB274B"/>
    <w:p w:rsidR="00AB274B" w:rsidRDefault="00AB274B"/>
    <w:p w:rsidR="00AB274B" w:rsidRDefault="00AB274B"/>
    <w:p w:rsidR="00054210" w:rsidRDefault="00054210" w:rsidP="00230B9B">
      <w:pPr>
        <w:jc w:val="both"/>
      </w:pPr>
    </w:p>
    <w:p w:rsidR="00AB274B" w:rsidRDefault="00AB274B" w:rsidP="00230B9B">
      <w:pPr>
        <w:jc w:val="both"/>
      </w:pPr>
      <w:r>
        <w:t>Baza zawiera tabele dla każdego potrzebnego typu rekordu:</w:t>
      </w:r>
      <w:r w:rsidR="00E1272D">
        <w:t xml:space="preserve"> samochodu, modelu, salonu, klienta, pracownika oraz sprzedaży. Dodatkowo zawiera dwie tabele słownikowe: marki samochodów oraz rodzaje paliwa.</w:t>
      </w:r>
    </w:p>
    <w:p w:rsidR="00E1272D" w:rsidRDefault="00E1272D" w:rsidP="00230B9B">
      <w:pPr>
        <w:jc w:val="both"/>
      </w:pPr>
      <w:r>
        <w:t>Więks</w:t>
      </w:r>
      <w:r w:rsidR="005D56B2">
        <w:t>zość danych przechowywana jest</w:t>
      </w:r>
      <w:r>
        <w:t xml:space="preserve"> </w:t>
      </w:r>
      <w:r w:rsidR="00230B9B">
        <w:t>w postaci prostych typów</w:t>
      </w:r>
      <w:r>
        <w:t>, jedynym wyjątkiem jest VIN, dla którego stworzona została domena. Domena ta ogranicza długość VIN do dokładnie 17 znaków.</w:t>
      </w:r>
    </w:p>
    <w:p w:rsidR="00950004" w:rsidRDefault="00950004" w:rsidP="00230B9B">
      <w:pPr>
        <w:jc w:val="both"/>
      </w:pPr>
      <w:r>
        <w:t>Każda tabela poza „pracownicy” opatrzona jest wyzwalaczem sprawdzającym unikatowość wprowadzonych danych w razie operacji INSERT lub UPDATE.</w:t>
      </w:r>
    </w:p>
    <w:p w:rsidR="00911192" w:rsidRDefault="00911192" w:rsidP="00230B9B">
      <w:pPr>
        <w:jc w:val="both"/>
      </w:pPr>
      <w:r>
        <w:t xml:space="preserve">Istnieją także </w:t>
      </w:r>
      <w:r w:rsidR="00D56B96">
        <w:t>widoki</w:t>
      </w:r>
      <w:r w:rsidR="00AB01FF">
        <w:t xml:space="preserve"> oraz funkcje</w:t>
      </w:r>
      <w:r w:rsidR="00D56B96">
        <w:t xml:space="preserve"> pozwalające na odczytywanie pewnych określonych zestawów danych</w:t>
      </w:r>
      <w:r w:rsidR="00AB01FF">
        <w:t xml:space="preserve"> na podstawie np. ID lub nazwiska.</w:t>
      </w:r>
    </w:p>
    <w:p w:rsidR="00AB01FF" w:rsidRDefault="00AB01FF" w:rsidP="00230B9B">
      <w:pPr>
        <w:jc w:val="both"/>
      </w:pPr>
    </w:p>
    <w:p w:rsidR="00AB01FF" w:rsidRDefault="00AB01FF" w:rsidP="00230B9B">
      <w:pPr>
        <w:jc w:val="both"/>
      </w:pPr>
    </w:p>
    <w:p w:rsidR="00230B9B" w:rsidRPr="00230B9B" w:rsidRDefault="00230B9B" w:rsidP="00230B9B">
      <w:pPr>
        <w:pStyle w:val="Akapitzlist"/>
        <w:numPr>
          <w:ilvl w:val="0"/>
          <w:numId w:val="5"/>
        </w:numPr>
        <w:jc w:val="both"/>
        <w:rPr>
          <w:b/>
        </w:rPr>
      </w:pPr>
      <w:r w:rsidRPr="00230B9B">
        <w:rPr>
          <w:b/>
          <w:sz w:val="24"/>
        </w:rPr>
        <w:lastRenderedPageBreak/>
        <w:t>Interfejs</w:t>
      </w:r>
    </w:p>
    <w:p w:rsidR="00230B9B" w:rsidRPr="00AB01FF" w:rsidRDefault="00230B9B" w:rsidP="00230B9B">
      <w:pPr>
        <w:jc w:val="both"/>
        <w:rPr>
          <w:rStyle w:val="Hipercze"/>
          <w:color w:val="auto"/>
          <w:u w:val="none"/>
        </w:rPr>
      </w:pPr>
      <w:r w:rsidRPr="00230B9B">
        <w:t xml:space="preserve">Interfejs użytkownika zrealizowany został </w:t>
      </w:r>
      <w:r>
        <w:t>w postaci strony internetowej, dostępnej na serwerze wydziałowym</w:t>
      </w:r>
      <w:r w:rsidR="00AB01FF">
        <w:t xml:space="preserve"> pod adresem: </w:t>
      </w:r>
      <w:r>
        <w:fldChar w:fldCharType="begin"/>
      </w:r>
      <w:r>
        <w:instrText xml:space="preserve"> HYPERLINK "http://pascal.fis.agh.edu.pl/~6zbrozek/ProjektBazy/" </w:instrText>
      </w:r>
      <w:r>
        <w:fldChar w:fldCharType="separate"/>
      </w:r>
      <w:r w:rsidRPr="00230B9B">
        <w:rPr>
          <w:rStyle w:val="Hipercze"/>
        </w:rPr>
        <w:t>pascal.</w:t>
      </w:r>
      <w:proofErr w:type="gramStart"/>
      <w:r w:rsidRPr="00230B9B">
        <w:rPr>
          <w:rStyle w:val="Hipercze"/>
        </w:rPr>
        <w:t>fis</w:t>
      </w:r>
      <w:proofErr w:type="gramEnd"/>
      <w:r w:rsidRPr="00230B9B">
        <w:rPr>
          <w:rStyle w:val="Hipercze"/>
        </w:rPr>
        <w:t>.</w:t>
      </w:r>
      <w:proofErr w:type="gramStart"/>
      <w:r w:rsidRPr="00230B9B">
        <w:rPr>
          <w:rStyle w:val="Hipercze"/>
        </w:rPr>
        <w:t>agh</w:t>
      </w:r>
      <w:proofErr w:type="gramEnd"/>
      <w:r w:rsidRPr="00230B9B">
        <w:rPr>
          <w:rStyle w:val="Hipercze"/>
        </w:rPr>
        <w:t>.edu.</w:t>
      </w:r>
      <w:proofErr w:type="gramStart"/>
      <w:r w:rsidRPr="00230B9B">
        <w:rPr>
          <w:rStyle w:val="Hipercze"/>
        </w:rPr>
        <w:t>pl</w:t>
      </w:r>
      <w:proofErr w:type="gramEnd"/>
      <w:r w:rsidRPr="00230B9B">
        <w:rPr>
          <w:rStyle w:val="Hipercze"/>
        </w:rPr>
        <w:t>/~6zb</w:t>
      </w:r>
      <w:r w:rsidRPr="00230B9B">
        <w:rPr>
          <w:rStyle w:val="Hipercze"/>
        </w:rPr>
        <w:t>r</w:t>
      </w:r>
      <w:r w:rsidRPr="00230B9B">
        <w:rPr>
          <w:rStyle w:val="Hipercze"/>
        </w:rPr>
        <w:t>ozek/</w:t>
      </w:r>
      <w:proofErr w:type="spellStart"/>
      <w:r w:rsidRPr="00230B9B">
        <w:rPr>
          <w:rStyle w:val="Hipercze"/>
        </w:rPr>
        <w:t>Pr</w:t>
      </w:r>
      <w:r w:rsidRPr="00230B9B">
        <w:rPr>
          <w:rStyle w:val="Hipercze"/>
        </w:rPr>
        <w:t>o</w:t>
      </w:r>
      <w:r w:rsidRPr="00230B9B">
        <w:rPr>
          <w:rStyle w:val="Hipercze"/>
        </w:rPr>
        <w:t>jektBazy</w:t>
      </w:r>
      <w:proofErr w:type="spellEnd"/>
      <w:r w:rsidRPr="00230B9B">
        <w:rPr>
          <w:rStyle w:val="Hipercze"/>
        </w:rPr>
        <w:t>/</w:t>
      </w:r>
    </w:p>
    <w:p w:rsidR="00EB2270" w:rsidRDefault="00230B9B" w:rsidP="00563529">
      <w:pPr>
        <w:jc w:val="both"/>
      </w:pPr>
      <w:r>
        <w:fldChar w:fldCharType="end"/>
      </w:r>
      <w:r w:rsidR="00EB2270">
        <w:t xml:space="preserve">Interfejs składa się z kilku kontrolek typu </w:t>
      </w:r>
      <w:proofErr w:type="spellStart"/>
      <w:r w:rsidR="00EB2270">
        <w:t>dropdown</w:t>
      </w:r>
      <w:proofErr w:type="spellEnd"/>
      <w:r w:rsidR="00EB2270">
        <w:t xml:space="preserve">, które pozwalają użytkownikowi wybrać operację, którą chce wykonać na bazie danych. Jeśli użytkownik wybierze operację wymagającą podania dodatkowych danych, pojawią się kontrolki typu </w:t>
      </w:r>
      <w:proofErr w:type="spellStart"/>
      <w:r w:rsidR="00EB2270">
        <w:t>input</w:t>
      </w:r>
      <w:proofErr w:type="spellEnd"/>
      <w:r w:rsidR="00EB2270">
        <w:t>. Poniżej znajdzie się przycisk wysyłający żądanie do bazy danych. Wprowadzone dane walidowane są po stronie przeglądarki oraz bazy danych.</w:t>
      </w:r>
    </w:p>
    <w:p w:rsidR="00EB2270" w:rsidRDefault="00EB2270" w:rsidP="00DE7715">
      <w:pPr>
        <w:jc w:val="both"/>
      </w:pPr>
      <w:r>
        <w:t>Odpowiedź na żądanie zostanie wyświetlona poniżej reszty interfejsu w postaci wiadomości lub tabeli. Tabela może być sortowana rosnąco lub malejąco według każdej kolumny poprzez kliknięcie na nagłówek tej kolumny.</w:t>
      </w:r>
    </w:p>
    <w:p w:rsidR="00AB274B" w:rsidRPr="00563529" w:rsidRDefault="00563529" w:rsidP="00DE7715">
      <w:pPr>
        <w:pStyle w:val="Akapitzlist"/>
        <w:numPr>
          <w:ilvl w:val="0"/>
          <w:numId w:val="5"/>
        </w:numPr>
        <w:jc w:val="both"/>
        <w:rPr>
          <w:b/>
        </w:rPr>
      </w:pPr>
      <w:r w:rsidRPr="00E265E1">
        <w:rPr>
          <w:b/>
          <w:sz w:val="24"/>
        </w:rPr>
        <w:t>Informacje</w:t>
      </w:r>
      <w:r w:rsidRPr="00563529">
        <w:rPr>
          <w:b/>
        </w:rPr>
        <w:t xml:space="preserve"> </w:t>
      </w:r>
      <w:r w:rsidRPr="00563529">
        <w:rPr>
          <w:b/>
          <w:sz w:val="24"/>
        </w:rPr>
        <w:t>techniczne</w:t>
      </w:r>
    </w:p>
    <w:p w:rsidR="00563529" w:rsidRDefault="00563529" w:rsidP="00DE7715">
      <w:pPr>
        <w:jc w:val="both"/>
      </w:pPr>
      <w:r>
        <w:t xml:space="preserve">Strona internetowa z interfejsem użytkownika napisana została z wykorzystaniem języków HTML, CSS i </w:t>
      </w:r>
      <w:proofErr w:type="spellStart"/>
      <w:r>
        <w:t>JavaScript</w:t>
      </w:r>
      <w:proofErr w:type="spellEnd"/>
      <w:r>
        <w:t>.</w:t>
      </w:r>
      <w:r w:rsidR="00950004">
        <w:t xml:space="preserve"> Strona tworzona została z wykorzystaniem przeglądarki Google Chrome i może nie działać poprawnie w innych przeglądarkach.</w:t>
      </w:r>
    </w:p>
    <w:p w:rsidR="00B562A6" w:rsidRDefault="00B562A6" w:rsidP="00DE7715">
      <w:pPr>
        <w:jc w:val="both"/>
      </w:pPr>
      <w:r>
        <w:t xml:space="preserve">Skrypt </w:t>
      </w:r>
      <w:proofErr w:type="spellStart"/>
      <w:r>
        <w:t>JavaScript</w:t>
      </w:r>
      <w:proofErr w:type="spellEnd"/>
      <w:r>
        <w:t xml:space="preserve"> zawiera następujące </w:t>
      </w:r>
      <w:r w:rsidR="001D053D">
        <w:t>funkcje</w:t>
      </w:r>
      <w:r>
        <w:t>:</w:t>
      </w:r>
    </w:p>
    <w:p w:rsidR="00B562A6" w:rsidRDefault="008C4F30" w:rsidP="00DE7715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>
        <w:t>getRequestObject</w:t>
      </w:r>
      <w:proofErr w:type="spellEnd"/>
      <w:proofErr w:type="gramEnd"/>
      <w:r w:rsidR="00B562A6">
        <w:t xml:space="preserve"> – tworzy obiekt żądania technologii AJAX.</w:t>
      </w:r>
    </w:p>
    <w:p w:rsidR="00B562A6" w:rsidRDefault="008C4F30" w:rsidP="00DE7715">
      <w:pPr>
        <w:pStyle w:val="Akapitzlist"/>
        <w:numPr>
          <w:ilvl w:val="0"/>
          <w:numId w:val="6"/>
        </w:numPr>
        <w:jc w:val="both"/>
      </w:pPr>
      <w:r>
        <w:t>_</w:t>
      </w:r>
      <w:proofErr w:type="spellStart"/>
      <w:r>
        <w:t>select</w:t>
      </w:r>
      <w:proofErr w:type="spellEnd"/>
      <w:r>
        <w:t>, _insert, _</w:t>
      </w:r>
      <w:proofErr w:type="spellStart"/>
      <w:r>
        <w:t>update</w:t>
      </w:r>
      <w:proofErr w:type="spellEnd"/>
      <w:r>
        <w:t>, _</w:t>
      </w:r>
      <w:proofErr w:type="spellStart"/>
      <w:r>
        <w:t>delete</w:t>
      </w:r>
      <w:proofErr w:type="spellEnd"/>
      <w:r>
        <w:t>, _</w:t>
      </w:r>
      <w:proofErr w:type="spellStart"/>
      <w:r>
        <w:t>function</w:t>
      </w:r>
      <w:proofErr w:type="spellEnd"/>
      <w:r w:rsidR="00B562A6">
        <w:t xml:space="preserve"> – obsługują odpowiednio operacje SELECT, INSERT, UPDATE, DELETE, oraz wywołanie funkcji SQL.</w:t>
      </w:r>
    </w:p>
    <w:p w:rsidR="00B562A6" w:rsidRDefault="008C4F30" w:rsidP="00DE7715">
      <w:pPr>
        <w:pStyle w:val="Akapitzlist"/>
        <w:numPr>
          <w:ilvl w:val="0"/>
          <w:numId w:val="6"/>
        </w:numPr>
        <w:jc w:val="both"/>
      </w:pPr>
      <w:r>
        <w:t>_</w:t>
      </w:r>
      <w:proofErr w:type="spellStart"/>
      <w:r>
        <w:t>response</w:t>
      </w:r>
      <w:proofErr w:type="spellEnd"/>
      <w:r w:rsidR="00B562A6">
        <w:t xml:space="preserve"> – obsługuje wyświetlenie odpowiedzi otrzymanej od serwera.</w:t>
      </w:r>
    </w:p>
    <w:p w:rsidR="00035E54" w:rsidRDefault="008C4F30" w:rsidP="00DE7715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>
        <w:t>modeChanged</w:t>
      </w:r>
      <w:proofErr w:type="spellEnd"/>
      <w:proofErr w:type="gramEnd"/>
      <w:r w:rsidR="00035E54">
        <w:t xml:space="preserve">, </w:t>
      </w:r>
      <w:proofErr w:type="spellStart"/>
      <w:r>
        <w:t>tableChanged</w:t>
      </w:r>
      <w:proofErr w:type="spellEnd"/>
      <w:r>
        <w:t xml:space="preserve">, </w:t>
      </w:r>
      <w:proofErr w:type="spellStart"/>
      <w:r>
        <w:t>functionChanged</w:t>
      </w:r>
      <w:proofErr w:type="spellEnd"/>
      <w:r w:rsidR="00035E54">
        <w:t>– obsługują zmianę treści HTML strony internetowej w odpowiedzi na interakcje z interfejsem.</w:t>
      </w:r>
    </w:p>
    <w:p w:rsidR="00130B25" w:rsidRDefault="008C4F30" w:rsidP="00DE7715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>
        <w:t>idInputString</w:t>
      </w:r>
      <w:proofErr w:type="spellEnd"/>
      <w:proofErr w:type="gramEnd"/>
      <w:r w:rsidR="00130B25">
        <w:t xml:space="preserve">, </w:t>
      </w:r>
      <w:proofErr w:type="spellStart"/>
      <w:r>
        <w:t>propertyInputString</w:t>
      </w:r>
      <w:proofErr w:type="spellEnd"/>
      <w:r w:rsidR="00130B25">
        <w:t xml:space="preserve">, </w:t>
      </w:r>
      <w:proofErr w:type="spellStart"/>
      <w:r>
        <w:t>selectOptionString</w:t>
      </w:r>
      <w:proofErr w:type="spellEnd"/>
      <w:r w:rsidR="00130B25">
        <w:t xml:space="preserve"> – funkcje pomagające w tworzeniu formularzy danych.</w:t>
      </w:r>
    </w:p>
    <w:p w:rsidR="00130B25" w:rsidRDefault="008C4F30" w:rsidP="00DE7715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>
        <w:t>jsonObjectToTable</w:t>
      </w:r>
      <w:proofErr w:type="spellEnd"/>
      <w:proofErr w:type="gramEnd"/>
      <w:r w:rsidR="00130B25">
        <w:t xml:space="preserve"> – funkcja tworząca tabelę na podstawie przekazanego obiektu JSON. Wykonywana jest</w:t>
      </w:r>
      <w:r w:rsidR="00D75EAD">
        <w:t>,</w:t>
      </w:r>
      <w:r w:rsidR="00130B25">
        <w:t xml:space="preserve"> gdy w odpowiedzi z serwera zawarty jest zbiór rekordów z bazy danych.</w:t>
      </w:r>
    </w:p>
    <w:p w:rsidR="00353555" w:rsidRDefault="00353555" w:rsidP="00DE7715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>
        <w:t>sortTa</w:t>
      </w:r>
      <w:r w:rsidR="008C4F30">
        <w:t>ble</w:t>
      </w:r>
      <w:proofErr w:type="spellEnd"/>
      <w:proofErr w:type="gramEnd"/>
      <w:r>
        <w:t xml:space="preserve"> – funkcja sortująca tabelę w odpowiedzi na kliknięcie przez użytkownika w nagłówek tabeli.</w:t>
      </w:r>
    </w:p>
    <w:p w:rsidR="00353555" w:rsidRDefault="008C4F30" w:rsidP="00DE7715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>
        <w:t>validateOne</w:t>
      </w:r>
      <w:proofErr w:type="spellEnd"/>
      <w:proofErr w:type="gramEnd"/>
      <w:r>
        <w:t xml:space="preserve">, </w:t>
      </w:r>
      <w:proofErr w:type="spellStart"/>
      <w:r>
        <w:t>validate</w:t>
      </w:r>
      <w:proofErr w:type="spellEnd"/>
      <w:r w:rsidR="00353555">
        <w:t xml:space="preserve"> – funkcje walidujące wpisane dane.</w:t>
      </w:r>
    </w:p>
    <w:p w:rsidR="00353555" w:rsidRDefault="00353555" w:rsidP="00DE7715">
      <w:pPr>
        <w:jc w:val="both"/>
      </w:pPr>
      <w:r>
        <w:t>Dodatkowo skrypt zawiera serię</w:t>
      </w:r>
      <w:r w:rsidR="001D053D">
        <w:t xml:space="preserve"> tabel i</w:t>
      </w:r>
      <w:r>
        <w:t xml:space="preserve"> obiektów JSON</w:t>
      </w:r>
      <w:r w:rsidR="001D053D">
        <w:t>,</w:t>
      </w:r>
      <w:r>
        <w:t xml:space="preserve"> oraz funkc</w:t>
      </w:r>
      <w:r w:rsidR="008C4F30">
        <w:t xml:space="preserve">ję </w:t>
      </w:r>
      <w:proofErr w:type="spellStart"/>
      <w:r w:rsidR="008C4F30">
        <w:t>reverseNameTranslate</w:t>
      </w:r>
      <w:proofErr w:type="spellEnd"/>
      <w:r>
        <w:t xml:space="preserve"> ułatwiających dynamiczne tworzenie formularzy.</w:t>
      </w:r>
    </w:p>
    <w:p w:rsidR="001D053D" w:rsidRDefault="00563529" w:rsidP="00DE7715">
      <w:pPr>
        <w:jc w:val="both"/>
      </w:pPr>
      <w:r>
        <w:t>Elementy po stronie serwera napisane zostały w języku PHP.</w:t>
      </w:r>
      <w:r w:rsidR="001D053D">
        <w:t xml:space="preserve"> Obsługa żądań wykonywana jest poprzez pliki </w:t>
      </w:r>
      <w:proofErr w:type="spellStart"/>
      <w:r w:rsidR="001D053D">
        <w:t>rest.</w:t>
      </w:r>
      <w:proofErr w:type="gramStart"/>
      <w:r w:rsidR="001D053D">
        <w:t>php</w:t>
      </w:r>
      <w:proofErr w:type="spellEnd"/>
      <w:proofErr w:type="gramEnd"/>
      <w:r w:rsidR="001D053D">
        <w:t xml:space="preserve"> oraz </w:t>
      </w:r>
      <w:proofErr w:type="spellStart"/>
      <w:r w:rsidR="001D053D">
        <w:t>api.</w:t>
      </w:r>
      <w:proofErr w:type="gramStart"/>
      <w:r w:rsidR="001D053D">
        <w:t>php</w:t>
      </w:r>
      <w:proofErr w:type="spellEnd"/>
      <w:proofErr w:type="gramEnd"/>
      <w:r w:rsidR="001D053D">
        <w:t>. Najważniejsze funkcje to _insert, _</w:t>
      </w:r>
      <w:proofErr w:type="spellStart"/>
      <w:r w:rsidR="001D053D">
        <w:t>update</w:t>
      </w:r>
      <w:proofErr w:type="spellEnd"/>
      <w:r w:rsidR="001D053D">
        <w:t>, _</w:t>
      </w:r>
      <w:proofErr w:type="spellStart"/>
      <w:r w:rsidR="001D053D">
        <w:t>delete</w:t>
      </w:r>
      <w:proofErr w:type="spellEnd"/>
      <w:r w:rsidR="001D053D">
        <w:t>, _</w:t>
      </w:r>
      <w:proofErr w:type="spellStart"/>
      <w:r w:rsidR="001D053D">
        <w:t>select</w:t>
      </w:r>
      <w:proofErr w:type="spellEnd"/>
      <w:r w:rsidR="001D053D">
        <w:t xml:space="preserve"> i _</w:t>
      </w:r>
      <w:proofErr w:type="spellStart"/>
      <w:r w:rsidR="001D053D">
        <w:t>function</w:t>
      </w:r>
      <w:proofErr w:type="spellEnd"/>
      <w:r w:rsidR="001D053D">
        <w:t xml:space="preserve">, obsługujące odpowiednio polecenia typu INSERT, UPDATE, DELETE, SELECT, i wywołanie funkcji. </w:t>
      </w:r>
      <w:r w:rsidR="00361425">
        <w:t xml:space="preserve">Komunikacja z bazą danych obsługiwana jest przez plik </w:t>
      </w:r>
      <w:proofErr w:type="spellStart"/>
      <w:r w:rsidR="00361425">
        <w:t>postgres.</w:t>
      </w:r>
      <w:proofErr w:type="gramStart"/>
      <w:r w:rsidR="00361425">
        <w:t>sql</w:t>
      </w:r>
      <w:proofErr w:type="spellEnd"/>
      <w:proofErr w:type="gramEnd"/>
      <w:r w:rsidR="00361425">
        <w:t>, zawierający analogiczne funkcje.</w:t>
      </w:r>
    </w:p>
    <w:p w:rsidR="00E265E1" w:rsidRPr="00563529" w:rsidRDefault="00E265E1" w:rsidP="00DE7715">
      <w:pPr>
        <w:jc w:val="both"/>
        <w:rPr>
          <w:b/>
        </w:rPr>
      </w:pPr>
      <w:r>
        <w:t xml:space="preserve">Komendy tworzące wszystkie elementy bazy danych zapisane zostały w serii plików </w:t>
      </w:r>
      <w:r w:rsidR="009175A8">
        <w:t>SQL</w:t>
      </w:r>
      <w:r w:rsidR="00054210">
        <w:t>.</w:t>
      </w:r>
    </w:p>
    <w:sectPr w:rsidR="00E265E1" w:rsidRPr="00563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A0F61"/>
    <w:multiLevelType w:val="hybridMultilevel"/>
    <w:tmpl w:val="AF04BD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E1627"/>
    <w:multiLevelType w:val="hybridMultilevel"/>
    <w:tmpl w:val="0DB2AB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D551C"/>
    <w:multiLevelType w:val="hybridMultilevel"/>
    <w:tmpl w:val="B70E3E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734A1"/>
    <w:multiLevelType w:val="hybridMultilevel"/>
    <w:tmpl w:val="644887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641C7"/>
    <w:multiLevelType w:val="hybridMultilevel"/>
    <w:tmpl w:val="172406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6204F"/>
    <w:multiLevelType w:val="hybridMultilevel"/>
    <w:tmpl w:val="33BC228A"/>
    <w:lvl w:ilvl="0" w:tplc="57327EF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66"/>
    <w:rsid w:val="00035E54"/>
    <w:rsid w:val="00054210"/>
    <w:rsid w:val="00060651"/>
    <w:rsid w:val="00130B25"/>
    <w:rsid w:val="001D053D"/>
    <w:rsid w:val="00230B9B"/>
    <w:rsid w:val="002C1BDF"/>
    <w:rsid w:val="00301152"/>
    <w:rsid w:val="00353555"/>
    <w:rsid w:val="00361425"/>
    <w:rsid w:val="003E0433"/>
    <w:rsid w:val="00563529"/>
    <w:rsid w:val="005D56B2"/>
    <w:rsid w:val="0079217E"/>
    <w:rsid w:val="00853666"/>
    <w:rsid w:val="008C4F30"/>
    <w:rsid w:val="00911192"/>
    <w:rsid w:val="009175A8"/>
    <w:rsid w:val="00950004"/>
    <w:rsid w:val="0098613E"/>
    <w:rsid w:val="00A81FD4"/>
    <w:rsid w:val="00A82A18"/>
    <w:rsid w:val="00AB01FF"/>
    <w:rsid w:val="00AB274B"/>
    <w:rsid w:val="00B44D3B"/>
    <w:rsid w:val="00B562A6"/>
    <w:rsid w:val="00C9434F"/>
    <w:rsid w:val="00D56B96"/>
    <w:rsid w:val="00D75EAD"/>
    <w:rsid w:val="00D93994"/>
    <w:rsid w:val="00DE7715"/>
    <w:rsid w:val="00DF02A6"/>
    <w:rsid w:val="00DF0E7A"/>
    <w:rsid w:val="00E1272D"/>
    <w:rsid w:val="00E265E1"/>
    <w:rsid w:val="00EB2270"/>
    <w:rsid w:val="00F74B9C"/>
    <w:rsid w:val="00F7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0E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F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02A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B27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230B9B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30B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0E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F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02A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B27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230B9B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30B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517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28</cp:revision>
  <cp:lastPrinted>2019-01-21T23:21:00Z</cp:lastPrinted>
  <dcterms:created xsi:type="dcterms:W3CDTF">2018-12-15T11:54:00Z</dcterms:created>
  <dcterms:modified xsi:type="dcterms:W3CDTF">2019-01-21T23:32:00Z</dcterms:modified>
</cp:coreProperties>
</file>