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Namelist parameter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&amp;time_control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run_day           </w:t>
            </w:r>
          </w:p>
        </w:tc>
        <w:tc>
          <w:tcPr>
            <w:tcW w:type="dxa" w:w="2880"/>
          </w:tcPr>
          <w:p>
            <w:r>
              <w:t xml:space="preserve"> 4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run_hour          </w:t>
            </w:r>
          </w:p>
        </w:tc>
        <w:tc>
          <w:tcPr>
            <w:tcW w:type="dxa" w:w="2880"/>
          </w:tcPr>
          <w:p>
            <w:r>
              <w:t xml:space="preserve"> 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start_year        </w:t>
            </w:r>
          </w:p>
        </w:tc>
        <w:tc>
          <w:tcPr>
            <w:tcW w:type="dxa" w:w="2880"/>
          </w:tcPr>
          <w:p>
            <w:r>
              <w:t xml:space="preserve"> 2014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start_month       </w:t>
            </w:r>
          </w:p>
        </w:tc>
        <w:tc>
          <w:tcPr>
            <w:tcW w:type="dxa" w:w="2880"/>
          </w:tcPr>
          <w:p>
            <w:r>
              <w:t xml:space="preserve"> 8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start_day         </w:t>
            </w:r>
          </w:p>
        </w:tc>
        <w:tc>
          <w:tcPr>
            <w:tcW w:type="dxa" w:w="2880"/>
          </w:tcPr>
          <w:p>
            <w:r>
              <w:t xml:space="preserve"> 1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start_hour        </w:t>
            </w:r>
          </w:p>
        </w:tc>
        <w:tc>
          <w:tcPr>
            <w:tcW w:type="dxa" w:w="2880"/>
          </w:tcPr>
          <w:p>
            <w:r>
              <w:t xml:space="preserve"> 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start_minute      </w:t>
            </w:r>
          </w:p>
        </w:tc>
        <w:tc>
          <w:tcPr>
            <w:tcW w:type="dxa" w:w="2880"/>
          </w:tcPr>
          <w:p>
            <w:r>
              <w:t xml:space="preserve"> 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start_second      </w:t>
            </w:r>
          </w:p>
        </w:tc>
        <w:tc>
          <w:tcPr>
            <w:tcW w:type="dxa" w:w="2880"/>
          </w:tcPr>
          <w:p>
            <w:r>
              <w:t xml:space="preserve"> 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output_interval   </w:t>
            </w:r>
          </w:p>
        </w:tc>
        <w:tc>
          <w:tcPr>
            <w:tcW w:type="dxa" w:w="2880"/>
          </w:tcPr>
          <w:p>
            <w:r>
              <w:t xml:space="preserve"> 600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ofiname </w:t>
            </w:r>
          </w:p>
        </w:tc>
        <w:tc>
          <w:tcPr>
            <w:tcW w:type="dxa" w:w="2880"/>
          </w:tcPr>
          <w:p>
            <w:r>
              <w:t xml:space="preserve"> "./case3_"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/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&amp;domains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dt            </w:t>
            </w:r>
          </w:p>
        </w:tc>
        <w:tc>
          <w:tcPr>
            <w:tcW w:type="dxa" w:w="2880"/>
          </w:tcPr>
          <w:p>
            <w:r>
              <w:t xml:space="preserve"> 2.0d0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kms           </w:t>
            </w:r>
          </w:p>
        </w:tc>
        <w:tc>
          <w:tcPr>
            <w:tcW w:type="dxa" w:w="2880"/>
          </w:tcPr>
          <w:p>
            <w:r>
              <w:t xml:space="preserve"> 1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kme           </w:t>
            </w:r>
          </w:p>
        </w:tc>
        <w:tc>
          <w:tcPr>
            <w:tcW w:type="dxa" w:w="2880"/>
          </w:tcPr>
          <w:p>
            <w:r>
              <w:t xml:space="preserve"> 120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z_top         </w:t>
            </w:r>
          </w:p>
        </w:tc>
        <w:tc>
          <w:tcPr>
            <w:tcW w:type="dxa" w:w="2880"/>
          </w:tcPr>
          <w:p>
            <w:r>
              <w:t xml:space="preserve"> 3000.0d0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grid_type     </w:t>
            </w:r>
          </w:p>
        </w:tc>
        <w:tc>
          <w:tcPr>
            <w:tcW w:type="dxa" w:w="2880"/>
          </w:tcPr>
          <w:p>
            <w:r>
              <w:t xml:space="preserve"> 1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ics_path      </w:t>
            </w:r>
          </w:p>
        </w:tc>
        <w:tc>
          <w:tcPr>
            <w:tcW w:type="dxa" w:w="2880"/>
          </w:tcPr>
          <w:p>
            <w:r>
              <w:t xml:space="preserve"> "preprocess/20180718/data/ucm_data/ics/"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lon           </w:t>
            </w:r>
          </w:p>
        </w:tc>
        <w:tc>
          <w:tcPr>
            <w:tcW w:type="dxa" w:w="2880"/>
          </w:tcPr>
          <w:p>
            <w:r>
              <w:t xml:space="preserve"> 139.841d0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lat           </w:t>
            </w:r>
          </w:p>
        </w:tc>
        <w:tc>
          <w:tcPr>
            <w:tcW w:type="dxa" w:w="2880"/>
          </w:tcPr>
          <w:p>
            <w:r>
              <w:t xml:space="preserve"> 35.8349d0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/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&amp;params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tb            </w:t>
            </w:r>
          </w:p>
        </w:tc>
        <w:tc>
          <w:tcPr>
            <w:tcW w:type="dxa" w:w="2880"/>
          </w:tcPr>
          <w:p>
            <w:r>
              <w:t xml:space="preserve"> 301.5d0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ganma         </w:t>
            </w:r>
          </w:p>
        </w:tc>
        <w:tc>
          <w:tcPr>
            <w:tcW w:type="dxa" w:w="2880"/>
          </w:tcPr>
          <w:p>
            <w:r>
              <w:t xml:space="preserve"> 0.004d0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lapse_rate    </w:t>
            </w:r>
          </w:p>
        </w:tc>
        <w:tc>
          <w:tcPr>
            <w:tcW w:type="dxa" w:w="2880"/>
          </w:tcPr>
          <w:p>
            <w:r>
              <w:t xml:space="preserve"> -0.01d0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pb            </w:t>
            </w:r>
          </w:p>
        </w:tc>
        <w:tc>
          <w:tcPr>
            <w:tcW w:type="dxa" w:w="2880"/>
          </w:tcPr>
          <w:p>
            <w:r>
              <w:t xml:space="preserve"> 1013.0d0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Ug            </w:t>
            </w:r>
          </w:p>
        </w:tc>
        <w:tc>
          <w:tcPr>
            <w:tcW w:type="dxa" w:w="2880"/>
          </w:tcPr>
          <w:p>
            <w:r>
              <w:t xml:space="preserve"> 10.0d0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Vg            </w:t>
            </w:r>
          </w:p>
        </w:tc>
        <w:tc>
          <w:tcPr>
            <w:tcW w:type="dxa" w:w="2880"/>
          </w:tcPr>
          <w:p>
            <w:r>
              <w:t xml:space="preserve"> 0.0d0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/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&amp;physics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sf_surface_physics  </w:t>
            </w:r>
          </w:p>
        </w:tc>
        <w:tc>
          <w:tcPr>
            <w:tcW w:type="dxa" w:w="2880"/>
          </w:tcPr>
          <w:p>
            <w:r>
              <w:t xml:space="preserve"> 2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sltype     </w:t>
            </w:r>
          </w:p>
        </w:tc>
        <w:tc>
          <w:tcPr>
            <w:tcW w:type="dxa" w:w="2880"/>
          </w:tcPr>
          <w:p>
            <w:r>
              <w:t xml:space="preserve"> 3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nw                  </w:t>
            </w:r>
          </w:p>
        </w:tc>
        <w:tc>
          <w:tcPr>
            <w:tcW w:type="dxa" w:w="2880"/>
          </w:tcPr>
          <w:p>
            <w:r>
              <w:t xml:space="preserve"> 13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soil_temp           </w:t>
            </w:r>
          </w:p>
        </w:tc>
        <w:tc>
          <w:tcPr>
            <w:tcW w:type="dxa" w:w="2880"/>
          </w:tcPr>
          <w:p>
            <w:r>
              <w:t xml:space="preserve"> 16.d0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utype </w:t>
            </w:r>
          </w:p>
        </w:tc>
        <w:tc>
          <w:tcPr>
            <w:tcW w:type="dxa" w:w="2880"/>
          </w:tcPr>
          <w:p>
            <w:r>
              <w:t xml:space="preserve"> 3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/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&amp;dynamics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bl_pbl_physics     </w:t>
            </w:r>
          </w:p>
        </w:tc>
        <w:tc>
          <w:tcPr>
            <w:tcW w:type="dxa" w:w="2880"/>
          </w:tcPr>
          <w:p>
            <w:r>
              <w:t xml:space="preserve"> 1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/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&amp;nesting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ow_nesting         </w:t>
            </w:r>
          </w:p>
        </w:tc>
        <w:tc>
          <w:tcPr>
            <w:tcW w:type="dxa" w:w="2880"/>
          </w:tcPr>
          <w:p>
            <w:r>
              <w:t xml:space="preserve"> 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dt_obs             </w:t>
            </w:r>
          </w:p>
        </w:tc>
        <w:tc>
          <w:tcPr>
            <w:tcW w:type="dxa" w:w="2880"/>
          </w:tcPr>
          <w:p>
            <w:r>
              <w:t xml:space="preserve"> 3600.d0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input_fname        </w:t>
            </w:r>
          </w:p>
        </w:tc>
        <w:tc>
          <w:tcPr>
            <w:tcW w:type="dxa" w:w="2880"/>
          </w:tcPr>
          <w:p>
            <w:r>
              <w:t xml:space="preserve"> "preprocess/20180718/data/ucm_data/kugahara_topvars_20050901.csv"</w:t>
              <w:br/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/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&amp;end</w:t>
              <w:br/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