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W w:type="dxa" w:w="10080"/>
            <w:tcBorders>
              <w:top w:val="none" w:color="FFFFFF" w:sz="0"/>
              <w:left w:val="none" w:color="FFFFFF" w:sz="0"/>
              <w:bottom w:val="none" w:color="FFFFFF" w:sz="0"/>
              <w:right w:val="none" w:color="FFFFFF" w:sz="0"/>
            </w:tcBorders>
            <w:shd w:fill="0A1628" w:val="clear"/>
            <w:tcMar>
              <w:top w:type="dxa" w:w="500"/>
              <w:left w:type="dxa" w:w="400"/>
              <w:bottom w:type="dxa" w:w="400"/>
              <w:right w:type="dxa" w:w="400"/>
            </w:tcMar>
          </w:tcPr>
          <w:p>
            <w:pPr>
              <w:spacing w:after="180" w:before="0"/>
              <w:jc w:val="center"/>
            </w:pPr>
            <w:r>
              <w:drawing>
                <wp:inline distT="0" distB="0" distL="0" distR="0">
                  <wp:extent cx="14287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504950"/>
                          </a:xfrm>
                          <a:prstGeom prst="rect">
                            <a:avLst/>
                          </a:prstGeom>
                        </pic:spPr>
                      </pic:pic>
                    </a:graphicData>
                  </a:graphic>
                </wp:inline>
              </w:drawing>
            </w:r>
          </w:p>
          <w:p>
            <w:pPr>
              <w:spacing w:after="60" w:before="0"/>
              <w:jc w:val="center"/>
            </w:pPr>
            <w:r>
              <w:rPr>
                <w:rFonts w:ascii="Arial" w:cs="Arial" w:eastAsia="Arial" w:hAnsi="Arial"/>
                <w:b/>
                <w:bCs/>
                <w:i w:val="false"/>
                <w:iCs w:val="false"/>
                <w:color w:val="FFFFFF"/>
                <w:sz w:val="80"/>
                <w:szCs w:val="80"/>
              </w:rPr>
              <w:t xml:space="preserve">KINEXIS</w:t>
            </w:r>
          </w:p>
          <w:p>
            <w:pPr>
              <w:spacing w:after="60" w:before="0"/>
              <w:jc w:val="center"/>
            </w:pPr>
            <w:r>
              <w:rPr>
                <w:rFonts w:ascii="Arial" w:cs="Arial" w:eastAsia="Arial" w:hAnsi="Arial"/>
                <w:b/>
                <w:bCs/>
                <w:i w:val="false"/>
                <w:iCs w:val="false"/>
                <w:color w:val="7BC144"/>
                <w:sz w:val="38"/>
                <w:szCs w:val="38"/>
              </w:rPr>
              <w:t xml:space="preserve">BIBLIA DE AGENTES</w:t>
            </w:r>
          </w:p>
          <w:p>
            <w:pPr>
              <w:spacing w:after="100" w:before="0"/>
              <w:jc w:val="center"/>
            </w:pPr>
            <w:r>
              <w:rPr>
                <w:rFonts w:ascii="Arial" w:cs="Arial" w:eastAsia="Arial" w:hAnsi="Arial"/>
                <w:b w:val="false"/>
                <w:bCs w:val="false"/>
                <w:i/>
                <w:iCs/>
                <w:color w:val="E2E8F0"/>
                <w:sz w:val="22"/>
                <w:szCs w:val="22"/>
              </w:rPr>
              <w:t xml:space="preserve">Guía Técnica Completa para IAs y Desarrolladores</w:t>
            </w:r>
          </w:p>
          <w:p>
            <w:pPr>
              <w:spacing w:after="0" w:before="0"/>
              <w:jc w:val="center"/>
            </w:pPr>
            <w:r>
              <w:rPr>
                <w:rFonts w:ascii="Arial" w:cs="Arial" w:eastAsia="Arial" w:hAnsi="Arial"/>
                <w:b w:val="false"/>
                <w:bCs w:val="false"/>
                <w:i w:val="false"/>
                <w:iCs w:val="false"/>
                <w:color w:val="718096"/>
                <w:sz w:val="18"/>
                <w:szCs w:val="18"/>
              </w:rPr>
              <w:t xml:space="preserve">v1.0 — Atollom Labs | Abril 2026</w:t>
            </w:r>
          </w:p>
        </w:tc>
      </w:tr>
    </w:tbl>
    <w:p>
      <w:pPr>
        <w:spacing w:after="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rPr>
          <w:tblHeader w:val="false"/>
        </w:trPr>
        <w:tc>
          <w:tcPr>
            <w:tcW w:type="dxa" w:w="160"/>
            <w:tcBorders>
              <w:top w:val="none" w:color="FFFFFF" w:sz="0"/>
              <w:left w:val="none" w:color="FFFFFF" w:sz="0"/>
              <w:bottom w:val="none" w:color="FFFFFF" w:sz="0"/>
              <w:right w:val="none" w:color="FFFFFF" w:sz="0"/>
            </w:tcBorders>
            <w:shd w:fill="7BC144" w:val="clear"/>
            <w:tcMar>
              <w:top w:type="dxa" w:w="0"/>
              <w:left w:type="dxa" w:w="0"/>
              <w:bottom w:type="dxa" w:w="0"/>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c>
          <w:tcPr>
            <w:tcW w:type="dxa" w:w="9200"/>
            <w:tcBorders>
              <w:top w:val="single" w:color="CBD5E0" w:sz="1"/>
              <w:left w:val="none" w:color="FFFFFF" w:sz="0"/>
              <w:bottom w:val="single" w:color="CBD5E0" w:sz="1"/>
              <w:right w:val="single" w:color="CBD5E0" w:sz="1"/>
            </w:tcBorders>
            <w:shd w:fill="EBF8D9"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7BC144"/>
                <w:sz w:val="19"/>
                <w:szCs w:val="19"/>
              </w:rPr>
              <w:t xml:space="preserve">Instrucciones de uso</w:t>
            </w:r>
          </w:p>
          <w:p>
            <w:pPr>
              <w:spacing w:after="50" w:before="0"/>
              <w:jc w:val="left"/>
            </w:pPr>
            <w:r>
              <w:rPr>
                <w:rFonts w:ascii="Arial" w:cs="Arial" w:eastAsia="Arial" w:hAnsi="Arial"/>
                <w:b w:val="false"/>
                <w:bCs w:val="false"/>
                <w:i w:val="false"/>
                <w:iCs w:val="false"/>
                <w:color w:val="1A202C"/>
                <w:sz w:val="18"/>
                <w:szCs w:val="18"/>
              </w:rPr>
              <w:t xml:space="preserve">1. PEGAR el Prompt Maestro (sección 2) al inicio de CUALQUIER sesión con Claude, Gemini o Antigravity</w:t>
            </w:r>
          </w:p>
          <w:p>
            <w:pPr>
              <w:spacing w:after="50" w:before="0"/>
              <w:jc w:val="left"/>
            </w:pPr>
            <w:r>
              <w:rPr>
                <w:rFonts w:ascii="Arial" w:cs="Arial" w:eastAsia="Arial" w:hAnsi="Arial"/>
                <w:b w:val="false"/>
                <w:bCs w:val="false"/>
                <w:i w:val="false"/>
                <w:iCs w:val="false"/>
                <w:color w:val="1A202C"/>
                <w:sz w:val="18"/>
                <w:szCs w:val="18"/>
              </w:rPr>
              <w:t xml:space="preserve">2. El agente IA reporta su CHECKPOINT antes de empezar a trabajar</w:t>
            </w:r>
          </w:p>
          <w:p>
            <w:pPr>
              <w:spacing w:after="50" w:before="0"/>
              <w:jc w:val="left"/>
            </w:pPr>
            <w:r>
              <w:rPr>
                <w:rFonts w:ascii="Arial" w:cs="Arial" w:eastAsia="Arial" w:hAnsi="Arial"/>
                <w:b w:val="false"/>
                <w:bCs w:val="false"/>
                <w:i w:val="false"/>
                <w:iCs w:val="false"/>
                <w:color w:val="1A202C"/>
                <w:sz w:val="18"/>
                <w:szCs w:val="18"/>
              </w:rPr>
              <w:t xml:space="preserve">3. Consultar la sección del agente específico a construir (secciones 4–10)</w:t>
            </w:r>
          </w:p>
          <w:p>
            <w:pPr>
              <w:spacing w:after="50" w:before="0"/>
              <w:jc w:val="left"/>
            </w:pPr>
            <w:r>
              <w:rPr>
                <w:rFonts w:ascii="Arial" w:cs="Arial" w:eastAsia="Arial" w:hAnsi="Arial"/>
                <w:b w:val="false"/>
                <w:bCs w:val="false"/>
                <w:i w:val="false"/>
                <w:iCs w:val="false"/>
                <w:color w:val="1A202C"/>
                <w:sz w:val="18"/>
                <w:szCs w:val="18"/>
              </w:rPr>
              <w:t xml:space="preserve">4. El Integration Agent (sección 3) gestiona TODA la configuración vía dashboard — sin tocar código</w:t>
            </w:r>
          </w:p>
          <w:p>
            <w:pPr>
              <w:spacing w:after="50" w:before="0"/>
              <w:jc w:val="left"/>
            </w:pPr>
            <w:r>
              <w:rPr>
                <w:rFonts w:ascii="Arial" w:cs="Arial" w:eastAsia="Arial" w:hAnsi="Arial"/>
                <w:b w:val="false"/>
                <w:bCs w:val="false"/>
                <w:i w:val="false"/>
                <w:iCs w:val="false"/>
                <w:color w:val="1A202C"/>
                <w:sz w:val="18"/>
                <w:szCs w:val="18"/>
              </w:rPr>
              <w:t xml:space="preserve">5. Ningún agente se construye sin su Agent Contract completo en /specs/</w:t>
            </w:r>
          </w:p>
          <w:p>
            <w:pPr>
              <w:spacing w:after="50" w:before="0"/>
              <w:jc w:val="left"/>
            </w:pPr>
            <w:r>
              <w:rPr>
                <w:rFonts w:ascii="Arial" w:cs="Arial" w:eastAsia="Arial" w:hAnsi="Arial"/>
                <w:b w:val="false"/>
                <w:bCs w:val="false"/>
                <w:i w:val="false"/>
                <w:iCs w:val="false"/>
                <w:color w:val="1A202C"/>
                <w:sz w:val="18"/>
                <w:szCs w:val="18"/>
              </w:rPr>
              <w:t xml:space="preserve">6. El Validation Agent #26 valida todo — su spec es la referencia de seguridad del sistema</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960"/>
        <w:gridCol w:w="2400"/>
      </w:tblGrid>
      <w:tr>
        <w:trPr>
          <w:tblHeader/>
        </w:trPr>
        <w:tc>
          <w:tcPr>
            <w:tcW w:type="dxa" w:w="10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Sección</w:t>
            </w:r>
          </w:p>
        </w:tc>
        <w:tc>
          <w:tcPr>
            <w:tcW w:type="dxa" w:w="59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Contenido</w:t>
            </w:r>
          </w:p>
        </w:tc>
        <w:tc>
          <w:tcPr>
            <w:tcW w:type="dxa" w:w="24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Para quién</w:t>
            </w:r>
          </w:p>
        </w:tc>
      </w:tr>
      <w:tr>
        <w:trPr>
          <w:tblHeader w:val="false"/>
        </w:trPr>
        <w:tc>
          <w:tcPr>
            <w:tcW w:type="dxa" w:w="10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w:t>
            </w:r>
          </w:p>
        </w:tc>
        <w:tc>
          <w:tcPr>
            <w:tcW w:type="dxa" w:w="5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Arquitectura del sistema — visión de 30,000 pies</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Dev + IA</w:t>
            </w:r>
          </w:p>
        </w:tc>
      </w:tr>
      <w:tr>
        <w:trPr>
          <w:tblHeader w:val="false"/>
        </w:trPr>
        <w:tc>
          <w:tcPr>
            <w:tcW w:type="dxa" w:w="10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5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Prompt Maestro + Memory Protocol — cargar al inicio de cada sesión</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IA (Claude/Gemini)</w:t>
            </w:r>
          </w:p>
        </w:tc>
      </w:tr>
      <w:tr>
        <w:trPr>
          <w:tblHeader w:val="false"/>
        </w:trPr>
        <w:tc>
          <w:tcPr>
            <w:tcW w:type="dxa" w:w="10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5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Integration Agent — configura TODO el ecosistema vía dashboard</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Dev + Instalador</w:t>
            </w:r>
          </w:p>
        </w:tc>
      </w:tr>
      <w:tr>
        <w:trPr>
          <w:tblHeader w:val="false"/>
        </w:trPr>
        <w:tc>
          <w:tcPr>
            <w:tcW w:type="dxa" w:w="10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4</w:t>
            </w:r>
          </w:p>
        </w:tc>
        <w:tc>
          <w:tcPr>
            <w:tcW w:type="dxa" w:w="5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Módulo SISTEMA — Router jerárquico + Validation Agent #26</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Dev + IA</w:t>
            </w:r>
          </w:p>
        </w:tc>
      </w:tr>
      <w:tr>
        <w:trPr>
          <w:tblHeader w:val="false"/>
        </w:trPr>
        <w:tc>
          <w:tcPr>
            <w:tcW w:type="dxa" w:w="10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5</w:t>
            </w:r>
          </w:p>
        </w:tc>
        <w:tc>
          <w:tcPr>
            <w:tcW w:type="dxa" w:w="5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Módulo E-COMMERCE — 20 agentes con specs completas</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Dev + IA</w:t>
            </w:r>
          </w:p>
        </w:tc>
      </w:tr>
      <w:tr>
        <w:trPr>
          <w:tblHeader w:val="false"/>
        </w:trPr>
        <w:tc>
          <w:tcPr>
            <w:tcW w:type="dxa" w:w="10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6</w:t>
            </w:r>
          </w:p>
        </w:tc>
        <w:tc>
          <w:tcPr>
            <w:tcW w:type="dxa" w:w="5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Módulo CRM — 10 agentes con specs completas</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Dev + IA</w:t>
            </w:r>
          </w:p>
        </w:tc>
      </w:tr>
      <w:tr>
        <w:trPr>
          <w:tblHeader w:val="false"/>
        </w:trPr>
        <w:tc>
          <w:tcPr>
            <w:tcW w:type="dxa" w:w="10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7</w:t>
            </w:r>
          </w:p>
        </w:tc>
        <w:tc>
          <w:tcPr>
            <w:tcW w:type="dxa" w:w="5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Módulo ERP — 8 agentes (incluye CFDI, Warehouse, Finance)</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Dev + IA</w:t>
            </w:r>
          </w:p>
        </w:tc>
      </w:tr>
      <w:tr>
        <w:trPr>
          <w:tblHeader w:val="false"/>
        </w:trPr>
        <w:tc>
          <w:tcPr>
            <w:tcW w:type="dxa" w:w="10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8</w:t>
            </w:r>
          </w:p>
        </w:tc>
        <w:tc>
          <w:tcPr>
            <w:tcW w:type="dxa" w:w="5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Módulo PRODUCTO — 2 agentes</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Dev + IA</w:t>
            </w:r>
          </w:p>
        </w:tc>
      </w:tr>
      <w:tr>
        <w:trPr>
          <w:tblHeader w:val="false"/>
        </w:trPr>
        <w:tc>
          <w:tcPr>
            <w:tcW w:type="dxa" w:w="10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9</w:t>
            </w:r>
          </w:p>
        </w:tc>
        <w:tc>
          <w:tcPr>
            <w:tcW w:type="dxa" w:w="5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Base de datos — esquema completo de tablas Supabase</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Dev</w:t>
            </w:r>
          </w:p>
        </w:tc>
      </w:tr>
      <w:tr>
        <w:trPr>
          <w:tblHeader w:val="false"/>
        </w:trPr>
        <w:tc>
          <w:tcPr>
            <w:tcW w:type="dxa" w:w="10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10</w:t>
            </w:r>
          </w:p>
        </w:tc>
        <w:tc>
          <w:tcPr>
            <w:tcW w:type="dxa" w:w="5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Convenciones de código + checklist de QA</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Dev + IA</w:t>
            </w:r>
          </w:p>
        </w:tc>
      </w:tr>
    </w:tbl>
    <w:p>
      <w:r>
        <w:br w:type="page"/>
      </w:r>
    </w:p>
    <w:p>
      <w:pPr>
        <w:pStyle w:val="Heading1"/>
        <w:spacing w:after="220" w:before="440"/>
      </w:pPr>
      <w:r>
        <w:rPr>
          <w:rFonts w:ascii="Arial" w:cs="Arial" w:eastAsia="Arial" w:hAnsi="Arial"/>
          <w:b/>
          <w:bCs/>
          <w:i w:val="false"/>
          <w:iCs w:val="false"/>
          <w:color w:val="0A1628"/>
          <w:sz w:val="40"/>
          <w:szCs w:val="40"/>
        </w:rPr>
        <w:t xml:space="preserve">1. ARQUITECTURA DEL SISTEMA</w:t>
      </w:r>
    </w:p>
    <w:p>
      <w:pPr>
        <w:spacing w:after="120" w:before="0"/>
        <w:jc w:val="left"/>
      </w:pPr>
      <w:r>
        <w:rPr>
          <w:rFonts w:ascii="Arial" w:cs="Arial" w:eastAsia="Arial" w:hAnsi="Arial"/>
          <w:b w:val="false"/>
          <w:bCs w:val="false"/>
          <w:i w:val="false"/>
          <w:iCs w:val="false"/>
          <w:color w:val="1A202C"/>
          <w:sz w:val="20"/>
          <w:szCs w:val="20"/>
        </w:rPr>
        <w:t xml:space="preserve">KINEXIS es un ecosistema de 42 agentes IA especializados. Cada agente tiene una responsabilidad única, un Agent Contract formal (YAML), y sus outputs pasan obligatoriamente por el Validation Agent #26 antes de afectar la base de datos o llegar al cliente.</w:t>
      </w:r>
    </w:p>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1.1 Principios Arquitectónicos — No Negociables</w:t>
      </w:r>
    </w:p>
    <w:p>
      <w:pPr>
        <w:pStyle w:val="ListParagraph"/>
        <w:numPr>
          <w:ilvl w:val="0"/>
          <w:numId w:val="2"/>
        </w:numPr>
        <w:spacing w:after="80"/>
      </w:pPr>
      <w:r>
        <w:rPr>
          <w:rFonts w:ascii="Arial" w:cs="Arial" w:eastAsia="Arial" w:hAnsi="Arial"/>
          <w:b w:val="false"/>
          <w:bCs w:val="false"/>
          <w:i w:val="false"/>
          <w:iCs w:val="false"/>
          <w:color w:val="1A202C"/>
          <w:sz w:val="19"/>
          <w:szCs w:val="19"/>
        </w:rPr>
        <w:t xml:space="preserve">SDD (Spec-Driven Development): ningún agente existe sin Agent Contract YAML en /specs/. El contrato es la fuente de verdad.</w:t>
      </w:r>
    </w:p>
    <w:p>
      <w:pPr>
        <w:pStyle w:val="ListParagraph"/>
        <w:numPr>
          <w:ilvl w:val="0"/>
          <w:numId w:val="2"/>
        </w:numPr>
        <w:spacing w:after="80"/>
      </w:pPr>
      <w:r>
        <w:rPr>
          <w:rFonts w:ascii="Arial" w:cs="Arial" w:eastAsia="Arial" w:hAnsi="Arial"/>
          <w:b w:val="false"/>
          <w:bCs w:val="false"/>
          <w:i w:val="false"/>
          <w:iCs w:val="false"/>
          <w:color w:val="1A202C"/>
          <w:sz w:val="19"/>
          <w:szCs w:val="19"/>
        </w:rPr>
        <w:t xml:space="preserve">Validation Agent #26 como capa de seguridad universal: todo output de todo agente pasa por él antes de ejecutarse.</w:t>
      </w:r>
    </w:p>
    <w:p>
      <w:pPr>
        <w:pStyle w:val="ListParagraph"/>
        <w:numPr>
          <w:ilvl w:val="0"/>
          <w:numId w:val="2"/>
        </w:numPr>
        <w:spacing w:after="80"/>
      </w:pPr>
      <w:r>
        <w:rPr>
          <w:rFonts w:ascii="Arial" w:cs="Arial" w:eastAsia="Arial" w:hAnsi="Arial"/>
          <w:b w:val="false"/>
          <w:bCs w:val="false"/>
          <w:i w:val="false"/>
          <w:iCs w:val="false"/>
          <w:color w:val="1A202C"/>
          <w:sz w:val="19"/>
          <w:szCs w:val="19"/>
        </w:rPr>
        <w:t xml:space="preserve">Multi-tenant estricto: TODA query a Supabase filtra por tenant_id vía RLS. Sin excepciones.</w:t>
      </w:r>
    </w:p>
    <w:p>
      <w:pPr>
        <w:pStyle w:val="ListParagraph"/>
        <w:numPr>
          <w:ilvl w:val="0"/>
          <w:numId w:val="2"/>
        </w:numPr>
        <w:spacing w:after="80"/>
      </w:pPr>
      <w:r>
        <w:rPr>
          <w:rFonts w:ascii="Arial" w:cs="Arial" w:eastAsia="Arial" w:hAnsi="Arial"/>
          <w:b w:val="false"/>
          <w:bCs w:val="false"/>
          <w:i w:val="false"/>
          <w:iCs w:val="false"/>
          <w:color w:val="1A202C"/>
          <w:sz w:val="19"/>
          <w:szCs w:val="19"/>
        </w:rPr>
        <w:t xml:space="preserve">Secrets en Vault: NINGUNA API key en variables de entorno planas ni en código. Solo Supabase Vault (pgsodium).</w:t>
      </w:r>
    </w:p>
    <w:p>
      <w:pPr>
        <w:pStyle w:val="ListParagraph"/>
        <w:numPr>
          <w:ilvl w:val="0"/>
          <w:numId w:val="2"/>
        </w:numPr>
        <w:spacing w:after="80"/>
      </w:pPr>
      <w:r>
        <w:rPr>
          <w:rFonts w:ascii="Arial" w:cs="Arial" w:eastAsia="Arial" w:hAnsi="Arial"/>
          <w:b w:val="false"/>
          <w:bCs w:val="false"/>
          <w:i w:val="false"/>
          <w:iCs w:val="false"/>
          <w:color w:val="1A202C"/>
          <w:sz w:val="19"/>
          <w:szCs w:val="19"/>
        </w:rPr>
        <w:t xml:space="preserve">Fallback IA: Claude falla → Gemini Flash automático → safe_fallback_response(). El sistema nunca se detiene completo.</w:t>
      </w:r>
    </w:p>
    <w:p>
      <w:pPr>
        <w:pStyle w:val="ListParagraph"/>
        <w:numPr>
          <w:ilvl w:val="0"/>
          <w:numId w:val="2"/>
        </w:numPr>
        <w:spacing w:after="80"/>
      </w:pPr>
      <w:r>
        <w:rPr>
          <w:rFonts w:ascii="Arial" w:cs="Arial" w:eastAsia="Arial" w:hAnsi="Arial"/>
          <w:b w:val="false"/>
          <w:bCs w:val="false"/>
          <w:i w:val="false"/>
          <w:iCs w:val="false"/>
          <w:color w:val="1A202C"/>
          <w:sz w:val="19"/>
          <w:szCs w:val="19"/>
        </w:rPr>
        <w:t xml:space="preserve">Configuration-as-Dashboard: toda configuración de cliente (APIs, RFC, márgenes, proveedores) es vía dashboard. Cero modificación de código para onboardear un nuevo cliente.</w:t>
      </w:r>
    </w:p>
    <w:p>
      <w:pPr>
        <w:pStyle w:val="ListParagraph"/>
        <w:numPr>
          <w:ilvl w:val="0"/>
          <w:numId w:val="2"/>
        </w:numPr>
        <w:spacing w:after="80"/>
      </w:pPr>
      <w:r>
        <w:rPr>
          <w:rFonts w:ascii="Arial" w:cs="Arial" w:eastAsia="Arial" w:hAnsi="Arial"/>
          <w:b w:val="false"/>
          <w:bCs w:val="false"/>
          <w:i w:val="false"/>
          <w:iCs w:val="false"/>
          <w:color w:val="1A202C"/>
          <w:sz w:val="19"/>
          <w:szCs w:val="19"/>
        </w:rPr>
        <w:t xml:space="preserve">Git semántico para INDAUTOR: [HUMAN DECISION: X] + [AI CONTRIBUTION: Y] en cada commit.</w:t>
      </w:r>
    </w:p>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1.2 Mapa de Sub-Routers (Orquestación Jerárquica)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Sub-Router</w:t>
            </w:r>
          </w:p>
        </w:tc>
        <w:tc>
          <w:tcPr>
            <w:tcW w:type="dxa" w:w="52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Agentes que coordina</w:t>
            </w:r>
          </w:p>
        </w:tc>
        <w:tc>
          <w:tcPr>
            <w:tcW w:type="dxa" w:w="21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Evento de entrada típico</w:t>
            </w:r>
          </w:p>
        </w:tc>
      </w:tr>
      <w:tr>
        <w:trPr>
          <w:tblHeader w:val="false"/>
        </w:trPr>
        <w:tc>
          <w:tcPr>
            <w:tcW w:type="dxa" w:w="20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EcommerceRouter</w:t>
            </w:r>
          </w:p>
        </w:tc>
        <w:tc>
          <w:tcPr>
            <w:tcW w:type="dxa" w:w="5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 ML Question Handler, #3 ML Fulfillment, #4 ML Listing Optimizer, #5 ML Analytics, #6 ML Ads, #7 Amazon Orders, #8 Amazon FBA, #9 Amazon Ads, #10 Amazon Listing, #11 Shopify Orders, #12 Shopify Sync, #19 Price Sync, #20 Returns, #21 Catalog Sync</w:t>
            </w:r>
          </w:p>
        </w:tc>
        <w:tc>
          <w:tcPr>
            <w:tcW w:type="dxa" w:w="2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Webhook de ML/Amazon/Shopify, cron de sincronización</w:t>
            </w:r>
          </w:p>
        </w:tc>
      </w:tr>
      <w:tr>
        <w:trPr>
          <w:tblHeader w:val="false"/>
        </w:trPr>
        <w:tc>
          <w:tcPr>
            <w:tcW w:type="dxa" w:w="20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MetaRouter</w:t>
            </w:r>
          </w:p>
        </w:tc>
        <w:tc>
          <w:tcPr>
            <w:tcW w:type="dxa" w:w="5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#13 Instagram DM, #14 Instagram Comments, #15 Instagram Publisher, #16 Instagram Ads, #17 WhatsApp Handler, #18 Facebook Ads</w:t>
            </w:r>
          </w:p>
        </w:tc>
        <w:tc>
          <w:tcPr>
            <w:tcW w:type="dxa" w:w="2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Webhook Meta (IG DM, comentario, mensaje WA)</w:t>
            </w:r>
          </w:p>
        </w:tc>
      </w:tr>
      <w:tr>
        <w:trPr>
          <w:tblHeader w:val="false"/>
        </w:trPr>
        <w:tc>
          <w:tcPr>
            <w:tcW w:type="dxa" w:w="20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ERPRouter</w:t>
            </w:r>
          </w:p>
        </w:tc>
        <w:tc>
          <w:tcPr>
            <w:tcW w:type="dxa" w:w="5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#32 Inventory, #33 Procurement, #34 Warehouse, #35 Import Logistics, #36 CFDI Billing, #37 Finance, #38 Tax Compliance, #39 Supplier Relations</w:t>
            </w:r>
          </w:p>
        </w:tc>
        <w:tc>
          <w:tcPr>
            <w:tcW w:type="dxa" w:w="2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Alerta de stock, orden de compra, solicitud CFDI, cron financiero</w:t>
            </w:r>
          </w:p>
        </w:tc>
      </w:tr>
      <w:tr>
        <w:trPr>
          <w:tblHeader w:val="false"/>
        </w:trPr>
        <w:tc>
          <w:tcPr>
            <w:tcW w:type="dxa" w:w="20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CRMRouter</w:t>
            </w:r>
          </w:p>
        </w:tc>
        <w:tc>
          <w:tcPr>
            <w:tcW w:type="dxa" w:w="5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#22 Sales B2B, #23 Lead Qualifier, #24 Customer Support, #25 Account Manager, #27 Crisis Response, #28 Review Monitor, #29 Onboarding, #30 Leads Pipeline, #31 NPS</w:t>
            </w:r>
          </w:p>
        </w:tc>
        <w:tc>
          <w:tcPr>
            <w:tcW w:type="dxa" w:w="2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Lead entrante, solicitud de soporte, cron de seguimiento B2B</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1.3 Flujo de Datos Universal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after="40" w:before="0"/>
              <w:jc w:val="left"/>
            </w:pPr>
            <w:r>
              <w:rPr>
                <w:rFonts w:ascii="Courier New" w:cs="Courier New" w:eastAsia="Courier New" w:hAnsi="Courier New"/>
                <w:b w:val="false"/>
                <w:bCs w:val="false"/>
                <w:i w:val="false"/>
                <w:iCs w:val="false"/>
                <w:color w:val="6C7086"/>
                <w:sz w:val="17"/>
                <w:szCs w:val="17"/>
              </w:rPr>
              <w:t xml:space="preserve"># FLUJO ESTÁNDAR — TODA petición sigue este camino:</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A6E3A1"/>
                <w:sz w:val="17"/>
                <w:szCs w:val="17"/>
              </w:rPr>
              <w:t xml:space="preserve">Evento entrante (webhook / API call / cron / chat)</w:t>
            </w:r>
          </w:p>
          <w:p>
            <w:pPr>
              <w:spacing w:after="40" w:before="0"/>
              <w:jc w:val="left"/>
            </w:pPr>
            <w:r>
              <w:rPr>
                <w:rFonts w:ascii="Courier New" w:cs="Courier New" w:eastAsia="Courier New" w:hAnsi="Courier New"/>
                <w:b w:val="false"/>
                <w:bCs w:val="false"/>
                <w:i w:val="false"/>
                <w:iCs w:val="false"/>
                <w:color w:val="718096"/>
                <w:sz w:val="17"/>
                <w:szCs w:val="17"/>
              </w:rPr>
              <w:t xml:space="preserve">  ↓</w:t>
            </w:r>
          </w:p>
          <w:p>
            <w:pPr>
              <w:spacing w:after="40" w:before="0"/>
              <w:jc w:val="left"/>
            </w:pPr>
            <w:r>
              <w:rPr>
                <w:rFonts w:ascii="Courier New" w:cs="Courier New" w:eastAsia="Courier New" w:hAnsi="Courier New"/>
                <w:b w:val="false"/>
                <w:bCs w:val="false"/>
                <w:i w:val="false"/>
                <w:iCs w:val="false"/>
                <w:color w:val="89DCEB"/>
                <w:sz w:val="17"/>
                <w:szCs w:val="17"/>
              </w:rPr>
              <w:t xml:space="preserve">Router Agent (clasifica + enriquece contexto con tenant config)</w:t>
            </w:r>
          </w:p>
          <w:p>
            <w:pPr>
              <w:spacing w:after="40" w:before="0"/>
              <w:jc w:val="left"/>
            </w:pPr>
            <w:r>
              <w:rPr>
                <w:rFonts w:ascii="Courier New" w:cs="Courier New" w:eastAsia="Courier New" w:hAnsi="Courier New"/>
                <w:b w:val="false"/>
                <w:bCs w:val="false"/>
                <w:i w:val="false"/>
                <w:iCs w:val="false"/>
                <w:color w:val="718096"/>
                <w:sz w:val="17"/>
                <w:szCs w:val="17"/>
              </w:rPr>
              <w:t xml:space="preserve">  ↓</w:t>
            </w:r>
          </w:p>
          <w:p>
            <w:pPr>
              <w:spacing w:after="40" w:before="0"/>
              <w:jc w:val="left"/>
            </w:pPr>
            <w:r>
              <w:rPr>
                <w:rFonts w:ascii="Courier New" w:cs="Courier New" w:eastAsia="Courier New" w:hAnsi="Courier New"/>
                <w:b w:val="false"/>
                <w:bCs w:val="false"/>
                <w:i w:val="false"/>
                <w:iCs w:val="false"/>
                <w:color w:val="89DCEB"/>
                <w:sz w:val="17"/>
                <w:szCs w:val="17"/>
              </w:rPr>
              <w:t xml:space="preserve">Sub-Router específico (EcommerceRouter / MetaRouter / ERPRouter / CRMRouter)</w:t>
            </w:r>
          </w:p>
          <w:p>
            <w:pPr>
              <w:spacing w:after="40" w:before="0"/>
              <w:jc w:val="left"/>
            </w:pPr>
            <w:r>
              <w:rPr>
                <w:rFonts w:ascii="Courier New" w:cs="Courier New" w:eastAsia="Courier New" w:hAnsi="Courier New"/>
                <w:b w:val="false"/>
                <w:bCs w:val="false"/>
                <w:i w:val="false"/>
                <w:iCs w:val="false"/>
                <w:color w:val="718096"/>
                <w:sz w:val="17"/>
                <w:szCs w:val="17"/>
              </w:rPr>
              <w:t xml:space="preserve">  ↓</w:t>
            </w:r>
          </w:p>
          <w:p>
            <w:pPr>
              <w:spacing w:after="40" w:before="0"/>
              <w:jc w:val="left"/>
            </w:pPr>
            <w:r>
              <w:rPr>
                <w:rFonts w:ascii="Courier New" w:cs="Courier New" w:eastAsia="Courier New" w:hAnsi="Courier New"/>
                <w:b w:val="false"/>
                <w:bCs w:val="false"/>
                <w:i w:val="false"/>
                <w:iCs w:val="false"/>
                <w:color w:val="F9E2AF"/>
                <w:sz w:val="17"/>
                <w:szCs w:val="17"/>
              </w:rPr>
              <w:t xml:space="preserve">Agente especializado (ejecuta lógica de negocio con LLM)</w:t>
            </w:r>
          </w:p>
          <w:p>
            <w:pPr>
              <w:spacing w:after="40" w:before="0"/>
              <w:jc w:val="left"/>
            </w:pPr>
            <w:r>
              <w:rPr>
                <w:rFonts w:ascii="Courier New" w:cs="Courier New" w:eastAsia="Courier New" w:hAnsi="Courier New"/>
                <w:b w:val="false"/>
                <w:bCs w:val="false"/>
                <w:i w:val="false"/>
                <w:iCs w:val="false"/>
                <w:color w:val="718096"/>
                <w:sz w:val="17"/>
                <w:szCs w:val="17"/>
              </w:rPr>
              <w:t xml:space="preserve">  ↓</w:t>
            </w:r>
          </w:p>
          <w:p>
            <w:pPr>
              <w:spacing w:after="40" w:before="0"/>
              <w:jc w:val="left"/>
            </w:pPr>
            <w:r>
              <w:rPr>
                <w:rFonts w:ascii="Courier New" w:cs="Courier New" w:eastAsia="Courier New" w:hAnsi="Courier New"/>
                <w:b w:val="false"/>
                <w:bCs w:val="false"/>
                <w:i w:val="false"/>
                <w:iCs w:val="false"/>
                <w:color w:val="F38BA8"/>
                <w:sz w:val="17"/>
                <w:szCs w:val="17"/>
              </w:rPr>
              <w:t xml:space="preserve">Validation Agent #26 (valida output — determinista, sin LLM)</w:t>
            </w:r>
          </w:p>
          <w:p>
            <w:pPr>
              <w:spacing w:after="40" w:before="0"/>
              <w:jc w:val="left"/>
            </w:pPr>
            <w:r>
              <w:rPr>
                <w:rFonts w:ascii="Courier New" w:cs="Courier New" w:eastAsia="Courier New" w:hAnsi="Courier New"/>
                <w:b w:val="false"/>
                <w:bCs w:val="false"/>
                <w:i w:val="false"/>
                <w:iCs w:val="false"/>
                <w:color w:val="718096"/>
                <w:sz w:val="17"/>
                <w:szCs w:val="17"/>
              </w:rPr>
              <w:t xml:space="preserve">  ↓  (si APPROVED)</w:t>
            </w:r>
          </w:p>
          <w:p>
            <w:pPr>
              <w:spacing w:after="40" w:before="0"/>
              <w:jc w:val="left"/>
            </w:pPr>
            <w:r>
              <w:rPr>
                <w:rFonts w:ascii="Courier New" w:cs="Courier New" w:eastAsia="Courier New" w:hAnsi="Courier New"/>
                <w:b w:val="false"/>
                <w:bCs w:val="false"/>
                <w:i w:val="false"/>
                <w:iCs w:val="false"/>
                <w:color w:val="A6E3A1"/>
                <w:sz w:val="17"/>
                <w:szCs w:val="17"/>
              </w:rPr>
              <w:t xml:space="preserve">Supabase (BD) + APIs externas (ML, Amazon, Meta, Facturapi...)</w:t>
            </w:r>
          </w:p>
          <w:p>
            <w:pPr>
              <w:spacing w:after="40" w:before="0"/>
              <w:jc w:val="left"/>
            </w:pPr>
            <w:r>
              <w:rPr>
                <w:rFonts w:ascii="Courier New" w:cs="Courier New" w:eastAsia="Courier New" w:hAnsi="Courier New"/>
                <w:b w:val="false"/>
                <w:bCs w:val="false"/>
                <w:i w:val="false"/>
                <w:iCs w:val="false"/>
                <w:color w:val="718096"/>
                <w:sz w:val="17"/>
                <w:szCs w:val="17"/>
              </w:rPr>
              <w:t xml:space="preserve">  ↓</w:t>
            </w:r>
          </w:p>
          <w:p>
            <w:pPr>
              <w:spacing w:after="40" w:before="0"/>
              <w:jc w:val="left"/>
            </w:pPr>
            <w:r>
              <w:rPr>
                <w:rFonts w:ascii="Courier New" w:cs="Courier New" w:eastAsia="Courier New" w:hAnsi="Courier New"/>
                <w:b w:val="false"/>
                <w:bCs w:val="false"/>
                <w:i w:val="false"/>
                <w:iCs w:val="false"/>
                <w:color w:val="CDD6F4"/>
                <w:sz w:val="17"/>
                <w:szCs w:val="17"/>
              </w:rPr>
              <w:t xml:space="preserve">Response al cliente / notificación / log en agent_logs</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1.4 Estructura de Carpetas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after="40" w:before="0"/>
              <w:jc w:val="left"/>
            </w:pPr>
            <w:r>
              <w:rPr>
                <w:rFonts w:ascii="Courier New" w:cs="Courier New" w:eastAsia="Courier New" w:hAnsi="Courier New"/>
                <w:b w:val="false"/>
                <w:bCs w:val="false"/>
                <w:i w:val="false"/>
                <w:iCs w:val="false"/>
                <w:color w:val="A6E3A1"/>
                <w:sz w:val="17"/>
                <w:szCs w:val="17"/>
              </w:rPr>
              <w:t xml:space="preserve">kinexis/</w:t>
            </w:r>
          </w:p>
          <w:p>
            <w:pPr>
              <w:spacing w:after="40" w:before="0"/>
              <w:jc w:val="left"/>
            </w:pPr>
            <w:r>
              <w:rPr>
                <w:rFonts w:ascii="Courier New" w:cs="Courier New" w:eastAsia="Courier New" w:hAnsi="Courier New"/>
                <w:b w:val="false"/>
                <w:bCs w:val="false"/>
                <w:i w:val="false"/>
                <w:iCs w:val="false"/>
                <w:color w:val="6C7086"/>
                <w:sz w:val="17"/>
                <w:szCs w:val="17"/>
              </w:rPr>
              <w:t xml:space="preserve">├── specs/                    # Agent Contracts YAML — fuente de verdad</w:t>
            </w:r>
          </w:p>
          <w:p>
            <w:pPr>
              <w:spacing w:after="40" w:before="0"/>
              <w:jc w:val="left"/>
            </w:pPr>
            <w:r>
              <w:rPr>
                <w:rFonts w:ascii="Courier New" w:cs="Courier New" w:eastAsia="Courier New" w:hAnsi="Courier New"/>
                <w:b w:val="false"/>
                <w:bCs w:val="false"/>
                <w:i w:val="false"/>
                <w:iCs w:val="false"/>
                <w:color w:val="CDD6F4"/>
                <w:sz w:val="17"/>
                <w:szCs w:val="17"/>
              </w:rPr>
              <w:t xml:space="preserve">│   ├── system/</w:t>
            </w:r>
          </w:p>
          <w:p>
            <w:pPr>
              <w:spacing w:after="40" w:before="0"/>
              <w:jc w:val="left"/>
            </w:pPr>
            <w:r>
              <w:rPr>
                <w:rFonts w:ascii="Courier New" w:cs="Courier New" w:eastAsia="Courier New" w:hAnsi="Courier New"/>
                <w:b w:val="false"/>
                <w:bCs w:val="false"/>
                <w:i w:val="false"/>
                <w:iCs w:val="false"/>
                <w:color w:val="CDD6F4"/>
                <w:sz w:val="17"/>
                <w:szCs w:val="17"/>
              </w:rPr>
              <w:t xml:space="preserve">│   │   ├── router_agent.yaml</w:t>
            </w:r>
          </w:p>
          <w:p>
            <w:pPr>
              <w:spacing w:after="40" w:before="0"/>
              <w:jc w:val="left"/>
            </w:pPr>
            <w:r>
              <w:rPr>
                <w:rFonts w:ascii="Courier New" w:cs="Courier New" w:eastAsia="Courier New" w:hAnsi="Courier New"/>
                <w:b w:val="false"/>
                <w:bCs w:val="false"/>
                <w:i w:val="false"/>
                <w:iCs w:val="false"/>
                <w:color w:val="CDD6F4"/>
                <w:sz w:val="17"/>
                <w:szCs w:val="17"/>
              </w:rPr>
              <w:t xml:space="preserve">│   │   └── validation_agent.yaml</w:t>
            </w:r>
          </w:p>
          <w:p>
            <w:pPr>
              <w:spacing w:after="40" w:before="0"/>
              <w:jc w:val="left"/>
            </w:pPr>
            <w:r>
              <w:rPr>
                <w:rFonts w:ascii="Courier New" w:cs="Courier New" w:eastAsia="Courier New" w:hAnsi="Courier New"/>
                <w:b w:val="false"/>
                <w:bCs w:val="false"/>
                <w:i w:val="false"/>
                <w:iCs w:val="false"/>
                <w:color w:val="CDD6F4"/>
                <w:sz w:val="17"/>
                <w:szCs w:val="17"/>
              </w:rPr>
              <w:t xml:space="preserve">│   ├── ecommerce/           # 20 yamls</w:t>
            </w:r>
          </w:p>
          <w:p>
            <w:pPr>
              <w:spacing w:after="40" w:before="0"/>
              <w:jc w:val="left"/>
            </w:pPr>
            <w:r>
              <w:rPr>
                <w:rFonts w:ascii="Courier New" w:cs="Courier New" w:eastAsia="Courier New" w:hAnsi="Courier New"/>
                <w:b w:val="false"/>
                <w:bCs w:val="false"/>
                <w:i w:val="false"/>
                <w:iCs w:val="false"/>
                <w:color w:val="CDD6F4"/>
                <w:sz w:val="17"/>
                <w:szCs w:val="17"/>
              </w:rPr>
              <w:t xml:space="preserve">│   ├── crm/                 # 10 yamls</w:t>
            </w:r>
          </w:p>
          <w:p>
            <w:pPr>
              <w:spacing w:after="40" w:before="0"/>
              <w:jc w:val="left"/>
            </w:pPr>
            <w:r>
              <w:rPr>
                <w:rFonts w:ascii="Courier New" w:cs="Courier New" w:eastAsia="Courier New" w:hAnsi="Courier New"/>
                <w:b w:val="false"/>
                <w:bCs w:val="false"/>
                <w:i w:val="false"/>
                <w:iCs w:val="false"/>
                <w:color w:val="CDD6F4"/>
                <w:sz w:val="17"/>
                <w:szCs w:val="17"/>
              </w:rPr>
              <w:t xml:space="preserve">│   ├── erp/                 # 8 yamls</w:t>
            </w:r>
          </w:p>
          <w:p>
            <w:pPr>
              <w:spacing w:after="40" w:before="0"/>
              <w:jc w:val="left"/>
            </w:pPr>
            <w:r>
              <w:rPr>
                <w:rFonts w:ascii="Courier New" w:cs="Courier New" w:eastAsia="Courier New" w:hAnsi="Courier New"/>
                <w:b w:val="false"/>
                <w:bCs w:val="false"/>
                <w:i w:val="false"/>
                <w:iCs w:val="false"/>
                <w:color w:val="CDD6F4"/>
                <w:sz w:val="17"/>
                <w:szCs w:val="17"/>
              </w:rPr>
              <w:t xml:space="preserve">│   └── producto/            # 2 yamls</w:t>
            </w:r>
          </w:p>
          <w:p>
            <w:pPr>
              <w:spacing w:after="40" w:before="0"/>
              <w:jc w:val="left"/>
            </w:pPr>
            <w:r>
              <w:rPr>
                <w:rFonts w:ascii="Courier New" w:cs="Courier New" w:eastAsia="Courier New" w:hAnsi="Courier New"/>
                <w:b w:val="false"/>
                <w:bCs w:val="false"/>
                <w:i w:val="false"/>
                <w:iCs w:val="false"/>
                <w:color w:val="A6E3A1"/>
                <w:sz w:val="17"/>
                <w:szCs w:val="17"/>
              </w:rPr>
              <w:t xml:space="preserve">├── src/</w:t>
            </w:r>
          </w:p>
          <w:p>
            <w:pPr>
              <w:spacing w:after="40" w:before="0"/>
              <w:jc w:val="left"/>
            </w:pPr>
            <w:r>
              <w:rPr>
                <w:rFonts w:ascii="Courier New" w:cs="Courier New" w:eastAsia="Courier New" w:hAnsi="Courier New"/>
                <w:b w:val="false"/>
                <w:bCs w:val="false"/>
                <w:i w:val="false"/>
                <w:iCs w:val="false"/>
                <w:color w:val="CDD6F4"/>
                <w:sz w:val="17"/>
                <w:szCs w:val="17"/>
              </w:rPr>
              <w:t xml:space="preserve">│   ├── agents/</w:t>
            </w:r>
          </w:p>
          <w:p>
            <w:pPr>
              <w:spacing w:after="40" w:before="0"/>
              <w:jc w:val="left"/>
            </w:pPr>
            <w:r>
              <w:rPr>
                <w:rFonts w:ascii="Courier New" w:cs="Courier New" w:eastAsia="Courier New" w:hAnsi="Courier New"/>
                <w:b w:val="false"/>
                <w:bCs w:val="false"/>
                <w:i w:val="false"/>
                <w:iCs w:val="false"/>
                <w:color w:val="6C7086"/>
                <w:sz w:val="17"/>
                <w:szCs w:val="17"/>
              </w:rPr>
              <w:t xml:space="preserve">│   │   ├── base_agent.py    # Clase base — TODOS los agentes heredan de aquí</w:t>
            </w:r>
          </w:p>
          <w:p>
            <w:pPr>
              <w:spacing w:after="40" w:before="0"/>
              <w:jc w:val="left"/>
            </w:pPr>
            <w:r>
              <w:rPr>
                <w:rFonts w:ascii="Courier New" w:cs="Courier New" w:eastAsia="Courier New" w:hAnsi="Courier New"/>
                <w:b w:val="false"/>
                <w:bCs w:val="false"/>
                <w:i w:val="false"/>
                <w:iCs w:val="false"/>
                <w:color w:val="CDD6F4"/>
                <w:sz w:val="17"/>
                <w:szCs w:val="17"/>
              </w:rPr>
              <w:t xml:space="preserve">│   │   ├── validation_agent.py</w:t>
            </w:r>
          </w:p>
          <w:p>
            <w:pPr>
              <w:spacing w:after="40" w:before="0"/>
              <w:jc w:val="left"/>
            </w:pPr>
            <w:r>
              <w:rPr>
                <w:rFonts w:ascii="Courier New" w:cs="Courier New" w:eastAsia="Courier New" w:hAnsi="Courier New"/>
                <w:b w:val="false"/>
                <w:bCs w:val="false"/>
                <w:i w:val="false"/>
                <w:iCs w:val="false"/>
                <w:color w:val="CDD6F4"/>
                <w:sz w:val="17"/>
                <w:szCs w:val="17"/>
              </w:rPr>
              <w:t xml:space="preserve">│   │   ├── router/</w:t>
            </w:r>
          </w:p>
          <w:p>
            <w:pPr>
              <w:spacing w:after="40" w:before="0"/>
              <w:jc w:val="left"/>
            </w:pPr>
            <w:r>
              <w:rPr>
                <w:rFonts w:ascii="Courier New" w:cs="Courier New" w:eastAsia="Courier New" w:hAnsi="Courier New"/>
                <w:b w:val="false"/>
                <w:bCs w:val="false"/>
                <w:i w:val="false"/>
                <w:iCs w:val="false"/>
                <w:color w:val="CDD6F4"/>
                <w:sz w:val="17"/>
                <w:szCs w:val="17"/>
              </w:rPr>
              <w:t xml:space="preserve">│   │   │   ├── router_agent.py</w:t>
            </w:r>
          </w:p>
          <w:p>
            <w:pPr>
              <w:spacing w:after="40" w:before="0"/>
              <w:jc w:val="left"/>
            </w:pPr>
            <w:r>
              <w:rPr>
                <w:rFonts w:ascii="Courier New" w:cs="Courier New" w:eastAsia="Courier New" w:hAnsi="Courier New"/>
                <w:b w:val="false"/>
                <w:bCs w:val="false"/>
                <w:i w:val="false"/>
                <w:iCs w:val="false"/>
                <w:color w:val="CDD6F4"/>
                <w:sz w:val="17"/>
                <w:szCs w:val="17"/>
              </w:rPr>
              <w:t xml:space="preserve">│   │   │   ├── ecommerce_router.py</w:t>
            </w:r>
          </w:p>
          <w:p>
            <w:pPr>
              <w:spacing w:after="40" w:before="0"/>
              <w:jc w:val="left"/>
            </w:pPr>
            <w:r>
              <w:rPr>
                <w:rFonts w:ascii="Courier New" w:cs="Courier New" w:eastAsia="Courier New" w:hAnsi="Courier New"/>
                <w:b w:val="false"/>
                <w:bCs w:val="false"/>
                <w:i w:val="false"/>
                <w:iCs w:val="false"/>
                <w:color w:val="CDD6F4"/>
                <w:sz w:val="17"/>
                <w:szCs w:val="17"/>
              </w:rPr>
              <w:t xml:space="preserve">│   │   │   ├── meta_router.py</w:t>
            </w:r>
          </w:p>
          <w:p>
            <w:pPr>
              <w:spacing w:after="40" w:before="0"/>
              <w:jc w:val="left"/>
            </w:pPr>
            <w:r>
              <w:rPr>
                <w:rFonts w:ascii="Courier New" w:cs="Courier New" w:eastAsia="Courier New" w:hAnsi="Courier New"/>
                <w:b w:val="false"/>
                <w:bCs w:val="false"/>
                <w:i w:val="false"/>
                <w:iCs w:val="false"/>
                <w:color w:val="CDD6F4"/>
                <w:sz w:val="17"/>
                <w:szCs w:val="17"/>
              </w:rPr>
              <w:t xml:space="preserve">│   │   │   ├── erp_router.py</w:t>
            </w:r>
          </w:p>
          <w:p>
            <w:pPr>
              <w:spacing w:after="40" w:before="0"/>
              <w:jc w:val="left"/>
            </w:pPr>
            <w:r>
              <w:rPr>
                <w:rFonts w:ascii="Courier New" w:cs="Courier New" w:eastAsia="Courier New" w:hAnsi="Courier New"/>
                <w:b w:val="false"/>
                <w:bCs w:val="false"/>
                <w:i w:val="false"/>
                <w:iCs w:val="false"/>
                <w:color w:val="CDD6F4"/>
                <w:sz w:val="17"/>
                <w:szCs w:val="17"/>
              </w:rPr>
              <w:t xml:space="preserve">│   │   │   └── crm_router.py</w:t>
            </w:r>
          </w:p>
          <w:p>
            <w:pPr>
              <w:spacing w:after="40" w:before="0"/>
              <w:jc w:val="left"/>
            </w:pPr>
            <w:r>
              <w:rPr>
                <w:rFonts w:ascii="Courier New" w:cs="Courier New" w:eastAsia="Courier New" w:hAnsi="Courier New"/>
                <w:b w:val="false"/>
                <w:bCs w:val="false"/>
                <w:i w:val="false"/>
                <w:iCs w:val="false"/>
                <w:color w:val="CDD6F4"/>
                <w:sz w:val="17"/>
                <w:szCs w:val="17"/>
              </w:rPr>
              <w:t xml:space="preserve">│   │   ├── ecommerce/</w:t>
            </w:r>
          </w:p>
          <w:p>
            <w:pPr>
              <w:spacing w:after="40" w:before="0"/>
              <w:jc w:val="left"/>
            </w:pPr>
            <w:r>
              <w:rPr>
                <w:rFonts w:ascii="Courier New" w:cs="Courier New" w:eastAsia="Courier New" w:hAnsi="Courier New"/>
                <w:b w:val="false"/>
                <w:bCs w:val="false"/>
                <w:i w:val="false"/>
                <w:iCs w:val="false"/>
                <w:color w:val="CDD6F4"/>
                <w:sz w:val="17"/>
                <w:szCs w:val="17"/>
              </w:rPr>
              <w:t xml:space="preserve">│   │   ├── crm/</w:t>
            </w:r>
          </w:p>
          <w:p>
            <w:pPr>
              <w:spacing w:after="40" w:before="0"/>
              <w:jc w:val="left"/>
            </w:pPr>
            <w:r>
              <w:rPr>
                <w:rFonts w:ascii="Courier New" w:cs="Courier New" w:eastAsia="Courier New" w:hAnsi="Courier New"/>
                <w:b w:val="false"/>
                <w:bCs w:val="false"/>
                <w:i w:val="false"/>
                <w:iCs w:val="false"/>
                <w:color w:val="CDD6F4"/>
                <w:sz w:val="17"/>
                <w:szCs w:val="17"/>
              </w:rPr>
              <w:t xml:space="preserve">│   │   ├── erp/</w:t>
            </w:r>
          </w:p>
          <w:p>
            <w:pPr>
              <w:spacing w:after="40" w:before="0"/>
              <w:jc w:val="left"/>
            </w:pPr>
            <w:r>
              <w:rPr>
                <w:rFonts w:ascii="Courier New" w:cs="Courier New" w:eastAsia="Courier New" w:hAnsi="Courier New"/>
                <w:b w:val="false"/>
                <w:bCs w:val="false"/>
                <w:i w:val="false"/>
                <w:iCs w:val="false"/>
                <w:color w:val="CDD6F4"/>
                <w:sz w:val="17"/>
                <w:szCs w:val="17"/>
              </w:rPr>
              <w:t xml:space="preserve">│   │   └── producto/</w:t>
            </w:r>
          </w:p>
          <w:p>
            <w:pPr>
              <w:spacing w:after="40" w:before="0"/>
              <w:jc w:val="left"/>
            </w:pPr>
            <w:r>
              <w:rPr>
                <w:rFonts w:ascii="Courier New" w:cs="Courier New" w:eastAsia="Courier New" w:hAnsi="Courier New"/>
                <w:b w:val="false"/>
                <w:bCs w:val="false"/>
                <w:i w:val="false"/>
                <w:iCs w:val="false"/>
                <w:color w:val="6C7086"/>
                <w:sz w:val="17"/>
                <w:szCs w:val="17"/>
              </w:rPr>
              <w:t xml:space="preserve">│   ├── adapters/            # Un adapter por API externa</w:t>
            </w:r>
          </w:p>
          <w:p>
            <w:pPr>
              <w:spacing w:after="40" w:before="0"/>
              <w:jc w:val="left"/>
            </w:pPr>
            <w:r>
              <w:rPr>
                <w:rFonts w:ascii="Courier New" w:cs="Courier New" w:eastAsia="Courier New" w:hAnsi="Courier New"/>
                <w:b w:val="false"/>
                <w:bCs w:val="false"/>
                <w:i w:val="false"/>
                <w:iCs w:val="false"/>
                <w:color w:val="CDD6F4"/>
                <w:sz w:val="17"/>
                <w:szCs w:val="17"/>
              </w:rPr>
              <w:t xml:space="preserve">│   │   ├── ml_adapter.py</w:t>
            </w:r>
          </w:p>
          <w:p>
            <w:pPr>
              <w:spacing w:after="40" w:before="0"/>
              <w:jc w:val="left"/>
            </w:pPr>
            <w:r>
              <w:rPr>
                <w:rFonts w:ascii="Courier New" w:cs="Courier New" w:eastAsia="Courier New" w:hAnsi="Courier New"/>
                <w:b w:val="false"/>
                <w:bCs w:val="false"/>
                <w:i w:val="false"/>
                <w:iCs w:val="false"/>
                <w:color w:val="CDD6F4"/>
                <w:sz w:val="17"/>
                <w:szCs w:val="17"/>
              </w:rPr>
              <w:t xml:space="preserve">│   │   ├── amazon_adapter.py</w:t>
            </w:r>
          </w:p>
          <w:p>
            <w:pPr>
              <w:spacing w:after="40" w:before="0"/>
              <w:jc w:val="left"/>
            </w:pPr>
            <w:r>
              <w:rPr>
                <w:rFonts w:ascii="Courier New" w:cs="Courier New" w:eastAsia="Courier New" w:hAnsi="Courier New"/>
                <w:b w:val="false"/>
                <w:bCs w:val="false"/>
                <w:i w:val="false"/>
                <w:iCs w:val="false"/>
                <w:color w:val="CDD6F4"/>
                <w:sz w:val="17"/>
                <w:szCs w:val="17"/>
              </w:rPr>
              <w:t xml:space="preserve">│   │   ├── meta_adapter.py  # WA + IG + FB unificado</w:t>
            </w:r>
          </w:p>
          <w:p>
            <w:pPr>
              <w:spacing w:after="40" w:before="0"/>
              <w:jc w:val="left"/>
            </w:pPr>
            <w:r>
              <w:rPr>
                <w:rFonts w:ascii="Courier New" w:cs="Courier New" w:eastAsia="Courier New" w:hAnsi="Courier New"/>
                <w:b w:val="false"/>
                <w:bCs w:val="false"/>
                <w:i w:val="false"/>
                <w:iCs w:val="false"/>
                <w:color w:val="CDD6F4"/>
                <w:sz w:val="17"/>
                <w:szCs w:val="17"/>
              </w:rPr>
              <w:t xml:space="preserve">│   │   ├── facturapi_adapter.py</w:t>
            </w:r>
          </w:p>
          <w:p>
            <w:pPr>
              <w:spacing w:after="40" w:before="0"/>
              <w:jc w:val="left"/>
            </w:pPr>
            <w:r>
              <w:rPr>
                <w:rFonts w:ascii="Courier New" w:cs="Courier New" w:eastAsia="Courier New" w:hAnsi="Courier New"/>
                <w:b w:val="false"/>
                <w:bCs w:val="false"/>
                <w:i w:val="false"/>
                <w:iCs w:val="false"/>
                <w:color w:val="CDD6F4"/>
                <w:sz w:val="17"/>
                <w:szCs w:val="17"/>
              </w:rPr>
              <w:t xml:space="preserve">│   │   └── ai_client.py     # Claude + Gemini fallback</w:t>
            </w:r>
          </w:p>
          <w:p>
            <w:pPr>
              <w:spacing w:after="40" w:before="0"/>
              <w:jc w:val="left"/>
            </w:pPr>
            <w:r>
              <w:rPr>
                <w:rFonts w:ascii="Courier New" w:cs="Courier New" w:eastAsia="Courier New" w:hAnsi="Courier New"/>
                <w:b w:val="false"/>
                <w:bCs w:val="false"/>
                <w:i w:val="false"/>
                <w:iCs w:val="false"/>
                <w:color w:val="CDD6F4"/>
                <w:sz w:val="17"/>
                <w:szCs w:val="17"/>
              </w:rPr>
              <w:t xml:space="preserve">│   ├── dashboard/           # Next.js pages y API routes</w:t>
            </w:r>
          </w:p>
          <w:p>
            <w:pPr>
              <w:spacing w:after="40" w:before="0"/>
              <w:jc w:val="left"/>
            </w:pPr>
            <w:r>
              <w:rPr>
                <w:rFonts w:ascii="Courier New" w:cs="Courier New" w:eastAsia="Courier New" w:hAnsi="Courier New"/>
                <w:b w:val="false"/>
                <w:bCs w:val="false"/>
                <w:i w:val="false"/>
                <w:iCs w:val="false"/>
                <w:color w:val="CDD6F4"/>
                <w:sz w:val="17"/>
                <w:szCs w:val="17"/>
              </w:rPr>
              <w:t xml:space="preserve">│   │   ├── app/api/         # API routes Next.js</w:t>
            </w:r>
          </w:p>
          <w:p>
            <w:pPr>
              <w:spacing w:after="40" w:before="0"/>
              <w:jc w:val="left"/>
            </w:pPr>
            <w:r>
              <w:rPr>
                <w:rFonts w:ascii="Courier New" w:cs="Courier New" w:eastAsia="Courier New" w:hAnsi="Courier New"/>
                <w:b w:val="false"/>
                <w:bCs w:val="false"/>
                <w:i w:val="false"/>
                <w:iCs w:val="false"/>
                <w:color w:val="CDD6F4"/>
                <w:sz w:val="17"/>
                <w:szCs w:val="17"/>
              </w:rPr>
              <w:t xml:space="preserve">│   │   ├── components/      # UI components</w:t>
            </w:r>
          </w:p>
          <w:p>
            <w:pPr>
              <w:spacing w:after="40" w:before="0"/>
              <w:jc w:val="left"/>
            </w:pPr>
            <w:r>
              <w:rPr>
                <w:rFonts w:ascii="Courier New" w:cs="Courier New" w:eastAsia="Courier New" w:hAnsi="Courier New"/>
                <w:b w:val="false"/>
                <w:bCs w:val="false"/>
                <w:i w:val="false"/>
                <w:iCs w:val="false"/>
                <w:color w:val="6C7086"/>
                <w:sz w:val="17"/>
                <w:szCs w:val="17"/>
              </w:rPr>
              <w:t xml:space="preserve">│   │   └── config/          # Dashboard de configuración (Integration Agent)</w:t>
            </w:r>
          </w:p>
          <w:p>
            <w:pPr>
              <w:spacing w:after="40" w:before="0"/>
              <w:jc w:val="left"/>
            </w:pPr>
            <w:r>
              <w:rPr>
                <w:rFonts w:ascii="Courier New" w:cs="Courier New" w:eastAsia="Courier New" w:hAnsi="Courier New"/>
                <w:b w:val="false"/>
                <w:bCs w:val="false"/>
                <w:i w:val="false"/>
                <w:iCs w:val="false"/>
                <w:color w:val="CDD6F4"/>
                <w:sz w:val="17"/>
                <w:szCs w:val="17"/>
              </w:rPr>
              <w:t xml:space="preserve">│   └── utils/</w:t>
            </w:r>
          </w:p>
          <w:p>
            <w:pPr>
              <w:spacing w:after="40" w:before="0"/>
              <w:jc w:val="left"/>
            </w:pPr>
            <w:r>
              <w:rPr>
                <w:rFonts w:ascii="Courier New" w:cs="Courier New" w:eastAsia="Courier New" w:hAnsi="Courier New"/>
                <w:b w:val="false"/>
                <w:bCs w:val="false"/>
                <w:i w:val="false"/>
                <w:iCs w:val="false"/>
                <w:color w:val="CDD6F4"/>
                <w:sz w:val="17"/>
                <w:szCs w:val="17"/>
              </w:rPr>
              <w:t xml:space="preserve">│       ├── supabase.ts</w:t>
            </w:r>
          </w:p>
          <w:p>
            <w:pPr>
              <w:spacing w:after="40" w:before="0"/>
              <w:jc w:val="left"/>
            </w:pPr>
            <w:r>
              <w:rPr>
                <w:rFonts w:ascii="Courier New" w:cs="Courier New" w:eastAsia="Courier New" w:hAnsi="Courier New"/>
                <w:b w:val="false"/>
                <w:bCs w:val="false"/>
                <w:i w:val="false"/>
                <w:iCs w:val="false"/>
                <w:color w:val="CDD6F4"/>
                <w:sz w:val="17"/>
                <w:szCs w:val="17"/>
              </w:rPr>
              <w:t xml:space="preserve">│       └── vault.py         # Helpers para Supabase Vault</w:t>
            </w:r>
          </w:p>
          <w:p>
            <w:pPr>
              <w:spacing w:after="40" w:before="0"/>
              <w:jc w:val="left"/>
            </w:pPr>
            <w:r>
              <w:rPr>
                <w:rFonts w:ascii="Courier New" w:cs="Courier New" w:eastAsia="Courier New" w:hAnsi="Courier New"/>
                <w:b w:val="false"/>
                <w:bCs w:val="false"/>
                <w:i w:val="false"/>
                <w:iCs w:val="false"/>
                <w:color w:val="6C7086"/>
                <w:sz w:val="17"/>
                <w:szCs w:val="17"/>
              </w:rPr>
              <w:t xml:space="preserve">├── migrations/              # SQL de Supabase — nunca editar la BD a mano</w:t>
            </w:r>
          </w:p>
          <w:p>
            <w:pPr>
              <w:spacing w:after="40" w:before="0"/>
              <w:jc w:val="left"/>
            </w:pPr>
            <w:r>
              <w:rPr>
                <w:rFonts w:ascii="Courier New" w:cs="Courier New" w:eastAsia="Courier New" w:hAnsi="Courier New"/>
                <w:b w:val="false"/>
                <w:bCs w:val="false"/>
                <w:i w:val="false"/>
                <w:iCs w:val="false"/>
                <w:color w:val="A6E3A1"/>
                <w:sz w:val="17"/>
                <w:szCs w:val="17"/>
              </w:rPr>
              <w:t xml:space="preserve">├── CLAUDE.md                # Prompt Maestro — siempre en la raíz del repo</w:t>
            </w:r>
          </w:p>
          <w:p>
            <w:pPr>
              <w:spacing w:after="40" w:before="0"/>
              <w:jc w:val="left"/>
            </w:pPr>
            <w:r>
              <w:rPr>
                <w:rFonts w:ascii="Courier New" w:cs="Courier New" w:eastAsia="Courier New" w:hAnsi="Courier New"/>
                <w:b w:val="false"/>
                <w:bCs w:val="false"/>
                <w:i w:val="false"/>
                <w:iCs w:val="false"/>
                <w:color w:val="CDD6F4"/>
                <w:sz w:val="17"/>
                <w:szCs w:val="17"/>
              </w:rPr>
              <w:t xml:space="preserve">├── .cursorrules             # Reglas de código para Cursor/Antigravity</w:t>
            </w:r>
          </w:p>
          <w:p>
            <w:pPr>
              <w:spacing w:after="40" w:before="0"/>
              <w:jc w:val="left"/>
            </w:pPr>
            <w:r>
              <w:rPr>
                <w:rFonts w:ascii="Courier New" w:cs="Courier New" w:eastAsia="Courier New" w:hAnsi="Courier New"/>
                <w:b w:val="false"/>
                <w:bCs w:val="false"/>
                <w:i w:val="false"/>
                <w:iCs w:val="false"/>
                <w:color w:val="CDD6F4"/>
                <w:sz w:val="17"/>
                <w:szCs w:val="17"/>
              </w:rPr>
              <w:t xml:space="preserve">└── architecture/</w:t>
            </w:r>
          </w:p>
          <w:p>
            <w:pPr>
              <w:spacing w:after="40" w:before="0"/>
              <w:jc w:val="left"/>
            </w:pPr>
            <w:r>
              <w:rPr>
                <w:rFonts w:ascii="Courier New" w:cs="Courier New" w:eastAsia="Courier New" w:hAnsi="Courier New"/>
                <w:b w:val="false"/>
                <w:bCs w:val="false"/>
                <w:i w:val="false"/>
                <w:iCs w:val="false"/>
                <w:color w:val="6C7086"/>
                <w:sz w:val="17"/>
                <w:szCs w:val="17"/>
              </w:rPr>
              <w:t xml:space="preserve">    ├── decision_log.md      # Decisiones arquitectónicas (INDAUTOR)</w:t>
            </w:r>
          </w:p>
          <w:p>
            <w:pPr>
              <w:spacing w:after="40" w:before="0"/>
              <w:jc w:val="left"/>
            </w:pPr>
            <w:r>
              <w:rPr>
                <w:rFonts w:ascii="Courier New" w:cs="Courier New" w:eastAsia="Courier New" w:hAnsi="Courier New"/>
                <w:b w:val="false"/>
                <w:bCs w:val="false"/>
                <w:i w:val="false"/>
                <w:iCs w:val="false"/>
                <w:color w:val="6C7086"/>
                <w:sz w:val="17"/>
                <w:szCs w:val="17"/>
              </w:rPr>
              <w:t xml:space="preserve">    └── prompt_master_log.md # Log de prompts de diseño (INDAUTOR)</w:t>
            </w:r>
          </w:p>
        </w:tc>
      </w:tr>
    </w:tbl>
    <w:p>
      <w:r>
        <w:br w:type="page"/>
      </w:r>
    </w:p>
    <w:p>
      <w:pPr>
        <w:pStyle w:val="Heading1"/>
        <w:spacing w:after="220" w:before="440"/>
      </w:pPr>
      <w:r>
        <w:rPr>
          <w:rFonts w:ascii="Arial" w:cs="Arial" w:eastAsia="Arial" w:hAnsi="Arial"/>
          <w:b/>
          <w:bCs/>
          <w:i w:val="false"/>
          <w:iCs w:val="false"/>
          <w:color w:val="0A1628"/>
          <w:sz w:val="40"/>
          <w:szCs w:val="40"/>
        </w:rPr>
        <w:t xml:space="preserve">2. PROMPT MAESTRO + MEMORY PROTOCOL</w:t>
      </w:r>
    </w:p>
    <w:p>
      <w:pPr>
        <w:spacing w:after="120" w:before="0"/>
        <w:jc w:val="left"/>
      </w:pPr>
      <w:r>
        <w:rPr>
          <w:rFonts w:ascii="Arial" w:cs="Arial" w:eastAsia="Arial" w:hAnsi="Arial"/>
          <w:b w:val="false"/>
          <w:bCs w:val="false"/>
          <w:i w:val="false"/>
          <w:iCs w:val="false"/>
          <w:color w:val="1A202C"/>
          <w:sz w:val="20"/>
          <w:szCs w:val="20"/>
        </w:rPr>
        <w:t xml:space="preserve">Pegar al inicio de TODA sesión con Claude Pro, Claude Code, Gemini o Google Antigravity. Optimizado para mínimo consumo de tokens — sin saludos, sin relleno, ejecución directa.</w:t>
      </w:r>
    </w:p>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2.1 Prompt Maestro — Copiar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after="40" w:before="0"/>
              <w:jc w:val="left"/>
            </w:pPr>
            <w:r>
              <w:rPr>
                <w:rFonts w:ascii="Courier New" w:cs="Courier New" w:eastAsia="Courier New" w:hAnsi="Courier New"/>
                <w:b w:val="false"/>
                <w:bCs w:val="false"/>
                <w:i w:val="false"/>
                <w:iCs w:val="false"/>
                <w:color w:val="A6E3A1"/>
                <w:sz w:val="17"/>
                <w:szCs w:val="17"/>
              </w:rPr>
              <w:t xml:space="preserve"># KINEXIS v4.0 — LOAD ONCE</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F9E2AF"/>
                <w:sz w:val="17"/>
                <w:szCs w:val="17"/>
              </w:rPr>
              <w:t xml:space="preserve">## IDENTITY</w:t>
            </w:r>
          </w:p>
          <w:p>
            <w:pPr>
              <w:spacing w:after="40" w:before="0"/>
              <w:jc w:val="left"/>
            </w:pPr>
            <w:r>
              <w:rPr>
                <w:rFonts w:ascii="Courier New" w:cs="Courier New" w:eastAsia="Courier New" w:hAnsi="Courier New"/>
                <w:b w:val="false"/>
                <w:bCs w:val="false"/>
                <w:i w:val="false"/>
                <w:iCs w:val="false"/>
                <w:color w:val="CDD6F4"/>
                <w:sz w:val="17"/>
                <w:szCs w:val="17"/>
              </w:rPr>
              <w:t xml:space="preserve">Product: KINEXIS — 42-agent AI-native ecosystem</w:t>
            </w:r>
          </w:p>
          <w:p>
            <w:pPr>
              <w:spacing w:after="40" w:before="0"/>
              <w:jc w:val="left"/>
            </w:pPr>
            <w:r>
              <w:rPr>
                <w:rFonts w:ascii="Courier New" w:cs="Courier New" w:eastAsia="Courier New" w:hAnsi="Courier New"/>
                <w:b w:val="false"/>
                <w:bCs w:val="false"/>
                <w:i w:val="false"/>
                <w:iCs w:val="false"/>
                <w:color w:val="CDD6F4"/>
                <w:sz w:val="17"/>
                <w:szCs w:val="17"/>
              </w:rPr>
              <w:t xml:space="preserve">Company: Atollom Labs</w:t>
            </w:r>
          </w:p>
          <w:p>
            <w:pPr>
              <w:spacing w:after="40" w:before="0"/>
              <w:jc w:val="left"/>
            </w:pPr>
            <w:r>
              <w:rPr>
                <w:rFonts w:ascii="Courier New" w:cs="Courier New" w:eastAsia="Courier New" w:hAnsi="Courier New"/>
                <w:b w:val="false"/>
                <w:bCs w:val="false"/>
                <w:i w:val="false"/>
                <w:iCs w:val="false"/>
                <w:color w:val="CDD6F4"/>
                <w:sz w:val="17"/>
                <w:szCs w:val="17"/>
              </w:rPr>
              <w:t xml:space="preserve">Architects: Carlos Hernán Cortés Ayala + Alexis Hiram Valencia Duarte</w:t>
            </w:r>
          </w:p>
          <w:p>
            <w:pPr>
              <w:spacing w:after="40" w:before="0"/>
              <w:jc w:val="left"/>
            </w:pPr>
            <w:r>
              <w:rPr>
                <w:rFonts w:ascii="Courier New" w:cs="Courier New" w:eastAsia="Courier New" w:hAnsi="Courier New"/>
                <w:b w:val="false"/>
                <w:bCs w:val="false"/>
                <w:i w:val="false"/>
                <w:iCs w:val="false"/>
                <w:color w:val="CDD6F4"/>
                <w:sz w:val="17"/>
                <w:szCs w:val="17"/>
              </w:rPr>
              <w:t xml:space="preserve">Pilot client: Kap Tools SA de CV</w:t>
            </w:r>
          </w:p>
          <w:p>
            <w:pPr>
              <w:spacing w:after="40" w:before="0"/>
              <w:jc w:val="left"/>
            </w:pPr>
            <w:r>
              <w:rPr>
                <w:rFonts w:ascii="Courier New" w:cs="Courier New" w:eastAsia="Courier New" w:hAnsi="Courier New"/>
                <w:b w:val="false"/>
                <w:bCs w:val="false"/>
                <w:i w:val="false"/>
                <w:iCs w:val="false"/>
                <w:color w:val="CDD6F4"/>
                <w:sz w:val="17"/>
                <w:szCs w:val="17"/>
              </w:rPr>
              <w:t xml:space="preserve">  - Owners: Pamela Cortés + Karla Cortés (approve all spend/cancellations)</w:t>
            </w:r>
          </w:p>
          <w:p>
            <w:pPr>
              <w:spacing w:after="40" w:before="0"/>
              <w:jc w:val="left"/>
            </w:pPr>
            <w:r>
              <w:rPr>
                <w:rFonts w:ascii="Courier New" w:cs="Courier New" w:eastAsia="Courier New" w:hAnsi="Courier New"/>
                <w:b w:val="false"/>
                <w:bCs w:val="false"/>
                <w:i w:val="false"/>
                <w:iCs w:val="false"/>
                <w:color w:val="CDD6F4"/>
                <w:sz w:val="17"/>
                <w:szCs w:val="17"/>
              </w:rPr>
              <w:t xml:space="preserve">  - Warehouse: Carlos (receives WhatsApp alerts, executes physical tasks)</w:t>
            </w:r>
          </w:p>
          <w:p>
            <w:pPr>
              <w:spacing w:after="40" w:before="0"/>
              <w:jc w:val="left"/>
            </w:pPr>
            <w:r>
              <w:rPr>
                <w:rFonts w:ascii="Courier New" w:cs="Courier New" w:eastAsia="Courier New" w:hAnsi="Courier New"/>
                <w:b w:val="false"/>
                <w:bCs w:val="false"/>
                <w:i w:val="false"/>
                <w:iCs w:val="false"/>
                <w:color w:val="CDD6F4"/>
                <w:sz w:val="17"/>
                <w:szCs w:val="17"/>
              </w:rPr>
              <w:t xml:space="preserve">  - External accountant: fiscal-only portal access</w:t>
            </w:r>
          </w:p>
          <w:p>
            <w:pPr>
              <w:spacing w:after="40" w:before="0"/>
              <w:jc w:val="left"/>
            </w:pPr>
            <w:r>
              <w:rPr>
                <w:rFonts w:ascii="Courier New" w:cs="Courier New" w:eastAsia="Courier New" w:hAnsi="Courier New"/>
                <w:b w:val="false"/>
                <w:bCs w:val="false"/>
                <w:i w:val="false"/>
                <w:iCs w:val="false"/>
                <w:color w:val="F38BA8"/>
                <w:sz w:val="17"/>
                <w:szCs w:val="17"/>
              </w:rPr>
              <w:t xml:space="preserve">RFC: KTO______ (pending confirmation from owners)</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F9E2AF"/>
                <w:sz w:val="17"/>
                <w:szCs w:val="17"/>
              </w:rPr>
              <w:t xml:space="preserve">## STACK</w:t>
            </w:r>
          </w:p>
          <w:p>
            <w:pPr>
              <w:spacing w:after="40" w:before="0"/>
              <w:jc w:val="left"/>
            </w:pPr>
            <w:r>
              <w:rPr>
                <w:rFonts w:ascii="Courier New" w:cs="Courier New" w:eastAsia="Courier New" w:hAnsi="Courier New"/>
                <w:b w:val="false"/>
                <w:bCs w:val="false"/>
                <w:i w:val="false"/>
                <w:iCs w:val="false"/>
                <w:color w:val="CDD6F4"/>
                <w:sz w:val="17"/>
                <w:szCs w:val="17"/>
              </w:rPr>
              <w:t xml:space="preserve">Frontend: Next.js 15 + Vercel</w:t>
            </w:r>
          </w:p>
          <w:p>
            <w:pPr>
              <w:spacing w:after="40" w:before="0"/>
              <w:jc w:val="left"/>
            </w:pPr>
            <w:r>
              <w:rPr>
                <w:rFonts w:ascii="Courier New" w:cs="Courier New" w:eastAsia="Courier New" w:hAnsi="Courier New"/>
                <w:b w:val="false"/>
                <w:bCs w:val="false"/>
                <w:i w:val="false"/>
                <w:iCs w:val="false"/>
                <w:color w:val="CDD6F4"/>
                <w:sz w:val="17"/>
                <w:szCs w:val="17"/>
              </w:rPr>
              <w:t xml:space="preserve">DB: Supabase (PostgreSQL + RLS + Vault/pgsodium)</w:t>
            </w:r>
          </w:p>
          <w:p>
            <w:pPr>
              <w:spacing w:after="40" w:before="0"/>
              <w:jc w:val="left"/>
            </w:pPr>
            <w:r>
              <w:rPr>
                <w:rFonts w:ascii="Courier New" w:cs="Courier New" w:eastAsia="Courier New" w:hAnsi="Courier New"/>
                <w:b w:val="false"/>
                <w:bCs w:val="false"/>
                <w:i w:val="false"/>
                <w:iCs w:val="false"/>
                <w:color w:val="CDD6F4"/>
                <w:sz w:val="17"/>
                <w:szCs w:val="17"/>
              </w:rPr>
              <w:t xml:space="preserve">Backend agents: Python + Railway</w:t>
            </w:r>
          </w:p>
          <w:p>
            <w:pPr>
              <w:spacing w:after="40" w:before="0"/>
              <w:jc w:val="left"/>
            </w:pPr>
            <w:r>
              <w:rPr>
                <w:rFonts w:ascii="Courier New" w:cs="Courier New" w:eastAsia="Courier New" w:hAnsi="Courier New"/>
                <w:b w:val="false"/>
                <w:bCs w:val="false"/>
                <w:i w:val="false"/>
                <w:iCs w:val="false"/>
                <w:color w:val="CDD6F4"/>
                <w:sz w:val="17"/>
                <w:szCs w:val="17"/>
              </w:rPr>
              <w:t xml:space="preserve">AI primary: claude-sonnet-4 | AI fallback: gemini-flash-2.0</w:t>
            </w:r>
          </w:p>
          <w:p>
            <w:pPr>
              <w:spacing w:after="40" w:before="0"/>
              <w:jc w:val="left"/>
            </w:pPr>
            <w:r>
              <w:rPr>
                <w:rFonts w:ascii="Courier New" w:cs="Courier New" w:eastAsia="Courier New" w:hAnsi="Courier New"/>
                <w:b w:val="false"/>
                <w:bCs w:val="false"/>
                <w:i w:val="false"/>
                <w:iCs w:val="false"/>
                <w:color w:val="CDD6F4"/>
                <w:sz w:val="17"/>
                <w:szCs w:val="17"/>
              </w:rPr>
              <w:t xml:space="preserve">Dev workflow: Antigravity (scaffold) → Claude Code (harden)</w:t>
            </w:r>
          </w:p>
          <w:p>
            <w:pPr>
              <w:spacing w:after="40" w:before="0"/>
              <w:jc w:val="left"/>
            </w:pPr>
            <w:r>
              <w:rPr>
                <w:rFonts w:ascii="Courier New" w:cs="Courier New" w:eastAsia="Courier New" w:hAnsi="Courier New"/>
                <w:b w:val="false"/>
                <w:bCs w:val="false"/>
                <w:i w:val="false"/>
                <w:iCs w:val="false"/>
                <w:color w:val="CDD6F4"/>
                <w:sz w:val="17"/>
                <w:szCs w:val="17"/>
              </w:rPr>
              <w:t xml:space="preserve">Messaging: Meta Business Platform (WA+IG+FB — single adapter)</w:t>
            </w:r>
          </w:p>
          <w:p>
            <w:pPr>
              <w:spacing w:after="40" w:before="0"/>
              <w:jc w:val="left"/>
            </w:pPr>
            <w:r>
              <w:rPr>
                <w:rFonts w:ascii="Courier New" w:cs="Courier New" w:eastAsia="Courier New" w:hAnsi="Courier New"/>
                <w:b w:val="false"/>
                <w:bCs w:val="false"/>
                <w:i w:val="false"/>
                <w:iCs w:val="false"/>
                <w:color w:val="CDD6F4"/>
                <w:sz w:val="17"/>
                <w:szCs w:val="17"/>
              </w:rPr>
              <w:t xml:space="preserve">Email: Resend | CFDI: Facturapi v2 PAC | LLMOps: Langfuse</w:t>
            </w:r>
          </w:p>
          <w:p>
            <w:pPr>
              <w:spacing w:after="40" w:before="0"/>
              <w:jc w:val="left"/>
            </w:pPr>
            <w:r>
              <w:rPr>
                <w:rFonts w:ascii="Courier New" w:cs="Courier New" w:eastAsia="Courier New" w:hAnsi="Courier New"/>
                <w:b w:val="false"/>
                <w:bCs w:val="false"/>
                <w:i w:val="false"/>
                <w:iCs w:val="false"/>
                <w:color w:val="CDD6F4"/>
                <w:sz w:val="17"/>
                <w:szCs w:val="17"/>
              </w:rPr>
              <w:t xml:space="preserve">Thermal printer: ZPL/EPL via local IP (warehouse labels)</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F9E2AF"/>
                <w:sz w:val="17"/>
                <w:szCs w:val="17"/>
              </w:rPr>
              <w:t xml:space="preserve">## ARCHITECTURE</w:t>
            </w:r>
          </w:p>
          <w:p>
            <w:pPr>
              <w:spacing w:after="40" w:before="0"/>
              <w:jc w:val="left"/>
            </w:pPr>
            <w:r>
              <w:rPr>
                <w:rFonts w:ascii="Courier New" w:cs="Courier New" w:eastAsia="Courier New" w:hAnsi="Courier New"/>
                <w:b w:val="false"/>
                <w:bCs w:val="false"/>
                <w:i w:val="false"/>
                <w:iCs w:val="false"/>
                <w:color w:val="CDD6F4"/>
                <w:sz w:val="17"/>
                <w:szCs w:val="17"/>
              </w:rPr>
              <w:t xml:space="preserve">42 agents | 4 sub-routers: EcommerceRouter/MetaRouter/ERPRouter/CRMRouter</w:t>
            </w:r>
          </w:p>
          <w:p>
            <w:pPr>
              <w:spacing w:after="40" w:before="0"/>
              <w:jc w:val="left"/>
            </w:pPr>
            <w:r>
              <w:rPr>
                <w:rFonts w:ascii="Courier New" w:cs="Courier New" w:eastAsia="Courier New" w:hAnsi="Courier New"/>
                <w:b w:val="false"/>
                <w:bCs w:val="false"/>
                <w:i w:val="false"/>
                <w:iCs w:val="false"/>
                <w:color w:val="F38BA8"/>
                <w:sz w:val="17"/>
                <w:szCs w:val="17"/>
              </w:rPr>
              <w:t xml:space="preserve">Validation Agent #26: deterministic Python — validates ALL outputs before DB/client</w:t>
            </w:r>
          </w:p>
          <w:p>
            <w:pPr>
              <w:spacing w:after="40" w:before="0"/>
              <w:jc w:val="left"/>
            </w:pPr>
            <w:r>
              <w:rPr>
                <w:rFonts w:ascii="Courier New" w:cs="Courier New" w:eastAsia="Courier New" w:hAnsi="Courier New"/>
                <w:b w:val="false"/>
                <w:bCs w:val="false"/>
                <w:i w:val="false"/>
                <w:iCs w:val="false"/>
                <w:color w:val="A6E3A1"/>
                <w:sz w:val="17"/>
                <w:szCs w:val="17"/>
              </w:rPr>
              <w:t xml:space="preserve">All config via dashboard (Integration Agent) — zero code changes to onboard a client</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F38BA8"/>
                <w:sz w:val="17"/>
                <w:szCs w:val="17"/>
              </w:rPr>
              <w:t xml:space="preserve">## ABSOLUTE RULES — NEVER VIOLATE</w:t>
            </w:r>
          </w:p>
          <w:p>
            <w:pPr>
              <w:spacing w:after="40" w:before="0"/>
              <w:jc w:val="left"/>
            </w:pPr>
            <w:r>
              <w:rPr>
                <w:rFonts w:ascii="Courier New" w:cs="Courier New" w:eastAsia="Courier New" w:hAnsi="Courier New"/>
                <w:b w:val="false"/>
                <w:bCs w:val="false"/>
                <w:i w:val="false"/>
                <w:iCs w:val="false"/>
                <w:color w:val="CDD6F4"/>
                <w:sz w:val="17"/>
                <w:szCs w:val="17"/>
              </w:rPr>
              <w:t xml:space="preserve">R1: No agent without YAML spec in /specs/</w:t>
            </w:r>
          </w:p>
          <w:p>
            <w:pPr>
              <w:spacing w:after="40" w:before="0"/>
              <w:jc w:val="left"/>
            </w:pPr>
            <w:r>
              <w:rPr>
                <w:rFonts w:ascii="Courier New" w:cs="Courier New" w:eastAsia="Courier New" w:hAnsi="Courier New"/>
                <w:b w:val="false"/>
                <w:bCs w:val="false"/>
                <w:i w:val="false"/>
                <w:iCs w:val="false"/>
                <w:color w:val="CDD6F4"/>
                <w:sz w:val="17"/>
                <w:szCs w:val="17"/>
              </w:rPr>
              <w:t xml:space="preserve">R2: All outputs → Validation Agent #26 → then DB/client</w:t>
            </w:r>
          </w:p>
          <w:p>
            <w:pPr>
              <w:spacing w:after="40" w:before="0"/>
              <w:jc w:val="left"/>
            </w:pPr>
            <w:r>
              <w:rPr>
                <w:rFonts w:ascii="Courier New" w:cs="Courier New" w:eastAsia="Courier New" w:hAnsi="Courier New"/>
                <w:b w:val="false"/>
                <w:bCs w:val="false"/>
                <w:i w:val="false"/>
                <w:iCs w:val="false"/>
                <w:color w:val="CDD6F4"/>
                <w:sz w:val="17"/>
                <w:szCs w:val="17"/>
              </w:rPr>
              <w:t xml:space="preserve">R3: All DB queries filter by tenant_id (RLS enforced)</w:t>
            </w:r>
          </w:p>
          <w:p>
            <w:pPr>
              <w:spacing w:after="40" w:before="0"/>
              <w:jc w:val="left"/>
            </w:pPr>
            <w:r>
              <w:rPr>
                <w:rFonts w:ascii="Courier New" w:cs="Courier New" w:eastAsia="Courier New" w:hAnsi="Courier New"/>
                <w:b w:val="false"/>
                <w:bCs w:val="false"/>
                <w:i w:val="false"/>
                <w:iCs w:val="false"/>
                <w:color w:val="CDD6F4"/>
                <w:sz w:val="17"/>
                <w:szCs w:val="17"/>
              </w:rPr>
              <w:t xml:space="preserve">R4: Secrets in Supabase Vault only — never plaintext</w:t>
            </w:r>
          </w:p>
          <w:p>
            <w:pPr>
              <w:spacing w:after="40" w:before="0"/>
              <w:jc w:val="left"/>
            </w:pPr>
            <w:r>
              <w:rPr>
                <w:rFonts w:ascii="Courier New" w:cs="Courier New" w:eastAsia="Courier New" w:hAnsi="Courier New"/>
                <w:b w:val="false"/>
                <w:bCs w:val="false"/>
                <w:i w:val="false"/>
                <w:iCs w:val="false"/>
                <w:color w:val="CDD6F4"/>
                <w:sz w:val="17"/>
                <w:szCs w:val="17"/>
              </w:rPr>
              <w:t xml:space="preserve">R5: Min price: cost+20%(ML) | cost+25%(Amazon FBA) | cost+30%(Shopify)</w:t>
            </w:r>
          </w:p>
          <w:p>
            <w:pPr>
              <w:spacing w:after="40" w:before="0"/>
              <w:jc w:val="left"/>
            </w:pPr>
            <w:r>
              <w:rPr>
                <w:rFonts w:ascii="Courier New" w:cs="Courier New" w:eastAsia="Courier New" w:hAnsi="Courier New"/>
                <w:b w:val="false"/>
                <w:bCs w:val="false"/>
                <w:i w:val="false"/>
                <w:iCs w:val="false"/>
                <w:color w:val="CDD6F4"/>
                <w:sz w:val="17"/>
                <w:szCs w:val="17"/>
              </w:rPr>
              <w:t xml:space="preserve">R6: Purchase orders NEVER sent without socias approval</w:t>
            </w:r>
          </w:p>
          <w:p>
            <w:pPr>
              <w:spacing w:after="40" w:before="0"/>
              <w:jc w:val="left"/>
            </w:pPr>
            <w:r>
              <w:rPr>
                <w:rFonts w:ascii="Courier New" w:cs="Courier New" w:eastAsia="Courier New" w:hAnsi="Courier New"/>
                <w:b w:val="false"/>
                <w:bCs w:val="false"/>
                <w:i w:val="false"/>
                <w:iCs w:val="false"/>
                <w:color w:val="CDD6F4"/>
                <w:sz w:val="17"/>
                <w:szCs w:val="17"/>
              </w:rPr>
              <w:t xml:space="preserve">R7: CFDI: never stamp if total=0 or negative</w:t>
            </w:r>
          </w:p>
          <w:p>
            <w:pPr>
              <w:spacing w:after="40" w:before="0"/>
              <w:jc w:val="left"/>
            </w:pPr>
            <w:r>
              <w:rPr>
                <w:rFonts w:ascii="Courier New" w:cs="Courier New" w:eastAsia="Courier New" w:hAnsi="Courier New"/>
                <w:b w:val="false"/>
                <w:bCs w:val="false"/>
                <w:i w:val="false"/>
                <w:iCs w:val="false"/>
                <w:color w:val="CDD6F4"/>
                <w:sz w:val="17"/>
                <w:szCs w:val="17"/>
              </w:rPr>
              <w:t xml:space="preserve">R8: Public RFC XAXX010101000 if sale &lt;$2,000 MXN and no RFC provided</w:t>
            </w:r>
          </w:p>
          <w:p>
            <w:pPr>
              <w:spacing w:after="40" w:before="0"/>
              <w:jc w:val="left"/>
            </w:pPr>
            <w:r>
              <w:rPr>
                <w:rFonts w:ascii="Courier New" w:cs="Courier New" w:eastAsia="Courier New" w:hAnsi="Courier New"/>
                <w:b w:val="false"/>
                <w:bCs w:val="false"/>
                <w:i w:val="false"/>
                <w:iCs w:val="false"/>
                <w:color w:val="CDD6F4"/>
                <w:sz w:val="17"/>
                <w:szCs w:val="17"/>
              </w:rPr>
              <w:t xml:space="preserve">R9: AI fallback: Claude→Gemini→safe_fallback_response()</w:t>
            </w:r>
          </w:p>
          <w:p>
            <w:pPr>
              <w:spacing w:after="40" w:before="0"/>
              <w:jc w:val="left"/>
            </w:pPr>
            <w:r>
              <w:rPr>
                <w:rFonts w:ascii="Courier New" w:cs="Courier New" w:eastAsia="Courier New" w:hAnsi="Courier New"/>
                <w:b w:val="false"/>
                <w:bCs w:val="false"/>
                <w:i w:val="false"/>
                <w:iCs w:val="false"/>
                <w:color w:val="CDD6F4"/>
                <w:sz w:val="17"/>
                <w:szCs w:val="17"/>
              </w:rPr>
              <w:t xml:space="preserve">R10: Git: [HUMAN DECISION: X] + [AI CONTRIBUTION: Y] every commit</w:t>
            </w:r>
          </w:p>
          <w:p>
            <w:pPr>
              <w:spacing w:after="40" w:before="0"/>
              <w:jc w:val="left"/>
            </w:pPr>
            <w:r>
              <w:rPr>
                <w:rFonts w:ascii="Courier New" w:cs="Courier New" w:eastAsia="Courier New" w:hAnsi="Courier New"/>
                <w:b w:val="false"/>
                <w:bCs w:val="false"/>
                <w:i w:val="false"/>
                <w:iCs w:val="false"/>
                <w:color w:val="A6E3A1"/>
                <w:sz w:val="17"/>
                <w:szCs w:val="17"/>
              </w:rPr>
              <w:t xml:space="preserve">R11: All client config (API keys, RFC, margins) via dashboard — never hardcoded</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F9E2AF"/>
                <w:sz w:val="17"/>
                <w:szCs w:val="17"/>
              </w:rPr>
              <w:t xml:space="preserve">## MEMORY — CHECKPOINT PROTOCOL</w:t>
            </w:r>
          </w:p>
          <w:p>
            <w:pPr>
              <w:spacing w:after="40" w:before="0"/>
              <w:jc w:val="left"/>
            </w:pPr>
            <w:r>
              <w:rPr>
                <w:rFonts w:ascii="Courier New" w:cs="Courier New" w:eastAsia="Courier New" w:hAnsi="Courier New"/>
                <w:b w:val="false"/>
                <w:bCs w:val="false"/>
                <w:i w:val="false"/>
                <w:iCs w:val="false"/>
                <w:color w:val="6C7086"/>
                <w:sz w:val="17"/>
                <w:szCs w:val="17"/>
              </w:rPr>
              <w:t xml:space="preserve">Report this at session start (read from last session notes or ask):</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89DCEB"/>
                <w:sz w:val="17"/>
                <w:szCs w:val="17"/>
              </w:rPr>
              <w:t xml:space="preserve">CHECKPOINT {YYYY-MM-DD}:</w:t>
            </w:r>
          </w:p>
          <w:p>
            <w:pPr>
              <w:spacing w:after="40" w:before="0"/>
              <w:jc w:val="left"/>
            </w:pPr>
            <w:r>
              <w:rPr>
                <w:rFonts w:ascii="Courier New" w:cs="Courier New" w:eastAsia="Courier New" w:hAnsi="Courier New"/>
                <w:b w:val="false"/>
                <w:bCs w:val="false"/>
                <w:i w:val="false"/>
                <w:iCs w:val="false"/>
                <w:color w:val="CDD6F4"/>
                <w:sz w:val="17"/>
                <w:szCs w:val="17"/>
              </w:rPr>
              <w:t xml:space="preserve">  phase: {1|2|3|4} | week: {N}/20</w:t>
            </w:r>
          </w:p>
          <w:p>
            <w:pPr>
              <w:spacing w:after="40" w:before="0"/>
              <w:jc w:val="left"/>
            </w:pPr>
            <w:r>
              <w:rPr>
                <w:rFonts w:ascii="Courier New" w:cs="Courier New" w:eastAsia="Courier New" w:hAnsi="Courier New"/>
                <w:b w:val="false"/>
                <w:bCs w:val="false"/>
                <w:i w:val="false"/>
                <w:iCs w:val="false"/>
                <w:color w:val="CDD6F4"/>
                <w:sz w:val="17"/>
                <w:szCs w:val="17"/>
              </w:rPr>
              <w:t xml:space="preserve">  last_completed: {task description}</w:t>
            </w:r>
          </w:p>
          <w:p>
            <w:pPr>
              <w:spacing w:after="40" w:before="0"/>
              <w:jc w:val="left"/>
            </w:pPr>
            <w:r>
              <w:rPr>
                <w:rFonts w:ascii="Courier New" w:cs="Courier New" w:eastAsia="Courier New" w:hAnsi="Courier New"/>
                <w:b w:val="false"/>
                <w:bCs w:val="false"/>
                <w:i w:val="false"/>
                <w:iCs w:val="false"/>
                <w:color w:val="CDD6F4"/>
                <w:sz w:val="17"/>
                <w:szCs w:val="17"/>
              </w:rPr>
              <w:t xml:space="preserve">  in_progress: {current task}</w:t>
            </w:r>
          </w:p>
          <w:p>
            <w:pPr>
              <w:spacing w:after="40" w:before="0"/>
              <w:jc w:val="left"/>
            </w:pPr>
            <w:r>
              <w:rPr>
                <w:rFonts w:ascii="Courier New" w:cs="Courier New" w:eastAsia="Courier New" w:hAnsi="Courier New"/>
                <w:b w:val="false"/>
                <w:bCs w:val="false"/>
                <w:i w:val="false"/>
                <w:iCs w:val="false"/>
                <w:color w:val="CDD6F4"/>
                <w:sz w:val="17"/>
                <w:szCs w:val="17"/>
              </w:rPr>
              <w:t xml:space="preserve">  agent_contracts_done: {N}/42</w:t>
            </w:r>
          </w:p>
          <w:p>
            <w:pPr>
              <w:spacing w:after="40" w:before="0"/>
              <w:jc w:val="left"/>
            </w:pPr>
            <w:r>
              <w:rPr>
                <w:rFonts w:ascii="Courier New" w:cs="Courier New" w:eastAsia="Courier New" w:hAnsi="Courier New"/>
                <w:b w:val="false"/>
                <w:bCs w:val="false"/>
                <w:i w:val="false"/>
                <w:iCs w:val="false"/>
                <w:color w:val="CDD6F4"/>
                <w:sz w:val="17"/>
                <w:szCs w:val="17"/>
              </w:rPr>
              <w:t xml:space="preserve">  validation_agent_26: {not_started|in_progress|done}</w:t>
            </w:r>
          </w:p>
          <w:p>
            <w:pPr>
              <w:spacing w:after="40" w:before="0"/>
              <w:jc w:val="left"/>
            </w:pPr>
            <w:r>
              <w:rPr>
                <w:rFonts w:ascii="Courier New" w:cs="Courier New" w:eastAsia="Courier New" w:hAnsi="Courier New"/>
                <w:b w:val="false"/>
                <w:bCs w:val="false"/>
                <w:i w:val="false"/>
                <w:iCs w:val="false"/>
                <w:color w:val="CDD6F4"/>
                <w:sz w:val="17"/>
                <w:szCs w:val="17"/>
              </w:rPr>
              <w:t xml:space="preserve">  cfdi_sandbox: {not_configured|sandbox|production}</w:t>
            </w:r>
          </w:p>
          <w:p>
            <w:pPr>
              <w:spacing w:after="40" w:before="0"/>
              <w:jc w:val="left"/>
            </w:pPr>
            <w:r>
              <w:rPr>
                <w:rFonts w:ascii="Courier New" w:cs="Courier New" w:eastAsia="Courier New" w:hAnsi="Courier New"/>
                <w:b w:val="false"/>
                <w:bCs w:val="false"/>
                <w:i w:val="false"/>
                <w:iCs w:val="false"/>
                <w:color w:val="CDD6F4"/>
                <w:sz w:val="17"/>
                <w:szCs w:val="17"/>
              </w:rPr>
              <w:t xml:space="preserve">  sat_keys_loaded: {Y|N}</w:t>
            </w:r>
          </w:p>
          <w:p>
            <w:pPr>
              <w:spacing w:after="40" w:before="0"/>
              <w:jc w:val="left"/>
            </w:pPr>
            <w:r>
              <w:rPr>
                <w:rFonts w:ascii="Courier New" w:cs="Courier New" w:eastAsia="Courier New" w:hAnsi="Courier New"/>
                <w:b w:val="false"/>
                <w:bCs w:val="false"/>
                <w:i w:val="false"/>
                <w:iCs w:val="false"/>
                <w:color w:val="CDD6F4"/>
                <w:sz w:val="17"/>
                <w:szCs w:val="17"/>
              </w:rPr>
              <w:t xml:space="preserve">  aspel_migration: {not_started|in_progress|done}</w:t>
            </w:r>
          </w:p>
          <w:p>
            <w:pPr>
              <w:spacing w:after="40" w:before="0"/>
              <w:jc w:val="left"/>
            </w:pPr>
            <w:r>
              <w:rPr>
                <w:rFonts w:ascii="Courier New" w:cs="Courier New" w:eastAsia="Courier New" w:hAnsi="Courier New"/>
                <w:b w:val="false"/>
                <w:bCs w:val="false"/>
                <w:i w:val="false"/>
                <w:iCs w:val="false"/>
                <w:color w:val="CDD6F4"/>
                <w:sz w:val="17"/>
                <w:szCs w:val="17"/>
              </w:rPr>
              <w:t xml:space="preserve">  thermal_printer: {not_configured|model_confirmed|integrated}</w:t>
            </w:r>
          </w:p>
          <w:p>
            <w:pPr>
              <w:spacing w:after="40" w:before="0"/>
              <w:jc w:val="left"/>
            </w:pPr>
            <w:r>
              <w:rPr>
                <w:rFonts w:ascii="Courier New" w:cs="Courier New" w:eastAsia="Courier New" w:hAnsi="Courier New"/>
                <w:b w:val="false"/>
                <w:bCs w:val="false"/>
                <w:i w:val="false"/>
                <w:iCs w:val="false"/>
                <w:color w:val="CDD6F4"/>
                <w:sz w:val="17"/>
                <w:szCs w:val="17"/>
              </w:rPr>
              <w:t xml:space="preserve">  langfuse_llmops: {not_setup|running}</w:t>
            </w:r>
          </w:p>
          <w:p>
            <w:pPr>
              <w:spacing w:after="40" w:before="0"/>
              <w:jc w:val="left"/>
            </w:pPr>
            <w:r>
              <w:rPr>
                <w:rFonts w:ascii="Courier New" w:cs="Courier New" w:eastAsia="Courier New" w:hAnsi="Courier New"/>
                <w:b w:val="false"/>
                <w:bCs w:val="false"/>
                <w:i w:val="false"/>
                <w:iCs w:val="false"/>
                <w:color w:val="CDD6F4"/>
                <w:sz w:val="17"/>
                <w:szCs w:val="17"/>
              </w:rPr>
              <w:t xml:space="preserve">  offplatform_backups: {not_setup|running}</w:t>
            </w:r>
          </w:p>
          <w:p>
            <w:pPr>
              <w:spacing w:after="40" w:before="0"/>
              <w:jc w:val="left"/>
            </w:pPr>
            <w:r>
              <w:rPr>
                <w:rFonts w:ascii="Courier New" w:cs="Courier New" w:eastAsia="Courier New" w:hAnsi="Courier New"/>
                <w:b w:val="false"/>
                <w:bCs w:val="false"/>
                <w:i w:val="false"/>
                <w:iCs w:val="false"/>
                <w:color w:val="CDD6F4"/>
                <w:sz w:val="17"/>
                <w:szCs w:val="17"/>
              </w:rPr>
              <w:t xml:space="preserve">  indautor_registration: {not_started|in_progress|done}</w:t>
            </w:r>
          </w:p>
          <w:p>
            <w:pPr>
              <w:spacing w:after="40" w:before="0"/>
              <w:jc w:val="left"/>
            </w:pPr>
            <w:r>
              <w:rPr>
                <w:rFonts w:ascii="Courier New" w:cs="Courier New" w:eastAsia="Courier New" w:hAnsi="Courier New"/>
                <w:b w:val="false"/>
                <w:bCs w:val="false"/>
                <w:i w:val="false"/>
                <w:iCs w:val="false"/>
                <w:color w:val="F38BA8"/>
                <w:sz w:val="17"/>
                <w:szCs w:val="17"/>
              </w:rPr>
              <w:t xml:space="preserve">  active_blockers: [{list}]</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F9E2AF"/>
                <w:sz w:val="17"/>
                <w:szCs w:val="17"/>
              </w:rPr>
              <w:t xml:space="preserve">## RESPONSE PROTOCOL</w:t>
            </w:r>
          </w:p>
          <w:p>
            <w:pPr>
              <w:spacing w:after="40" w:before="0"/>
              <w:jc w:val="left"/>
            </w:pPr>
            <w:r>
              <w:rPr>
                <w:rFonts w:ascii="Courier New" w:cs="Courier New" w:eastAsia="Courier New" w:hAnsi="Courier New"/>
                <w:b w:val="false"/>
                <w:bCs w:val="false"/>
                <w:i w:val="false"/>
                <w:iCs w:val="false"/>
                <w:color w:val="CDD6F4"/>
                <w:sz w:val="17"/>
                <w:szCs w:val="17"/>
              </w:rPr>
              <w:t xml:space="preserve">- No greetings, no filler, no 'great question', no 'I'd be happy to'</w:t>
            </w:r>
          </w:p>
          <w:p>
            <w:pPr>
              <w:spacing w:after="40" w:before="0"/>
              <w:jc w:val="left"/>
            </w:pPr>
            <w:r>
              <w:rPr>
                <w:rFonts w:ascii="Courier New" w:cs="Courier New" w:eastAsia="Courier New" w:hAnsi="Courier New"/>
                <w:b w:val="false"/>
                <w:bCs w:val="false"/>
                <w:i w:val="false"/>
                <w:iCs w:val="false"/>
                <w:color w:val="CDD6F4"/>
                <w:sz w:val="17"/>
                <w:szCs w:val="17"/>
              </w:rPr>
              <w:t xml:space="preserve">- No confirmation of understanding — execute directly</w:t>
            </w:r>
          </w:p>
          <w:p>
            <w:pPr>
              <w:spacing w:after="40" w:before="0"/>
              <w:jc w:val="left"/>
            </w:pPr>
            <w:r>
              <w:rPr>
                <w:rFonts w:ascii="Courier New" w:cs="Courier New" w:eastAsia="Courier New" w:hAnsi="Courier New"/>
                <w:b w:val="false"/>
                <w:bCs w:val="false"/>
                <w:i w:val="false"/>
                <w:iCs w:val="false"/>
                <w:color w:val="CDD6F4"/>
                <w:sz w:val="17"/>
                <w:szCs w:val="17"/>
              </w:rPr>
              <w:t xml:space="preserve">- Code: production-ready, typed, error handling, comments in Spanish</w:t>
            </w:r>
          </w:p>
          <w:p>
            <w:pPr>
              <w:spacing w:after="40" w:before="0"/>
              <w:jc w:val="left"/>
            </w:pPr>
            <w:r>
              <w:rPr>
                <w:rFonts w:ascii="Courier New" w:cs="Courier New" w:eastAsia="Courier New" w:hAnsi="Courier New"/>
                <w:b w:val="false"/>
                <w:bCs w:val="false"/>
                <w:i w:val="false"/>
                <w:iCs w:val="false"/>
                <w:color w:val="CDD6F4"/>
                <w:sz w:val="17"/>
                <w:szCs w:val="17"/>
              </w:rPr>
              <w:t xml:space="preserve">- If spec missing: write Agent Contract YAML first, then code</w:t>
            </w:r>
          </w:p>
          <w:p>
            <w:pPr>
              <w:spacing w:after="40" w:before="0"/>
              <w:jc w:val="left"/>
            </w:pPr>
            <w:r>
              <w:rPr>
                <w:rFonts w:ascii="Courier New" w:cs="Courier New" w:eastAsia="Courier New" w:hAnsi="Courier New"/>
                <w:b w:val="false"/>
                <w:bCs w:val="false"/>
                <w:i w:val="false"/>
                <w:iCs w:val="false"/>
                <w:color w:val="F38BA8"/>
                <w:sz w:val="17"/>
                <w:szCs w:val="17"/>
              </w:rPr>
              <w:t xml:space="preserve">- If blocker detected: BLOCKER: [desc] | NEEDS: [who/what]</w:t>
            </w:r>
          </w:p>
          <w:p>
            <w:pPr>
              <w:spacing w:after="40" w:before="0"/>
              <w:jc w:val="left"/>
            </w:pPr>
            <w:r>
              <w:rPr>
                <w:rFonts w:ascii="Courier New" w:cs="Courier New" w:eastAsia="Courier New" w:hAnsi="Courier New"/>
                <w:b w:val="false"/>
                <w:bCs w:val="false"/>
                <w:i w:val="false"/>
                <w:iCs w:val="false"/>
                <w:color w:val="CDD6F4"/>
                <w:sz w:val="17"/>
                <w:szCs w:val="17"/>
              </w:rPr>
              <w:t xml:space="preserve">- If architecture changes: update CHECKPOINT before proceeding</w:t>
            </w:r>
          </w:p>
          <w:p>
            <w:pPr>
              <w:spacing w:after="40" w:before="0"/>
              <w:jc w:val="left"/>
            </w:pPr>
            <w:r>
              <w:rPr>
                <w:rFonts w:ascii="Courier New" w:cs="Courier New" w:eastAsia="Courier New" w:hAnsi="Courier New"/>
                <w:b w:val="false"/>
                <w:bCs w:val="false"/>
                <w:i w:val="false"/>
                <w:iCs w:val="false"/>
                <w:color w:val="A6E3A1"/>
                <w:sz w:val="17"/>
                <w:szCs w:val="17"/>
              </w:rPr>
              <w:t xml:space="preserve">- Token optimization: skip explanations unless asked. Code + inline comments only.</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F9E2AF"/>
                <w:sz w:val="17"/>
                <w:szCs w:val="17"/>
              </w:rPr>
              <w:t xml:space="preserve">## SESSION TASK</w:t>
            </w:r>
          </w:p>
          <w:p>
            <w:pPr>
              <w:spacing w:after="40" w:before="0"/>
              <w:jc w:val="left"/>
            </w:pPr>
            <w:r>
              <w:rPr>
                <w:rFonts w:ascii="Courier New" w:cs="Courier New" w:eastAsia="Courier New" w:hAnsi="Courier New"/>
                <w:b w:val="false"/>
                <w:bCs w:val="false"/>
                <w:i w:val="false"/>
                <w:iCs w:val="false"/>
                <w:color w:val="89DCEB"/>
                <w:sz w:val="17"/>
                <w:szCs w:val="17"/>
              </w:rPr>
              <w:t xml:space="preserve">[PASTE SPECIFIC TASK HERE]</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2.2 BaseAgent — Clase Base Obligatoria</w:t>
      </w:r>
    </w:p>
    <w:p>
      <w:pPr>
        <w:spacing w:after="120" w:before="0"/>
        <w:jc w:val="left"/>
      </w:pPr>
      <w:r>
        <w:rPr>
          <w:rFonts w:ascii="Arial" w:cs="Arial" w:eastAsia="Arial" w:hAnsi="Arial"/>
          <w:b w:val="false"/>
          <w:bCs w:val="false"/>
          <w:i w:val="false"/>
          <w:iCs w:val="false"/>
          <w:color w:val="1A202C"/>
          <w:sz w:val="20"/>
          <w:szCs w:val="20"/>
        </w:rPr>
        <w:t xml:space="preserve">Todos los agentes heredan de BaseAgent. Nunca implementar un agente desde cero sin heredar de aquí.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after="40" w:before="0"/>
              <w:jc w:val="left"/>
            </w:pPr>
            <w:r>
              <w:rPr>
                <w:rFonts w:ascii="Courier New" w:cs="Courier New" w:eastAsia="Courier New" w:hAnsi="Courier New"/>
                <w:b w:val="false"/>
                <w:bCs w:val="false"/>
                <w:i w:val="false"/>
                <w:iCs w:val="false"/>
                <w:color w:val="6C7086"/>
                <w:sz w:val="17"/>
                <w:szCs w:val="17"/>
              </w:rPr>
              <w:t xml:space="preserve"># src/agents/base_agent.py</w:t>
            </w:r>
          </w:p>
          <w:p>
            <w:pPr>
              <w:spacing w:after="40" w:before="0"/>
              <w:jc w:val="left"/>
            </w:pPr>
            <w:r>
              <w:rPr>
                <w:rFonts w:ascii="Courier New" w:cs="Courier New" w:eastAsia="Courier New" w:hAnsi="Courier New"/>
                <w:b w:val="false"/>
                <w:bCs w:val="false"/>
                <w:i w:val="false"/>
                <w:iCs w:val="false"/>
                <w:color w:val="89DCEB"/>
                <w:sz w:val="17"/>
                <w:szCs w:val="17"/>
              </w:rPr>
              <w:t xml:space="preserve">from abc import ABC, abstractmethod</w:t>
            </w:r>
          </w:p>
          <w:p>
            <w:pPr>
              <w:spacing w:after="40" w:before="0"/>
              <w:jc w:val="left"/>
            </w:pPr>
            <w:r>
              <w:rPr>
                <w:rFonts w:ascii="Courier New" w:cs="Courier New" w:eastAsia="Courier New" w:hAnsi="Courier New"/>
                <w:b w:val="false"/>
                <w:bCs w:val="false"/>
                <w:i w:val="false"/>
                <w:iCs w:val="false"/>
                <w:color w:val="89DCEB"/>
                <w:sz w:val="17"/>
                <w:szCs w:val="17"/>
              </w:rPr>
              <w:t xml:space="preserve">from typing import Any, Optional</w:t>
            </w:r>
          </w:p>
          <w:p>
            <w:pPr>
              <w:spacing w:after="40" w:before="0"/>
              <w:jc w:val="left"/>
            </w:pPr>
            <w:r>
              <w:rPr>
                <w:rFonts w:ascii="Courier New" w:cs="Courier New" w:eastAsia="Courier New" w:hAnsi="Courier New"/>
                <w:b w:val="false"/>
                <w:bCs w:val="false"/>
                <w:i w:val="false"/>
                <w:iCs w:val="false"/>
                <w:color w:val="89DCEB"/>
                <w:sz w:val="17"/>
                <w:szCs w:val="17"/>
              </w:rPr>
              <w:t xml:space="preserve">from datetime import datetime</w:t>
            </w:r>
          </w:p>
          <w:p>
            <w:pPr>
              <w:spacing w:after="40" w:before="0"/>
              <w:jc w:val="left"/>
            </w:pPr>
            <w:r>
              <w:rPr>
                <w:rFonts w:ascii="Courier New" w:cs="Courier New" w:eastAsia="Courier New" w:hAnsi="Courier New"/>
                <w:b w:val="false"/>
                <w:bCs w:val="false"/>
                <w:i w:val="false"/>
                <w:iCs w:val="false"/>
                <w:color w:val="89DCEB"/>
                <w:sz w:val="17"/>
                <w:szCs w:val="17"/>
              </w:rPr>
              <w:t xml:space="preserve">import json</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A6E3A1"/>
                <w:sz w:val="17"/>
                <w:szCs w:val="17"/>
              </w:rPr>
              <w:t xml:space="preserve">class BaseAgent(ABC):</w:t>
            </w:r>
          </w:p>
          <w:p>
            <w:pPr>
              <w:spacing w:after="40" w:before="0"/>
              <w:jc w:val="left"/>
            </w:pPr>
            <w:r>
              <w:rPr>
                <w:rFonts w:ascii="Courier New" w:cs="Courier New" w:eastAsia="Courier New" w:hAnsi="Courier New"/>
                <w:b w:val="false"/>
                <w:bCs w:val="false"/>
                <w:i w:val="false"/>
                <w:iCs w:val="false"/>
                <w:color w:val="6C7086"/>
                <w:sz w:val="17"/>
                <w:szCs w:val="17"/>
              </w:rPr>
              <w:t xml:space="preserve">    """Base para los 42 agentes de KINEXIS."""</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CDD6F4"/>
                <w:sz w:val="17"/>
                <w:szCs w:val="17"/>
              </w:rPr>
              <w:t xml:space="preserve">    def __init__(self, tenant_id: str, supabase, ai_client, spec: dict):</w:t>
            </w:r>
          </w:p>
          <w:p>
            <w:pPr>
              <w:spacing w:after="40" w:before="0"/>
              <w:jc w:val="left"/>
            </w:pPr>
            <w:r>
              <w:rPr>
                <w:rFonts w:ascii="Courier New" w:cs="Courier New" w:eastAsia="Courier New" w:hAnsi="Courier New"/>
                <w:b w:val="false"/>
                <w:bCs w:val="false"/>
                <w:i w:val="false"/>
                <w:iCs w:val="false"/>
                <w:color w:val="6C7086"/>
                <w:sz w:val="17"/>
                <w:szCs w:val="17"/>
              </w:rPr>
              <w:t xml:space="preserve">        self.tenant_id = tenant_id   # SIEMPRE presente — multi-tenant</w:t>
            </w:r>
          </w:p>
          <w:p>
            <w:pPr>
              <w:spacing w:after="40" w:before="0"/>
              <w:jc w:val="left"/>
            </w:pPr>
            <w:r>
              <w:rPr>
                <w:rFonts w:ascii="Courier New" w:cs="Courier New" w:eastAsia="Courier New" w:hAnsi="Courier New"/>
                <w:b w:val="false"/>
                <w:bCs w:val="false"/>
                <w:i w:val="false"/>
                <w:iCs w:val="false"/>
                <w:color w:val="CDD6F4"/>
                <w:sz w:val="17"/>
                <w:szCs w:val="17"/>
              </w:rPr>
              <w:t xml:space="preserve">        self.supabase   = supabase</w:t>
            </w:r>
          </w:p>
          <w:p>
            <w:pPr>
              <w:spacing w:after="40" w:before="0"/>
              <w:jc w:val="left"/>
            </w:pPr>
            <w:r>
              <w:rPr>
                <w:rFonts w:ascii="Courier New" w:cs="Courier New" w:eastAsia="Courier New" w:hAnsi="Courier New"/>
                <w:b w:val="false"/>
                <w:bCs w:val="false"/>
                <w:i w:val="false"/>
                <w:iCs w:val="false"/>
                <w:color w:val="6C7086"/>
                <w:sz w:val="17"/>
                <w:szCs w:val="17"/>
              </w:rPr>
              <w:t xml:space="preserve">        self.ai         = ai_client   # AIClientWithFallback (Claude→Gemini)</w:t>
            </w:r>
          </w:p>
          <w:p>
            <w:pPr>
              <w:spacing w:after="40" w:before="0"/>
              <w:jc w:val="left"/>
            </w:pPr>
            <w:r>
              <w:rPr>
                <w:rFonts w:ascii="Courier New" w:cs="Courier New" w:eastAsia="Courier New" w:hAnsi="Courier New"/>
                <w:b w:val="false"/>
                <w:bCs w:val="false"/>
                <w:i w:val="false"/>
                <w:iCs w:val="false"/>
                <w:color w:val="6C7086"/>
                <w:sz w:val="17"/>
                <w:szCs w:val="17"/>
              </w:rPr>
              <w:t xml:space="preserve">        self.spec       = spec         # Agent Contract YAML parseado</w:t>
            </w:r>
          </w:p>
          <w:p>
            <w:pPr>
              <w:spacing w:after="40" w:before="0"/>
              <w:jc w:val="left"/>
            </w:pPr>
            <w:r>
              <w:rPr>
                <w:rFonts w:ascii="Courier New" w:cs="Courier New" w:eastAsia="Courier New" w:hAnsi="Courier New"/>
                <w:b w:val="false"/>
                <w:bCs w:val="false"/>
                <w:i w:val="false"/>
                <w:iCs w:val="false"/>
                <w:color w:val="CDD6F4"/>
                <w:sz w:val="17"/>
                <w:szCs w:val="17"/>
              </w:rPr>
              <w:t xml:space="preserve">        self.agent_id   = spec['agent_id']</w:t>
            </w:r>
          </w:p>
          <w:p>
            <w:pPr>
              <w:spacing w:after="40" w:before="0"/>
              <w:jc w:val="left"/>
            </w:pPr>
            <w:r>
              <w:rPr>
                <w:rFonts w:ascii="Courier New" w:cs="Courier New" w:eastAsia="Courier New" w:hAnsi="Courier New"/>
                <w:b w:val="false"/>
                <w:bCs w:val="false"/>
                <w:i w:val="false"/>
                <w:iCs w:val="false"/>
                <w:color w:val="CDD6F4"/>
                <w:sz w:val="17"/>
                <w:szCs w:val="17"/>
              </w:rPr>
              <w:t xml:space="preserve">        self.autonomy   = spec['autonomy_level']</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A6E3A1"/>
                <w:sz w:val="17"/>
                <w:szCs w:val="17"/>
              </w:rPr>
              <w:t xml:space="preserve">    async def run(self, input_data: dict) -&gt; dict:</w:t>
            </w:r>
          </w:p>
          <w:p>
            <w:pPr>
              <w:spacing w:after="40" w:before="0"/>
              <w:jc w:val="left"/>
            </w:pPr>
            <w:r>
              <w:rPr>
                <w:rFonts w:ascii="Courier New" w:cs="Courier New" w:eastAsia="Courier New" w:hAnsi="Courier New"/>
                <w:b w:val="false"/>
                <w:bCs w:val="false"/>
                <w:i w:val="false"/>
                <w:iCs w:val="false"/>
                <w:color w:val="6C7086"/>
                <w:sz w:val="17"/>
                <w:szCs w:val="17"/>
              </w:rPr>
              <w:t xml:space="preserve">        """Flujo estándar: validate_input → execute → validate_output → log"""</w:t>
            </w:r>
          </w:p>
          <w:p>
            <w:pPr>
              <w:spacing w:after="40" w:before="0"/>
              <w:jc w:val="left"/>
            </w:pPr>
            <w:r>
              <w:rPr>
                <w:rFonts w:ascii="Courier New" w:cs="Courier New" w:eastAsia="Courier New" w:hAnsi="Courier New"/>
                <w:b w:val="false"/>
                <w:bCs w:val="false"/>
                <w:i w:val="false"/>
                <w:iCs w:val="false"/>
                <w:color w:val="CDD6F4"/>
                <w:sz w:val="17"/>
                <w:szCs w:val="17"/>
              </w:rPr>
              <w:t xml:space="preserve">        await self._log('STARTED', input_data)</w:t>
            </w:r>
          </w:p>
          <w:p>
            <w:pPr>
              <w:spacing w:after="40" w:before="0"/>
              <w:jc w:val="left"/>
            </w:pPr>
            <w:r>
              <w:rPr>
                <w:rFonts w:ascii="Courier New" w:cs="Courier New" w:eastAsia="Courier New" w:hAnsi="Courier New"/>
                <w:b w:val="false"/>
                <w:bCs w:val="false"/>
                <w:i w:val="false"/>
                <w:iCs w:val="false"/>
                <w:color w:val="CDD6F4"/>
                <w:sz w:val="17"/>
                <w:szCs w:val="17"/>
              </w:rPr>
              <w:t xml:space="preserve">        try:</w:t>
            </w:r>
          </w:p>
          <w:p>
            <w:pPr>
              <w:spacing w:after="40" w:before="0"/>
              <w:jc w:val="left"/>
            </w:pPr>
            <w:r>
              <w:rPr>
                <w:rFonts w:ascii="Courier New" w:cs="Courier New" w:eastAsia="Courier New" w:hAnsi="Courier New"/>
                <w:b w:val="false"/>
                <w:bCs w:val="false"/>
                <w:i w:val="false"/>
                <w:iCs w:val="false"/>
                <w:color w:val="CDD6F4"/>
                <w:sz w:val="17"/>
                <w:szCs w:val="17"/>
              </w:rPr>
              <w:t xml:space="preserve">            validated = await self._validate_input(input_data)</w:t>
            </w:r>
          </w:p>
          <w:p>
            <w:pPr>
              <w:spacing w:after="40" w:before="0"/>
              <w:jc w:val="left"/>
            </w:pPr>
            <w:r>
              <w:rPr>
                <w:rFonts w:ascii="Courier New" w:cs="Courier New" w:eastAsia="Courier New" w:hAnsi="Courier New"/>
                <w:b w:val="false"/>
                <w:bCs w:val="false"/>
                <w:i w:val="false"/>
                <w:iCs w:val="false"/>
                <w:color w:val="CDD6F4"/>
                <w:sz w:val="17"/>
                <w:szCs w:val="17"/>
              </w:rPr>
              <w:t xml:space="preserve">            result    = await self.execute(validated)  # Lógica del agente</w:t>
            </w:r>
          </w:p>
          <w:p>
            <w:pPr>
              <w:spacing w:after="40" w:before="0"/>
              <w:jc w:val="left"/>
            </w:pPr>
            <w:r>
              <w:rPr>
                <w:rFonts w:ascii="Courier New" w:cs="Courier New" w:eastAsia="Courier New" w:hAnsi="Courier New"/>
                <w:b w:val="false"/>
                <w:bCs w:val="false"/>
                <w:i w:val="false"/>
                <w:iCs w:val="false"/>
                <w:color w:val="F38BA8"/>
                <w:sz w:val="17"/>
                <w:szCs w:val="17"/>
              </w:rPr>
              <w:t xml:space="preserve">            approved  = await self._validate_output(result)  # Validation Agent #26</w:t>
            </w:r>
          </w:p>
          <w:p>
            <w:pPr>
              <w:spacing w:after="40" w:before="0"/>
              <w:jc w:val="left"/>
            </w:pPr>
            <w:r>
              <w:rPr>
                <w:rFonts w:ascii="Courier New" w:cs="Courier New" w:eastAsia="Courier New" w:hAnsi="Courier New"/>
                <w:b w:val="false"/>
                <w:bCs w:val="false"/>
                <w:i w:val="false"/>
                <w:iCs w:val="false"/>
                <w:color w:val="CDD6F4"/>
                <w:sz w:val="17"/>
                <w:szCs w:val="17"/>
              </w:rPr>
              <w:t xml:space="preserve">            if not approved['ok']:</w:t>
            </w:r>
          </w:p>
          <w:p>
            <w:pPr>
              <w:spacing w:after="40" w:before="0"/>
              <w:jc w:val="left"/>
            </w:pPr>
            <w:r>
              <w:rPr>
                <w:rFonts w:ascii="Courier New" w:cs="Courier New" w:eastAsia="Courier New" w:hAnsi="Courier New"/>
                <w:b w:val="false"/>
                <w:bCs w:val="false"/>
                <w:i w:val="false"/>
                <w:iCs w:val="false"/>
                <w:color w:val="CDD6F4"/>
                <w:sz w:val="17"/>
                <w:szCs w:val="17"/>
              </w:rPr>
              <w:t xml:space="preserve">                return await self._escalate(approved['reason'], input_data)</w:t>
            </w:r>
          </w:p>
          <w:p>
            <w:pPr>
              <w:spacing w:after="40" w:before="0"/>
              <w:jc w:val="left"/>
            </w:pPr>
            <w:r>
              <w:rPr>
                <w:rFonts w:ascii="Courier New" w:cs="Courier New" w:eastAsia="Courier New" w:hAnsi="Courier New"/>
                <w:b w:val="false"/>
                <w:bCs w:val="false"/>
                <w:i w:val="false"/>
                <w:iCs w:val="false"/>
                <w:color w:val="CDD6F4"/>
                <w:sz w:val="17"/>
                <w:szCs w:val="17"/>
              </w:rPr>
              <w:t xml:space="preserve">            await self._log('COMPLETED', result)</w:t>
            </w:r>
          </w:p>
          <w:p>
            <w:pPr>
              <w:spacing w:after="40" w:before="0"/>
              <w:jc w:val="left"/>
            </w:pPr>
            <w:r>
              <w:rPr>
                <w:rFonts w:ascii="Courier New" w:cs="Courier New" w:eastAsia="Courier New" w:hAnsi="Courier New"/>
                <w:b w:val="false"/>
                <w:bCs w:val="false"/>
                <w:i w:val="false"/>
                <w:iCs w:val="false"/>
                <w:color w:val="CDD6F4"/>
                <w:sz w:val="17"/>
                <w:szCs w:val="17"/>
              </w:rPr>
              <w:t xml:space="preserve">            return result</w:t>
            </w:r>
          </w:p>
          <w:p>
            <w:pPr>
              <w:spacing w:after="40" w:before="0"/>
              <w:jc w:val="left"/>
            </w:pPr>
            <w:r>
              <w:rPr>
                <w:rFonts w:ascii="Courier New" w:cs="Courier New" w:eastAsia="Courier New" w:hAnsi="Courier New"/>
                <w:b w:val="false"/>
                <w:bCs w:val="false"/>
                <w:i w:val="false"/>
                <w:iCs w:val="false"/>
                <w:color w:val="CDD6F4"/>
                <w:sz w:val="17"/>
                <w:szCs w:val="17"/>
              </w:rPr>
              <w:t xml:space="preserve">        except Exception as e:</w:t>
            </w:r>
          </w:p>
          <w:p>
            <w:pPr>
              <w:spacing w:after="40" w:before="0"/>
              <w:jc w:val="left"/>
            </w:pPr>
            <w:r>
              <w:rPr>
                <w:rFonts w:ascii="Courier New" w:cs="Courier New" w:eastAsia="Courier New" w:hAnsi="Courier New"/>
                <w:b w:val="false"/>
                <w:bCs w:val="false"/>
                <w:i w:val="false"/>
                <w:iCs w:val="false"/>
                <w:color w:val="CDD6F4"/>
                <w:sz w:val="17"/>
                <w:szCs w:val="17"/>
              </w:rPr>
              <w:t xml:space="preserve">            await self._log('ERROR', {'error': str(e)})</w:t>
            </w:r>
          </w:p>
          <w:p>
            <w:pPr>
              <w:spacing w:after="40" w:before="0"/>
              <w:jc w:val="left"/>
            </w:pPr>
            <w:r>
              <w:rPr>
                <w:rFonts w:ascii="Courier New" w:cs="Courier New" w:eastAsia="Courier New" w:hAnsi="Courier New"/>
                <w:b w:val="false"/>
                <w:bCs w:val="false"/>
                <w:i w:val="false"/>
                <w:iCs w:val="false"/>
                <w:color w:val="CDD6F4"/>
                <w:sz w:val="17"/>
                <w:szCs w:val="17"/>
              </w:rPr>
              <w:t xml:space="preserve">            return await self._escalate(str(e), input_data)</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89DCEB"/>
                <w:sz w:val="17"/>
                <w:szCs w:val="17"/>
              </w:rPr>
              <w:t xml:space="preserve">    @abstractmethod</w:t>
            </w:r>
          </w:p>
          <w:p>
            <w:pPr>
              <w:spacing w:after="40" w:before="0"/>
              <w:jc w:val="left"/>
            </w:pPr>
            <w:r>
              <w:rPr>
                <w:rFonts w:ascii="Courier New" w:cs="Courier New" w:eastAsia="Courier New" w:hAnsi="Courier New"/>
                <w:b w:val="false"/>
                <w:bCs w:val="false"/>
                <w:i w:val="false"/>
                <w:iCs w:val="false"/>
                <w:color w:val="A6E3A1"/>
                <w:sz w:val="17"/>
                <w:szCs w:val="17"/>
              </w:rPr>
              <w:t xml:space="preserve">    async def execute(self, data: dict) -&gt; dict:</w:t>
            </w:r>
          </w:p>
          <w:p>
            <w:pPr>
              <w:spacing w:after="40" w:before="0"/>
              <w:jc w:val="left"/>
            </w:pPr>
            <w:r>
              <w:rPr>
                <w:rFonts w:ascii="Courier New" w:cs="Courier New" w:eastAsia="Courier New" w:hAnsi="Courier New"/>
                <w:b w:val="false"/>
                <w:bCs w:val="false"/>
                <w:i w:val="false"/>
                <w:iCs w:val="false"/>
                <w:color w:val="6C7086"/>
                <w:sz w:val="17"/>
                <w:szCs w:val="17"/>
              </w:rPr>
              <w:t xml:space="preserve">        """Lógica específica de cada agente — implementar aquí."""</w:t>
            </w:r>
          </w:p>
          <w:p>
            <w:pPr>
              <w:spacing w:after="40" w:before="0"/>
              <w:jc w:val="left"/>
            </w:pPr>
            <w:r>
              <w:rPr>
                <w:rFonts w:ascii="Courier New" w:cs="Courier New" w:eastAsia="Courier New" w:hAnsi="Courier New"/>
                <w:b w:val="false"/>
                <w:bCs w:val="false"/>
                <w:i w:val="false"/>
                <w:iCs w:val="false"/>
                <w:color w:val="CDD6F4"/>
                <w:sz w:val="17"/>
                <w:szCs w:val="17"/>
              </w:rPr>
              <w:t xml:space="preserve">        ...</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CDD6F4"/>
                <w:sz w:val="17"/>
                <w:szCs w:val="17"/>
              </w:rPr>
              <w:t xml:space="preserve">    async def _log(self, status: str, payload: Any):</w:t>
            </w:r>
          </w:p>
          <w:p>
            <w:pPr>
              <w:spacing w:after="40" w:before="0"/>
              <w:jc w:val="left"/>
            </w:pPr>
            <w:r>
              <w:rPr>
                <w:rFonts w:ascii="Courier New" w:cs="Courier New" w:eastAsia="Courier New" w:hAnsi="Courier New"/>
                <w:b w:val="false"/>
                <w:bCs w:val="false"/>
                <w:i w:val="false"/>
                <w:iCs w:val="false"/>
                <w:color w:val="CDD6F4"/>
                <w:sz w:val="17"/>
                <w:szCs w:val="17"/>
              </w:rPr>
              <w:t xml:space="preserve">        await self.supabase.table('agent_logs').insert({</w:t>
            </w:r>
          </w:p>
          <w:p>
            <w:pPr>
              <w:spacing w:after="40" w:before="0"/>
              <w:jc w:val="left"/>
            </w:pPr>
            <w:r>
              <w:rPr>
                <w:rFonts w:ascii="Courier New" w:cs="Courier New" w:eastAsia="Courier New" w:hAnsi="Courier New"/>
                <w:b w:val="false"/>
                <w:bCs w:val="false"/>
                <w:i w:val="false"/>
                <w:iCs w:val="false"/>
                <w:color w:val="6C7086"/>
                <w:sz w:val="17"/>
                <w:szCs w:val="17"/>
              </w:rPr>
              <w:t xml:space="preserve">            'tenant_id': self.tenant_id,  # RLS — siempre</w:t>
            </w:r>
          </w:p>
          <w:p>
            <w:pPr>
              <w:spacing w:after="40" w:before="0"/>
              <w:jc w:val="left"/>
            </w:pPr>
            <w:r>
              <w:rPr>
                <w:rFonts w:ascii="Courier New" w:cs="Courier New" w:eastAsia="Courier New" w:hAnsi="Courier New"/>
                <w:b w:val="false"/>
                <w:bCs w:val="false"/>
                <w:i w:val="false"/>
                <w:iCs w:val="false"/>
                <w:color w:val="CDD6F4"/>
                <w:sz w:val="17"/>
                <w:szCs w:val="17"/>
              </w:rPr>
              <w:t xml:space="preserve">            'agent_id':  self.agent_id,</w:t>
            </w:r>
          </w:p>
          <w:p>
            <w:pPr>
              <w:spacing w:after="40" w:before="0"/>
              <w:jc w:val="left"/>
            </w:pPr>
            <w:r>
              <w:rPr>
                <w:rFonts w:ascii="Courier New" w:cs="Courier New" w:eastAsia="Courier New" w:hAnsi="Courier New"/>
                <w:b w:val="false"/>
                <w:bCs w:val="false"/>
                <w:i w:val="false"/>
                <w:iCs w:val="false"/>
                <w:color w:val="CDD6F4"/>
                <w:sz w:val="17"/>
                <w:szCs w:val="17"/>
              </w:rPr>
              <w:t xml:space="preserve">            'status':    status,</w:t>
            </w:r>
          </w:p>
          <w:p>
            <w:pPr>
              <w:spacing w:after="40" w:before="0"/>
              <w:jc w:val="left"/>
            </w:pPr>
            <w:r>
              <w:rPr>
                <w:rFonts w:ascii="Courier New" w:cs="Courier New" w:eastAsia="Courier New" w:hAnsi="Courier New"/>
                <w:b w:val="false"/>
                <w:bCs w:val="false"/>
                <w:i w:val="false"/>
                <w:iCs w:val="false"/>
                <w:color w:val="CDD6F4"/>
                <w:sz w:val="17"/>
                <w:szCs w:val="17"/>
              </w:rPr>
              <w:t xml:space="preserve">            'payload':   json.dumps(payload),</w:t>
            </w:r>
          </w:p>
          <w:p>
            <w:pPr>
              <w:spacing w:after="40" w:before="0"/>
              <w:jc w:val="left"/>
            </w:pPr>
            <w:r>
              <w:rPr>
                <w:rFonts w:ascii="Courier New" w:cs="Courier New" w:eastAsia="Courier New" w:hAnsi="Courier New"/>
                <w:b w:val="false"/>
                <w:bCs w:val="false"/>
                <w:i w:val="false"/>
                <w:iCs w:val="false"/>
                <w:color w:val="CDD6F4"/>
                <w:sz w:val="17"/>
                <w:szCs w:val="17"/>
              </w:rPr>
              <w:t xml:space="preserve">            'ts':        datetime.utcnow().isoformat()</w:t>
            </w:r>
          </w:p>
          <w:p>
            <w:pPr>
              <w:spacing w:after="40" w:before="0"/>
              <w:jc w:val="left"/>
            </w:pPr>
            <w:r>
              <w:rPr>
                <w:rFonts w:ascii="Courier New" w:cs="Courier New" w:eastAsia="Courier New" w:hAnsi="Courier New"/>
                <w:b w:val="false"/>
                <w:bCs w:val="false"/>
                <w:i w:val="false"/>
                <w:iCs w:val="false"/>
                <w:color w:val="CDD6F4"/>
                <w:sz w:val="17"/>
                <w:szCs w:val="17"/>
              </w:rPr>
              <w:t xml:space="preserve">        }).execute()</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CDD6F4"/>
                <w:sz w:val="17"/>
                <w:szCs w:val="17"/>
              </w:rPr>
              <w:t xml:space="preserve">    async def _validate_output(self, output: dict) -&gt; dict:</w:t>
            </w:r>
          </w:p>
          <w:p>
            <w:pPr>
              <w:spacing w:after="40" w:before="0"/>
              <w:jc w:val="left"/>
            </w:pPr>
            <w:r>
              <w:rPr>
                <w:rFonts w:ascii="Courier New" w:cs="Courier New" w:eastAsia="Courier New" w:hAnsi="Courier New"/>
                <w:b w:val="false"/>
                <w:bCs w:val="false"/>
                <w:i w:val="false"/>
                <w:iCs w:val="false"/>
                <w:color w:val="6C7086"/>
                <w:sz w:val="17"/>
                <w:szCs w:val="17"/>
              </w:rPr>
              <w:t xml:space="preserve">        # Llama al Validation Agent #26 — determinista, sin LLM</w:t>
            </w:r>
          </w:p>
          <w:p>
            <w:pPr>
              <w:spacing w:after="40" w:before="0"/>
              <w:jc w:val="left"/>
            </w:pPr>
            <w:r>
              <w:rPr>
                <w:rFonts w:ascii="Courier New" w:cs="Courier New" w:eastAsia="Courier New" w:hAnsi="Courier New"/>
                <w:b w:val="false"/>
                <w:bCs w:val="false"/>
                <w:i w:val="false"/>
                <w:iCs w:val="false"/>
                <w:color w:val="CDD6F4"/>
                <w:sz w:val="17"/>
                <w:szCs w:val="17"/>
              </w:rPr>
              <w:t xml:space="preserve">        from agents.validation_agent import ValidationAgent</w:t>
            </w:r>
          </w:p>
          <w:p>
            <w:pPr>
              <w:spacing w:after="40" w:before="0"/>
              <w:jc w:val="left"/>
            </w:pPr>
            <w:r>
              <w:rPr>
                <w:rFonts w:ascii="Courier New" w:cs="Courier New" w:eastAsia="Courier New" w:hAnsi="Courier New"/>
                <w:b w:val="false"/>
                <w:bCs w:val="false"/>
                <w:i w:val="false"/>
                <w:iCs w:val="false"/>
                <w:color w:val="CDD6F4"/>
                <w:sz w:val="17"/>
                <w:szCs w:val="17"/>
              </w:rPr>
              <w:t xml:space="preserve">        return await ValidationAgent.check(output, self.agent_id, self.spec)</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A6E3A1"/>
                <w:sz w:val="17"/>
                <w:szCs w:val="17"/>
              </w:rPr>
              <w:t xml:space="preserve">class AIClientWithFallback:</w:t>
            </w:r>
          </w:p>
          <w:p>
            <w:pPr>
              <w:spacing w:after="40" w:before="0"/>
              <w:jc w:val="left"/>
            </w:pPr>
            <w:r>
              <w:rPr>
                <w:rFonts w:ascii="Courier New" w:cs="Courier New" w:eastAsia="Courier New" w:hAnsi="Courier New"/>
                <w:b w:val="false"/>
                <w:bCs w:val="false"/>
                <w:i w:val="false"/>
                <w:iCs w:val="false"/>
                <w:color w:val="6C7086"/>
                <w:sz w:val="17"/>
                <w:szCs w:val="17"/>
              </w:rPr>
              <w:t xml:space="preserve">    """Claude → Gemini Flash automático si Claude falla."""</w:t>
            </w:r>
          </w:p>
          <w:p>
            <w:pPr>
              <w:spacing w:after="40" w:before="0"/>
              <w:jc w:val="left"/>
            </w:pPr>
            <w:r>
              <w:rPr>
                <w:rFonts w:ascii="Courier New" w:cs="Courier New" w:eastAsia="Courier New" w:hAnsi="Courier New"/>
                <w:b w:val="false"/>
                <w:bCs w:val="false"/>
                <w:i w:val="false"/>
                <w:iCs w:val="false"/>
                <w:color w:val="CDD6F4"/>
                <w:sz w:val="17"/>
                <w:szCs w:val="17"/>
              </w:rPr>
              <w:t xml:space="preserve">    async def complete(self, messages, system_prompt: str) -&gt; str:</w:t>
            </w:r>
          </w:p>
          <w:p>
            <w:pPr>
              <w:spacing w:after="40" w:before="0"/>
              <w:jc w:val="left"/>
            </w:pPr>
            <w:r>
              <w:rPr>
                <w:rFonts w:ascii="Courier New" w:cs="Courier New" w:eastAsia="Courier New" w:hAnsi="Courier New"/>
                <w:b w:val="false"/>
                <w:bCs w:val="false"/>
                <w:i w:val="false"/>
                <w:iCs w:val="false"/>
                <w:color w:val="CDD6F4"/>
                <w:sz w:val="17"/>
                <w:szCs w:val="17"/>
              </w:rPr>
              <w:t xml:space="preserve">        try:</w:t>
            </w:r>
          </w:p>
          <w:p>
            <w:pPr>
              <w:spacing w:after="40" w:before="0"/>
              <w:jc w:val="left"/>
            </w:pPr>
            <w:r>
              <w:rPr>
                <w:rFonts w:ascii="Courier New" w:cs="Courier New" w:eastAsia="Courier New" w:hAnsi="Courier New"/>
                <w:b w:val="false"/>
                <w:bCs w:val="false"/>
                <w:i w:val="false"/>
                <w:iCs w:val="false"/>
                <w:color w:val="CDD6F4"/>
                <w:sz w:val="17"/>
                <w:szCs w:val="17"/>
              </w:rPr>
              <w:t xml:space="preserve">            return await self._claude(messages, system_prompt)</w:t>
            </w:r>
          </w:p>
          <w:p>
            <w:pPr>
              <w:spacing w:after="40" w:before="0"/>
              <w:jc w:val="left"/>
            </w:pPr>
            <w:r>
              <w:rPr>
                <w:rFonts w:ascii="Courier New" w:cs="Courier New" w:eastAsia="Courier New" w:hAnsi="Courier New"/>
                <w:b w:val="false"/>
                <w:bCs w:val="false"/>
                <w:i w:val="false"/>
                <w:iCs w:val="false"/>
                <w:color w:val="CDD6F4"/>
                <w:sz w:val="17"/>
                <w:szCs w:val="17"/>
              </w:rPr>
              <w:t xml:space="preserve">        except (RateLimitError, APIError):</w:t>
            </w:r>
          </w:p>
          <w:p>
            <w:pPr>
              <w:spacing w:after="40" w:before="0"/>
              <w:jc w:val="left"/>
            </w:pPr>
            <w:r>
              <w:rPr>
                <w:rFonts w:ascii="Courier New" w:cs="Courier New" w:eastAsia="Courier New" w:hAnsi="Courier New"/>
                <w:b w:val="false"/>
                <w:bCs w:val="false"/>
                <w:i w:val="false"/>
                <w:iCs w:val="false"/>
                <w:color w:val="CDD6F4"/>
                <w:sz w:val="17"/>
                <w:szCs w:val="17"/>
              </w:rPr>
              <w:t xml:space="preserve">            return await self._gemini(messages, system_prompt)</w:t>
            </w:r>
          </w:p>
          <w:p>
            <w:pPr>
              <w:spacing w:after="40" w:before="0"/>
              <w:jc w:val="left"/>
            </w:pPr>
            <w:r>
              <w:rPr>
                <w:rFonts w:ascii="Courier New" w:cs="Courier New" w:eastAsia="Courier New" w:hAnsi="Courier New"/>
                <w:b w:val="false"/>
                <w:bCs w:val="false"/>
                <w:i w:val="false"/>
                <w:iCs w:val="false"/>
                <w:color w:val="CDD6F4"/>
                <w:sz w:val="17"/>
                <w:szCs w:val="17"/>
              </w:rPr>
              <w:t xml:space="preserve">        except Exception:</w:t>
            </w:r>
          </w:p>
          <w:p>
            <w:pPr>
              <w:spacing w:after="40" w:before="0"/>
              <w:jc w:val="left"/>
            </w:pPr>
            <w:r>
              <w:rPr>
                <w:rFonts w:ascii="Courier New" w:cs="Courier New" w:eastAsia="Courier New" w:hAnsi="Courier New"/>
                <w:b w:val="false"/>
                <w:bCs w:val="false"/>
                <w:i w:val="false"/>
                <w:iCs w:val="false"/>
                <w:color w:val="CDD6F4"/>
                <w:sz w:val="17"/>
                <w:szCs w:val="17"/>
              </w:rPr>
              <w:t xml:space="preserve">            return {"type":"text","text":"[FALLBACK] Servicio temporalmente no disponible."}</w:t>
            </w:r>
          </w:p>
        </w:tc>
      </w:tr>
    </w:tbl>
    <w:p>
      <w:r>
        <w:br w:type="page"/>
      </w:r>
    </w:p>
    <w:p>
      <w:pPr>
        <w:pStyle w:val="Heading1"/>
        <w:spacing w:after="220" w:before="440"/>
      </w:pPr>
      <w:r>
        <w:rPr>
          <w:rFonts w:ascii="Arial" w:cs="Arial" w:eastAsia="Arial" w:hAnsi="Arial"/>
          <w:b/>
          <w:bCs/>
          <w:i w:val="false"/>
          <w:iCs w:val="false"/>
          <w:color w:val="0A1628"/>
          <w:sz w:val="40"/>
          <w:szCs w:val="40"/>
        </w:rPr>
        <w:t xml:space="preserve">3. INTEGRATION AGENT — CONFIGURACIÓN SIN CÓDIGO</w:t>
      </w:r>
    </w:p>
    <w:p>
      <w:pPr>
        <w:spacing w:after="120" w:before="0"/>
        <w:jc w:val="left"/>
      </w:pPr>
      <w:r>
        <w:rPr>
          <w:rFonts w:ascii="Arial" w:cs="Arial" w:eastAsia="Arial" w:hAnsi="Arial"/>
          <w:b w:val="false"/>
          <w:bCs w:val="false"/>
          <w:i w:val="false"/>
          <w:iCs w:val="false"/>
          <w:color w:val="1A202C"/>
          <w:sz w:val="20"/>
          <w:szCs w:val="20"/>
        </w:rPr>
        <w:t xml:space="preserve">El Integration Agent es el agente #0 del sistema. Su responsabilidad es permitir que CUALQUIER persona (instalador, cliente, partner) configure un nuevo tenant completo de KINEXIS sin tocar ni una línea de código. Toda la configuración vive en el dashboard.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rPr>
          <w:tblHeader w:val="false"/>
        </w:trPr>
        <w:tc>
          <w:tcPr>
            <w:tcW w:type="dxa" w:w="160"/>
            <w:tcBorders>
              <w:top w:val="none" w:color="FFFFFF" w:sz="0"/>
              <w:left w:val="none" w:color="FFFFFF" w:sz="0"/>
              <w:bottom w:val="none" w:color="FFFFFF" w:sz="0"/>
              <w:right w:val="none" w:color="FFFFFF" w:sz="0"/>
            </w:tcBorders>
            <w:shd w:fill="7BC144" w:val="clear"/>
            <w:tcMar>
              <w:top w:type="dxa" w:w="0"/>
              <w:left w:type="dxa" w:w="0"/>
              <w:bottom w:type="dxa" w:w="0"/>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c>
          <w:tcPr>
            <w:tcW w:type="dxa" w:w="9200"/>
            <w:tcBorders>
              <w:top w:val="single" w:color="CBD5E0" w:sz="1"/>
              <w:left w:val="none" w:color="FFFFFF" w:sz="0"/>
              <w:bottom w:val="single" w:color="CBD5E0" w:sz="1"/>
              <w:right w:val="single" w:color="CBD5E0" w:sz="1"/>
            </w:tcBorders>
            <w:shd w:fill="EBF8D9"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7BC144"/>
                <w:sz w:val="19"/>
                <w:szCs w:val="19"/>
              </w:rPr>
              <w:t xml:space="preserve">Principio Fundamental</w:t>
            </w:r>
          </w:p>
          <w:p>
            <w:pPr>
              <w:spacing w:after="50" w:before="0"/>
              <w:jc w:val="left"/>
            </w:pPr>
            <w:r>
              <w:rPr>
                <w:rFonts w:ascii="Arial" w:cs="Arial" w:eastAsia="Arial" w:hAnsi="Arial"/>
                <w:b w:val="false"/>
                <w:bCs w:val="false"/>
                <w:i w:val="false"/>
                <w:iCs w:val="false"/>
                <w:color w:val="1A202C"/>
                <w:sz w:val="18"/>
                <w:szCs w:val="18"/>
              </w:rPr>
              <w:t xml:space="preserve">Ningún dato de cliente se hardcodea en el código. Jamás.</w:t>
            </w:r>
          </w:p>
          <w:p>
            <w:pPr>
              <w:spacing w:after="50" w:before="0"/>
              <w:jc w:val="left"/>
            </w:pPr>
            <w:r>
              <w:rPr>
                <w:rFonts w:ascii="Arial" w:cs="Arial" w:eastAsia="Arial" w:hAnsi="Arial"/>
                <w:b w:val="false"/>
                <w:bCs w:val="false"/>
                <w:i w:val="false"/>
                <w:iCs w:val="false"/>
                <w:color w:val="1A202C"/>
                <w:sz w:val="18"/>
                <w:szCs w:val="18"/>
              </w:rPr>
              <w:t xml:space="preserve">API keys → Supabase Vault (encriptadas con pgsodium)</w:t>
            </w:r>
          </w:p>
          <w:p>
            <w:pPr>
              <w:spacing w:after="50" w:before="0"/>
              <w:jc w:val="left"/>
            </w:pPr>
            <w:r>
              <w:rPr>
                <w:rFonts w:ascii="Arial" w:cs="Arial" w:eastAsia="Arial" w:hAnsi="Arial"/>
                <w:b w:val="false"/>
                <w:bCs w:val="false"/>
                <w:i w:val="false"/>
                <w:iCs w:val="false"/>
                <w:color w:val="1A202C"/>
                <w:sz w:val="18"/>
                <w:szCs w:val="18"/>
              </w:rPr>
              <w:t xml:space="preserve">RFC, CP, régimen fiscal → tabla cfdi_tenant_config</w:t>
            </w:r>
          </w:p>
          <w:p>
            <w:pPr>
              <w:spacing w:after="50" w:before="0"/>
              <w:jc w:val="left"/>
            </w:pPr>
            <w:r>
              <w:rPr>
                <w:rFonts w:ascii="Arial" w:cs="Arial" w:eastAsia="Arial" w:hAnsi="Arial"/>
                <w:b w:val="false"/>
                <w:bCs w:val="false"/>
                <w:i w:val="false"/>
                <w:iCs w:val="false"/>
                <w:color w:val="1A202C"/>
                <w:sz w:val="18"/>
                <w:szCs w:val="18"/>
              </w:rPr>
              <w:t xml:space="preserve">Márgenes, límites, reglas de negocio → tabla tenant_business_rules</w:t>
            </w:r>
          </w:p>
          <w:p>
            <w:pPr>
              <w:spacing w:after="50" w:before="0"/>
              <w:jc w:val="left"/>
            </w:pPr>
            <w:r>
              <w:rPr>
                <w:rFonts w:ascii="Arial" w:cs="Arial" w:eastAsia="Arial" w:hAnsi="Arial"/>
                <w:b w:val="false"/>
                <w:bCs w:val="false"/>
                <w:i w:val="false"/>
                <w:iCs w:val="false"/>
                <w:color w:val="1A202C"/>
                <w:sz w:val="18"/>
                <w:szCs w:val="18"/>
              </w:rPr>
              <w:t xml:space="preserve">Proveedores aprobados → tabla approved_suppliers</w:t>
            </w:r>
          </w:p>
          <w:p>
            <w:pPr>
              <w:spacing w:after="50" w:before="0"/>
              <w:jc w:val="left"/>
            </w:pPr>
            <w:r>
              <w:rPr>
                <w:rFonts w:ascii="Arial" w:cs="Arial" w:eastAsia="Arial" w:hAnsi="Arial"/>
                <w:b w:val="false"/>
                <w:bCs w:val="false"/>
                <w:i w:val="false"/>
                <w:iCs w:val="false"/>
                <w:color w:val="1A202C"/>
                <w:sz w:val="18"/>
                <w:szCs w:val="18"/>
              </w:rPr>
              <w:t xml:space="preserve">Claves SAT por SKU → tabla product_sat_keys</w:t>
            </w:r>
          </w:p>
          <w:p>
            <w:pPr>
              <w:spacing w:after="50" w:before="0"/>
              <w:jc w:val="left"/>
            </w:pPr>
            <w:r>
              <w:rPr>
                <w:rFonts w:ascii="Arial" w:cs="Arial" w:eastAsia="Arial" w:hAnsi="Arial"/>
                <w:b w:val="false"/>
                <w:bCs w:val="false"/>
                <w:i w:val="false"/>
                <w:iCs w:val="false"/>
                <w:color w:val="1A202C"/>
                <w:sz w:val="18"/>
                <w:szCs w:val="18"/>
              </w:rPr>
              <w:t xml:space="preserve">Credenciales de plataformas → tabla platform_credentials (Vault)</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3.1 Flujo de Configuración Inicial (Onboarding &lt;30 min)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600"/>
        <w:gridCol w:w="2760"/>
      </w:tblGrid>
      <w:tr>
        <w:trPr>
          <w:tblHeader/>
        </w:trPr>
        <w:tc>
          <w:tcPr>
            <w:tcW w:type="dxa" w:w="4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Paso</w:t>
            </w:r>
          </w:p>
        </w:tc>
        <w:tc>
          <w:tcPr>
            <w:tcW w:type="dxa" w:w="22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Pantalla del Dashboard</w:t>
            </w:r>
          </w:p>
        </w:tc>
        <w:tc>
          <w:tcPr>
            <w:tcW w:type="dxa" w:w="36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Qué configura</w:t>
            </w:r>
          </w:p>
        </w:tc>
        <w:tc>
          <w:tcPr>
            <w:tcW w:type="dxa" w:w="27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Tabla Supabase</w:t>
            </w:r>
          </w:p>
        </w:tc>
      </w:tr>
      <w:tr>
        <w:trPr>
          <w:tblHeader w:val="false"/>
        </w:trPr>
        <w:tc>
          <w:tcPr>
            <w:tcW w:type="dxa" w:w="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w:t>
            </w:r>
          </w:p>
        </w:tc>
        <w:tc>
          <w:tcPr>
            <w:tcW w:type="dxa" w:w="2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Datos de la Empresa</w:t>
            </w:r>
          </w:p>
        </w:tc>
        <w:tc>
          <w:tcPr>
            <w:tcW w:type="dxa" w:w="3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RFC, razón social, CP, régimen fiscal, logo</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tenants + cfdi_tenant_config</w:t>
            </w:r>
          </w:p>
        </w:tc>
      </w:tr>
      <w:tr>
        <w:trPr>
          <w:tblHeader w:val="false"/>
        </w:trPr>
        <w:tc>
          <w:tcPr>
            <w:tcW w:type="dxa" w:w="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2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Mercado Libre</w:t>
            </w:r>
          </w:p>
        </w:tc>
        <w:tc>
          <w:tcPr>
            <w:tcW w:type="dxa" w:w="3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Seleccionar cuenta ML → Autorizar OAuth → KINEXIS obtiene token automáticamente</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platform_credentials (Vault)</w:t>
            </w:r>
          </w:p>
        </w:tc>
      </w:tr>
      <w:tr>
        <w:trPr>
          <w:tblHeader w:val="false"/>
        </w:trPr>
        <w:tc>
          <w:tcPr>
            <w:tcW w:type="dxa" w:w="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2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Amazon</w:t>
            </w:r>
          </w:p>
        </w:tc>
        <w:tc>
          <w:tcPr>
            <w:tcW w:type="dxa" w:w="3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Seller Central ID + Marketplace ID → SP-API autorización guiada</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platform_credentials (Vault)</w:t>
            </w:r>
          </w:p>
        </w:tc>
      </w:tr>
      <w:tr>
        <w:trPr>
          <w:tblHeader w:val="false"/>
        </w:trPr>
        <w:tc>
          <w:tcPr>
            <w:tcW w:type="dxa" w:w="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4</w:t>
            </w:r>
          </w:p>
        </w:tc>
        <w:tc>
          <w:tcPr>
            <w:tcW w:type="dxa" w:w="2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Shopify</w:t>
            </w:r>
          </w:p>
        </w:tc>
        <w:tc>
          <w:tcPr>
            <w:tcW w:type="dxa" w:w="3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URL de la tienda → Instalar app de KINEXIS → Token automático</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platform_credentials (Vault)</w:t>
            </w:r>
          </w:p>
        </w:tc>
      </w:tr>
      <w:tr>
        <w:trPr>
          <w:tblHeader w:val="false"/>
        </w:trPr>
        <w:tc>
          <w:tcPr>
            <w:tcW w:type="dxa" w:w="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5</w:t>
            </w:r>
          </w:p>
        </w:tc>
        <w:tc>
          <w:tcPr>
            <w:tcW w:type="dxa" w:w="2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Meta Business (Instagram, WhatsApp, Facebook)</w:t>
            </w:r>
          </w:p>
        </w:tc>
        <w:tc>
          <w:tcPr>
            <w:tcW w:type="dxa" w:w="3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Login con Facebook Business → Seleccionar cuenta → Permisos automáticos</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platform_credentials (Vault)</w:t>
            </w:r>
          </w:p>
        </w:tc>
      </w:tr>
      <w:tr>
        <w:trPr>
          <w:tblHeader w:val="false"/>
        </w:trPr>
        <w:tc>
          <w:tcPr>
            <w:tcW w:type="dxa" w:w="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6</w:t>
            </w:r>
          </w:p>
        </w:tc>
        <w:tc>
          <w:tcPr>
            <w:tcW w:type="dxa" w:w="2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Facturapi (CFDI)</w:t>
            </w:r>
          </w:p>
        </w:tc>
        <w:tc>
          <w:tcPr>
            <w:tcW w:type="dxa" w:w="3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Pegar API key de Facturapi → Sistema encripta y guarda en Vault → Valida con ping a sandbox</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cfdi_tenant_config (Vault)</w:t>
            </w:r>
          </w:p>
        </w:tc>
      </w:tr>
      <w:tr>
        <w:trPr>
          <w:tblHeader w:val="false"/>
        </w:trPr>
        <w:tc>
          <w:tcPr>
            <w:tcW w:type="dxa" w:w="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7</w:t>
            </w:r>
          </w:p>
        </w:tc>
        <w:tc>
          <w:tcPr>
            <w:tcW w:type="dxa" w:w="2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Catálogo de Productos</w:t>
            </w:r>
          </w:p>
        </w:tc>
        <w:tc>
          <w:tcPr>
            <w:tcW w:type="dxa" w:w="3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Subir Excel de Aspel SAE → IA mapea columnas → Revisar y confirmar</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products + product_sat_keys</w:t>
            </w:r>
          </w:p>
        </w:tc>
      </w:tr>
      <w:tr>
        <w:trPr>
          <w:tblHeader w:val="false"/>
        </w:trPr>
        <w:tc>
          <w:tcPr>
            <w:tcW w:type="dxa" w:w="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8</w:t>
            </w:r>
          </w:p>
        </w:tc>
        <w:tc>
          <w:tcPr>
            <w:tcW w:type="dxa" w:w="2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Inventario Inicial</w:t>
            </w:r>
          </w:p>
        </w:tc>
        <w:tc>
          <w:tcPr>
            <w:tcW w:type="dxa" w:w="3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Subir Excel con stock → IA importa → Sincroniza a ML/Amazon/Shopify</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inventory</w:t>
            </w:r>
          </w:p>
        </w:tc>
      </w:tr>
      <w:tr>
        <w:trPr>
          <w:tblHeader w:val="false"/>
        </w:trPr>
        <w:tc>
          <w:tcPr>
            <w:tcW w:type="dxa" w:w="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9</w:t>
            </w:r>
          </w:p>
        </w:tc>
        <w:tc>
          <w:tcPr>
            <w:tcW w:type="dxa" w:w="2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Reglas de Negocio</w:t>
            </w:r>
          </w:p>
        </w:tc>
        <w:tc>
          <w:tcPr>
            <w:tcW w:type="dxa" w:w="3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Márgenes mínimos por plataforma, límites de autonomía, lista de proveedores</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tenant_business_rules</w:t>
            </w:r>
          </w:p>
        </w:tc>
      </w:tr>
      <w:tr>
        <w:trPr>
          <w:tblHeader w:val="false"/>
        </w:trPr>
        <w:tc>
          <w:tcPr>
            <w:tcW w:type="dxa" w:w="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10</w:t>
            </w:r>
          </w:p>
        </w:tc>
        <w:tc>
          <w:tcPr>
            <w:tcW w:type="dxa" w:w="2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Activar Agentes</w:t>
            </w:r>
          </w:p>
        </w:tc>
        <w:tc>
          <w:tcPr>
            <w:tcW w:type="dxa" w:w="3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Toggle por módulo: E-Commerce / CRM / ERP / CFDI — modo SUPERVISED primero</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tenant_agent_config</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3.2 Pantallas del Dashboard de Configuración</w:t>
      </w:r>
    </w:p>
    <w:p>
      <w:pPr>
        <w:pStyle w:val="Heading3"/>
        <w:spacing w:after="120" w:before="240"/>
      </w:pPr>
      <w:r>
        <w:rPr>
          <w:rFonts w:ascii="Arial" w:cs="Arial" w:eastAsia="Arial" w:hAnsi="Arial"/>
          <w:b/>
          <w:bCs/>
          <w:i w:val="false"/>
          <w:iCs w:val="false"/>
          <w:color w:val="2C7A7B"/>
          <w:sz w:val="22"/>
          <w:szCs w:val="22"/>
        </w:rPr>
        <w:t xml:space="preserve">3.2.1 Gestión de Credenciales de APIs</w:t>
      </w:r>
    </w:p>
    <w:p>
      <w:pPr>
        <w:spacing w:after="120" w:before="0"/>
        <w:jc w:val="left"/>
      </w:pPr>
      <w:r>
        <w:rPr>
          <w:rFonts w:ascii="Arial" w:cs="Arial" w:eastAsia="Arial" w:hAnsi="Arial"/>
          <w:b w:val="false"/>
          <w:bCs w:val="false"/>
          <w:i w:val="false"/>
          <w:iCs w:val="false"/>
          <w:color w:val="1A202C"/>
          <w:sz w:val="20"/>
          <w:szCs w:val="20"/>
        </w:rPr>
        <w:t xml:space="preserve">Ruta: /dashboard/config/integrations — Acceso: Solo socias (rol: owner/admin)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2760"/>
      </w:tblGrid>
      <w:tr>
        <w:trPr>
          <w:tblHeader/>
        </w:trPr>
        <w:tc>
          <w:tcPr>
            <w:tcW w:type="dxa" w:w="28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Campo</w:t>
            </w:r>
          </w:p>
        </w:tc>
        <w:tc>
          <w:tcPr>
            <w:tcW w:type="dxa" w:w="14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Tipo</w:t>
            </w:r>
          </w:p>
        </w:tc>
        <w:tc>
          <w:tcPr>
            <w:tcW w:type="dxa" w:w="24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Cómo se guarda</w:t>
            </w:r>
          </w:p>
        </w:tc>
        <w:tc>
          <w:tcPr>
            <w:tcW w:type="dxa" w:w="27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¿Configurable post-onboarding?</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ML Access Token</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OAuth 2.0</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Vault (encriptado AES-256)</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renovación automática</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ML Refresh Token</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OAuth 2.0</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Vault</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automático</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Amazon SP-API Client ID</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String</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Vault</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Amazon SP-API Secret</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String</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Vault</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Amazon Refresh Token</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OAuth 2.0</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Vault</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automático</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Shopify Access Token</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OAuth 2.0</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Vault</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Meta App ID + Secret</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String</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Vault</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WhatsApp Phone Number ID</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String</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tenant_config plain</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WhatsApp Business Account ID</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String</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tenant_config plain</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Instagram Account ID</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String</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tenant_config plain</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Facturapi API Key (PROD)</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String</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Vault (pgsodium)</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Facturapi API Key (SANDBOX)</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String</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Vault</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Resend API Key</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String</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Vault</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IP Impresora Térmica (almacén)</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String / IP</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tenant_config plain</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Modelo Impresora (ZPL/EPL)</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Enum</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tenant_config plain</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bl>
    <w:p>
      <w:pPr>
        <w:spacing w:after="0"/>
      </w:pPr>
      <w:r>
        <w:t xml:space="preserve"/>
      </w:r>
    </w:p>
    <w:p>
      <w:pPr>
        <w:pStyle w:val="Heading3"/>
        <w:spacing w:after="120" w:before="240"/>
      </w:pPr>
      <w:r>
        <w:rPr>
          <w:rFonts w:ascii="Arial" w:cs="Arial" w:eastAsia="Arial" w:hAnsi="Arial"/>
          <w:b/>
          <w:bCs/>
          <w:i w:val="false"/>
          <w:iCs w:val="false"/>
          <w:color w:val="2C7A7B"/>
          <w:sz w:val="22"/>
          <w:szCs w:val="22"/>
        </w:rPr>
        <w:t xml:space="preserve">3.2.2 Reglas de Negocio Configurables (sin código)</w:t>
      </w:r>
    </w:p>
    <w:p>
      <w:pPr>
        <w:spacing w:after="120" w:before="0"/>
        <w:jc w:val="left"/>
      </w:pPr>
      <w:r>
        <w:rPr>
          <w:rFonts w:ascii="Arial" w:cs="Arial" w:eastAsia="Arial" w:hAnsi="Arial"/>
          <w:b w:val="false"/>
          <w:bCs w:val="false"/>
          <w:i w:val="false"/>
          <w:iCs w:val="false"/>
          <w:color w:val="1A202C"/>
          <w:sz w:val="20"/>
          <w:szCs w:val="20"/>
        </w:rPr>
        <w:t xml:space="preserve">Ruta: /dashboard/config/business-rules — Todo lo que antes sería una constante en código, aquí es un campo editable por las socias.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3160"/>
      </w:tblGrid>
      <w:tr>
        <w:trPr>
          <w:tblHeader/>
        </w:trPr>
        <w:tc>
          <w:tcPr>
            <w:tcW w:type="dxa" w:w="32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Regla</w:t>
            </w:r>
          </w:p>
        </w:tc>
        <w:tc>
          <w:tcPr>
            <w:tcW w:type="dxa" w:w="16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Tipo de campo</w:t>
            </w:r>
          </w:p>
        </w:tc>
        <w:tc>
          <w:tcPr>
            <w:tcW w:type="dxa" w:w="14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Default</w:t>
            </w:r>
          </w:p>
        </w:tc>
        <w:tc>
          <w:tcPr>
            <w:tcW w:type="dxa" w:w="31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Afecta a qué agente</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Margen mínimo ML (%)</w:t>
            </w:r>
          </w:p>
        </w:tc>
        <w:tc>
          <w:tcPr>
            <w:tcW w:type="dxa" w:w="1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20</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Price Sync + Validation #26</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Margen mínimo Amazon FBA (%)</w:t>
            </w:r>
          </w:p>
        </w:tc>
        <w:tc>
          <w:tcPr>
            <w:tcW w:type="dxa" w:w="1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25</w:t>
            </w:r>
          </w:p>
        </w:tc>
        <w:tc>
          <w:tcPr>
            <w:tcW w:type="dxa" w:w="3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Price Sync + Validation #26</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Margen mínimo Shopify (%)</w:t>
            </w:r>
          </w:p>
        </w:tc>
        <w:tc>
          <w:tcPr>
            <w:tcW w:type="dxa" w:w="1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30</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Price Sync + Validation #26</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Margen mínimo B2B (%)</w:t>
            </w:r>
          </w:p>
        </w:tc>
        <w:tc>
          <w:tcPr>
            <w:tcW w:type="dxa" w:w="1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18</w:t>
            </w:r>
          </w:p>
        </w:tc>
        <w:tc>
          <w:tcPr>
            <w:tcW w:type="dxa" w:w="3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Sales B2B + Validation #26</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Monto máximo auto-factura sin revisión ($MXN)</w:t>
            </w:r>
          </w:p>
        </w:tc>
        <w:tc>
          <w:tcPr>
            <w:tcW w:type="dxa" w:w="1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10000</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CFDI Billing Agent</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Monto mínimo para RFC real ($MXN)</w:t>
            </w:r>
          </w:p>
        </w:tc>
        <w:tc>
          <w:tcPr>
            <w:tcW w:type="dxa" w:w="1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2000</w:t>
            </w:r>
          </w:p>
        </w:tc>
        <w:tc>
          <w:tcPr>
            <w:tcW w:type="dxa" w:w="3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CFDI Billing Agent</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Stock mínimo de seguridad (días de ventas)</w:t>
            </w:r>
          </w:p>
        </w:tc>
        <w:tc>
          <w:tcPr>
            <w:tcW w:type="dxa" w:w="1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15</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Inventory Agent</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Stock crítico — alerta automática (días)</w:t>
            </w:r>
          </w:p>
        </w:tc>
        <w:tc>
          <w:tcPr>
            <w:tcW w:type="dxa" w:w="1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7</w:t>
            </w:r>
          </w:p>
        </w:tc>
        <w:tc>
          <w:tcPr>
            <w:tcW w:type="dxa" w:w="3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Inventory Agent + Procurement</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Monto máx. orden de compra sin aprobación</w:t>
            </w:r>
          </w:p>
        </w:tc>
        <w:tc>
          <w:tcPr>
            <w:tcW w:type="dxa" w:w="1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0</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Procurement Agent (0=siempre aprobación)</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Monto requiere aprobación de AMBAS socias ($MXN)</w:t>
            </w:r>
          </w:p>
        </w:tc>
        <w:tc>
          <w:tcPr>
            <w:tcW w:type="dxa" w:w="1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30000</w:t>
            </w:r>
          </w:p>
        </w:tc>
        <w:tc>
          <w:tcPr>
            <w:tcW w:type="dxa" w:w="3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Procurement Agent</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ROAS mínimo campañas ML</w:t>
            </w:r>
          </w:p>
        </w:tc>
        <w:tc>
          <w:tcPr>
            <w:tcW w:type="dxa" w:w="1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2.0</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ML Ads Manager</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ROAS mínimo campañas Instagram</w:t>
            </w:r>
          </w:p>
        </w:tc>
        <w:tc>
          <w:tcPr>
            <w:tcW w:type="dxa" w:w="1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2.5</w:t>
            </w:r>
          </w:p>
        </w:tc>
        <w:tc>
          <w:tcPr>
            <w:tcW w:type="dxa" w:w="3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Instagram Ads Manager</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ACoS máximo Amazon productos nuevos (%)</w:t>
            </w:r>
          </w:p>
        </w:tc>
        <w:tc>
          <w:tcPr>
            <w:tcW w:type="dxa" w:w="1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25</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Amazon Ads Manager</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Presupuesto máximo diario ADS total ($MXN)</w:t>
            </w:r>
          </w:p>
        </w:tc>
        <w:tc>
          <w:tcPr>
            <w:tcW w:type="dxa" w:w="1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5000</w:t>
            </w:r>
          </w:p>
        </w:tc>
        <w:tc>
          <w:tcPr>
            <w:tcW w:type="dxa" w:w="3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Todos los Ads Managers</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Descuento máximo sin aprobación (%)</w:t>
            </w:r>
          </w:p>
        </w:tc>
        <w:tc>
          <w:tcPr>
            <w:tcW w:type="dxa" w:w="1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10</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Sales B2B Agent</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Tiempo respuesta ML preguntas (horas)</w:t>
            </w:r>
          </w:p>
        </w:tc>
        <w:tc>
          <w:tcPr>
            <w:tcW w:type="dxa" w:w="1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Number input</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3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ML Question Handler</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Auto-invoice B2B</w:t>
            </w:r>
          </w:p>
        </w:tc>
        <w:tc>
          <w:tcPr>
            <w:tcW w:type="dxa" w:w="1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Toggle (bool)</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ON</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CFDI Billing Agent</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Auto-invoice B2C (ML/Amazon/Shopify)</w:t>
            </w:r>
          </w:p>
        </w:tc>
        <w:tc>
          <w:tcPr>
            <w:tcW w:type="dxa" w:w="1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Toggle (bool)</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OFF</w:t>
            </w:r>
          </w:p>
        </w:tc>
        <w:tc>
          <w:tcPr>
            <w:tcW w:type="dxa" w:w="3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CFDI Billing Agent</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Módulos activos</w:t>
            </w:r>
          </w:p>
        </w:tc>
        <w:tc>
          <w:tcPr>
            <w:tcW w:type="dxa" w:w="1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Multi-toggle</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E-Commerce ON</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Integration Agent</w:t>
            </w:r>
          </w:p>
        </w:tc>
      </w:tr>
    </w:tbl>
    <w:p>
      <w:pPr>
        <w:spacing w:after="0"/>
      </w:pPr>
      <w:r>
        <w:t xml:space="preserve"/>
      </w:r>
    </w:p>
    <w:p>
      <w:pPr>
        <w:pStyle w:val="Heading3"/>
        <w:spacing w:after="120" w:before="240"/>
      </w:pPr>
      <w:r>
        <w:rPr>
          <w:rFonts w:ascii="Arial" w:cs="Arial" w:eastAsia="Arial" w:hAnsi="Arial"/>
          <w:b/>
          <w:bCs/>
          <w:i w:val="false"/>
          <w:iCs w:val="false"/>
          <w:color w:val="2C7A7B"/>
          <w:sz w:val="22"/>
          <w:szCs w:val="22"/>
        </w:rPr>
        <w:t xml:space="preserve">3.2.3 Gestión de Proveedores Aprobados</w:t>
      </w:r>
    </w:p>
    <w:p>
      <w:pPr>
        <w:spacing w:after="120" w:before="0"/>
        <w:jc w:val="left"/>
      </w:pPr>
      <w:r>
        <w:rPr>
          <w:rFonts w:ascii="Arial" w:cs="Arial" w:eastAsia="Arial" w:hAnsi="Arial"/>
          <w:b w:val="false"/>
          <w:bCs w:val="false"/>
          <w:i w:val="false"/>
          <w:iCs w:val="false"/>
          <w:color w:val="1A202C"/>
          <w:sz w:val="20"/>
          <w:szCs w:val="20"/>
        </w:rPr>
        <w:t xml:space="preserve">Ruta: /dashboard/config/suppliers — El Procurement Agent SOLO puede operar con proveedores de esta 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Campo</w:t>
            </w:r>
          </w:p>
        </w:tc>
        <w:tc>
          <w:tcPr>
            <w:tcW w:type="dxa" w:w="65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Descripción</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Nombre del proveedor</w:t>
            </w:r>
          </w:p>
        </w:tc>
        <w:tc>
          <w:tcPr>
            <w:tcW w:type="dxa" w:w="65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Razón social o nombre comercial</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Método de contacto preferido</w:t>
            </w:r>
          </w:p>
        </w:tc>
        <w:tc>
          <w:tcPr>
            <w:tcW w:type="dxa" w:w="65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WhatsApp / Email / Ambos</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WhatsApp / Email del proveedor</w:t>
            </w:r>
          </w:p>
        </w:tc>
        <w:tc>
          <w:tcPr>
            <w:tcW w:type="dxa" w:w="65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Para envío automático de OCs cuando socias aprueben</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Categorías que surte</w:t>
            </w:r>
          </w:p>
        </w:tc>
        <w:tc>
          <w:tcPr>
            <w:tcW w:type="dxa" w:w="65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Multi-select del catálogo: herramientas / reactivos / consumibles / etc.</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Tiempo de entrega promedio (días)</w:t>
            </w:r>
          </w:p>
        </w:tc>
        <w:tc>
          <w:tcPr>
            <w:tcW w:type="dxa" w:w="65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Usado por Import Logistics Agent para calcular ETAs</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País de origen</w:t>
            </w:r>
          </w:p>
        </w:tc>
        <w:tc>
          <w:tcPr>
            <w:tcW w:type="dxa" w:w="65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México / China / USA / Otro (afecta Import Logistics Agent)</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Moneda de transacción</w:t>
            </w:r>
          </w:p>
        </w:tc>
        <w:tc>
          <w:tcPr>
            <w:tcW w:type="dxa" w:w="65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MXN / USD — para cálculo de costos con tipo de cambio</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Límite de crédito ($MXN)</w:t>
            </w:r>
          </w:p>
        </w:tc>
        <w:tc>
          <w:tcPr>
            <w:tcW w:type="dxa" w:w="65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El agente no puede comprometer más de este monto pendiente de pago</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Estado</w:t>
            </w:r>
          </w:p>
        </w:tc>
        <w:tc>
          <w:tcPr>
            <w:tcW w:type="dxa" w:w="65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Activo / Inactivo / Suspendido</w:t>
            </w:r>
          </w:p>
        </w:tc>
      </w:tr>
    </w:tbl>
    <w:p>
      <w:pPr>
        <w:spacing w:after="0"/>
      </w:pPr>
      <w:r>
        <w:t xml:space="preserve"/>
      </w:r>
    </w:p>
    <w:p>
      <w:pPr>
        <w:pStyle w:val="Heading3"/>
        <w:spacing w:after="120" w:before="240"/>
      </w:pPr>
      <w:r>
        <w:rPr>
          <w:rFonts w:ascii="Arial" w:cs="Arial" w:eastAsia="Arial" w:hAnsi="Arial"/>
          <w:b/>
          <w:bCs/>
          <w:i w:val="false"/>
          <w:iCs w:val="false"/>
          <w:color w:val="2C7A7B"/>
          <w:sz w:val="22"/>
          <w:szCs w:val="22"/>
        </w:rPr>
        <w:t xml:space="preserve">3.2.4 Catálogo de Claves SAT</w:t>
      </w:r>
    </w:p>
    <w:p>
      <w:pPr>
        <w:spacing w:after="120" w:before="0"/>
        <w:jc w:val="left"/>
      </w:pPr>
      <w:r>
        <w:rPr>
          <w:rFonts w:ascii="Arial" w:cs="Arial" w:eastAsia="Arial" w:hAnsi="Arial"/>
          <w:b w:val="false"/>
          <w:bCs w:val="false"/>
          <w:i w:val="false"/>
          <w:iCs w:val="false"/>
          <w:color w:val="1A202C"/>
          <w:sz w:val="20"/>
          <w:szCs w:val="20"/>
        </w:rPr>
        <w:t xml:space="preserve">Ruta: /dashboard/config/sat-keys — Carga masiva por Excel o registro individual por SKU.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Campo</w:t>
            </w:r>
          </w:p>
        </w:tc>
        <w:tc>
          <w:tcPr>
            <w:tcW w:type="dxa" w:w="22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Tipo</w:t>
            </w:r>
          </w:p>
        </w:tc>
        <w:tc>
          <w:tcPr>
            <w:tcW w:type="dxa" w:w="47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Descripción</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SKU</w:t>
            </w:r>
          </w:p>
        </w:tc>
        <w:tc>
          <w:tcPr>
            <w:tcW w:type="dxa" w:w="2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String (PK por tenant)</w:t>
            </w:r>
          </w:p>
        </w:tc>
        <w:tc>
          <w:tcPr>
            <w:tcW w:type="dxa" w:w="4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Clave interna del producto en Kap Tools</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Clave Producto SAT</w:t>
            </w:r>
          </w:p>
        </w:tc>
        <w:tc>
          <w:tcPr>
            <w:tcW w:type="dxa" w:w="2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String (8 dígitos)</w:t>
            </w:r>
          </w:p>
        </w:tc>
        <w:tc>
          <w:tcPr>
            <w:tcW w:type="dxa" w:w="4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Del catálogo SAT c_ClaveProdServ</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Clave Unidad SAT</w:t>
            </w:r>
          </w:p>
        </w:tc>
        <w:tc>
          <w:tcPr>
            <w:tcW w:type="dxa" w:w="2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String (3 chars)</w:t>
            </w:r>
          </w:p>
        </w:tc>
        <w:tc>
          <w:tcPr>
            <w:tcW w:type="dxa" w:w="4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H87=Pieza, MLT=Mililitro, KGM=Kilogramo</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Descripción SAT estándar</w:t>
            </w:r>
          </w:p>
        </w:tc>
        <w:tc>
          <w:tcPr>
            <w:tcW w:type="dxa" w:w="2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String</w:t>
            </w:r>
          </w:p>
        </w:tc>
        <w:tc>
          <w:tcPr>
            <w:tcW w:type="dxa" w:w="4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Descripción estandarizada para CFDI (no nombre comercial)</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IVA Rate</w:t>
            </w:r>
          </w:p>
        </w:tc>
        <w:tc>
          <w:tcPr>
            <w:tcW w:type="dxa" w:w="2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Decimal (0.16 / 0.00)</w:t>
            </w:r>
          </w:p>
        </w:tc>
        <w:tc>
          <w:tcPr>
            <w:tcW w:type="dxa" w:w="4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16% nacional | 0% exportación</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Es exportación</w:t>
            </w:r>
          </w:p>
        </w:tc>
        <w:tc>
          <w:tcPr>
            <w:tcW w:type="dxa" w:w="2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Boolean</w:t>
            </w:r>
          </w:p>
        </w:tc>
        <w:tc>
          <w:tcPr>
            <w:tcW w:type="dxa" w:w="4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Si true, IVA automáticamente 0%</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3.3 Integration Agent — Spec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9360"/>
            <w:gridSpan w:val="2"/>
            <w:tcBorders>
              <w:top w:val="none" w:color="FFFFFF" w:sz="0"/>
              <w:left w:val="none" w:color="FFFFFF" w:sz="0"/>
              <w:bottom w:val="none" w:color="FFFFFF" w:sz="0"/>
              <w:right w:val="none" w:color="FFFFFF" w:sz="0"/>
            </w:tcBorders>
            <w:shd w:fill="0A1628" w:val="clear"/>
            <w:tcMar>
              <w:top w:type="dxa" w:w="130"/>
              <w:left w:type="dxa" w:w="220"/>
              <w:bottom w:type="dxa" w:w="130"/>
              <w:right w:type="dxa" w:w="220"/>
            </w:tcMar>
          </w:tcPr>
          <w:p>
            <w:pPr>
              <w:spacing w:after="60" w:before="0"/>
              <w:jc w:val="left"/>
            </w:pPr>
            <w:r>
              <w:rPr>
                <w:rFonts w:ascii="Arial" w:cs="Arial" w:eastAsia="Arial" w:hAnsi="Arial"/>
                <w:b/>
                <w:bCs/>
                <w:i w:val="false"/>
                <w:iCs w:val="false"/>
                <w:color w:val="7BC144"/>
                <w:sz w:val="22"/>
                <w:szCs w:val="22"/>
              </w:rPr>
              <w:t xml:space="preserve">AGENT #0 — </w:t>
            </w:r>
            <w:r>
              <w:rPr>
                <w:rFonts w:ascii="Arial" w:cs="Arial" w:eastAsia="Arial" w:hAnsi="Arial"/>
                <w:b/>
                <w:bCs/>
                <w:i w:val="false"/>
                <w:iCs w:val="false"/>
                <w:color w:val="FFFFFF"/>
                <w:sz w:val="22"/>
                <w:szCs w:val="22"/>
              </w:rPr>
              <w:t xml:space="preserve">Integration Agent</w:t>
            </w:r>
            <w:r>
              <w:rPr>
                <w:rFonts w:ascii="Arial" w:cs="Arial" w:eastAsia="Arial" w:hAnsi="Arial"/>
                <w:b w:val="false"/>
                <w:bCs w:val="false"/>
                <w:i w:val="false"/>
                <w:iCs w:val="false"/>
                <w:color w:val="E2E8F0"/>
                <w:sz w:val="17"/>
                <w:szCs w:val="17"/>
              </w:rPr>
              <w:t xml:space="preserve">  [SISTEMA]</w:t>
            </w:r>
          </w:p>
          <w:p>
            <w:pPr>
              <w:spacing w:after="0" w:before="0"/>
              <w:jc w:val="left"/>
            </w:pPr>
            <w:r>
              <w:rPr>
                <w:rFonts w:ascii="Courier New" w:cs="Courier New" w:eastAsia="Courier New" w:hAnsi="Courier New"/>
                <w:b w:val="false"/>
                <w:bCs w:val="false"/>
                <w:i w:val="false"/>
                <w:iCs w:val="false"/>
                <w:color w:val="E2E8F0"/>
                <w:sz w:val="17"/>
                <w:szCs w:val="17"/>
              </w:rPr>
              <w:t xml:space="preserve">autonomy_level: </w:t>
            </w:r>
            <w:r>
              <w:rPr>
                <w:rFonts w:ascii="Courier New" w:cs="Courier New" w:eastAsia="Courier New" w:hAnsi="Courier New"/>
                <w:b/>
                <w:bCs/>
                <w:i w:val="false"/>
                <w:iCs w:val="false"/>
                <w:color w:val="2C7A7B"/>
                <w:sz w:val="17"/>
                <w:szCs w:val="17"/>
              </w:rPr>
              <w:t xml:space="preserve">SUPERVISED</w:t>
            </w:r>
            <w:r>
              <w:rPr>
                <w:rFonts w:ascii="Courier New" w:cs="Courier New" w:eastAsia="Courier New" w:hAnsi="Courier New"/>
                <w:b w:val="false"/>
                <w:bCs w:val="false"/>
                <w:i w:val="false"/>
                <w:iCs w:val="false"/>
                <w:color w:val="E2E8F0"/>
                <w:sz w:val="17"/>
                <w:szCs w:val="17"/>
              </w:rPr>
              <w:t xml:space="preserve">    sub_router: </w:t>
            </w:r>
            <w:r>
              <w:rPr>
                <w:rFonts w:ascii="Courier New" w:cs="Courier New" w:eastAsia="Courier New" w:hAnsi="Courier New"/>
                <w:b w:val="false"/>
                <w:bCs w:val="false"/>
                <w:i w:val="false"/>
                <w:iCs w:val="false"/>
                <w:color w:val="89DCEB"/>
                <w:sz w:val="17"/>
                <w:szCs w:val="17"/>
              </w:rPr>
              <w:t xml:space="preserve">(no pasa por sub-router — acceso directo al dashboard)</w:t>
            </w:r>
          </w:p>
        </w:tc>
      </w:tr>
      <w:tr>
        <w:trPr>
          <w:tblHeader w:val="false"/>
        </w:trPr>
        <w:tc>
          <w:tcPr>
            <w:tcW w:type="dxa" w:w="9360"/>
            <w:gridSpan w:val="2"/>
            <w:tcBorders>
              <w:top w:val="single" w:color="CBD5E0" w:sz="1"/>
              <w:left w:val="single" w:color="CBD5E0" w:sz="1"/>
              <w:bottom w:val="single" w:color="CBD5E0" w:sz="1"/>
              <w:right w:val="single" w:color="CBD5E0" w:sz="1"/>
            </w:tcBorders>
            <w:shd w:fill="F8FAFC" w:val="clear"/>
            <w:tcMar>
              <w:top w:type="dxa" w:w="100"/>
              <w:left w:type="dxa" w:w="200"/>
              <w:bottom w:type="dxa" w:w="100"/>
              <w:right w:type="dxa" w:w="200"/>
            </w:tcMar>
          </w:tcPr>
          <w:p>
            <w:pPr>
              <w:spacing w:after="40" w:before="0"/>
              <w:jc w:val="left"/>
            </w:pPr>
            <w:r>
              <w:rPr>
                <w:rFonts w:ascii="Courier New" w:cs="Courier New" w:eastAsia="Courier New" w:hAnsi="Courier New"/>
                <w:b/>
                <w:bCs/>
                <w:i w:val="false"/>
                <w:iCs w:val="false"/>
                <w:color w:val="718096"/>
                <w:sz w:val="16"/>
                <w:szCs w:val="16"/>
              </w:rPr>
              <w:t xml:space="preserve">responsibility:</w:t>
            </w:r>
          </w:p>
          <w:p>
            <w:pPr>
              <w:spacing w:after="0" w:before="0"/>
              <w:jc w:val="left"/>
            </w:pPr>
            <w:r>
              <w:rPr>
                <w:rFonts w:ascii="Arial" w:cs="Arial" w:eastAsia="Arial" w:hAnsi="Arial"/>
                <w:b w:val="false"/>
                <w:bCs w:val="false"/>
                <w:i/>
                <w:iCs/>
                <w:color w:val="1A202C"/>
                <w:sz w:val="18"/>
                <w:szCs w:val="18"/>
              </w:rPr>
              <w:t xml:space="preserve">Permite configurar completamente un tenant de KINEXIS desde el dashboard sin tocar código. Gestiona credenciales de APIs, reglas de negocio, catálogo de proveedores, claves SAT y activación de módulos. Es el único agente que puede escribir en las tablas de configuración del sistema.</w:t>
            </w:r>
          </w:p>
        </w:tc>
      </w:tr>
      <w:tr>
        <w:trPr>
          <w:tblHeader w:val="false"/>
        </w:trPr>
        <w:tc>
          <w:tcPr>
            <w:tcW w:type="dxa" w:w="4680"/>
            <w:tcBorders>
              <w:top w:val="single" w:color="CBD5E0" w:sz="1"/>
              <w:left w:val="single" w:color="CBD5E0" w:sz="1"/>
              <w:bottom w:val="single" w:color="CBD5E0" w:sz="1"/>
              <w:right w:val="single" w:color="CBD5E0" w:sz="1"/>
            </w:tcBorders>
            <w:shd w:fill="F4F6F9"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inputs:</w:t>
            </w:r>
          </w:p>
          <w:p>
            <w:pPr>
              <w:spacing w:after="40" w:before="0"/>
              <w:jc w:val="left"/>
            </w:pPr>
            <w:r>
              <w:rPr>
                <w:rFonts w:ascii="Courier New" w:cs="Courier New" w:eastAsia="Courier New" w:hAnsi="Courier New"/>
                <w:b w:val="false"/>
                <w:bCs w:val="false"/>
                <w:i w:val="false"/>
                <w:iCs w:val="false"/>
                <w:color w:val="F9E2AF"/>
                <w:sz w:val="17"/>
                <w:szCs w:val="17"/>
              </w:rPr>
              <w:t xml:space="preserve">  tenant_id:</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UUID del tenant a configurar</w:t>
            </w:r>
          </w:p>
          <w:p>
            <w:pPr>
              <w:spacing w:after="40" w:before="0"/>
              <w:jc w:val="left"/>
            </w:pPr>
            <w:r>
              <w:rPr>
                <w:rFonts w:ascii="Courier New" w:cs="Courier New" w:eastAsia="Courier New" w:hAnsi="Courier New"/>
                <w:b w:val="false"/>
                <w:bCs w:val="false"/>
                <w:i w:val="false"/>
                <w:iCs w:val="false"/>
                <w:color w:val="F9E2AF"/>
                <w:sz w:val="17"/>
                <w:szCs w:val="17"/>
              </w:rPr>
              <w:t xml:space="preserve">  config_section:</w:t>
            </w:r>
            <w:r>
              <w:rPr>
                <w:rFonts w:ascii="Courier New" w:cs="Courier New" w:eastAsia="Courier New" w:hAnsi="Courier New"/>
                <w:b w:val="false"/>
                <w:bCs w:val="false"/>
                <w:i w:val="false"/>
                <w:iCs w:val="false"/>
                <w:color w:val="89DCEB"/>
                <w:sz w:val="17"/>
                <w:szCs w:val="17"/>
              </w:rPr>
              <w:t xml:space="preserve"> enum</w:t>
            </w:r>
            <w:r>
              <w:rPr>
                <w:rFonts w:ascii="Courier New" w:cs="Courier New" w:eastAsia="Courier New" w:hAnsi="Courier New"/>
                <w:b w:val="false"/>
                <w:bCs w:val="false"/>
                <w:i w:val="false"/>
                <w:iCs w:val="false"/>
                <w:color w:val="6C7086"/>
                <w:sz w:val="16"/>
                <w:szCs w:val="16"/>
              </w:rPr>
              <w:t xml:space="preserve"> # credentials|business_rules|suppliers|sat_keys|modules</w:t>
            </w:r>
          </w:p>
          <w:p>
            <w:pPr>
              <w:spacing w:after="40" w:before="0"/>
              <w:jc w:val="left"/>
            </w:pPr>
            <w:r>
              <w:rPr>
                <w:rFonts w:ascii="Courier New" w:cs="Courier New" w:eastAsia="Courier New" w:hAnsi="Courier New"/>
                <w:b w:val="false"/>
                <w:bCs w:val="false"/>
                <w:i w:val="false"/>
                <w:iCs w:val="false"/>
                <w:color w:val="F9E2AF"/>
                <w:sz w:val="17"/>
                <w:szCs w:val="17"/>
              </w:rPr>
              <w:t xml:space="preserve">  action:</w:t>
            </w:r>
            <w:r>
              <w:rPr>
                <w:rFonts w:ascii="Courier New" w:cs="Courier New" w:eastAsia="Courier New" w:hAnsi="Courier New"/>
                <w:b w:val="false"/>
                <w:bCs w:val="false"/>
                <w:i w:val="false"/>
                <w:iCs w:val="false"/>
                <w:color w:val="89DCEB"/>
                <w:sz w:val="17"/>
                <w:szCs w:val="17"/>
              </w:rPr>
              <w:t xml:space="preserve"> enum</w:t>
            </w:r>
            <w:r>
              <w:rPr>
                <w:rFonts w:ascii="Courier New" w:cs="Courier New" w:eastAsia="Courier New" w:hAnsi="Courier New"/>
                <w:b w:val="false"/>
                <w:bCs w:val="false"/>
                <w:i w:val="false"/>
                <w:iCs w:val="false"/>
                <w:color w:val="6C7086"/>
                <w:sz w:val="16"/>
                <w:szCs w:val="16"/>
              </w:rPr>
              <w:t xml:space="preserve"> # create|update|delete|validate|test_connection</w:t>
            </w:r>
          </w:p>
          <w:p>
            <w:pPr>
              <w:spacing w:after="40" w:before="0"/>
              <w:jc w:val="left"/>
            </w:pPr>
            <w:r>
              <w:rPr>
                <w:rFonts w:ascii="Courier New" w:cs="Courier New" w:eastAsia="Courier New" w:hAnsi="Courier New"/>
                <w:b w:val="false"/>
                <w:bCs w:val="false"/>
                <w:i w:val="false"/>
                <w:iCs w:val="false"/>
                <w:color w:val="F9E2AF"/>
                <w:sz w:val="17"/>
                <w:szCs w:val="17"/>
              </w:rPr>
              <w:t xml:space="preserve">  payload:</w:t>
            </w:r>
            <w:r>
              <w:rPr>
                <w:rFonts w:ascii="Courier New" w:cs="Courier New" w:eastAsia="Courier New" w:hAnsi="Courier New"/>
                <w:b w:val="false"/>
                <w:bCs w:val="false"/>
                <w:i w:val="false"/>
                <w:iCs w:val="false"/>
                <w:color w:val="89DCEB"/>
                <w:sz w:val="17"/>
                <w:szCs w:val="17"/>
              </w:rPr>
              <w:t xml:space="preserve"> object</w:t>
            </w:r>
            <w:r>
              <w:rPr>
                <w:rFonts w:ascii="Courier New" w:cs="Courier New" w:eastAsia="Courier New" w:hAnsi="Courier New"/>
                <w:b w:val="false"/>
                <w:bCs w:val="false"/>
                <w:i w:val="false"/>
                <w:iCs w:val="false"/>
                <w:color w:val="6C7086"/>
                <w:sz w:val="16"/>
                <w:szCs w:val="16"/>
              </w:rPr>
              <w:t xml:space="preserve"> # Datos de la configuración según la sección</w:t>
            </w:r>
          </w:p>
          <w:p>
            <w:pPr>
              <w:spacing w:after="40" w:before="0"/>
              <w:jc w:val="left"/>
            </w:pPr>
            <w:r>
              <w:rPr>
                <w:rFonts w:ascii="Courier New" w:cs="Courier New" w:eastAsia="Courier New" w:hAnsi="Courier New"/>
                <w:b w:val="false"/>
                <w:bCs w:val="false"/>
                <w:i w:val="false"/>
                <w:iCs w:val="false"/>
                <w:color w:val="F9E2AF"/>
                <w:sz w:val="17"/>
                <w:szCs w:val="17"/>
              </w:rPr>
              <w:t xml:space="preserve">  actor_id:</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ID del usuario que realiza el cambio (solo owner/admin)</w:t>
            </w:r>
          </w:p>
        </w:tc>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outputs:</w:t>
            </w:r>
          </w:p>
          <w:p>
            <w:pPr>
              <w:spacing w:after="40" w:before="0"/>
              <w:jc w:val="left"/>
            </w:pPr>
            <w:r>
              <w:rPr>
                <w:rFonts w:ascii="Courier New" w:cs="Courier New" w:eastAsia="Courier New" w:hAnsi="Courier New"/>
                <w:b w:val="false"/>
                <w:bCs w:val="false"/>
                <w:i w:val="false"/>
                <w:iCs w:val="false"/>
                <w:color w:val="F9E2AF"/>
                <w:sz w:val="17"/>
                <w:szCs w:val="17"/>
              </w:rPr>
              <w:t xml:space="preserve">  success:</w:t>
            </w:r>
            <w:r>
              <w:rPr>
                <w:rFonts w:ascii="Courier New" w:cs="Courier New" w:eastAsia="Courier New" w:hAnsi="Courier New"/>
                <w:b w:val="false"/>
                <w:bCs w:val="false"/>
                <w:i w:val="false"/>
                <w:iCs w:val="false"/>
                <w:color w:val="A6E3A1"/>
                <w:sz w:val="17"/>
                <w:szCs w:val="17"/>
              </w:rPr>
              <w:t xml:space="preserve"> boolean</w:t>
            </w:r>
            <w:r>
              <w:rPr>
                <w:rFonts w:ascii="Courier New" w:cs="Courier New" w:eastAsia="Courier New" w:hAnsi="Courier New"/>
                <w:b w:val="false"/>
                <w:bCs w:val="false"/>
                <w:i w:val="false"/>
                <w:iCs w:val="false"/>
                <w:color w:val="6C7086"/>
                <w:sz w:val="16"/>
                <w:szCs w:val="16"/>
              </w:rPr>
              <w:t xml:space="preserve"> # Si la configuración se aplicó correctamente</w:t>
            </w:r>
          </w:p>
          <w:p>
            <w:pPr>
              <w:spacing w:after="40" w:before="0"/>
              <w:jc w:val="left"/>
            </w:pPr>
            <w:r>
              <w:rPr>
                <w:rFonts w:ascii="Courier New" w:cs="Courier New" w:eastAsia="Courier New" w:hAnsi="Courier New"/>
                <w:b w:val="false"/>
                <w:bCs w:val="false"/>
                <w:i w:val="false"/>
                <w:iCs w:val="false"/>
                <w:color w:val="F9E2AF"/>
                <w:sz w:val="17"/>
                <w:szCs w:val="17"/>
              </w:rPr>
              <w:t xml:space="preserve">  config_snapshot:</w:t>
            </w:r>
            <w:r>
              <w:rPr>
                <w:rFonts w:ascii="Courier New" w:cs="Courier New" w:eastAsia="Courier New" w:hAnsi="Courier New"/>
                <w:b w:val="false"/>
                <w:bCs w:val="false"/>
                <w:i w:val="false"/>
                <w:iCs w:val="false"/>
                <w:color w:val="A6E3A1"/>
                <w:sz w:val="17"/>
                <w:szCs w:val="17"/>
              </w:rPr>
              <w:t xml:space="preserve"> object</w:t>
            </w:r>
            <w:r>
              <w:rPr>
                <w:rFonts w:ascii="Courier New" w:cs="Courier New" w:eastAsia="Courier New" w:hAnsi="Courier New"/>
                <w:b w:val="false"/>
                <w:bCs w:val="false"/>
                <w:i w:val="false"/>
                <w:iCs w:val="false"/>
                <w:color w:val="6C7086"/>
                <w:sz w:val="16"/>
                <w:szCs w:val="16"/>
              </w:rPr>
              <w:t xml:space="preserve"> # Estado actual de la configuración del tenant (sin secrets)</w:t>
            </w:r>
          </w:p>
          <w:p>
            <w:pPr>
              <w:spacing w:after="40" w:before="0"/>
              <w:jc w:val="left"/>
            </w:pPr>
            <w:r>
              <w:rPr>
                <w:rFonts w:ascii="Courier New" w:cs="Courier New" w:eastAsia="Courier New" w:hAnsi="Courier New"/>
                <w:b w:val="false"/>
                <w:bCs w:val="false"/>
                <w:i w:val="false"/>
                <w:iCs w:val="false"/>
                <w:color w:val="F9E2AF"/>
                <w:sz w:val="17"/>
                <w:szCs w:val="17"/>
              </w:rPr>
              <w:t xml:space="preserve">  test_result:</w:t>
            </w:r>
            <w:r>
              <w:rPr>
                <w:rFonts w:ascii="Courier New" w:cs="Courier New" w:eastAsia="Courier New" w:hAnsi="Courier New"/>
                <w:b w:val="false"/>
                <w:bCs w:val="false"/>
                <w:i w:val="false"/>
                <w:iCs w:val="false"/>
                <w:color w:val="A6E3A1"/>
                <w:sz w:val="17"/>
                <w:szCs w:val="17"/>
              </w:rPr>
              <w:t xml:space="preserve"> object</w:t>
            </w:r>
            <w:r>
              <w:rPr>
                <w:rFonts w:ascii="Courier New" w:cs="Courier New" w:eastAsia="Courier New" w:hAnsi="Courier New"/>
                <w:b w:val="false"/>
                <w:bCs w:val="false"/>
                <w:i w:val="false"/>
                <w:iCs w:val="false"/>
                <w:color w:val="6C7086"/>
                <w:sz w:val="16"/>
                <w:szCs w:val="16"/>
              </w:rPr>
              <w:t xml:space="preserve"> # Resultado del test de conexión a la API configurada</w:t>
            </w:r>
          </w:p>
          <w:p>
            <w:pPr>
              <w:spacing w:after="40" w:before="0"/>
              <w:jc w:val="left"/>
            </w:pPr>
            <w:r>
              <w:rPr>
                <w:rFonts w:ascii="Courier New" w:cs="Courier New" w:eastAsia="Courier New" w:hAnsi="Courier New"/>
                <w:b w:val="false"/>
                <w:bCs w:val="false"/>
                <w:i w:val="false"/>
                <w:iCs w:val="false"/>
                <w:color w:val="F9E2AF"/>
                <w:sz w:val="17"/>
                <w:szCs w:val="17"/>
              </w:rPr>
              <w:t xml:space="preserve">  validation_errors:</w:t>
            </w:r>
            <w:r>
              <w:rPr>
                <w:rFonts w:ascii="Courier New" w:cs="Courier New" w:eastAsia="Courier New" w:hAnsi="Courier New"/>
                <w:b w:val="false"/>
                <w:bCs w:val="false"/>
                <w:i w:val="false"/>
                <w:iCs w:val="false"/>
                <w:color w:val="A6E3A1"/>
                <w:sz w:val="17"/>
                <w:szCs w:val="17"/>
              </w:rPr>
              <w:t xml:space="preserve"> array</w:t>
            </w:r>
            <w:r>
              <w:rPr>
                <w:rFonts w:ascii="Courier New" w:cs="Courier New" w:eastAsia="Courier New" w:hAnsi="Courier New"/>
                <w:b w:val="false"/>
                <w:bCs w:val="false"/>
                <w:i w:val="false"/>
                <w:iCs w:val="false"/>
                <w:color w:val="6C7086"/>
                <w:sz w:val="16"/>
                <w:szCs w:val="16"/>
              </w:rPr>
              <w:t xml:space="preserve"> # Errores de validación antes de guardar</w:t>
            </w:r>
          </w:p>
        </w:tc>
      </w:tr>
      <w:tr>
        <w:trPr>
          <w:tblHeader w:val="false"/>
        </w:trPr>
        <w:tc>
          <w:tcPr>
            <w:tcW w:type="dxa" w:w="9360"/>
            <w:gridSpan w:val="2"/>
            <w:tcBorders>
              <w:top w:val="single" w:color="CBD5E0" w:sz="1"/>
              <w:left w:val="single" w:color="CBD5E0" w:sz="1"/>
              <w:bottom w:val="single" w:color="CBD5E0" w:sz="1"/>
              <w:right w:val="single" w:color="CBD5E0" w:sz="1"/>
            </w:tcBorders>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apis_consumed:</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supabase_vault</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Encriptar/desencriptar API keys con pgsodium</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ml_api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Test de conexión: GET /users/me con el token guardado</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amazon_sp_api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Test de conexión: GetMarketplaceParticipations</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facturapi_v2</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Test: GET /v2/organizations para validar API key</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meta_business_api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Test de conexión y permisos de WhatsApp e Instagram</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shopify_admin_api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Test: GET /admin/api/shop.json</w:t>
            </w:r>
          </w:p>
        </w:tc>
      </w:tr>
      <w:tr>
        <w:trPr>
          <w:tblHeader w:val="false"/>
        </w:trPr>
        <w:tc>
          <w:tcPr>
            <w:tcW w:type="dxa" w:w="9360"/>
            <w:gridSpan w:val="2"/>
            <w:tcBorders>
              <w:top w:val="single" w:color="CBD5E0" w:sz="1"/>
              <w:left w:val="single" w:color="CBD5E0" w:sz="1"/>
              <w:bottom w:val="single" w:color="CBD5E0" w:sz="1"/>
              <w:right w:val="single" w:color="CBD5E0" w:sz="1"/>
            </w:tcBorders>
            <w:shd w:fill="F4F6F9"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business_rules: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"NUNCA retornar API keys en texto plano en ningún output — solo mostrar los últimos 4 caracteres"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"Todo cambio de configuración genera un registro en tenant_config_audit con el actor, timestamp y diff"</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"Test de conexión obligatorio antes de guardar cualquier credencial de plataforma"</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"Solo usuarios con rol owner o admin pueden modificar configuración"</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"Cambio de márgenes mínimos requiere confirmación explícita (doble click) — afecta Validation Agent #26"</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"Activar/desactivar módulos requiere confirmación — el agente explica qué funciones se perderán"</w:t>
            </w:r>
          </w:p>
        </w:tc>
      </w:tr>
      <w:tr>
        <w:trPr>
          <w:tblHeader w:val="false"/>
        </w:trPr>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memory_context:</w:t>
            </w:r>
          </w:p>
          <w:p>
            <w:pPr>
              <w:spacing w:after="40" w:before="0"/>
              <w:jc w:val="left"/>
            </w:pPr>
            <w:r>
              <w:rPr>
                <w:rFonts w:ascii="Arial" w:cs="Arial" w:eastAsia="Arial" w:hAnsi="Arial"/>
                <w:b w:val="false"/>
                <w:bCs w:val="false"/>
                <w:i w:val="false"/>
                <w:iCs w:val="false"/>
                <w:color w:val="1A202C"/>
                <w:sz w:val="17"/>
                <w:szCs w:val="17"/>
              </w:rPr>
              <w:t xml:space="preserve">  • Configuración actual del tenant (snapshot sin secrets)</w:t>
            </w:r>
          </w:p>
          <w:p>
            <w:pPr>
              <w:spacing w:after="40" w:before="0"/>
              <w:jc w:val="left"/>
            </w:pPr>
            <w:r>
              <w:rPr>
                <w:rFonts w:ascii="Arial" w:cs="Arial" w:eastAsia="Arial" w:hAnsi="Arial"/>
                <w:b w:val="false"/>
                <w:bCs w:val="false"/>
                <w:i w:val="false"/>
                <w:iCs w:val="false"/>
                <w:color w:val="1A202C"/>
                <w:sz w:val="17"/>
                <w:szCs w:val="17"/>
              </w:rPr>
              <w:t xml:space="preserve">  • Historial de cambios del último mes (tenant_config_audit)</w:t>
            </w:r>
          </w:p>
          <w:p>
            <w:pPr>
              <w:spacing w:after="40" w:before="0"/>
              <w:jc w:val="left"/>
            </w:pPr>
            <w:r>
              <w:rPr>
                <w:rFonts w:ascii="Arial" w:cs="Arial" w:eastAsia="Arial" w:hAnsi="Arial"/>
                <w:b w:val="false"/>
                <w:bCs w:val="false"/>
                <w:i w:val="false"/>
                <w:iCs w:val="false"/>
                <w:color w:val="1A202C"/>
                <w:sz w:val="17"/>
                <w:szCs w:val="17"/>
              </w:rPr>
              <w:t xml:space="preserve">  • Estado de conexión de cada plataforma (online/offline/error)</w:t>
            </w:r>
          </w:p>
        </w:tc>
        <w:tc>
          <w:tcPr>
            <w:tcW w:type="dxa" w:w="4680"/>
            <w:tcBorders>
              <w:top w:val="single" w:color="CBD5E0" w:sz="1"/>
              <w:left w:val="single" w:color="CBD5E0" w:sz="1"/>
              <w:bottom w:val="single" w:color="CBD5E0" w:sz="1"/>
              <w:right w:val="single" w:color="CBD5E0" w:sz="1"/>
            </w:tcBorders>
            <w:shd w:fill="FFF5F5"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C53030"/>
                <w:sz w:val="16"/>
                <w:szCs w:val="16"/>
              </w:rPr>
              <w:t xml:space="preserve">escalation_conditions:</w:t>
            </w:r>
          </w:p>
          <w:p>
            <w:pPr>
              <w:spacing w:after="40" w:before="0"/>
              <w:jc w:val="left"/>
            </w:pPr>
            <w:r>
              <w:rPr>
                <w:rFonts w:ascii="Arial" w:cs="Arial" w:eastAsia="Arial" w:hAnsi="Arial"/>
                <w:b w:val="false"/>
                <w:bCs w:val="false"/>
                <w:i w:val="false"/>
                <w:iCs w:val="false"/>
                <w:color w:val="C53030"/>
                <w:sz w:val="17"/>
                <w:szCs w:val="17"/>
              </w:rPr>
              <w:t xml:space="preserve">  ⚡ Fallo de test de conexión después de 3 intentos — notificar a admin con detalles del error</w:t>
            </w:r>
          </w:p>
          <w:p>
            <w:pPr>
              <w:spacing w:after="40" w:before="0"/>
              <w:jc w:val="left"/>
            </w:pPr>
            <w:r>
              <w:rPr>
                <w:rFonts w:ascii="Arial" w:cs="Arial" w:eastAsia="Arial" w:hAnsi="Arial"/>
                <w:b w:val="false"/>
                <w:bCs w:val="false"/>
                <w:i w:val="false"/>
                <w:iCs w:val="false"/>
                <w:color w:val="C53030"/>
                <w:sz w:val="17"/>
                <w:szCs w:val="17"/>
              </w:rPr>
              <w:t xml:space="preserve">  ⚡ Intento de acceso por usuario sin rol owner/admin</w:t>
            </w:r>
          </w:p>
        </w:tc>
      </w:tr>
      <w:tr>
        <w:trPr>
          <w:tblHeader w:val="false"/>
        </w:trPr>
        <w:tc>
          <w:tcPr>
            <w:tcW w:type="dxa" w:w="9360"/>
            <w:gridSpan w:val="2"/>
            <w:tcBorders>
              <w:top w:val="single" w:color="CBD5E0" w:sz="1"/>
              <w:left w:val="single" w:color="CBD5E0" w:sz="1"/>
              <w:bottom w:val="single" w:color="CBD5E0" w:sz="1"/>
              <w:right w:val="single" w:color="CBD5E0" w:sz="1"/>
            </w:tcBorders>
            <w:shd w:fill="F0FFF4"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5A9A2E"/>
                <w:sz w:val="16"/>
                <w:szCs w:val="16"/>
              </w:rPr>
              <w:t xml:space="preserve">validation_checks: </w:t>
            </w:r>
            <w:r>
              <w:rPr>
                <w:rFonts w:ascii="Courier New" w:cs="Courier New" w:eastAsia="Courier New" w:hAnsi="Courier New"/>
                <w:b w:val="false"/>
                <w:bCs w:val="false"/>
                <w:i w:val="false"/>
                <w:iCs w:val="false"/>
                <w:color w:val="6C7086"/>
                <w:sz w:val="15"/>
                <w:szCs w:val="15"/>
              </w:rPr>
              <w:t xml:space="preserve"># Validation Agent #26 verifica esto antes de ejecutar</w:t>
            </w:r>
          </w:p>
          <w:p>
            <w:pPr>
              <w:spacing w:after="40" w:before="0"/>
              <w:jc w:val="left"/>
            </w:pPr>
            <w:r>
              <w:rPr>
                <w:rFonts w:ascii="Arial" w:cs="Arial" w:eastAsia="Arial" w:hAnsi="Arial"/>
                <w:b w:val="false"/>
                <w:bCs w:val="false"/>
                <w:i w:val="false"/>
                <w:iCs w:val="false"/>
                <w:color w:val="5A9A2E"/>
                <w:sz w:val="17"/>
                <w:szCs w:val="17"/>
              </w:rPr>
              <w:t xml:space="preserve">  ✓ RFC formato válido: /^[A-ZÑ&amp;]{3,4}[0-9]{6}[A-Z0-9]{3}$/ antes de guardar</w:t>
            </w:r>
          </w:p>
          <w:p>
            <w:pPr>
              <w:spacing w:after="40" w:before="0"/>
              <w:jc w:val="left"/>
            </w:pPr>
            <w:r>
              <w:rPr>
                <w:rFonts w:ascii="Arial" w:cs="Arial" w:eastAsia="Arial" w:hAnsi="Arial"/>
                <w:b w:val="false"/>
                <w:bCs w:val="false"/>
                <w:i w:val="false"/>
                <w:iCs w:val="false"/>
                <w:color w:val="5A9A2E"/>
                <w:sz w:val="17"/>
                <w:szCs w:val="17"/>
              </w:rPr>
              <w:t xml:space="preserve">  ✓ CP de expedición: 5 dígitos numéricos</w:t>
            </w:r>
          </w:p>
          <w:p>
            <w:pPr>
              <w:spacing w:after="40" w:before="0"/>
              <w:jc w:val="left"/>
            </w:pPr>
            <w:r>
              <w:rPr>
                <w:rFonts w:ascii="Arial" w:cs="Arial" w:eastAsia="Arial" w:hAnsi="Arial"/>
                <w:b w:val="false"/>
                <w:bCs w:val="false"/>
                <w:i w:val="false"/>
                <w:iCs w:val="false"/>
                <w:color w:val="5A9A2E"/>
                <w:sz w:val="17"/>
                <w:szCs w:val="17"/>
              </w:rPr>
              <w:t xml:space="preserve">  ✓ API key de Facturapi: test real contra sandbox antes de guardar</w:t>
            </w:r>
          </w:p>
          <w:p>
            <w:pPr>
              <w:spacing w:after="40" w:before="0"/>
              <w:jc w:val="left"/>
            </w:pPr>
            <w:r>
              <w:rPr>
                <w:rFonts w:ascii="Arial" w:cs="Arial" w:eastAsia="Arial" w:hAnsi="Arial"/>
                <w:b w:val="false"/>
                <w:bCs w:val="false"/>
                <w:i w:val="false"/>
                <w:iCs w:val="false"/>
                <w:color w:val="5A9A2E"/>
                <w:sz w:val="17"/>
                <w:szCs w:val="17"/>
              </w:rPr>
              <w:t xml:space="preserve">  ✓ Margen mínimo: no puede ser menor a 5% (regla de protección del negocio)</w:t>
            </w:r>
          </w:p>
          <w:p>
            <w:pPr>
              <w:spacing w:after="40" w:before="0"/>
              <w:jc w:val="left"/>
            </w:pPr>
            <w:r>
              <w:rPr>
                <w:rFonts w:ascii="Arial" w:cs="Arial" w:eastAsia="Arial" w:hAnsi="Arial"/>
                <w:b w:val="false"/>
                <w:bCs w:val="false"/>
                <w:i w:val="false"/>
                <w:iCs w:val="false"/>
                <w:color w:val="5A9A2E"/>
                <w:sz w:val="17"/>
                <w:szCs w:val="17"/>
              </w:rPr>
              <w:t xml:space="preserve">  ✓ Token de ML: test real con GET /users/me — si falla, no guardar</w:t>
            </w:r>
          </w:p>
        </w:tc>
      </w:tr>
    </w:tbl>
    <w:p>
      <w:pPr>
        <w:spacing w:after="0"/>
      </w:pPr>
      <w:r>
        <w:t xml:space="preserve"/>
      </w:r>
    </w:p>
    <w:p>
      <w:r>
        <w:br w:type="page"/>
      </w:r>
    </w:p>
    <w:p>
      <w:pPr>
        <w:pStyle w:val="Heading1"/>
        <w:spacing w:after="220" w:before="440"/>
      </w:pPr>
      <w:r>
        <w:rPr>
          <w:rFonts w:ascii="Arial" w:cs="Arial" w:eastAsia="Arial" w:hAnsi="Arial"/>
          <w:b/>
          <w:bCs/>
          <w:i w:val="false"/>
          <w:iCs w:val="false"/>
          <w:color w:val="0A1628"/>
          <w:sz w:val="40"/>
          <w:szCs w:val="40"/>
        </w:rPr>
        <w:t xml:space="preserve">4. MÓDULO SISTEMA — Router + Validation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7BC144"/>
                <w:sz w:val="24"/>
                <w:szCs w:val="24"/>
              </w:rPr>
              <w:t xml:space="preserve">SISTEMA — 2 Agentes Core + Integration Agent</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4.1 Router Agent — Orquestador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9360"/>
            <w:gridSpan w:val="2"/>
            <w:tcBorders>
              <w:top w:val="none" w:color="FFFFFF" w:sz="0"/>
              <w:left w:val="none" w:color="FFFFFF" w:sz="0"/>
              <w:bottom w:val="none" w:color="FFFFFF" w:sz="0"/>
              <w:right w:val="none" w:color="FFFFFF" w:sz="0"/>
            </w:tcBorders>
            <w:shd w:fill="0A1628" w:val="clear"/>
            <w:tcMar>
              <w:top w:type="dxa" w:w="130"/>
              <w:left w:type="dxa" w:w="220"/>
              <w:bottom w:type="dxa" w:w="130"/>
              <w:right w:type="dxa" w:w="220"/>
            </w:tcMar>
          </w:tcPr>
          <w:p>
            <w:pPr>
              <w:spacing w:after="60" w:before="0"/>
              <w:jc w:val="left"/>
            </w:pPr>
            <w:r>
              <w:rPr>
                <w:rFonts w:ascii="Arial" w:cs="Arial" w:eastAsia="Arial" w:hAnsi="Arial"/>
                <w:b/>
                <w:bCs/>
                <w:i w:val="false"/>
                <w:iCs w:val="false"/>
                <w:color w:val="7BC144"/>
                <w:sz w:val="22"/>
                <w:szCs w:val="22"/>
              </w:rPr>
              <w:t xml:space="preserve">AGENT #1 — </w:t>
            </w:r>
            <w:r>
              <w:rPr>
                <w:rFonts w:ascii="Arial" w:cs="Arial" w:eastAsia="Arial" w:hAnsi="Arial"/>
                <w:b/>
                <w:bCs/>
                <w:i w:val="false"/>
                <w:iCs w:val="false"/>
                <w:color w:val="FFFFFF"/>
                <w:sz w:val="22"/>
                <w:szCs w:val="22"/>
              </w:rPr>
              <w:t xml:space="preserve">Router Agent (Orquestador Central)</w:t>
            </w:r>
            <w:r>
              <w:rPr>
                <w:rFonts w:ascii="Arial" w:cs="Arial" w:eastAsia="Arial" w:hAnsi="Arial"/>
                <w:b w:val="false"/>
                <w:bCs w:val="false"/>
                <w:i w:val="false"/>
                <w:iCs w:val="false"/>
                <w:color w:val="E2E8F0"/>
                <w:sz w:val="17"/>
                <w:szCs w:val="17"/>
              </w:rPr>
              <w:t xml:space="preserve">  [SISTEMA]</w:t>
            </w:r>
          </w:p>
          <w:p>
            <w:pPr>
              <w:spacing w:after="0" w:before="0"/>
              <w:jc w:val="left"/>
            </w:pPr>
            <w:r>
              <w:rPr>
                <w:rFonts w:ascii="Courier New" w:cs="Courier New" w:eastAsia="Courier New" w:hAnsi="Courier New"/>
                <w:b w:val="false"/>
                <w:bCs w:val="false"/>
                <w:i w:val="false"/>
                <w:iCs w:val="false"/>
                <w:color w:val="E2E8F0"/>
                <w:sz w:val="17"/>
                <w:szCs w:val="17"/>
              </w:rPr>
              <w:t xml:space="preserve">autonomy_level: </w:t>
            </w:r>
            <w:r>
              <w:rPr>
                <w:rFonts w:ascii="Courier New" w:cs="Courier New" w:eastAsia="Courier New" w:hAnsi="Courier New"/>
                <w:b/>
                <w:bCs/>
                <w:i w:val="false"/>
                <w:iCs w:val="false"/>
                <w:color w:val="7BC144"/>
                <w:sz w:val="17"/>
                <w:szCs w:val="17"/>
              </w:rPr>
              <w:t xml:space="preserve">FULL</w:t>
            </w:r>
            <w:r>
              <w:rPr>
                <w:rFonts w:ascii="Courier New" w:cs="Courier New" w:eastAsia="Courier New" w:hAnsi="Courier New"/>
                <w:b w:val="false"/>
                <w:bCs w:val="false"/>
                <w:i w:val="false"/>
                <w:iCs w:val="false"/>
                <w:color w:val="E2E8F0"/>
                <w:sz w:val="17"/>
                <w:szCs w:val="17"/>
              </w:rPr>
              <w:t xml:space="preserve">    sub_router: </w:t>
            </w:r>
            <w:r>
              <w:rPr>
                <w:rFonts w:ascii="Courier New" w:cs="Courier New" w:eastAsia="Courier New" w:hAnsi="Courier New"/>
                <w:b w:val="false"/>
                <w:bCs w:val="false"/>
                <w:i w:val="false"/>
                <w:iCs w:val="false"/>
                <w:color w:val="89DCEB"/>
                <w:sz w:val="17"/>
                <w:szCs w:val="17"/>
              </w:rPr>
              <w:t xml:space="preserve">ES el router — no es ruteado por nadie</w:t>
            </w:r>
          </w:p>
        </w:tc>
      </w:tr>
      <w:tr>
        <w:trPr>
          <w:tblHeader w:val="false"/>
        </w:trPr>
        <w:tc>
          <w:tcPr>
            <w:tcW w:type="dxa" w:w="9360"/>
            <w:gridSpan w:val="2"/>
            <w:tcBorders>
              <w:top w:val="single" w:color="CBD5E0" w:sz="1"/>
              <w:left w:val="single" w:color="CBD5E0" w:sz="1"/>
              <w:bottom w:val="single" w:color="CBD5E0" w:sz="1"/>
              <w:right w:val="single" w:color="CBD5E0" w:sz="1"/>
            </w:tcBorders>
            <w:shd w:fill="F8FAFC" w:val="clear"/>
            <w:tcMar>
              <w:top w:type="dxa" w:w="100"/>
              <w:left w:type="dxa" w:w="200"/>
              <w:bottom w:type="dxa" w:w="100"/>
              <w:right w:type="dxa" w:w="200"/>
            </w:tcMar>
          </w:tcPr>
          <w:p>
            <w:pPr>
              <w:spacing w:after="40" w:before="0"/>
              <w:jc w:val="left"/>
            </w:pPr>
            <w:r>
              <w:rPr>
                <w:rFonts w:ascii="Courier New" w:cs="Courier New" w:eastAsia="Courier New" w:hAnsi="Courier New"/>
                <w:b/>
                <w:bCs/>
                <w:i w:val="false"/>
                <w:iCs w:val="false"/>
                <w:color w:val="718096"/>
                <w:sz w:val="16"/>
                <w:szCs w:val="16"/>
              </w:rPr>
              <w:t xml:space="preserve">responsibility:</w:t>
            </w:r>
          </w:p>
          <w:p>
            <w:pPr>
              <w:spacing w:after="0" w:before="0"/>
              <w:jc w:val="left"/>
            </w:pPr>
            <w:r>
              <w:rPr>
                <w:rFonts w:ascii="Arial" w:cs="Arial" w:eastAsia="Arial" w:hAnsi="Arial"/>
                <w:b w:val="false"/>
                <w:bCs w:val="false"/>
                <w:i/>
                <w:iCs/>
                <w:color w:val="1A202C"/>
                <w:sz w:val="18"/>
                <w:szCs w:val="18"/>
              </w:rPr>
              <w:t xml:space="preserve">Punto de entrada único de KINEXIS. Recibe todos los eventos entrantes (webhooks, API calls, cron jobs, chat queries), enriquece el contexto con la configuración del tenant, y delega al sub-router correcto. Implementa la jerarquía: EcommerceRouter / MetaRouter / ERPRouter / CRMRouter.</w:t>
            </w:r>
          </w:p>
        </w:tc>
      </w:tr>
      <w:tr>
        <w:trPr>
          <w:tblHeader w:val="false"/>
        </w:trPr>
        <w:tc>
          <w:tcPr>
            <w:tcW w:type="dxa" w:w="4680"/>
            <w:tcBorders>
              <w:top w:val="single" w:color="CBD5E0" w:sz="1"/>
              <w:left w:val="single" w:color="CBD5E0" w:sz="1"/>
              <w:bottom w:val="single" w:color="CBD5E0" w:sz="1"/>
              <w:right w:val="single" w:color="CBD5E0" w:sz="1"/>
            </w:tcBorders>
            <w:shd w:fill="F4F6F9"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inputs:</w:t>
            </w:r>
          </w:p>
          <w:p>
            <w:pPr>
              <w:spacing w:after="40" w:before="0"/>
              <w:jc w:val="left"/>
            </w:pPr>
            <w:r>
              <w:rPr>
                <w:rFonts w:ascii="Courier New" w:cs="Courier New" w:eastAsia="Courier New" w:hAnsi="Courier New"/>
                <w:b w:val="false"/>
                <w:bCs w:val="false"/>
                <w:i w:val="false"/>
                <w:iCs w:val="false"/>
                <w:color w:val="F9E2AF"/>
                <w:sz w:val="17"/>
                <w:szCs w:val="17"/>
              </w:rPr>
              <w:t xml:space="preserve">  event_type:</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webhook.ml.order | cron.inventory | chat.query | etc.</w:t>
            </w:r>
          </w:p>
          <w:p>
            <w:pPr>
              <w:spacing w:after="40" w:before="0"/>
              <w:jc w:val="left"/>
            </w:pPr>
            <w:r>
              <w:rPr>
                <w:rFonts w:ascii="Courier New" w:cs="Courier New" w:eastAsia="Courier New" w:hAnsi="Courier New"/>
                <w:b w:val="false"/>
                <w:bCs w:val="false"/>
                <w:i w:val="false"/>
                <w:iCs w:val="false"/>
                <w:color w:val="F9E2AF"/>
                <w:sz w:val="17"/>
                <w:szCs w:val="17"/>
              </w:rPr>
              <w:t xml:space="preserve">  tenant_id:</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Extraído del header X-Kinexis-Tenant</w:t>
            </w:r>
          </w:p>
          <w:p>
            <w:pPr>
              <w:spacing w:after="40" w:before="0"/>
              <w:jc w:val="left"/>
            </w:pPr>
            <w:r>
              <w:rPr>
                <w:rFonts w:ascii="Courier New" w:cs="Courier New" w:eastAsia="Courier New" w:hAnsi="Courier New"/>
                <w:b w:val="false"/>
                <w:bCs w:val="false"/>
                <w:i w:val="false"/>
                <w:iCs w:val="false"/>
                <w:color w:val="F9E2AF"/>
                <w:sz w:val="17"/>
                <w:szCs w:val="17"/>
              </w:rPr>
              <w:t xml:space="preserve">  raw_payload:</w:t>
            </w:r>
            <w:r>
              <w:rPr>
                <w:rFonts w:ascii="Courier New" w:cs="Courier New" w:eastAsia="Courier New" w:hAnsi="Courier New"/>
                <w:b w:val="false"/>
                <w:bCs w:val="false"/>
                <w:i w:val="false"/>
                <w:iCs w:val="false"/>
                <w:color w:val="89DCEB"/>
                <w:sz w:val="17"/>
                <w:szCs w:val="17"/>
              </w:rPr>
              <w:t xml:space="preserve"> object</w:t>
            </w:r>
            <w:r>
              <w:rPr>
                <w:rFonts w:ascii="Courier New" w:cs="Courier New" w:eastAsia="Courier New" w:hAnsi="Courier New"/>
                <w:b w:val="false"/>
                <w:bCs w:val="false"/>
                <w:i w:val="false"/>
                <w:iCs w:val="false"/>
                <w:color w:val="6C7086"/>
                <w:sz w:val="16"/>
                <w:szCs w:val="16"/>
              </w:rPr>
              <w:t xml:space="preserve"> # Payload sin procesar del evento</w:t>
            </w:r>
          </w:p>
          <w:p>
            <w:pPr>
              <w:spacing w:after="40" w:before="0"/>
              <w:jc w:val="left"/>
            </w:pPr>
            <w:r>
              <w:rPr>
                <w:rFonts w:ascii="Courier New" w:cs="Courier New" w:eastAsia="Courier New" w:hAnsi="Courier New"/>
                <w:b w:val="false"/>
                <w:bCs w:val="false"/>
                <w:i w:val="false"/>
                <w:iCs w:val="false"/>
                <w:color w:val="F9E2AF"/>
                <w:sz w:val="17"/>
                <w:szCs w:val="17"/>
              </w:rPr>
              <w:t xml:space="preserve">  source:</w:t>
            </w:r>
            <w:r>
              <w:rPr>
                <w:rFonts w:ascii="Courier New" w:cs="Courier New" w:eastAsia="Courier New" w:hAnsi="Courier New"/>
                <w:b w:val="false"/>
                <w:bCs w:val="false"/>
                <w:i w:val="false"/>
                <w:iCs w:val="false"/>
                <w:color w:val="89DCEB"/>
                <w:sz w:val="17"/>
                <w:szCs w:val="17"/>
              </w:rPr>
              <w:t xml:space="preserve"> enum</w:t>
            </w:r>
            <w:r>
              <w:rPr>
                <w:rFonts w:ascii="Courier New" w:cs="Courier New" w:eastAsia="Courier New" w:hAnsi="Courier New"/>
                <w:b w:val="false"/>
                <w:bCs w:val="false"/>
                <w:i w:val="false"/>
                <w:iCs w:val="false"/>
                <w:color w:val="6C7086"/>
                <w:sz w:val="16"/>
                <w:szCs w:val="16"/>
              </w:rPr>
              <w:t xml:space="preserve"> # mercadolibre|amazon|shopify|meta|cron|chat|internal</w:t>
            </w:r>
          </w:p>
        </w:tc>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outputs:</w:t>
            </w:r>
          </w:p>
          <w:p>
            <w:pPr>
              <w:spacing w:after="40" w:before="0"/>
              <w:jc w:val="left"/>
            </w:pPr>
            <w:r>
              <w:rPr>
                <w:rFonts w:ascii="Courier New" w:cs="Courier New" w:eastAsia="Courier New" w:hAnsi="Courier New"/>
                <w:b w:val="false"/>
                <w:bCs w:val="false"/>
                <w:i w:val="false"/>
                <w:iCs w:val="false"/>
                <w:color w:val="F9E2AF"/>
                <w:sz w:val="17"/>
                <w:szCs w:val="17"/>
              </w:rPr>
              <w:t xml:space="preserve">  routed_to:</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ID del sub-router o agente destino</w:t>
            </w:r>
          </w:p>
          <w:p>
            <w:pPr>
              <w:spacing w:after="40" w:before="0"/>
              <w:jc w:val="left"/>
            </w:pPr>
            <w:r>
              <w:rPr>
                <w:rFonts w:ascii="Courier New" w:cs="Courier New" w:eastAsia="Courier New" w:hAnsi="Courier New"/>
                <w:b w:val="false"/>
                <w:bCs w:val="false"/>
                <w:i w:val="false"/>
                <w:iCs w:val="false"/>
                <w:color w:val="F9E2AF"/>
                <w:sz w:val="17"/>
                <w:szCs w:val="17"/>
              </w:rPr>
              <w:t xml:space="preserve">  enriched_context:</w:t>
            </w:r>
            <w:r>
              <w:rPr>
                <w:rFonts w:ascii="Courier New" w:cs="Courier New" w:eastAsia="Courier New" w:hAnsi="Courier New"/>
                <w:b w:val="false"/>
                <w:bCs w:val="false"/>
                <w:i w:val="false"/>
                <w:iCs w:val="false"/>
                <w:color w:val="A6E3A1"/>
                <w:sz w:val="17"/>
                <w:szCs w:val="17"/>
              </w:rPr>
              <w:t xml:space="preserve"> object</w:t>
            </w:r>
            <w:r>
              <w:rPr>
                <w:rFonts w:ascii="Courier New" w:cs="Courier New" w:eastAsia="Courier New" w:hAnsi="Courier New"/>
                <w:b w:val="false"/>
                <w:bCs w:val="false"/>
                <w:i w:val="false"/>
                <w:iCs w:val="false"/>
                <w:color w:val="6C7086"/>
                <w:sz w:val="16"/>
                <w:szCs w:val="16"/>
              </w:rPr>
              <w:t xml:space="preserve"> # Payload + tenant config + inventario relevante</w:t>
            </w:r>
          </w:p>
          <w:p>
            <w:pPr>
              <w:spacing w:after="40" w:before="0"/>
              <w:jc w:val="left"/>
            </w:pPr>
            <w:r>
              <w:rPr>
                <w:rFonts w:ascii="Courier New" w:cs="Courier New" w:eastAsia="Courier New" w:hAnsi="Courier New"/>
                <w:b w:val="false"/>
                <w:bCs w:val="false"/>
                <w:i w:val="false"/>
                <w:iCs w:val="false"/>
                <w:color w:val="F9E2AF"/>
                <w:sz w:val="17"/>
                <w:szCs w:val="17"/>
              </w:rPr>
              <w:t xml:space="preserve">  routing_confidence:</w:t>
            </w:r>
            <w:r>
              <w:rPr>
                <w:rFonts w:ascii="Courier New" w:cs="Courier New" w:eastAsia="Courier New" w:hAnsi="Courier New"/>
                <w:b w:val="false"/>
                <w:bCs w:val="false"/>
                <w:i w:val="false"/>
                <w:iCs w:val="false"/>
                <w:color w:val="A6E3A1"/>
                <w:sz w:val="17"/>
                <w:szCs w:val="17"/>
              </w:rPr>
              <w:t xml:space="preserve"> float</w:t>
            </w:r>
            <w:r>
              <w:rPr>
                <w:rFonts w:ascii="Courier New" w:cs="Courier New" w:eastAsia="Courier New" w:hAnsi="Courier New"/>
                <w:b w:val="false"/>
                <w:bCs w:val="false"/>
                <w:i w:val="false"/>
                <w:iCs w:val="false"/>
                <w:color w:val="6C7086"/>
                <w:sz w:val="16"/>
                <w:szCs w:val="16"/>
              </w:rPr>
              <w:t xml:space="preserve"> # 0-1 — si &lt;0.7 escalar para revisión</w:t>
            </w:r>
          </w:p>
        </w:tc>
      </w:tr>
      <w:tr>
        <w:trPr>
          <w:tblHeader w:val="false"/>
        </w:trPr>
        <w:tc>
          <w:tcPr>
            <w:tcW w:type="dxa" w:w="9360"/>
            <w:gridSpan w:val="2"/>
            <w:tcBorders>
              <w:top w:val="single" w:color="CBD5E0" w:sz="1"/>
              <w:left w:val="single" w:color="CBD5E0" w:sz="1"/>
              <w:bottom w:val="single" w:color="CBD5E0" w:sz="1"/>
              <w:right w:val="single" w:color="CBD5E0" w:sz="1"/>
            </w:tcBorders>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apis_consumed:</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supabase</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Leer tenant_config + tenant_business_rules para enriquecer contexto</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claude_api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Clasificación de eventos ambiguos (solo si reglas deterministas no clasifican)</w:t>
            </w:r>
          </w:p>
        </w:tc>
      </w:tr>
      <w:tr>
        <w:trPr>
          <w:tblHeader w:val="false"/>
        </w:trPr>
        <w:tc>
          <w:tcPr>
            <w:tcW w:type="dxa" w:w="9360"/>
            <w:gridSpan w:val="2"/>
            <w:tcBorders>
              <w:top w:val="single" w:color="CBD5E0" w:sz="1"/>
              <w:left w:val="single" w:color="CBD5E0" w:sz="1"/>
              <w:bottom w:val="single" w:color="CBD5E0" w:sz="1"/>
              <w:right w:val="single" w:color="CBD5E0" w:sz="1"/>
            </w:tcBorders>
            <w:shd w:fill="F4F6F9"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business_rules: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"Clasificación determinista primero (by event_type field) — LLM solo para casos ambiguos"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"Enriquecer contexto SIEMPRE: agregar tenant_config, business_rules, y inventario relevante al payload"</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"Log de CADA ruteo en tabla routing_logs con latencia y sub-router destino"</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"Si clasificación_confidence &lt;0.7 después de 3 intentos, registrar como UNCLASSIFIED y notificar"</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"Tiempo máximo de ruteo: 500ms — si supera, log de alerta en Langfuse"</w:t>
            </w:r>
          </w:p>
        </w:tc>
      </w:tr>
      <w:tr>
        <w:trPr>
          <w:tblHeader w:val="false"/>
        </w:trPr>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memory_context:</w:t>
            </w:r>
          </w:p>
          <w:p>
            <w:pPr>
              <w:spacing w:after="40" w:before="0"/>
              <w:jc w:val="left"/>
            </w:pPr>
            <w:r>
              <w:rPr>
                <w:rFonts w:ascii="Arial" w:cs="Arial" w:eastAsia="Arial" w:hAnsi="Arial"/>
                <w:b w:val="false"/>
                <w:bCs w:val="false"/>
                <w:i w:val="false"/>
                <w:iCs w:val="false"/>
                <w:color w:val="1A202C"/>
                <w:sz w:val="17"/>
                <w:szCs w:val="17"/>
              </w:rPr>
              <w:t xml:space="preserve">  • Mapa de event_types a sub-routers (tabla routing_rules en Supabase)</w:t>
            </w:r>
          </w:p>
          <w:p>
            <w:pPr>
              <w:spacing w:after="40" w:before="0"/>
              <w:jc w:val="left"/>
            </w:pPr>
            <w:r>
              <w:rPr>
                <w:rFonts w:ascii="Arial" w:cs="Arial" w:eastAsia="Arial" w:hAnsi="Arial"/>
                <w:b w:val="false"/>
                <w:bCs w:val="false"/>
                <w:i w:val="false"/>
                <w:iCs w:val="false"/>
                <w:color w:val="1A202C"/>
                <w:sz w:val="17"/>
                <w:szCs w:val="17"/>
              </w:rPr>
              <w:t xml:space="preserve">  • Configuración de tenant (cacheada 5 minutos para reducir queries)</w:t>
            </w:r>
          </w:p>
          <w:p>
            <w:pPr>
              <w:spacing w:after="40" w:before="0"/>
              <w:jc w:val="left"/>
            </w:pPr>
            <w:r>
              <w:rPr>
                <w:rFonts w:ascii="Arial" w:cs="Arial" w:eastAsia="Arial" w:hAnsi="Arial"/>
                <w:b w:val="false"/>
                <w:bCs w:val="false"/>
                <w:i w:val="false"/>
                <w:iCs w:val="false"/>
                <w:color w:val="1A202C"/>
                <w:sz w:val="17"/>
                <w:szCs w:val="17"/>
              </w:rPr>
              <w:t xml:space="preserve">  • Métricas de latencia por sub-router (últimas 24h)</w:t>
            </w:r>
          </w:p>
        </w:tc>
        <w:tc>
          <w:tcPr>
            <w:tcW w:type="dxa" w:w="4680"/>
            <w:tcBorders>
              <w:top w:val="single" w:color="CBD5E0" w:sz="1"/>
              <w:left w:val="single" w:color="CBD5E0" w:sz="1"/>
              <w:bottom w:val="single" w:color="CBD5E0" w:sz="1"/>
              <w:right w:val="single" w:color="CBD5E0" w:sz="1"/>
            </w:tcBorders>
            <w:shd w:fill="FFF5F5"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C53030"/>
                <w:sz w:val="16"/>
                <w:szCs w:val="16"/>
              </w:rPr>
              <w:t xml:space="preserve">escalation_conditions:</w:t>
            </w:r>
          </w:p>
          <w:p>
            <w:pPr>
              <w:spacing w:after="40" w:before="0"/>
              <w:jc w:val="left"/>
            </w:pPr>
            <w:r>
              <w:rPr>
                <w:rFonts w:ascii="Arial" w:cs="Arial" w:eastAsia="Arial" w:hAnsi="Arial"/>
                <w:b w:val="false"/>
                <w:bCs w:val="false"/>
                <w:i w:val="false"/>
                <w:iCs w:val="false"/>
                <w:color w:val="C53030"/>
                <w:sz w:val="17"/>
                <w:szCs w:val="17"/>
              </w:rPr>
              <w:t xml:space="preserve">  ⚡ Evento no clasificable después de 3 intentos LLM</w:t>
            </w:r>
          </w:p>
          <w:p>
            <w:pPr>
              <w:spacing w:after="40" w:before="0"/>
              <w:jc w:val="left"/>
            </w:pPr>
            <w:r>
              <w:rPr>
                <w:rFonts w:ascii="Arial" w:cs="Arial" w:eastAsia="Arial" w:hAnsi="Arial"/>
                <w:b w:val="false"/>
                <w:bCs w:val="false"/>
                <w:i w:val="false"/>
                <w:iCs w:val="false"/>
                <w:color w:val="C53030"/>
                <w:sz w:val="17"/>
                <w:szCs w:val="17"/>
              </w:rPr>
              <w:t xml:space="preserve">  ⚡ Latencia de ruteo &gt;2 segundos sostenida</w:t>
            </w:r>
          </w:p>
          <w:p>
            <w:pPr>
              <w:spacing w:after="40" w:before="0"/>
              <w:jc w:val="left"/>
            </w:pPr>
            <w:r>
              <w:rPr>
                <w:rFonts w:ascii="Arial" w:cs="Arial" w:eastAsia="Arial" w:hAnsi="Arial"/>
                <w:b w:val="false"/>
                <w:bCs w:val="false"/>
                <w:i w:val="false"/>
                <w:iCs w:val="false"/>
                <w:color w:val="C53030"/>
                <w:sz w:val="17"/>
                <w:szCs w:val="17"/>
              </w:rPr>
              <w:t xml:space="preserve">  ⚡ Sub-router destino no responde (circuit breaker)</w:t>
            </w:r>
          </w:p>
        </w:tc>
      </w:tr>
      <w:tr>
        <w:trPr>
          <w:tblHeader w:val="false"/>
        </w:trPr>
        <w:tc>
          <w:tcPr>
            <w:tcW w:type="dxa" w:w="9360"/>
            <w:gridSpan w:val="2"/>
            <w:tcBorders>
              <w:top w:val="single" w:color="CBD5E0" w:sz="1"/>
              <w:left w:val="single" w:color="CBD5E0" w:sz="1"/>
              <w:bottom w:val="single" w:color="CBD5E0" w:sz="1"/>
              <w:right w:val="single" w:color="CBD5E0" w:sz="1"/>
            </w:tcBorders>
            <w:shd w:fill="F0FFF4"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5A9A2E"/>
                <w:sz w:val="16"/>
                <w:szCs w:val="16"/>
              </w:rPr>
              <w:t xml:space="preserve">validation_checks: </w:t>
            </w:r>
            <w:r>
              <w:rPr>
                <w:rFonts w:ascii="Courier New" w:cs="Courier New" w:eastAsia="Courier New" w:hAnsi="Courier New"/>
                <w:b w:val="false"/>
                <w:bCs w:val="false"/>
                <w:i w:val="false"/>
                <w:iCs w:val="false"/>
                <w:color w:val="6C7086"/>
                <w:sz w:val="15"/>
                <w:szCs w:val="15"/>
              </w:rPr>
              <w:t xml:space="preserve"># Validation Agent #26 verifica esto antes de ejecutar</w:t>
            </w:r>
          </w:p>
          <w:p>
            <w:pPr>
              <w:spacing w:after="40" w:before="0"/>
              <w:jc w:val="left"/>
            </w:pPr>
            <w:r>
              <w:rPr>
                <w:rFonts w:ascii="Arial" w:cs="Arial" w:eastAsia="Arial" w:hAnsi="Arial"/>
                <w:b w:val="false"/>
                <w:bCs w:val="false"/>
                <w:i w:val="false"/>
                <w:iCs w:val="false"/>
                <w:color w:val="5A9A2E"/>
                <w:sz w:val="17"/>
                <w:szCs w:val="17"/>
              </w:rPr>
              <w:t xml:space="preserve">  ✓ tenant_id presente y válido en Supabase antes de rutear</w:t>
            </w:r>
          </w:p>
          <w:p>
            <w:pPr>
              <w:spacing w:after="40" w:before="0"/>
              <w:jc w:val="left"/>
            </w:pPr>
            <w:r>
              <w:rPr>
                <w:rFonts w:ascii="Arial" w:cs="Arial" w:eastAsia="Arial" w:hAnsi="Arial"/>
                <w:b w:val="false"/>
                <w:bCs w:val="false"/>
                <w:i w:val="false"/>
                <w:iCs w:val="false"/>
                <w:color w:val="5A9A2E"/>
                <w:sz w:val="17"/>
                <w:szCs w:val="17"/>
              </w:rPr>
              <w:t xml:space="preserve">  ✓ event_type no vacío</w:t>
            </w:r>
          </w:p>
          <w:p>
            <w:pPr>
              <w:spacing w:after="40" w:before="0"/>
              <w:jc w:val="left"/>
            </w:pPr>
            <w:r>
              <w:rPr>
                <w:rFonts w:ascii="Arial" w:cs="Arial" w:eastAsia="Arial" w:hAnsi="Arial"/>
                <w:b w:val="false"/>
                <w:bCs w:val="false"/>
                <w:i w:val="false"/>
                <w:iCs w:val="false"/>
                <w:color w:val="5A9A2E"/>
                <w:sz w:val="17"/>
                <w:szCs w:val="17"/>
              </w:rPr>
              <w:t xml:space="preserve">  ✓ Payload no supera 1MB (protección contra payload bombing)</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4.2 Validation Agent #26 — Policía del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rPr>
          <w:tblHeader w:val="false"/>
        </w:trPr>
        <w:tc>
          <w:tcPr>
            <w:tcW w:type="dxa" w:w="160"/>
            <w:tcBorders>
              <w:top w:val="none" w:color="FFFFFF" w:sz="0"/>
              <w:left w:val="none" w:color="FFFFFF" w:sz="0"/>
              <w:bottom w:val="none" w:color="FFFFFF" w:sz="0"/>
              <w:right w:val="none" w:color="FFFFFF" w:sz="0"/>
            </w:tcBorders>
            <w:shd w:fill="C53030" w:val="clear"/>
            <w:tcMar>
              <w:top w:type="dxa" w:w="0"/>
              <w:left w:type="dxa" w:w="0"/>
              <w:bottom w:type="dxa" w:w="0"/>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c>
          <w:tcPr>
            <w:tcW w:type="dxa" w:w="9200"/>
            <w:tcBorders>
              <w:top w:val="single" w:color="CBD5E0" w:sz="1"/>
              <w:left w:val="none" w:color="FFFFFF" w:sz="0"/>
              <w:bottom w:val="single" w:color="CBD5E0" w:sz="1"/>
              <w:right w:val="single" w:color="CBD5E0" w:sz="1"/>
            </w:tcBorders>
            <w:shd w:fill="FFF5F5"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C53030"/>
                <w:sz w:val="19"/>
                <w:szCs w:val="19"/>
              </w:rPr>
              <w:t xml:space="preserve">CRÍTICO — Implementar en Semana 1</w:t>
            </w:r>
          </w:p>
          <w:p>
            <w:pPr>
              <w:spacing w:after="50" w:before="0"/>
              <w:jc w:val="left"/>
            </w:pPr>
            <w:r>
              <w:rPr>
                <w:rFonts w:ascii="Arial" w:cs="Arial" w:eastAsia="Arial" w:hAnsi="Arial"/>
                <w:b w:val="false"/>
                <w:bCs w:val="false"/>
                <w:i w:val="false"/>
                <w:iCs w:val="false"/>
                <w:color w:val="1A202C"/>
                <w:sz w:val="18"/>
                <w:szCs w:val="18"/>
              </w:rPr>
              <w:t xml:space="preserve">Este es el agente más importante del sistema.</w:t>
            </w:r>
          </w:p>
          <w:p>
            <w:pPr>
              <w:spacing w:after="50" w:before="0"/>
              <w:jc w:val="left"/>
            </w:pPr>
            <w:r>
              <w:rPr>
                <w:rFonts w:ascii="Arial" w:cs="Arial" w:eastAsia="Arial" w:hAnsi="Arial"/>
                <w:b w:val="false"/>
                <w:bCs w:val="false"/>
                <w:i w:val="false"/>
                <w:iCs w:val="false"/>
                <w:color w:val="1A202C"/>
                <w:sz w:val="18"/>
                <w:szCs w:val="18"/>
              </w:rPr>
              <w:t xml:space="preserve">Sin él, cualquier bug de cualquier agente llega directo al cliente o daña la BD.</w:t>
            </w:r>
          </w:p>
          <w:p>
            <w:pPr>
              <w:spacing w:after="50" w:before="0"/>
              <w:jc w:val="left"/>
            </w:pPr>
            <w:r>
              <w:rPr>
                <w:rFonts w:ascii="Arial" w:cs="Arial" w:eastAsia="Arial" w:hAnsi="Arial"/>
                <w:b w:val="false"/>
                <w:bCs w:val="false"/>
                <w:i w:val="false"/>
                <w:iCs w:val="false"/>
                <w:color w:val="1A202C"/>
                <w:sz w:val="18"/>
                <w:szCs w:val="18"/>
              </w:rPr>
              <w:t xml:space="preserve">Usa Python determinista — NO LLM para su función core de validación.</w:t>
            </w:r>
          </w:p>
          <w:p>
            <w:pPr>
              <w:spacing w:after="50" w:before="0"/>
              <w:jc w:val="left"/>
            </w:pPr>
            <w:r>
              <w:rPr>
                <w:rFonts w:ascii="Arial" w:cs="Arial" w:eastAsia="Arial" w:hAnsi="Arial"/>
                <w:b w:val="false"/>
                <w:bCs w:val="false"/>
                <w:i w:val="false"/>
                <w:iCs w:val="false"/>
                <w:color w:val="1A202C"/>
                <w:sz w:val="18"/>
                <w:szCs w:val="18"/>
              </w:rPr>
              <w:t xml:space="preserve">Es la diferencia entre un experimento de IA y una plataforma empresarial confiable.</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9360"/>
            <w:gridSpan w:val="2"/>
            <w:tcBorders>
              <w:top w:val="none" w:color="FFFFFF" w:sz="0"/>
              <w:left w:val="none" w:color="FFFFFF" w:sz="0"/>
              <w:bottom w:val="none" w:color="FFFFFF" w:sz="0"/>
              <w:right w:val="none" w:color="FFFFFF" w:sz="0"/>
            </w:tcBorders>
            <w:shd w:fill="0A1628" w:val="clear"/>
            <w:tcMar>
              <w:top w:type="dxa" w:w="130"/>
              <w:left w:type="dxa" w:w="220"/>
              <w:bottom w:type="dxa" w:w="130"/>
              <w:right w:type="dxa" w:w="220"/>
            </w:tcMar>
          </w:tcPr>
          <w:p>
            <w:pPr>
              <w:spacing w:after="60" w:before="0"/>
              <w:jc w:val="left"/>
            </w:pPr>
            <w:r>
              <w:rPr>
                <w:rFonts w:ascii="Arial" w:cs="Arial" w:eastAsia="Arial" w:hAnsi="Arial"/>
                <w:b/>
                <w:bCs/>
                <w:i w:val="false"/>
                <w:iCs w:val="false"/>
                <w:color w:val="7BC144"/>
                <w:sz w:val="22"/>
                <w:szCs w:val="22"/>
              </w:rPr>
              <w:t xml:space="preserve">AGENT #26 — </w:t>
            </w:r>
            <w:r>
              <w:rPr>
                <w:rFonts w:ascii="Arial" w:cs="Arial" w:eastAsia="Arial" w:hAnsi="Arial"/>
                <w:b/>
                <w:bCs/>
                <w:i w:val="false"/>
                <w:iCs w:val="false"/>
                <w:color w:val="FFFFFF"/>
                <w:sz w:val="22"/>
                <w:szCs w:val="22"/>
              </w:rPr>
              <w:t xml:space="preserve">Validation Agent (Policía del Spec)</w:t>
            </w:r>
            <w:r>
              <w:rPr>
                <w:rFonts w:ascii="Arial" w:cs="Arial" w:eastAsia="Arial" w:hAnsi="Arial"/>
                <w:b w:val="false"/>
                <w:bCs w:val="false"/>
                <w:i w:val="false"/>
                <w:iCs w:val="false"/>
                <w:color w:val="E2E8F0"/>
                <w:sz w:val="17"/>
                <w:szCs w:val="17"/>
              </w:rPr>
              <w:t xml:space="preserve">  [SISTEMA]</w:t>
            </w:r>
          </w:p>
          <w:p>
            <w:pPr>
              <w:spacing w:after="0" w:before="0"/>
              <w:jc w:val="left"/>
            </w:pPr>
            <w:r>
              <w:rPr>
                <w:rFonts w:ascii="Courier New" w:cs="Courier New" w:eastAsia="Courier New" w:hAnsi="Courier New"/>
                <w:b w:val="false"/>
                <w:bCs w:val="false"/>
                <w:i w:val="false"/>
                <w:iCs w:val="false"/>
                <w:color w:val="E2E8F0"/>
                <w:sz w:val="17"/>
                <w:szCs w:val="17"/>
              </w:rPr>
              <w:t xml:space="preserve">autonomy_level: </w:t>
            </w:r>
            <w:r>
              <w:rPr>
                <w:rFonts w:ascii="Courier New" w:cs="Courier New" w:eastAsia="Courier New" w:hAnsi="Courier New"/>
                <w:b/>
                <w:bCs/>
                <w:i w:val="false"/>
                <w:iCs w:val="false"/>
                <w:color w:val="7BC144"/>
                <w:sz w:val="17"/>
                <w:szCs w:val="17"/>
              </w:rPr>
              <w:t xml:space="preserve">FULL (determinista)</w:t>
            </w:r>
            <w:r>
              <w:rPr>
                <w:rFonts w:ascii="Courier New" w:cs="Courier New" w:eastAsia="Courier New" w:hAnsi="Courier New"/>
                <w:b w:val="false"/>
                <w:bCs w:val="false"/>
                <w:i w:val="false"/>
                <w:iCs w:val="false"/>
                <w:color w:val="E2E8F0"/>
                <w:sz w:val="17"/>
                <w:szCs w:val="17"/>
              </w:rPr>
              <w:t xml:space="preserve">    sub_router: </w:t>
            </w:r>
            <w:r>
              <w:rPr>
                <w:rFonts w:ascii="Courier New" w:cs="Courier New" w:eastAsia="Courier New" w:hAnsi="Courier New"/>
                <w:b w:val="false"/>
                <w:bCs w:val="false"/>
                <w:i w:val="false"/>
                <w:iCs w:val="false"/>
                <w:color w:val="89DCEB"/>
                <w:sz w:val="17"/>
                <w:szCs w:val="17"/>
              </w:rPr>
              <w:t xml:space="preserve">Llamado directamente por BaseAgent._validate_output()</w:t>
            </w:r>
          </w:p>
        </w:tc>
      </w:tr>
      <w:tr>
        <w:trPr>
          <w:tblHeader w:val="false"/>
        </w:trPr>
        <w:tc>
          <w:tcPr>
            <w:tcW w:type="dxa" w:w="9360"/>
            <w:gridSpan w:val="2"/>
            <w:tcBorders>
              <w:top w:val="single" w:color="CBD5E0" w:sz="1"/>
              <w:left w:val="single" w:color="CBD5E0" w:sz="1"/>
              <w:bottom w:val="single" w:color="CBD5E0" w:sz="1"/>
              <w:right w:val="single" w:color="CBD5E0" w:sz="1"/>
            </w:tcBorders>
            <w:shd w:fill="F8FAFC" w:val="clear"/>
            <w:tcMar>
              <w:top w:type="dxa" w:w="100"/>
              <w:left w:type="dxa" w:w="200"/>
              <w:bottom w:type="dxa" w:w="100"/>
              <w:right w:type="dxa" w:w="200"/>
            </w:tcMar>
          </w:tcPr>
          <w:p>
            <w:pPr>
              <w:spacing w:after="40" w:before="0"/>
              <w:jc w:val="left"/>
            </w:pPr>
            <w:r>
              <w:rPr>
                <w:rFonts w:ascii="Courier New" w:cs="Courier New" w:eastAsia="Courier New" w:hAnsi="Courier New"/>
                <w:b/>
                <w:bCs/>
                <w:i w:val="false"/>
                <w:iCs w:val="false"/>
                <w:color w:val="718096"/>
                <w:sz w:val="16"/>
                <w:szCs w:val="16"/>
              </w:rPr>
              <w:t xml:space="preserve">responsibility:</w:t>
            </w:r>
          </w:p>
          <w:p>
            <w:pPr>
              <w:spacing w:after="0" w:before="0"/>
              <w:jc w:val="left"/>
            </w:pPr>
            <w:r>
              <w:rPr>
                <w:rFonts w:ascii="Arial" w:cs="Arial" w:eastAsia="Arial" w:hAnsi="Arial"/>
                <w:b w:val="false"/>
                <w:bCs w:val="false"/>
                <w:i/>
                <w:iCs/>
                <w:color w:val="1A202C"/>
                <w:sz w:val="18"/>
                <w:szCs w:val="18"/>
              </w:rPr>
              <w:t xml:space="preserve">Valida el output de CADA uno de los otros 41 agentes antes de que toque la base de datos o llegue al cliente. Usa exclusivamente lógica determinista Python — nunca LLM para la validación core. Es el mecanismo Maker-Checker del sistema.</w:t>
            </w:r>
          </w:p>
        </w:tc>
      </w:tr>
      <w:tr>
        <w:trPr>
          <w:tblHeader w:val="false"/>
        </w:trPr>
        <w:tc>
          <w:tcPr>
            <w:tcW w:type="dxa" w:w="4680"/>
            <w:tcBorders>
              <w:top w:val="single" w:color="CBD5E0" w:sz="1"/>
              <w:left w:val="single" w:color="CBD5E0" w:sz="1"/>
              <w:bottom w:val="single" w:color="CBD5E0" w:sz="1"/>
              <w:right w:val="single" w:color="CBD5E0" w:sz="1"/>
            </w:tcBorders>
            <w:shd w:fill="F4F6F9"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inputs:</w:t>
            </w:r>
          </w:p>
          <w:p>
            <w:pPr>
              <w:spacing w:after="40" w:before="0"/>
              <w:jc w:val="left"/>
            </w:pPr>
            <w:r>
              <w:rPr>
                <w:rFonts w:ascii="Courier New" w:cs="Courier New" w:eastAsia="Courier New" w:hAnsi="Courier New"/>
                <w:b w:val="false"/>
                <w:bCs w:val="false"/>
                <w:i w:val="false"/>
                <w:iCs w:val="false"/>
                <w:color w:val="F9E2AF"/>
                <w:sz w:val="17"/>
                <w:szCs w:val="17"/>
              </w:rPr>
              <w:t xml:space="preserve">  output:</w:t>
            </w:r>
            <w:r>
              <w:rPr>
                <w:rFonts w:ascii="Courier New" w:cs="Courier New" w:eastAsia="Courier New" w:hAnsi="Courier New"/>
                <w:b w:val="false"/>
                <w:bCs w:val="false"/>
                <w:i w:val="false"/>
                <w:iCs w:val="false"/>
                <w:color w:val="89DCEB"/>
                <w:sz w:val="17"/>
                <w:szCs w:val="17"/>
              </w:rPr>
              <w:t xml:space="preserve"> dict</w:t>
            </w:r>
            <w:r>
              <w:rPr>
                <w:rFonts w:ascii="Courier New" w:cs="Courier New" w:eastAsia="Courier New" w:hAnsi="Courier New"/>
                <w:b w:val="false"/>
                <w:bCs w:val="false"/>
                <w:i w:val="false"/>
                <w:iCs w:val="false"/>
                <w:color w:val="6C7086"/>
                <w:sz w:val="16"/>
                <w:szCs w:val="16"/>
              </w:rPr>
              <w:t xml:space="preserve"> # El output del agente a validar</w:t>
            </w:r>
          </w:p>
          <w:p>
            <w:pPr>
              <w:spacing w:after="40" w:before="0"/>
              <w:jc w:val="left"/>
            </w:pPr>
            <w:r>
              <w:rPr>
                <w:rFonts w:ascii="Courier New" w:cs="Courier New" w:eastAsia="Courier New" w:hAnsi="Courier New"/>
                <w:b w:val="false"/>
                <w:bCs w:val="false"/>
                <w:i w:val="false"/>
                <w:iCs w:val="false"/>
                <w:color w:val="F9E2AF"/>
                <w:sz w:val="17"/>
                <w:szCs w:val="17"/>
              </w:rPr>
              <w:t xml:space="preserve">  agent_id:</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ID del agente que generó el output</w:t>
            </w:r>
          </w:p>
          <w:p>
            <w:pPr>
              <w:spacing w:after="40" w:before="0"/>
              <w:jc w:val="left"/>
            </w:pPr>
            <w:r>
              <w:rPr>
                <w:rFonts w:ascii="Courier New" w:cs="Courier New" w:eastAsia="Courier New" w:hAnsi="Courier New"/>
                <w:b w:val="false"/>
                <w:bCs w:val="false"/>
                <w:i w:val="false"/>
                <w:iCs w:val="false"/>
                <w:color w:val="F9E2AF"/>
                <w:sz w:val="17"/>
                <w:szCs w:val="17"/>
              </w:rPr>
              <w:t xml:space="preserve">  spec:</w:t>
            </w:r>
            <w:r>
              <w:rPr>
                <w:rFonts w:ascii="Courier New" w:cs="Courier New" w:eastAsia="Courier New" w:hAnsi="Courier New"/>
                <w:b w:val="false"/>
                <w:bCs w:val="false"/>
                <w:i w:val="false"/>
                <w:iCs w:val="false"/>
                <w:color w:val="89DCEB"/>
                <w:sz w:val="17"/>
                <w:szCs w:val="17"/>
              </w:rPr>
              <w:t xml:space="preserve"> dict</w:t>
            </w:r>
            <w:r>
              <w:rPr>
                <w:rFonts w:ascii="Courier New" w:cs="Courier New" w:eastAsia="Courier New" w:hAnsi="Courier New"/>
                <w:b w:val="false"/>
                <w:bCs w:val="false"/>
                <w:i w:val="false"/>
                <w:iCs w:val="false"/>
                <w:color w:val="6C7086"/>
                <w:sz w:val="16"/>
                <w:szCs w:val="16"/>
              </w:rPr>
              <w:t xml:space="preserve"> # Agent Contract YAML parseado del agente</w:t>
            </w:r>
          </w:p>
          <w:p>
            <w:pPr>
              <w:spacing w:after="40" w:before="0"/>
              <w:jc w:val="left"/>
            </w:pPr>
            <w:r>
              <w:rPr>
                <w:rFonts w:ascii="Courier New" w:cs="Courier New" w:eastAsia="Courier New" w:hAnsi="Courier New"/>
                <w:b w:val="false"/>
                <w:bCs w:val="false"/>
                <w:i w:val="false"/>
                <w:iCs w:val="false"/>
                <w:color w:val="F9E2AF"/>
                <w:sz w:val="17"/>
                <w:szCs w:val="17"/>
              </w:rPr>
              <w:t xml:space="preserve">  tenant_id:</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Para validación de aislamiento de tenant</w:t>
            </w:r>
          </w:p>
        </w:tc>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outputs:</w:t>
            </w:r>
          </w:p>
          <w:p>
            <w:pPr>
              <w:spacing w:after="40" w:before="0"/>
              <w:jc w:val="left"/>
            </w:pPr>
            <w:r>
              <w:rPr>
                <w:rFonts w:ascii="Courier New" w:cs="Courier New" w:eastAsia="Courier New" w:hAnsi="Courier New"/>
                <w:b w:val="false"/>
                <w:bCs w:val="false"/>
                <w:i w:val="false"/>
                <w:iCs w:val="false"/>
                <w:color w:val="F9E2AF"/>
                <w:sz w:val="17"/>
                <w:szCs w:val="17"/>
              </w:rPr>
              <w:t xml:space="preserve">  ok:</w:t>
            </w:r>
            <w:r>
              <w:rPr>
                <w:rFonts w:ascii="Courier New" w:cs="Courier New" w:eastAsia="Courier New" w:hAnsi="Courier New"/>
                <w:b w:val="false"/>
                <w:bCs w:val="false"/>
                <w:i w:val="false"/>
                <w:iCs w:val="false"/>
                <w:color w:val="A6E3A1"/>
                <w:sz w:val="17"/>
                <w:szCs w:val="17"/>
              </w:rPr>
              <w:t xml:space="preserve"> boolean</w:t>
            </w:r>
            <w:r>
              <w:rPr>
                <w:rFonts w:ascii="Courier New" w:cs="Courier New" w:eastAsia="Courier New" w:hAnsi="Courier New"/>
                <w:b w:val="false"/>
                <w:bCs w:val="false"/>
                <w:i w:val="false"/>
                <w:iCs w:val="false"/>
                <w:color w:val="6C7086"/>
                <w:sz w:val="16"/>
                <w:szCs w:val="16"/>
              </w:rPr>
              <w:t xml:space="preserve"> # True si el output es válido, False si se rechaza</w:t>
            </w:r>
          </w:p>
          <w:p>
            <w:pPr>
              <w:spacing w:after="40" w:before="0"/>
              <w:jc w:val="left"/>
            </w:pPr>
            <w:r>
              <w:rPr>
                <w:rFonts w:ascii="Courier New" w:cs="Courier New" w:eastAsia="Courier New" w:hAnsi="Courier New"/>
                <w:b w:val="false"/>
                <w:bCs w:val="false"/>
                <w:i w:val="false"/>
                <w:iCs w:val="false"/>
                <w:color w:val="F9E2AF"/>
                <w:sz w:val="17"/>
                <w:szCs w:val="17"/>
              </w:rPr>
              <w:t xml:space="preserve">  reason:</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Razón del rechazo (si ok=False)</w:t>
            </w:r>
          </w:p>
          <w:p>
            <w:pPr>
              <w:spacing w:after="40" w:before="0"/>
              <w:jc w:val="left"/>
            </w:pPr>
            <w:r>
              <w:rPr>
                <w:rFonts w:ascii="Courier New" w:cs="Courier New" w:eastAsia="Courier New" w:hAnsi="Courier New"/>
                <w:b w:val="false"/>
                <w:bCs w:val="false"/>
                <w:i w:val="false"/>
                <w:iCs w:val="false"/>
                <w:color w:val="F9E2AF"/>
                <w:sz w:val="17"/>
                <w:szCs w:val="17"/>
              </w:rPr>
              <w:t xml:space="preserve">  checks_passed:</w:t>
            </w:r>
            <w:r>
              <w:rPr>
                <w:rFonts w:ascii="Courier New" w:cs="Courier New" w:eastAsia="Courier New" w:hAnsi="Courier New"/>
                <w:b w:val="false"/>
                <w:bCs w:val="false"/>
                <w:i w:val="false"/>
                <w:iCs w:val="false"/>
                <w:color w:val="A6E3A1"/>
                <w:sz w:val="17"/>
                <w:szCs w:val="17"/>
              </w:rPr>
              <w:t xml:space="preserve"> array</w:t>
            </w:r>
            <w:r>
              <w:rPr>
                <w:rFonts w:ascii="Courier New" w:cs="Courier New" w:eastAsia="Courier New" w:hAnsi="Courier New"/>
                <w:b w:val="false"/>
                <w:bCs w:val="false"/>
                <w:i w:val="false"/>
                <w:iCs w:val="false"/>
                <w:color w:val="6C7086"/>
                <w:sz w:val="16"/>
                <w:szCs w:val="16"/>
              </w:rPr>
              <w:t xml:space="preserve"> # Lista de checks que pasaron</w:t>
            </w:r>
          </w:p>
          <w:p>
            <w:pPr>
              <w:spacing w:after="40" w:before="0"/>
              <w:jc w:val="left"/>
            </w:pPr>
            <w:r>
              <w:rPr>
                <w:rFonts w:ascii="Courier New" w:cs="Courier New" w:eastAsia="Courier New" w:hAnsi="Courier New"/>
                <w:b w:val="false"/>
                <w:bCs w:val="false"/>
                <w:i w:val="false"/>
                <w:iCs w:val="false"/>
                <w:color w:val="F9E2AF"/>
                <w:sz w:val="17"/>
                <w:szCs w:val="17"/>
              </w:rPr>
              <w:t xml:space="preserve">  checks_failed:</w:t>
            </w:r>
            <w:r>
              <w:rPr>
                <w:rFonts w:ascii="Courier New" w:cs="Courier New" w:eastAsia="Courier New" w:hAnsi="Courier New"/>
                <w:b w:val="false"/>
                <w:bCs w:val="false"/>
                <w:i w:val="false"/>
                <w:iCs w:val="false"/>
                <w:color w:val="A6E3A1"/>
                <w:sz w:val="17"/>
                <w:szCs w:val="17"/>
              </w:rPr>
              <w:t xml:space="preserve"> array</w:t>
            </w:r>
            <w:r>
              <w:rPr>
                <w:rFonts w:ascii="Courier New" w:cs="Courier New" w:eastAsia="Courier New" w:hAnsi="Courier New"/>
                <w:b w:val="false"/>
                <w:bCs w:val="false"/>
                <w:i w:val="false"/>
                <w:iCs w:val="false"/>
                <w:color w:val="6C7086"/>
                <w:sz w:val="16"/>
                <w:szCs w:val="16"/>
              </w:rPr>
              <w:t xml:space="preserve"> # Lista de checks que fallaron</w:t>
            </w:r>
          </w:p>
        </w:tc>
      </w:tr>
      <w:tr>
        <w:trPr>
          <w:tblHeader w:val="false"/>
        </w:trPr>
        <w:tc>
          <w:tcPr>
            <w:tcW w:type="dxa" w:w="9360"/>
            <w:gridSpan w:val="2"/>
            <w:tcBorders>
              <w:top w:val="single" w:color="CBD5E0" w:sz="1"/>
              <w:left w:val="single" w:color="CBD5E0" w:sz="1"/>
              <w:bottom w:val="single" w:color="CBD5E0" w:sz="1"/>
              <w:right w:val="single" w:color="CBD5E0" w:sz="1"/>
            </w:tcBorders>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apis_consumed:</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supabase</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Leer schemas y business_rules del tenant para validación</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sentry</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Alertas de fallos críticos de validación</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langfuse</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Métricas: tasa de rechazo por agente, token hemorrhaging</w:t>
            </w:r>
          </w:p>
        </w:tc>
      </w:tr>
      <w:tr>
        <w:trPr>
          <w:tblHeader w:val="false"/>
        </w:trPr>
        <w:tc>
          <w:tcPr>
            <w:tcW w:type="dxa" w:w="9360"/>
            <w:gridSpan w:val="2"/>
            <w:tcBorders>
              <w:top w:val="single" w:color="CBD5E0" w:sz="1"/>
              <w:left w:val="single" w:color="CBD5E0" w:sz="1"/>
              <w:bottom w:val="single" w:color="CBD5E0" w:sz="1"/>
              <w:right w:val="single" w:color="CBD5E0" w:sz="1"/>
            </w:tcBorders>
            <w:shd w:fill="F4F6F9"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business_rules: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"100% determinista — NUNCA usar LLM para decidir si aprobar o rechazar"</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"Log TODA validación en tabla validation_logs — aprobadas Y rechazadas"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"Bloqueo total si hay violación de tenant isolation (datos de tenant A en output para tenant B)"</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"Rechazo si precio de venta &lt; costo del producto (leer de inventory)"</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"Rechazo si RFC en lista EFOS/LCO del SAT (solo para outputs del CFDI Agent)"</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"Alerta en Langfuse si un agente tiene tasa de rechazo &gt;5% en 1 hora"</w:t>
            </w:r>
          </w:p>
        </w:tc>
      </w:tr>
      <w:tr>
        <w:trPr>
          <w:tblHeader w:val="false"/>
        </w:trPr>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memory_context:</w:t>
            </w:r>
          </w:p>
          <w:p>
            <w:pPr>
              <w:spacing w:after="40" w:before="0"/>
              <w:jc w:val="left"/>
            </w:pPr>
            <w:r>
              <w:rPr>
                <w:rFonts w:ascii="Arial" w:cs="Arial" w:eastAsia="Arial" w:hAnsi="Arial"/>
                <w:b w:val="false"/>
                <w:bCs w:val="false"/>
                <w:i w:val="false"/>
                <w:iCs w:val="false"/>
                <w:color w:val="1A202C"/>
                <w:sz w:val="17"/>
                <w:szCs w:val="17"/>
              </w:rPr>
              <w:t xml:space="preserve">  • Schemas JSON de todos los Agent Contracts (cacheados en memoria al startup)</w:t>
            </w:r>
          </w:p>
          <w:p>
            <w:pPr>
              <w:spacing w:after="40" w:before="0"/>
              <w:jc w:val="left"/>
            </w:pPr>
            <w:r>
              <w:rPr>
                <w:rFonts w:ascii="Arial" w:cs="Arial" w:eastAsia="Arial" w:hAnsi="Arial"/>
                <w:b w:val="false"/>
                <w:bCs w:val="false"/>
                <w:i w:val="false"/>
                <w:iCs w:val="false"/>
                <w:color w:val="1A202C"/>
                <w:sz w:val="17"/>
                <w:szCs w:val="17"/>
              </w:rPr>
              <w:t xml:space="preserve">  • Lista EFOS/LCO del SAT (actualizada semanalmente desde el SAT)</w:t>
            </w:r>
          </w:p>
          <w:p>
            <w:pPr>
              <w:spacing w:after="40" w:before="0"/>
              <w:jc w:val="left"/>
            </w:pPr>
            <w:r>
              <w:rPr>
                <w:rFonts w:ascii="Arial" w:cs="Arial" w:eastAsia="Arial" w:hAnsi="Arial"/>
                <w:b w:val="false"/>
                <w:bCs w:val="false"/>
                <w:i w:val="false"/>
                <w:iCs w:val="false"/>
                <w:color w:val="1A202C"/>
                <w:sz w:val="17"/>
                <w:szCs w:val="17"/>
              </w:rPr>
              <w:t xml:space="preserve">  • Business rules del tenant actual</w:t>
            </w:r>
          </w:p>
        </w:tc>
        <w:tc>
          <w:tcPr>
            <w:tcW w:type="dxa" w:w="4680"/>
            <w:tcBorders>
              <w:top w:val="single" w:color="CBD5E0" w:sz="1"/>
              <w:left w:val="single" w:color="CBD5E0" w:sz="1"/>
              <w:bottom w:val="single" w:color="CBD5E0" w:sz="1"/>
              <w:right w:val="single" w:color="CBD5E0" w:sz="1"/>
            </w:tcBorders>
            <w:shd w:fill="FFF5F5"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C53030"/>
                <w:sz w:val="16"/>
                <w:szCs w:val="16"/>
              </w:rPr>
              <w:t xml:space="preserve">escalation_conditions:</w:t>
            </w:r>
          </w:p>
          <w:p>
            <w:pPr>
              <w:spacing w:after="40" w:before="0"/>
              <w:jc w:val="left"/>
            </w:pPr>
            <w:r>
              <w:rPr>
                <w:rFonts w:ascii="Arial" w:cs="Arial" w:eastAsia="Arial" w:hAnsi="Arial"/>
                <w:b w:val="false"/>
                <w:bCs w:val="false"/>
                <w:i w:val="false"/>
                <w:iCs w:val="false"/>
                <w:color w:val="C53030"/>
                <w:sz w:val="17"/>
                <w:szCs w:val="17"/>
              </w:rPr>
              <w:t xml:space="preserve">  ⚡ Fallo crítico que no puede resolverse automáticamente — alerta inmediata al equipo Atollom</w:t>
            </w:r>
          </w:p>
          <w:p>
            <w:pPr>
              <w:spacing w:after="40" w:before="0"/>
              <w:jc w:val="left"/>
            </w:pPr>
            <w:r>
              <w:rPr>
                <w:rFonts w:ascii="Arial" w:cs="Arial" w:eastAsia="Arial" w:hAnsi="Arial"/>
                <w:b w:val="false"/>
                <w:bCs w:val="false"/>
                <w:i w:val="false"/>
                <w:iCs w:val="false"/>
                <w:color w:val="C53030"/>
                <w:sz w:val="17"/>
                <w:szCs w:val="17"/>
              </w:rPr>
              <w:t xml:space="preserve">  ⚡ Violación de tenant isolation — log urgente + bloqueo total del agente infractor</w:t>
            </w:r>
          </w:p>
        </w:tc>
      </w:tr>
      <w:tr>
        <w:trPr>
          <w:tblHeader w:val="false"/>
        </w:trPr>
        <w:tc>
          <w:tcPr>
            <w:tcW w:type="dxa" w:w="9360"/>
            <w:gridSpan w:val="2"/>
            <w:tcBorders>
              <w:top w:val="single" w:color="CBD5E0" w:sz="1"/>
              <w:left w:val="single" w:color="CBD5E0" w:sz="1"/>
              <w:bottom w:val="single" w:color="CBD5E0" w:sz="1"/>
              <w:right w:val="single" w:color="CBD5E0" w:sz="1"/>
            </w:tcBorders>
            <w:shd w:fill="F0FFF4"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5A9A2E"/>
                <w:sz w:val="16"/>
                <w:szCs w:val="16"/>
              </w:rPr>
              <w:t xml:space="preserve">validation_checks: </w:t>
            </w:r>
            <w:r>
              <w:rPr>
                <w:rFonts w:ascii="Courier New" w:cs="Courier New" w:eastAsia="Courier New" w:hAnsi="Courier New"/>
                <w:b w:val="false"/>
                <w:bCs w:val="false"/>
                <w:i w:val="false"/>
                <w:iCs w:val="false"/>
                <w:color w:val="6C7086"/>
                <w:sz w:val="15"/>
                <w:szCs w:val="15"/>
              </w:rPr>
              <w:t xml:space="preserve"># Validation Agent #26 verifica esto antes de ejecutar</w:t>
            </w:r>
          </w:p>
          <w:p>
            <w:pPr>
              <w:spacing w:after="40" w:before="0"/>
              <w:jc w:val="left"/>
            </w:pPr>
            <w:r>
              <w:rPr>
                <w:rFonts w:ascii="Arial" w:cs="Arial" w:eastAsia="Arial" w:hAnsi="Arial"/>
                <w:b w:val="false"/>
                <w:bCs w:val="false"/>
                <w:i w:val="false"/>
                <w:iCs w:val="false"/>
                <w:color w:val="5A9A2E"/>
                <w:sz w:val="17"/>
                <w:szCs w:val="17"/>
              </w:rPr>
              <w:t xml:space="preserve">  ✓ Schema JSON: output cumple exactamente con la definición del Agent Contract</w:t>
            </w:r>
          </w:p>
          <w:p>
            <w:pPr>
              <w:spacing w:after="40" w:before="0"/>
              <w:jc w:val="left"/>
            </w:pPr>
            <w:r>
              <w:rPr>
                <w:rFonts w:ascii="Arial" w:cs="Arial" w:eastAsia="Arial" w:hAnsi="Arial"/>
                <w:b w:val="false"/>
                <w:bCs w:val="false"/>
                <w:i w:val="false"/>
                <w:iCs w:val="false"/>
                <w:color w:val="5A9A2E"/>
                <w:sz w:val="17"/>
                <w:szCs w:val="17"/>
              </w:rPr>
              <w:t xml:space="preserve">  ✓ Precio de venta &gt;= costo + margen mínimo del tenant</w:t>
            </w:r>
          </w:p>
          <w:p>
            <w:pPr>
              <w:spacing w:after="40" w:before="0"/>
              <w:jc w:val="left"/>
            </w:pPr>
            <w:r>
              <w:rPr>
                <w:rFonts w:ascii="Arial" w:cs="Arial" w:eastAsia="Arial" w:hAnsi="Arial"/>
                <w:b w:val="false"/>
                <w:bCs w:val="false"/>
                <w:i w:val="false"/>
                <w:iCs w:val="false"/>
                <w:color w:val="5A9A2E"/>
                <w:sz w:val="17"/>
                <w:szCs w:val="17"/>
              </w:rPr>
              <w:t xml:space="preserve">  ✓ No hay tenant_id de otro tenant en el output</w:t>
            </w:r>
          </w:p>
          <w:p>
            <w:pPr>
              <w:spacing w:after="40" w:before="0"/>
              <w:jc w:val="left"/>
            </w:pPr>
            <w:r>
              <w:rPr>
                <w:rFonts w:ascii="Arial" w:cs="Arial" w:eastAsia="Arial" w:hAnsi="Arial"/>
                <w:b w:val="false"/>
                <w:bCs w:val="false"/>
                <w:i w:val="false"/>
                <w:iCs w:val="false"/>
                <w:color w:val="5A9A2E"/>
                <w:sz w:val="17"/>
                <w:szCs w:val="17"/>
              </w:rPr>
              <w:t xml:space="preserve">  ✓ Arrays no vacíos cuando el spec los requiere obligatorios</w:t>
            </w:r>
          </w:p>
          <w:p>
            <w:pPr>
              <w:spacing w:after="40" w:before="0"/>
              <w:jc w:val="left"/>
            </w:pPr>
            <w:r>
              <w:rPr>
                <w:rFonts w:ascii="Arial" w:cs="Arial" w:eastAsia="Arial" w:hAnsi="Arial"/>
                <w:b w:val="false"/>
                <w:bCs w:val="false"/>
                <w:i w:val="false"/>
                <w:iCs w:val="false"/>
                <w:color w:val="5A9A2E"/>
                <w:sz w:val="17"/>
                <w:szCs w:val="17"/>
              </w:rPr>
              <w:t xml:space="preserve">  ✓ Totales CFDI no negativos ni cero</w:t>
            </w:r>
          </w:p>
          <w:p>
            <w:pPr>
              <w:spacing w:after="40" w:before="0"/>
              <w:jc w:val="left"/>
            </w:pPr>
            <w:r>
              <w:rPr>
                <w:rFonts w:ascii="Arial" w:cs="Arial" w:eastAsia="Arial" w:hAnsi="Arial"/>
                <w:b w:val="false"/>
                <w:bCs w:val="false"/>
                <w:i w:val="false"/>
                <w:iCs w:val="false"/>
                <w:color w:val="5A9A2E"/>
                <w:sz w:val="17"/>
                <w:szCs w:val="17"/>
              </w:rPr>
              <w:t xml:space="preserve">  ✓ RFC formato válido si el output incluye un RFC</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after="40" w:before="0"/>
              <w:jc w:val="left"/>
            </w:pPr>
            <w:r>
              <w:rPr>
                <w:rFonts w:ascii="Courier New" w:cs="Courier New" w:eastAsia="Courier New" w:hAnsi="Courier New"/>
                <w:b w:val="false"/>
                <w:bCs w:val="false"/>
                <w:i w:val="false"/>
                <w:iCs w:val="false"/>
                <w:color w:val="6C7086"/>
                <w:sz w:val="17"/>
                <w:szCs w:val="17"/>
              </w:rPr>
              <w:t xml:space="preserve"># src/agents/validation_agent.py — Implementación mínima de Semana 1</w:t>
            </w:r>
          </w:p>
          <w:p>
            <w:pPr>
              <w:spacing w:after="40" w:before="0"/>
              <w:jc w:val="left"/>
            </w:pPr>
            <w:r>
              <w:rPr>
                <w:rFonts w:ascii="Courier New" w:cs="Courier New" w:eastAsia="Courier New" w:hAnsi="Courier New"/>
                <w:b w:val="false"/>
                <w:bCs w:val="false"/>
                <w:i w:val="false"/>
                <w:iCs w:val="false"/>
                <w:color w:val="89DCEB"/>
                <w:sz w:val="17"/>
                <w:szCs w:val="17"/>
              </w:rPr>
              <w:t xml:space="preserve">import jsonschema, re</w:t>
            </w:r>
          </w:p>
          <w:p>
            <w:pPr>
              <w:spacing w:after="40" w:before="0"/>
              <w:jc w:val="left"/>
            </w:pPr>
            <w:r>
              <w:rPr>
                <w:rFonts w:ascii="Courier New" w:cs="Courier New" w:eastAsia="Courier New" w:hAnsi="Courier New"/>
                <w:b w:val="false"/>
                <w:bCs w:val="false"/>
                <w:i w:val="false"/>
                <w:iCs w:val="false"/>
                <w:color w:val="89DCEB"/>
                <w:sz w:val="17"/>
                <w:szCs w:val="17"/>
              </w:rPr>
              <w:t xml:space="preserve">from decimal import Decimal</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A6E3A1"/>
                <w:sz w:val="17"/>
                <w:szCs w:val="17"/>
              </w:rPr>
              <w:t xml:space="preserve">class ValidationAgent:</w:t>
            </w:r>
          </w:p>
          <w:p>
            <w:pPr>
              <w:spacing w:after="40" w:before="0"/>
              <w:jc w:val="left"/>
            </w:pPr>
            <w:r>
              <w:rPr>
                <w:rFonts w:ascii="Courier New" w:cs="Courier New" w:eastAsia="Courier New" w:hAnsi="Courier New"/>
                <w:b w:val="false"/>
                <w:bCs w:val="false"/>
                <w:i w:val="false"/>
                <w:iCs w:val="false"/>
                <w:color w:val="6C7086"/>
                <w:sz w:val="17"/>
                <w:szCs w:val="17"/>
              </w:rPr>
              <w:t xml:space="preserve">    """Determinista — sin LLM. Hereda de object, NO de BaseAgent."""</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CDD6F4"/>
                <w:sz w:val="17"/>
                <w:szCs w:val="17"/>
              </w:rPr>
              <w:t xml:space="preserve">    RFC_PATTERN = re.compile(r'^[A-ZÑ&amp;]{3,4}[0-9]{6}[A-Z0-9]{3}$')</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89DCEB"/>
                <w:sz w:val="17"/>
                <w:szCs w:val="17"/>
              </w:rPr>
              <w:t xml:space="preserve">    @classmethod</w:t>
            </w:r>
          </w:p>
          <w:p>
            <w:pPr>
              <w:spacing w:after="40" w:before="0"/>
              <w:jc w:val="left"/>
            </w:pPr>
            <w:r>
              <w:rPr>
                <w:rFonts w:ascii="Courier New" w:cs="Courier New" w:eastAsia="Courier New" w:hAnsi="Courier New"/>
                <w:b w:val="false"/>
                <w:bCs w:val="false"/>
                <w:i w:val="false"/>
                <w:iCs w:val="false"/>
                <w:color w:val="A6E3A1"/>
                <w:sz w:val="17"/>
                <w:szCs w:val="17"/>
              </w:rPr>
              <w:t xml:space="preserve">    async def check(cls, output: dict, agent_id: str, spec: dict) -&gt; dict:</w:t>
            </w:r>
          </w:p>
          <w:p>
            <w:pPr>
              <w:spacing w:after="40" w:before="0"/>
              <w:jc w:val="left"/>
            </w:pPr>
            <w:r>
              <w:rPr>
                <w:rFonts w:ascii="Courier New" w:cs="Courier New" w:eastAsia="Courier New" w:hAnsi="Courier New"/>
                <w:b w:val="false"/>
                <w:bCs w:val="false"/>
                <w:i w:val="false"/>
                <w:iCs w:val="false"/>
                <w:color w:val="CDD6F4"/>
                <w:sz w:val="17"/>
                <w:szCs w:val="17"/>
              </w:rPr>
              <w:t xml:space="preserve">        passed, failed = [], []</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6C7086"/>
                <w:sz w:val="17"/>
                <w:szCs w:val="17"/>
              </w:rPr>
              <w:t xml:space="preserve">        # 1. Validar schema JSON contra Agent Contract</w:t>
            </w:r>
          </w:p>
          <w:p>
            <w:pPr>
              <w:spacing w:after="40" w:before="0"/>
              <w:jc w:val="left"/>
            </w:pPr>
            <w:r>
              <w:rPr>
                <w:rFonts w:ascii="Courier New" w:cs="Courier New" w:eastAsia="Courier New" w:hAnsi="Courier New"/>
                <w:b w:val="false"/>
                <w:bCs w:val="false"/>
                <w:i w:val="false"/>
                <w:iCs w:val="false"/>
                <w:color w:val="CDD6F4"/>
                <w:sz w:val="17"/>
                <w:szCs w:val="17"/>
              </w:rPr>
              <w:t xml:space="preserve">        try:</w:t>
            </w:r>
          </w:p>
          <w:p>
            <w:pPr>
              <w:spacing w:after="40" w:before="0"/>
              <w:jc w:val="left"/>
            </w:pPr>
            <w:r>
              <w:rPr>
                <w:rFonts w:ascii="Courier New" w:cs="Courier New" w:eastAsia="Courier New" w:hAnsi="Courier New"/>
                <w:b w:val="false"/>
                <w:bCs w:val="false"/>
                <w:i w:val="false"/>
                <w:iCs w:val="false"/>
                <w:color w:val="CDD6F4"/>
                <w:sz w:val="17"/>
                <w:szCs w:val="17"/>
              </w:rPr>
              <w:t xml:space="preserve">            jsonschema.validate(output, spec.get('output_schema', {}))</w:t>
            </w:r>
          </w:p>
          <w:p>
            <w:pPr>
              <w:spacing w:after="40" w:before="0"/>
              <w:jc w:val="left"/>
            </w:pPr>
            <w:r>
              <w:rPr>
                <w:rFonts w:ascii="Courier New" w:cs="Courier New" w:eastAsia="Courier New" w:hAnsi="Courier New"/>
                <w:b w:val="false"/>
                <w:bCs w:val="false"/>
                <w:i w:val="false"/>
                <w:iCs w:val="false"/>
                <w:color w:val="CDD6F4"/>
                <w:sz w:val="17"/>
                <w:szCs w:val="17"/>
              </w:rPr>
              <w:t xml:space="preserve">            passed.append('json_schema')</w:t>
            </w:r>
          </w:p>
          <w:p>
            <w:pPr>
              <w:spacing w:after="40" w:before="0"/>
              <w:jc w:val="left"/>
            </w:pPr>
            <w:r>
              <w:rPr>
                <w:rFonts w:ascii="Courier New" w:cs="Courier New" w:eastAsia="Courier New" w:hAnsi="Courier New"/>
                <w:b w:val="false"/>
                <w:bCs w:val="false"/>
                <w:i w:val="false"/>
                <w:iCs w:val="false"/>
                <w:color w:val="CDD6F4"/>
                <w:sz w:val="17"/>
                <w:szCs w:val="17"/>
              </w:rPr>
              <w:t xml:space="preserve">        except jsonschema.ValidationError as e:</w:t>
            </w:r>
          </w:p>
          <w:p>
            <w:pPr>
              <w:spacing w:after="40" w:before="0"/>
              <w:jc w:val="left"/>
            </w:pPr>
            <w:r>
              <w:rPr>
                <w:rFonts w:ascii="Courier New" w:cs="Courier New" w:eastAsia="Courier New" w:hAnsi="Courier New"/>
                <w:b w:val="false"/>
                <w:bCs w:val="false"/>
                <w:i w:val="false"/>
                <w:iCs w:val="false"/>
                <w:color w:val="CDD6F4"/>
                <w:sz w:val="17"/>
                <w:szCs w:val="17"/>
              </w:rPr>
              <w:t xml:space="preserve">            failed.append(f'json_schema: {e.message}')</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6C7086"/>
                <w:sz w:val="17"/>
                <w:szCs w:val="17"/>
              </w:rPr>
              <w:t xml:space="preserve">        # 2. No hay tenant_id ajeno en el output</w:t>
            </w:r>
          </w:p>
          <w:p>
            <w:pPr>
              <w:spacing w:after="40" w:before="0"/>
              <w:jc w:val="left"/>
            </w:pPr>
            <w:r>
              <w:rPr>
                <w:rFonts w:ascii="Courier New" w:cs="Courier New" w:eastAsia="Courier New" w:hAnsi="Courier New"/>
                <w:b w:val="false"/>
                <w:bCs w:val="false"/>
                <w:i w:val="false"/>
                <w:iCs w:val="false"/>
                <w:color w:val="CDD6F4"/>
                <w:sz w:val="17"/>
                <w:szCs w:val="17"/>
              </w:rPr>
              <w:t xml:space="preserve">        if 'tenant_id' in output and output['tenant_id'] != output.get('_expected_tenant'):</w:t>
            </w:r>
          </w:p>
          <w:p>
            <w:pPr>
              <w:spacing w:after="40" w:before="0"/>
              <w:jc w:val="left"/>
            </w:pPr>
            <w:r>
              <w:rPr>
                <w:rFonts w:ascii="Courier New" w:cs="Courier New" w:eastAsia="Courier New" w:hAnsi="Courier New"/>
                <w:b w:val="false"/>
                <w:bCs w:val="false"/>
                <w:i w:val="false"/>
                <w:iCs w:val="false"/>
                <w:color w:val="F38BA8"/>
                <w:sz w:val="17"/>
                <w:szCs w:val="17"/>
              </w:rPr>
              <w:t xml:space="preserve">            failed.append('CRITICAL: tenant_isolation_violation')</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6C7086"/>
                <w:sz w:val="17"/>
                <w:szCs w:val="17"/>
              </w:rPr>
              <w:t xml:space="preserve">        # 3. Precio de venta &gt;= costo + margen mínimo (si aplica)</w:t>
            </w:r>
          </w:p>
          <w:p>
            <w:pPr>
              <w:spacing w:after="40" w:before="0"/>
              <w:jc w:val="left"/>
            </w:pPr>
            <w:r>
              <w:rPr>
                <w:rFonts w:ascii="Courier New" w:cs="Courier New" w:eastAsia="Courier New" w:hAnsi="Courier New"/>
                <w:b w:val="false"/>
                <w:bCs w:val="false"/>
                <w:i w:val="false"/>
                <w:iCs w:val="false"/>
                <w:color w:val="CDD6F4"/>
                <w:sz w:val="17"/>
                <w:szCs w:val="17"/>
              </w:rPr>
              <w:t xml:space="preserve">        if 'sale_price' in output and 'cost' in output:</w:t>
            </w:r>
          </w:p>
          <w:p>
            <w:pPr>
              <w:spacing w:after="40" w:before="0"/>
              <w:jc w:val="left"/>
            </w:pPr>
            <w:r>
              <w:rPr>
                <w:rFonts w:ascii="Courier New" w:cs="Courier New" w:eastAsia="Courier New" w:hAnsi="Courier New"/>
                <w:b w:val="false"/>
                <w:bCs w:val="false"/>
                <w:i w:val="false"/>
                <w:iCs w:val="false"/>
                <w:color w:val="CDD6F4"/>
                <w:sz w:val="17"/>
                <w:szCs w:val="17"/>
              </w:rPr>
              <w:t xml:space="preserve">            min_margin = spec.get('min_margin_pct', 20) / 100</w:t>
            </w:r>
          </w:p>
          <w:p>
            <w:pPr>
              <w:spacing w:after="40" w:before="0"/>
              <w:jc w:val="left"/>
            </w:pPr>
            <w:r>
              <w:rPr>
                <w:rFonts w:ascii="Courier New" w:cs="Courier New" w:eastAsia="Courier New" w:hAnsi="Courier New"/>
                <w:b w:val="false"/>
                <w:bCs w:val="false"/>
                <w:i w:val="false"/>
                <w:iCs w:val="false"/>
                <w:color w:val="CDD6F4"/>
                <w:sz w:val="17"/>
                <w:szCs w:val="17"/>
              </w:rPr>
              <w:t xml:space="preserve">            min_price = Decimal(str(output['cost'])) * (1 + min_margin)</w:t>
            </w:r>
          </w:p>
          <w:p>
            <w:pPr>
              <w:spacing w:after="40" w:before="0"/>
              <w:jc w:val="left"/>
            </w:pPr>
            <w:r>
              <w:rPr>
                <w:rFonts w:ascii="Courier New" w:cs="Courier New" w:eastAsia="Courier New" w:hAnsi="Courier New"/>
                <w:b w:val="false"/>
                <w:bCs w:val="false"/>
                <w:i w:val="false"/>
                <w:iCs w:val="false"/>
                <w:color w:val="CDD6F4"/>
                <w:sz w:val="17"/>
                <w:szCs w:val="17"/>
              </w:rPr>
              <w:t xml:space="preserve">            if Decimal(str(output['sale_price'])) &lt; min_price:</w:t>
            </w:r>
          </w:p>
          <w:p>
            <w:pPr>
              <w:spacing w:after="40" w:before="0"/>
              <w:jc w:val="left"/>
            </w:pPr>
            <w:r>
              <w:rPr>
                <w:rFonts w:ascii="Courier New" w:cs="Courier New" w:eastAsia="Courier New" w:hAnsi="Courier New"/>
                <w:b w:val="false"/>
                <w:bCs w:val="false"/>
                <w:i w:val="false"/>
                <w:iCs w:val="false"/>
                <w:color w:val="CDD6F4"/>
                <w:sz w:val="17"/>
                <w:szCs w:val="17"/>
              </w:rPr>
              <w:t xml:space="preserve">                failed.append(f'price_below_minimum: {output["sale_price"]} &lt; {min_price}')</w:t>
            </w:r>
          </w:p>
          <w:p>
            <w:pPr>
              <w:spacing w:after="40" w:before="0"/>
              <w:jc w:val="left"/>
            </w:pPr>
            <w:r>
              <w:rPr>
                <w:rFonts w:ascii="Courier New" w:cs="Courier New" w:eastAsia="Courier New" w:hAnsi="Courier New"/>
                <w:b w:val="false"/>
                <w:bCs w:val="false"/>
                <w:i w:val="false"/>
                <w:iCs w:val="false"/>
                <w:color w:val="CDD6F4"/>
                <w:sz w:val="17"/>
                <w:szCs w:val="17"/>
              </w:rPr>
              <w:t xml:space="preserve">            else:</w:t>
            </w:r>
          </w:p>
          <w:p>
            <w:pPr>
              <w:spacing w:after="40" w:before="0"/>
              <w:jc w:val="left"/>
            </w:pPr>
            <w:r>
              <w:rPr>
                <w:rFonts w:ascii="Courier New" w:cs="Courier New" w:eastAsia="Courier New" w:hAnsi="Courier New"/>
                <w:b w:val="false"/>
                <w:bCs w:val="false"/>
                <w:i w:val="false"/>
                <w:iCs w:val="false"/>
                <w:color w:val="CDD6F4"/>
                <w:sz w:val="17"/>
                <w:szCs w:val="17"/>
              </w:rPr>
              <w:t xml:space="preserve">                passed.append('price_above_minimum')</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6C7086"/>
                <w:sz w:val="17"/>
                <w:szCs w:val="17"/>
              </w:rPr>
              <w:t xml:space="preserve">        # 4. RFC válido (si el output lo incluye)</w:t>
            </w:r>
          </w:p>
          <w:p>
            <w:pPr>
              <w:spacing w:after="40" w:before="0"/>
              <w:jc w:val="left"/>
            </w:pPr>
            <w:r>
              <w:rPr>
                <w:rFonts w:ascii="Courier New" w:cs="Courier New" w:eastAsia="Courier New" w:hAnsi="Courier New"/>
                <w:b w:val="false"/>
                <w:bCs w:val="false"/>
                <w:i w:val="false"/>
                <w:iCs w:val="false"/>
                <w:color w:val="CDD6F4"/>
                <w:sz w:val="17"/>
                <w:szCs w:val="17"/>
              </w:rPr>
              <w:t xml:space="preserve">        if rfc := output.get('customer_rfc'):</w:t>
            </w:r>
          </w:p>
          <w:p>
            <w:pPr>
              <w:spacing w:after="40" w:before="0"/>
              <w:jc w:val="left"/>
            </w:pPr>
            <w:r>
              <w:rPr>
                <w:rFonts w:ascii="Courier New" w:cs="Courier New" w:eastAsia="Courier New" w:hAnsi="Courier New"/>
                <w:b w:val="false"/>
                <w:bCs w:val="false"/>
                <w:i w:val="false"/>
                <w:iCs w:val="false"/>
                <w:color w:val="CDD6F4"/>
                <w:sz w:val="17"/>
                <w:szCs w:val="17"/>
              </w:rPr>
              <w:t xml:space="preserve">            if not cls.RFC_PATTERN.match(rfc):</w:t>
            </w:r>
          </w:p>
          <w:p>
            <w:pPr>
              <w:spacing w:after="40" w:before="0"/>
              <w:jc w:val="left"/>
            </w:pPr>
            <w:r>
              <w:rPr>
                <w:rFonts w:ascii="Courier New" w:cs="Courier New" w:eastAsia="Courier New" w:hAnsi="Courier New"/>
                <w:b w:val="false"/>
                <w:bCs w:val="false"/>
                <w:i w:val="false"/>
                <w:iCs w:val="false"/>
                <w:color w:val="CDD6F4"/>
                <w:sz w:val="17"/>
                <w:szCs w:val="17"/>
              </w:rPr>
              <w:t xml:space="preserve">                failed.append(f'invalid_rfc: {rfc}')</w:t>
            </w:r>
          </w:p>
          <w:p>
            <w:pPr>
              <w:spacing w:after="40" w:before="0"/>
              <w:jc w:val="left"/>
            </w:pPr>
            <w:r>
              <w:rPr>
                <w:rFonts w:ascii="Courier New" w:cs="Courier New" w:eastAsia="Courier New" w:hAnsi="Courier New"/>
                <w:b w:val="false"/>
                <w:bCs w:val="false"/>
                <w:i w:val="false"/>
                <w:iCs w:val="false"/>
                <w:color w:val="CDD6F4"/>
                <w:sz w:val="17"/>
                <w:szCs w:val="17"/>
              </w:rPr>
              <w:t xml:space="preserve">            else:</w:t>
            </w:r>
          </w:p>
          <w:p>
            <w:pPr>
              <w:spacing w:after="40" w:before="0"/>
              <w:jc w:val="left"/>
            </w:pPr>
            <w:r>
              <w:rPr>
                <w:rFonts w:ascii="Courier New" w:cs="Courier New" w:eastAsia="Courier New" w:hAnsi="Courier New"/>
                <w:b w:val="false"/>
                <w:bCs w:val="false"/>
                <w:i w:val="false"/>
                <w:iCs w:val="false"/>
                <w:color w:val="CDD6F4"/>
                <w:sz w:val="17"/>
                <w:szCs w:val="17"/>
              </w:rPr>
              <w:t xml:space="preserve">                passed.append('valid_rfc')</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6C7086"/>
                <w:sz w:val="17"/>
                <w:szCs w:val="17"/>
              </w:rPr>
              <w:t xml:space="preserve">        # 5. CFDI total no negativo ni cero</w:t>
            </w:r>
          </w:p>
          <w:p>
            <w:pPr>
              <w:spacing w:after="40" w:before="0"/>
              <w:jc w:val="left"/>
            </w:pPr>
            <w:r>
              <w:rPr>
                <w:rFonts w:ascii="Courier New" w:cs="Courier New" w:eastAsia="Courier New" w:hAnsi="Courier New"/>
                <w:b w:val="false"/>
                <w:bCs w:val="false"/>
                <w:i w:val="false"/>
                <w:iCs w:val="false"/>
                <w:color w:val="CDD6F4"/>
                <w:sz w:val="17"/>
                <w:szCs w:val="17"/>
              </w:rPr>
              <w:t xml:space="preserve">        if 'cfdi_total' in output:</w:t>
            </w:r>
          </w:p>
          <w:p>
            <w:pPr>
              <w:spacing w:after="40" w:before="0"/>
              <w:jc w:val="left"/>
            </w:pPr>
            <w:r>
              <w:rPr>
                <w:rFonts w:ascii="Courier New" w:cs="Courier New" w:eastAsia="Courier New" w:hAnsi="Courier New"/>
                <w:b w:val="false"/>
                <w:bCs w:val="false"/>
                <w:i w:val="false"/>
                <w:iCs w:val="false"/>
                <w:color w:val="CDD6F4"/>
                <w:sz w:val="17"/>
                <w:szCs w:val="17"/>
              </w:rPr>
              <w:t xml:space="preserve">            if output['cfdi_total'] &lt;= 0:</w:t>
            </w:r>
          </w:p>
          <w:p>
            <w:pPr>
              <w:spacing w:after="40" w:before="0"/>
              <w:jc w:val="left"/>
            </w:pPr>
            <w:r>
              <w:rPr>
                <w:rFonts w:ascii="Courier New" w:cs="Courier New" w:eastAsia="Courier New" w:hAnsi="Courier New"/>
                <w:b w:val="false"/>
                <w:bCs w:val="false"/>
                <w:i w:val="false"/>
                <w:iCs w:val="false"/>
                <w:color w:val="CDD6F4"/>
                <w:sz w:val="17"/>
                <w:szCs w:val="17"/>
              </w:rPr>
              <w:t xml:space="preserve">                failed.append('cfdi_total_zero_or_negative')</w:t>
            </w:r>
          </w:p>
          <w:p>
            <w:pPr>
              <w:spacing w:after="40" w:before="0"/>
              <w:jc w:val="left"/>
            </w:pPr>
            <w:r>
              <w:rPr>
                <w:rFonts w:ascii="Courier New" w:cs="Courier New" w:eastAsia="Courier New" w:hAnsi="Courier New"/>
                <w:b w:val="false"/>
                <w:bCs w:val="false"/>
                <w:i w:val="false"/>
                <w:iCs w:val="false"/>
                <w:color w:val="CDD6F4"/>
                <w:sz w:val="17"/>
                <w:szCs w:val="17"/>
              </w:rPr>
              <w:t xml:space="preserve">            else:</w:t>
            </w:r>
          </w:p>
          <w:p>
            <w:pPr>
              <w:spacing w:after="40" w:before="0"/>
              <w:jc w:val="left"/>
            </w:pPr>
            <w:r>
              <w:rPr>
                <w:rFonts w:ascii="Courier New" w:cs="Courier New" w:eastAsia="Courier New" w:hAnsi="Courier New"/>
                <w:b w:val="false"/>
                <w:bCs w:val="false"/>
                <w:i w:val="false"/>
                <w:iCs w:val="false"/>
                <w:color w:val="CDD6F4"/>
                <w:sz w:val="17"/>
                <w:szCs w:val="17"/>
              </w:rPr>
              <w:t xml:space="preserve">                passed.append('cfdi_total_positive')</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CDD6F4"/>
                <w:sz w:val="17"/>
                <w:szCs w:val="17"/>
              </w:rPr>
              <w:t xml:space="preserve">        ok = len(failed) == 0</w:t>
            </w:r>
          </w:p>
          <w:p>
            <w:pPr>
              <w:spacing w:after="40" w:before="0"/>
              <w:jc w:val="left"/>
            </w:pPr>
            <w:r>
              <w:rPr>
                <w:rFonts w:ascii="Courier New" w:cs="Courier New" w:eastAsia="Courier New" w:hAnsi="Courier New"/>
                <w:b w:val="false"/>
                <w:bCs w:val="false"/>
                <w:i w:val="false"/>
                <w:iCs w:val="false"/>
                <w:color w:val="6C7086"/>
                <w:sz w:val="17"/>
                <w:szCs w:val="17"/>
              </w:rPr>
              <w:t xml:space="preserve">        # Log en Supabase (siempre, aprobado o rechazado)</w:t>
            </w:r>
          </w:p>
          <w:p>
            <w:pPr>
              <w:spacing w:after="40" w:before="0"/>
              <w:jc w:val="left"/>
            </w:pPr>
            <w:r>
              <w:rPr>
                <w:rFonts w:ascii="Courier New" w:cs="Courier New" w:eastAsia="Courier New" w:hAnsi="Courier New"/>
                <w:b w:val="false"/>
                <w:bCs w:val="false"/>
                <w:i w:val="false"/>
                <w:iCs w:val="false"/>
                <w:color w:val="CDD6F4"/>
                <w:sz w:val="17"/>
                <w:szCs w:val="17"/>
              </w:rPr>
              <w:t xml:space="preserve">        await cls._log(agent_id, ok, passed, failed)</w:t>
            </w:r>
          </w:p>
          <w:p>
            <w:pPr>
              <w:spacing w:after="40" w:before="0"/>
              <w:jc w:val="left"/>
            </w:pPr>
            <w:r>
              <w:rPr>
                <w:rFonts w:ascii="Courier New" w:cs="Courier New" w:eastAsia="Courier New" w:hAnsi="Courier New"/>
                <w:b w:val="false"/>
                <w:bCs w:val="false"/>
                <w:i w:val="false"/>
                <w:iCs w:val="false"/>
                <w:color w:val="CDD6F4"/>
                <w:sz w:val="17"/>
                <w:szCs w:val="17"/>
              </w:rPr>
              <w:t xml:space="preserve">        return {'ok': ok, 'reason': '; '.join(failed), 'checks_passed': passed, 'checks_failed': failed}</w:t>
            </w:r>
          </w:p>
        </w:tc>
      </w:tr>
    </w:tbl>
    <w:p>
      <w:r>
        <w:br w:type="page"/>
      </w:r>
    </w:p>
    <w:p>
      <w:pPr>
        <w:pStyle w:val="Heading1"/>
        <w:spacing w:after="220" w:before="440"/>
      </w:pPr>
      <w:r>
        <w:rPr>
          <w:rFonts w:ascii="Arial" w:cs="Arial" w:eastAsia="Arial" w:hAnsi="Arial"/>
          <w:b/>
          <w:bCs/>
          <w:i w:val="false"/>
          <w:iCs w:val="false"/>
          <w:color w:val="0A1628"/>
          <w:sz w:val="40"/>
          <w:szCs w:val="40"/>
        </w:rPr>
        <w:t xml:space="preserve">5. MÓDULO E-COMMERCE — 20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7BC144"/>
                <w:sz w:val="24"/>
                <w:szCs w:val="24"/>
              </w:rPr>
              <w:t xml:space="preserve">EcommerceRouter coordina estos 20 agentes</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5.1 Agentes de Mercado Libre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9360"/>
            <w:gridSpan w:val="2"/>
            <w:tcBorders>
              <w:top w:val="none" w:color="FFFFFF" w:sz="0"/>
              <w:left w:val="none" w:color="FFFFFF" w:sz="0"/>
              <w:bottom w:val="none" w:color="FFFFFF" w:sz="0"/>
              <w:right w:val="none" w:color="FFFFFF" w:sz="0"/>
            </w:tcBorders>
            <w:shd w:fill="0A1628" w:val="clear"/>
            <w:tcMar>
              <w:top w:type="dxa" w:w="130"/>
              <w:left w:type="dxa" w:w="220"/>
              <w:bottom w:type="dxa" w:w="130"/>
              <w:right w:type="dxa" w:w="220"/>
            </w:tcMar>
          </w:tcPr>
          <w:p>
            <w:pPr>
              <w:spacing w:after="60" w:before="0"/>
              <w:jc w:val="left"/>
            </w:pPr>
            <w:r>
              <w:rPr>
                <w:rFonts w:ascii="Arial" w:cs="Arial" w:eastAsia="Arial" w:hAnsi="Arial"/>
                <w:b/>
                <w:bCs/>
                <w:i w:val="false"/>
                <w:iCs w:val="false"/>
                <w:color w:val="7BC144"/>
                <w:sz w:val="22"/>
                <w:szCs w:val="22"/>
              </w:rPr>
              <w:t xml:space="preserve">AGENT #2 — </w:t>
            </w:r>
            <w:r>
              <w:rPr>
                <w:rFonts w:ascii="Arial" w:cs="Arial" w:eastAsia="Arial" w:hAnsi="Arial"/>
                <w:b/>
                <w:bCs/>
                <w:i w:val="false"/>
                <w:iCs w:val="false"/>
                <w:color w:val="FFFFFF"/>
                <w:sz w:val="22"/>
                <w:szCs w:val="22"/>
              </w:rPr>
              <w:t xml:space="preserve">ML Question Handler</w:t>
            </w:r>
            <w:r>
              <w:rPr>
                <w:rFonts w:ascii="Arial" w:cs="Arial" w:eastAsia="Arial" w:hAnsi="Arial"/>
                <w:b w:val="false"/>
                <w:bCs w:val="false"/>
                <w:i w:val="false"/>
                <w:iCs w:val="false"/>
                <w:color w:val="E2E8F0"/>
                <w:sz w:val="17"/>
                <w:szCs w:val="17"/>
              </w:rPr>
              <w:t xml:space="preserve">  [E-COMMERCE / ML]</w:t>
            </w:r>
          </w:p>
          <w:p>
            <w:pPr>
              <w:spacing w:after="0" w:before="0"/>
              <w:jc w:val="left"/>
            </w:pPr>
            <w:r>
              <w:rPr>
                <w:rFonts w:ascii="Courier New" w:cs="Courier New" w:eastAsia="Courier New" w:hAnsi="Courier New"/>
                <w:b w:val="false"/>
                <w:bCs w:val="false"/>
                <w:i w:val="false"/>
                <w:iCs w:val="false"/>
                <w:color w:val="E2E8F0"/>
                <w:sz w:val="17"/>
                <w:szCs w:val="17"/>
              </w:rPr>
              <w:t xml:space="preserve">autonomy_level: </w:t>
            </w:r>
            <w:r>
              <w:rPr>
                <w:rFonts w:ascii="Courier New" w:cs="Courier New" w:eastAsia="Courier New" w:hAnsi="Courier New"/>
                <w:b/>
                <w:bCs/>
                <w:i w:val="false"/>
                <w:iCs w:val="false"/>
                <w:color w:val="7BC144"/>
                <w:sz w:val="17"/>
                <w:szCs w:val="17"/>
              </w:rPr>
              <w:t xml:space="preserve">FULL</w:t>
            </w:r>
            <w:r>
              <w:rPr>
                <w:rFonts w:ascii="Courier New" w:cs="Courier New" w:eastAsia="Courier New" w:hAnsi="Courier New"/>
                <w:b w:val="false"/>
                <w:bCs w:val="false"/>
                <w:i w:val="false"/>
                <w:iCs w:val="false"/>
                <w:color w:val="E2E8F0"/>
                <w:sz w:val="17"/>
                <w:szCs w:val="17"/>
              </w:rPr>
              <w:t xml:space="preserve">    sub_router: </w:t>
            </w:r>
            <w:r>
              <w:rPr>
                <w:rFonts w:ascii="Courier New" w:cs="Courier New" w:eastAsia="Courier New" w:hAnsi="Courier New"/>
                <w:b w:val="false"/>
                <w:bCs w:val="false"/>
                <w:i w:val="false"/>
                <w:iCs w:val="false"/>
                <w:color w:val="89DCEB"/>
                <w:sz w:val="17"/>
                <w:szCs w:val="17"/>
              </w:rPr>
              <w:t xml:space="preserve">EcommerceRouter</w:t>
            </w:r>
          </w:p>
        </w:tc>
      </w:tr>
      <w:tr>
        <w:trPr>
          <w:tblHeader w:val="false"/>
        </w:trPr>
        <w:tc>
          <w:tcPr>
            <w:tcW w:type="dxa" w:w="9360"/>
            <w:gridSpan w:val="2"/>
            <w:tcBorders>
              <w:top w:val="single" w:color="CBD5E0" w:sz="1"/>
              <w:left w:val="single" w:color="CBD5E0" w:sz="1"/>
              <w:bottom w:val="single" w:color="CBD5E0" w:sz="1"/>
              <w:right w:val="single" w:color="CBD5E0" w:sz="1"/>
            </w:tcBorders>
            <w:shd w:fill="F8FAFC" w:val="clear"/>
            <w:tcMar>
              <w:top w:type="dxa" w:w="100"/>
              <w:left w:type="dxa" w:w="200"/>
              <w:bottom w:type="dxa" w:w="100"/>
              <w:right w:type="dxa" w:w="200"/>
            </w:tcMar>
          </w:tcPr>
          <w:p>
            <w:pPr>
              <w:spacing w:after="40" w:before="0"/>
              <w:jc w:val="left"/>
            </w:pPr>
            <w:r>
              <w:rPr>
                <w:rFonts w:ascii="Courier New" w:cs="Courier New" w:eastAsia="Courier New" w:hAnsi="Courier New"/>
                <w:b/>
                <w:bCs/>
                <w:i w:val="false"/>
                <w:iCs w:val="false"/>
                <w:color w:val="718096"/>
                <w:sz w:val="16"/>
                <w:szCs w:val="16"/>
              </w:rPr>
              <w:t xml:space="preserve">responsibility:</w:t>
            </w:r>
          </w:p>
          <w:p>
            <w:pPr>
              <w:spacing w:after="0" w:before="0"/>
              <w:jc w:val="left"/>
            </w:pPr>
            <w:r>
              <w:rPr>
                <w:rFonts w:ascii="Arial" w:cs="Arial" w:eastAsia="Arial" w:hAnsi="Arial"/>
                <w:b w:val="false"/>
                <w:bCs w:val="false"/>
                <w:i/>
                <w:iCs/>
                <w:color w:val="1A202C"/>
                <w:sz w:val="18"/>
                <w:szCs w:val="18"/>
              </w:rPr>
              <w:t xml:space="preserve">Responde automáticamente preguntas de compradores en Mercado Libre usando inventario en tiempo real. Detecta intención B2B y transfiere al Sales Agent B2B. Cumple el SLA de &lt;2 horas de ML.</w:t>
            </w:r>
          </w:p>
        </w:tc>
      </w:tr>
      <w:tr>
        <w:trPr>
          <w:tblHeader w:val="false"/>
        </w:trPr>
        <w:tc>
          <w:tcPr>
            <w:tcW w:type="dxa" w:w="4680"/>
            <w:tcBorders>
              <w:top w:val="single" w:color="CBD5E0" w:sz="1"/>
              <w:left w:val="single" w:color="CBD5E0" w:sz="1"/>
              <w:bottom w:val="single" w:color="CBD5E0" w:sz="1"/>
              <w:right w:val="single" w:color="CBD5E0" w:sz="1"/>
            </w:tcBorders>
            <w:shd w:fill="F4F6F9"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inputs:</w:t>
            </w:r>
          </w:p>
          <w:p>
            <w:pPr>
              <w:spacing w:after="40" w:before="0"/>
              <w:jc w:val="left"/>
            </w:pPr>
            <w:r>
              <w:rPr>
                <w:rFonts w:ascii="Courier New" w:cs="Courier New" w:eastAsia="Courier New" w:hAnsi="Courier New"/>
                <w:b w:val="false"/>
                <w:bCs w:val="false"/>
                <w:i w:val="false"/>
                <w:iCs w:val="false"/>
                <w:color w:val="F9E2AF"/>
                <w:sz w:val="17"/>
                <w:szCs w:val="17"/>
              </w:rPr>
              <w:t xml:space="preserve">  question_id:</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ID de la pregunta en ML API</w:t>
            </w:r>
          </w:p>
          <w:p>
            <w:pPr>
              <w:spacing w:after="40" w:before="0"/>
              <w:jc w:val="left"/>
            </w:pPr>
            <w:r>
              <w:rPr>
                <w:rFonts w:ascii="Courier New" w:cs="Courier New" w:eastAsia="Courier New" w:hAnsi="Courier New"/>
                <w:b w:val="false"/>
                <w:bCs w:val="false"/>
                <w:i w:val="false"/>
                <w:iCs w:val="false"/>
                <w:color w:val="F9E2AF"/>
                <w:sz w:val="17"/>
                <w:szCs w:val="17"/>
              </w:rPr>
              <w:t xml:space="preserve">  item_id:</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ID del producto en ML</w:t>
            </w:r>
          </w:p>
          <w:p>
            <w:pPr>
              <w:spacing w:after="40" w:before="0"/>
              <w:jc w:val="left"/>
            </w:pPr>
            <w:r>
              <w:rPr>
                <w:rFonts w:ascii="Courier New" w:cs="Courier New" w:eastAsia="Courier New" w:hAnsi="Courier New"/>
                <w:b w:val="false"/>
                <w:bCs w:val="false"/>
                <w:i w:val="false"/>
                <w:iCs w:val="false"/>
                <w:color w:val="F9E2AF"/>
                <w:sz w:val="17"/>
                <w:szCs w:val="17"/>
              </w:rPr>
              <w:t xml:space="preserve">  buyer_id:</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Para revisar historial de compras</w:t>
            </w:r>
          </w:p>
          <w:p>
            <w:pPr>
              <w:spacing w:after="40" w:before="0"/>
              <w:jc w:val="left"/>
            </w:pPr>
            <w:r>
              <w:rPr>
                <w:rFonts w:ascii="Courier New" w:cs="Courier New" w:eastAsia="Courier New" w:hAnsi="Courier New"/>
                <w:b w:val="false"/>
                <w:bCs w:val="false"/>
                <w:i w:val="false"/>
                <w:iCs w:val="false"/>
                <w:color w:val="F9E2AF"/>
                <w:sz w:val="17"/>
                <w:szCs w:val="17"/>
              </w:rPr>
              <w:t xml:space="preserve">  question_text:</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Texto de la pregunta</w:t>
            </w:r>
          </w:p>
        </w:tc>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outputs:</w:t>
            </w:r>
          </w:p>
          <w:p>
            <w:pPr>
              <w:spacing w:after="40" w:before="0"/>
              <w:jc w:val="left"/>
            </w:pPr>
            <w:r>
              <w:rPr>
                <w:rFonts w:ascii="Courier New" w:cs="Courier New" w:eastAsia="Courier New" w:hAnsi="Courier New"/>
                <w:b w:val="false"/>
                <w:bCs w:val="false"/>
                <w:i w:val="false"/>
                <w:iCs w:val="false"/>
                <w:color w:val="F9E2AF"/>
                <w:sz w:val="17"/>
                <w:szCs w:val="17"/>
              </w:rPr>
              <w:t xml:space="preserve">  answer_text:</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Respuesta publicada en ML (&lt;160 chars ideal)</w:t>
            </w:r>
          </w:p>
          <w:p>
            <w:pPr>
              <w:spacing w:after="40" w:before="0"/>
              <w:jc w:val="left"/>
            </w:pPr>
            <w:r>
              <w:rPr>
                <w:rFonts w:ascii="Courier New" w:cs="Courier New" w:eastAsia="Courier New" w:hAnsi="Courier New"/>
                <w:b w:val="false"/>
                <w:bCs w:val="false"/>
                <w:i w:val="false"/>
                <w:iCs w:val="false"/>
                <w:color w:val="F9E2AF"/>
                <w:sz w:val="17"/>
                <w:szCs w:val="17"/>
              </w:rPr>
              <w:t xml:space="preserve">  is_b2b_lead:</w:t>
            </w:r>
            <w:r>
              <w:rPr>
                <w:rFonts w:ascii="Courier New" w:cs="Courier New" w:eastAsia="Courier New" w:hAnsi="Courier New"/>
                <w:b w:val="false"/>
                <w:bCs w:val="false"/>
                <w:i w:val="false"/>
                <w:iCs w:val="false"/>
                <w:color w:val="A6E3A1"/>
                <w:sz w:val="17"/>
                <w:szCs w:val="17"/>
              </w:rPr>
              <w:t xml:space="preserve"> boolean</w:t>
            </w:r>
            <w:r>
              <w:rPr>
                <w:rFonts w:ascii="Courier New" w:cs="Courier New" w:eastAsia="Courier New" w:hAnsi="Courier New"/>
                <w:b w:val="false"/>
                <w:bCs w:val="false"/>
                <w:i w:val="false"/>
                <w:iCs w:val="false"/>
                <w:color w:val="6C7086"/>
                <w:sz w:val="16"/>
                <w:szCs w:val="16"/>
              </w:rPr>
              <w:t xml:space="preserve"> # True si detecta intención de compra en volumen</w:t>
            </w:r>
          </w:p>
          <w:p>
            <w:pPr>
              <w:spacing w:after="40" w:before="0"/>
              <w:jc w:val="left"/>
            </w:pPr>
            <w:r>
              <w:rPr>
                <w:rFonts w:ascii="Courier New" w:cs="Courier New" w:eastAsia="Courier New" w:hAnsi="Courier New"/>
                <w:b w:val="false"/>
                <w:bCs w:val="false"/>
                <w:i w:val="false"/>
                <w:iCs w:val="false"/>
                <w:color w:val="F9E2AF"/>
                <w:sz w:val="17"/>
                <w:szCs w:val="17"/>
              </w:rPr>
              <w:t xml:space="preserve">  answer_published:</w:t>
            </w:r>
            <w:r>
              <w:rPr>
                <w:rFonts w:ascii="Courier New" w:cs="Courier New" w:eastAsia="Courier New" w:hAnsi="Courier New"/>
                <w:b w:val="false"/>
                <w:bCs w:val="false"/>
                <w:i w:val="false"/>
                <w:iCs w:val="false"/>
                <w:color w:val="A6E3A1"/>
                <w:sz w:val="17"/>
                <w:szCs w:val="17"/>
              </w:rPr>
              <w:t xml:space="preserve"> boolean</w:t>
            </w:r>
            <w:r>
              <w:rPr>
                <w:rFonts w:ascii="Courier New" w:cs="Courier New" w:eastAsia="Courier New" w:hAnsi="Courier New"/>
                <w:b w:val="false"/>
                <w:bCs w:val="false"/>
                <w:i w:val="false"/>
                <w:iCs w:val="false"/>
                <w:color w:val="6C7086"/>
                <w:sz w:val="16"/>
                <w:szCs w:val="16"/>
              </w:rPr>
              <w:t xml:space="preserve"> # Si se publicó exitosamente en ML</w:t>
            </w:r>
          </w:p>
        </w:tc>
      </w:tr>
      <w:tr>
        <w:trPr>
          <w:tblHeader w:val="false"/>
        </w:trPr>
        <w:tc>
          <w:tcPr>
            <w:tcW w:type="dxa" w:w="9360"/>
            <w:gridSpan w:val="2"/>
            <w:tcBorders>
              <w:top w:val="single" w:color="CBD5E0" w:sz="1"/>
              <w:left w:val="single" w:color="CBD5E0" w:sz="1"/>
              <w:bottom w:val="single" w:color="CBD5E0" w:sz="1"/>
              <w:right w:val="single" w:color="CBD5E0" w:sz="1"/>
            </w:tcBorders>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apis_consumed:</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ml_api_v2</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GET /questions/{id} + POST /answers para publicar respuesta</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supabase</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Consultar stock en tiempo real de inventory table</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claude_api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Generar respuesta contextual en español mexicano</w:t>
            </w:r>
          </w:p>
        </w:tc>
      </w:tr>
      <w:tr>
        <w:trPr>
          <w:tblHeader w:val="false"/>
        </w:trPr>
        <w:tc>
          <w:tcPr>
            <w:tcW w:type="dxa" w:w="9360"/>
            <w:gridSpan w:val="2"/>
            <w:tcBorders>
              <w:top w:val="single" w:color="CBD5E0" w:sz="1"/>
              <w:left w:val="single" w:color="CBD5E0" w:sz="1"/>
              <w:bottom w:val="single" w:color="CBD5E0" w:sz="1"/>
              <w:right w:val="single" w:color="CBD5E0" w:sz="1"/>
            </w:tcBorders>
            <w:shd w:fill="F4F6F9"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business_rules: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"Responder en &lt;2 horas desde recepción (ML penaliza si no se cumple)"</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"NUNCA prometer fecha de entrega que el almacén no controla"</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"Si pregunta incluye cantidad &gt;10 unidades, flag como B2B lead y transferir a Sales Agent"</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"Respuesta máxima: 800 caracteres — concisa y con info de stock real"</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"Si stock = 0, no prometer 'pronto disponible' sin confirmación del Inventory Agent"</w:t>
            </w:r>
          </w:p>
        </w:tc>
      </w:tr>
      <w:tr>
        <w:trPr>
          <w:tblHeader w:val="false"/>
        </w:trPr>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memory_context:</w:t>
            </w:r>
          </w:p>
          <w:p>
            <w:pPr>
              <w:spacing w:after="40" w:before="0"/>
              <w:jc w:val="left"/>
            </w:pPr>
            <w:r>
              <w:rPr>
                <w:rFonts w:ascii="Arial" w:cs="Arial" w:eastAsia="Arial" w:hAnsi="Arial"/>
                <w:b w:val="false"/>
                <w:bCs w:val="false"/>
                <w:i w:val="false"/>
                <w:iCs w:val="false"/>
                <w:color w:val="1A202C"/>
                <w:sz w:val="17"/>
                <w:szCs w:val="17"/>
              </w:rPr>
              <w:t xml:space="preserve">  • Historial de preguntas frecuentes del tenant (tabla ml_question_cache)</w:t>
            </w:r>
          </w:p>
          <w:p>
            <w:pPr>
              <w:spacing w:after="40" w:before="0"/>
              <w:jc w:val="left"/>
            </w:pPr>
            <w:r>
              <w:rPr>
                <w:rFonts w:ascii="Arial" w:cs="Arial" w:eastAsia="Arial" w:hAnsi="Arial"/>
                <w:b w:val="false"/>
                <w:bCs w:val="false"/>
                <w:i w:val="false"/>
                <w:iCs w:val="false"/>
                <w:color w:val="1A202C"/>
                <w:sz w:val="17"/>
                <w:szCs w:val="17"/>
              </w:rPr>
              <w:t xml:space="preserve">  • Stock actual de los productos más consultados (refresh cada 15 min)</w:t>
            </w:r>
          </w:p>
        </w:tc>
        <w:tc>
          <w:tcPr>
            <w:tcW w:type="dxa" w:w="4680"/>
            <w:tcBorders>
              <w:top w:val="single" w:color="CBD5E0" w:sz="1"/>
              <w:left w:val="single" w:color="CBD5E0" w:sz="1"/>
              <w:bottom w:val="single" w:color="CBD5E0" w:sz="1"/>
              <w:right w:val="single" w:color="CBD5E0" w:sz="1"/>
            </w:tcBorders>
            <w:shd w:fill="FFF5F5"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C53030"/>
                <w:sz w:val="16"/>
                <w:szCs w:val="16"/>
              </w:rPr>
              <w:t xml:space="preserve">escalation_conditions:</w:t>
            </w:r>
          </w:p>
          <w:p>
            <w:pPr>
              <w:spacing w:after="40" w:before="0"/>
              <w:jc w:val="left"/>
            </w:pPr>
            <w:r>
              <w:rPr>
                <w:rFonts w:ascii="Arial" w:cs="Arial" w:eastAsia="Arial" w:hAnsi="Arial"/>
                <w:b w:val="false"/>
                <w:bCs w:val="false"/>
                <w:i w:val="false"/>
                <w:iCs w:val="false"/>
                <w:color w:val="C53030"/>
                <w:sz w:val="17"/>
                <w:szCs w:val="17"/>
              </w:rPr>
              <w:t xml:space="preserve">  ⚡ Pregunta con lenguaje agresivo o amenaza legal</w:t>
            </w:r>
          </w:p>
          <w:p>
            <w:pPr>
              <w:spacing w:after="40" w:before="0"/>
              <w:jc w:val="left"/>
            </w:pPr>
            <w:r>
              <w:rPr>
                <w:rFonts w:ascii="Arial" w:cs="Arial" w:eastAsia="Arial" w:hAnsi="Arial"/>
                <w:b w:val="false"/>
                <w:bCs w:val="false"/>
                <w:i w:val="false"/>
                <w:iCs w:val="false"/>
                <w:color w:val="C53030"/>
                <w:sz w:val="17"/>
                <w:szCs w:val="17"/>
              </w:rPr>
              <w:t xml:space="preserve">  ⚡ Pregunta técnica que requiere conocimiento especializado no en catálogo</w:t>
            </w:r>
          </w:p>
          <w:p>
            <w:pPr>
              <w:spacing w:after="40" w:before="0"/>
              <w:jc w:val="left"/>
            </w:pPr>
            <w:r>
              <w:rPr>
                <w:rFonts w:ascii="Arial" w:cs="Arial" w:eastAsia="Arial" w:hAnsi="Arial"/>
                <w:b w:val="false"/>
                <w:bCs w:val="false"/>
                <w:i w:val="false"/>
                <w:iCs w:val="false"/>
                <w:color w:val="C53030"/>
                <w:sz w:val="17"/>
                <w:szCs w:val="17"/>
              </w:rPr>
              <w:t xml:space="preserve">  ⚡ Comprador con &gt;3 devoluciones previas (revisar antes de responder)</w:t>
            </w:r>
          </w:p>
        </w:tc>
      </w:tr>
      <w:tr>
        <w:trPr>
          <w:tblHeader w:val="false"/>
        </w:trPr>
        <w:tc>
          <w:tcPr>
            <w:tcW w:type="dxa" w:w="9360"/>
            <w:gridSpan w:val="2"/>
            <w:tcBorders>
              <w:top w:val="single" w:color="CBD5E0" w:sz="1"/>
              <w:left w:val="single" w:color="CBD5E0" w:sz="1"/>
              <w:bottom w:val="single" w:color="CBD5E0" w:sz="1"/>
              <w:right w:val="single" w:color="CBD5E0" w:sz="1"/>
            </w:tcBorders>
            <w:shd w:fill="F0FFF4"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5A9A2E"/>
                <w:sz w:val="16"/>
                <w:szCs w:val="16"/>
              </w:rPr>
              <w:t xml:space="preserve">validation_checks: </w:t>
            </w:r>
            <w:r>
              <w:rPr>
                <w:rFonts w:ascii="Courier New" w:cs="Courier New" w:eastAsia="Courier New" w:hAnsi="Courier New"/>
                <w:b w:val="false"/>
                <w:bCs w:val="false"/>
                <w:i w:val="false"/>
                <w:iCs w:val="false"/>
                <w:color w:val="6C7086"/>
                <w:sz w:val="15"/>
                <w:szCs w:val="15"/>
              </w:rPr>
              <w:t xml:space="preserve"># Validation Agent #26 verifica esto antes de ejecutar</w:t>
            </w:r>
          </w:p>
          <w:p>
            <w:pPr>
              <w:spacing w:after="40" w:before="0"/>
              <w:jc w:val="left"/>
            </w:pPr>
            <w:r>
              <w:rPr>
                <w:rFonts w:ascii="Arial" w:cs="Arial" w:eastAsia="Arial" w:hAnsi="Arial"/>
                <w:b w:val="false"/>
                <w:bCs w:val="false"/>
                <w:i w:val="false"/>
                <w:iCs w:val="false"/>
                <w:color w:val="5A9A2E"/>
                <w:sz w:val="17"/>
                <w:szCs w:val="17"/>
              </w:rPr>
              <w:t xml:space="preserve">  ✓ answer_text no vacío y &lt;1200 chars (límite ML)</w:t>
            </w:r>
          </w:p>
          <w:p>
            <w:pPr>
              <w:spacing w:after="40" w:before="0"/>
              <w:jc w:val="left"/>
            </w:pPr>
            <w:r>
              <w:rPr>
                <w:rFonts w:ascii="Arial" w:cs="Arial" w:eastAsia="Arial" w:hAnsi="Arial"/>
                <w:b w:val="false"/>
                <w:bCs w:val="false"/>
                <w:i w:val="false"/>
                <w:iCs w:val="false"/>
                <w:color w:val="5A9A2E"/>
                <w:sz w:val="17"/>
                <w:szCs w:val="17"/>
              </w:rPr>
              <w:t xml:space="preserve">  ✓ No mencionar precios de competidores en la respuesta</w:t>
            </w:r>
          </w:p>
          <w:p>
            <w:pPr>
              <w:spacing w:after="40" w:before="0"/>
              <w:jc w:val="left"/>
            </w:pPr>
            <w:r>
              <w:rPr>
                <w:rFonts w:ascii="Arial" w:cs="Arial" w:eastAsia="Arial" w:hAnsi="Arial"/>
                <w:b w:val="false"/>
                <w:bCs w:val="false"/>
                <w:i w:val="false"/>
                <w:iCs w:val="false"/>
                <w:color w:val="5A9A2E"/>
                <w:sz w:val="17"/>
                <w:szCs w:val="17"/>
              </w:rPr>
              <w:t xml:space="preserve">  ✓ Stock consultado hace &lt;15 min (no mostrar dato viejo)</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9360"/>
            <w:gridSpan w:val="2"/>
            <w:tcBorders>
              <w:top w:val="none" w:color="FFFFFF" w:sz="0"/>
              <w:left w:val="none" w:color="FFFFFF" w:sz="0"/>
              <w:bottom w:val="none" w:color="FFFFFF" w:sz="0"/>
              <w:right w:val="none" w:color="FFFFFF" w:sz="0"/>
            </w:tcBorders>
            <w:shd w:fill="0A1628" w:val="clear"/>
            <w:tcMar>
              <w:top w:type="dxa" w:w="130"/>
              <w:left w:type="dxa" w:w="220"/>
              <w:bottom w:type="dxa" w:w="130"/>
              <w:right w:type="dxa" w:w="220"/>
            </w:tcMar>
          </w:tcPr>
          <w:p>
            <w:pPr>
              <w:spacing w:after="60" w:before="0"/>
              <w:jc w:val="left"/>
            </w:pPr>
            <w:r>
              <w:rPr>
                <w:rFonts w:ascii="Arial" w:cs="Arial" w:eastAsia="Arial" w:hAnsi="Arial"/>
                <w:b/>
                <w:bCs/>
                <w:i w:val="false"/>
                <w:iCs w:val="false"/>
                <w:color w:val="7BC144"/>
                <w:sz w:val="22"/>
                <w:szCs w:val="22"/>
              </w:rPr>
              <w:t xml:space="preserve">AGENT #3 — </w:t>
            </w:r>
            <w:r>
              <w:rPr>
                <w:rFonts w:ascii="Arial" w:cs="Arial" w:eastAsia="Arial" w:hAnsi="Arial"/>
                <w:b/>
                <w:bCs/>
                <w:i w:val="false"/>
                <w:iCs w:val="false"/>
                <w:color w:val="FFFFFF"/>
                <w:sz w:val="22"/>
                <w:szCs w:val="22"/>
              </w:rPr>
              <w:t xml:space="preserve">ML Fulfillment Agent</w:t>
            </w:r>
            <w:r>
              <w:rPr>
                <w:rFonts w:ascii="Arial" w:cs="Arial" w:eastAsia="Arial" w:hAnsi="Arial"/>
                <w:b w:val="false"/>
                <w:bCs w:val="false"/>
                <w:i w:val="false"/>
                <w:iCs w:val="false"/>
                <w:color w:val="E2E8F0"/>
                <w:sz w:val="17"/>
                <w:szCs w:val="17"/>
              </w:rPr>
              <w:t xml:space="preserve">  [E-COMMERCE / ML]</w:t>
            </w:r>
          </w:p>
          <w:p>
            <w:pPr>
              <w:spacing w:after="0" w:before="0"/>
              <w:jc w:val="left"/>
            </w:pPr>
            <w:r>
              <w:rPr>
                <w:rFonts w:ascii="Courier New" w:cs="Courier New" w:eastAsia="Courier New" w:hAnsi="Courier New"/>
                <w:b w:val="false"/>
                <w:bCs w:val="false"/>
                <w:i w:val="false"/>
                <w:iCs w:val="false"/>
                <w:color w:val="E2E8F0"/>
                <w:sz w:val="17"/>
                <w:szCs w:val="17"/>
              </w:rPr>
              <w:t xml:space="preserve">autonomy_level: </w:t>
            </w:r>
            <w:r>
              <w:rPr>
                <w:rFonts w:ascii="Courier New" w:cs="Courier New" w:eastAsia="Courier New" w:hAnsi="Courier New"/>
                <w:b/>
                <w:bCs/>
                <w:i w:val="false"/>
                <w:iCs w:val="false"/>
                <w:color w:val="C05621"/>
                <w:sz w:val="17"/>
                <w:szCs w:val="17"/>
              </w:rPr>
              <w:t xml:space="preserve">NOTIFY</w:t>
            </w:r>
            <w:r>
              <w:rPr>
                <w:rFonts w:ascii="Courier New" w:cs="Courier New" w:eastAsia="Courier New" w:hAnsi="Courier New"/>
                <w:b w:val="false"/>
                <w:bCs w:val="false"/>
                <w:i w:val="false"/>
                <w:iCs w:val="false"/>
                <w:color w:val="E2E8F0"/>
                <w:sz w:val="17"/>
                <w:szCs w:val="17"/>
              </w:rPr>
              <w:t xml:space="preserve">    sub_router: </w:t>
            </w:r>
            <w:r>
              <w:rPr>
                <w:rFonts w:ascii="Courier New" w:cs="Courier New" w:eastAsia="Courier New" w:hAnsi="Courier New"/>
                <w:b w:val="false"/>
                <w:bCs w:val="false"/>
                <w:i w:val="false"/>
                <w:iCs w:val="false"/>
                <w:color w:val="89DCEB"/>
                <w:sz w:val="17"/>
                <w:szCs w:val="17"/>
              </w:rPr>
              <w:t xml:space="preserve">EcommerceRouter</w:t>
            </w:r>
          </w:p>
        </w:tc>
      </w:tr>
      <w:tr>
        <w:trPr>
          <w:tblHeader w:val="false"/>
        </w:trPr>
        <w:tc>
          <w:tcPr>
            <w:tcW w:type="dxa" w:w="9360"/>
            <w:gridSpan w:val="2"/>
            <w:tcBorders>
              <w:top w:val="single" w:color="CBD5E0" w:sz="1"/>
              <w:left w:val="single" w:color="CBD5E0" w:sz="1"/>
              <w:bottom w:val="single" w:color="CBD5E0" w:sz="1"/>
              <w:right w:val="single" w:color="CBD5E0" w:sz="1"/>
            </w:tcBorders>
            <w:shd w:fill="F8FAFC" w:val="clear"/>
            <w:tcMar>
              <w:top w:type="dxa" w:w="100"/>
              <w:left w:type="dxa" w:w="200"/>
              <w:bottom w:type="dxa" w:w="100"/>
              <w:right w:type="dxa" w:w="200"/>
            </w:tcMar>
          </w:tcPr>
          <w:p>
            <w:pPr>
              <w:spacing w:after="40" w:before="0"/>
              <w:jc w:val="left"/>
            </w:pPr>
            <w:r>
              <w:rPr>
                <w:rFonts w:ascii="Courier New" w:cs="Courier New" w:eastAsia="Courier New" w:hAnsi="Courier New"/>
                <w:b/>
                <w:bCs/>
                <w:i w:val="false"/>
                <w:iCs w:val="false"/>
                <w:color w:val="718096"/>
                <w:sz w:val="16"/>
                <w:szCs w:val="16"/>
              </w:rPr>
              <w:t xml:space="preserve">responsibility:</w:t>
            </w:r>
          </w:p>
          <w:p>
            <w:pPr>
              <w:spacing w:after="0" w:before="0"/>
              <w:jc w:val="left"/>
            </w:pPr>
            <w:r>
              <w:rPr>
                <w:rFonts w:ascii="Arial" w:cs="Arial" w:eastAsia="Arial" w:hAnsi="Arial"/>
                <w:b w:val="false"/>
                <w:bCs w:val="false"/>
                <w:i/>
                <w:iCs/>
                <w:color w:val="1A202C"/>
                <w:sz w:val="18"/>
                <w:szCs w:val="18"/>
              </w:rPr>
              <w:t xml:space="preserve">Genera etiquetas de envío para órdenes de Mercado Libre (ML FULL y envío propio). Envía señal directa a la impresora térmica del almacén. Notifica a Carlos por WhatsApp cuando hay etiquetas listas.</w:t>
            </w:r>
          </w:p>
        </w:tc>
      </w:tr>
      <w:tr>
        <w:trPr>
          <w:tblHeader w:val="false"/>
        </w:trPr>
        <w:tc>
          <w:tcPr>
            <w:tcW w:type="dxa" w:w="4680"/>
            <w:tcBorders>
              <w:top w:val="single" w:color="CBD5E0" w:sz="1"/>
              <w:left w:val="single" w:color="CBD5E0" w:sz="1"/>
              <w:bottom w:val="single" w:color="CBD5E0" w:sz="1"/>
              <w:right w:val="single" w:color="CBD5E0" w:sz="1"/>
            </w:tcBorders>
            <w:shd w:fill="F4F6F9"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inputs:</w:t>
            </w:r>
          </w:p>
          <w:p>
            <w:pPr>
              <w:spacing w:after="40" w:before="0"/>
              <w:jc w:val="left"/>
            </w:pPr>
            <w:r>
              <w:rPr>
                <w:rFonts w:ascii="Courier New" w:cs="Courier New" w:eastAsia="Courier New" w:hAnsi="Courier New"/>
                <w:b w:val="false"/>
                <w:bCs w:val="false"/>
                <w:i w:val="false"/>
                <w:iCs w:val="false"/>
                <w:color w:val="F9E2AF"/>
                <w:sz w:val="17"/>
                <w:szCs w:val="17"/>
              </w:rPr>
              <w:t xml:space="preserve">  order_id:</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ID de la orden ML confirmada con pago</w:t>
            </w:r>
          </w:p>
          <w:p>
            <w:pPr>
              <w:spacing w:after="40" w:before="0"/>
              <w:jc w:val="left"/>
            </w:pPr>
            <w:r>
              <w:rPr>
                <w:rFonts w:ascii="Courier New" w:cs="Courier New" w:eastAsia="Courier New" w:hAnsi="Courier New"/>
                <w:b w:val="false"/>
                <w:bCs w:val="false"/>
                <w:i w:val="false"/>
                <w:iCs w:val="false"/>
                <w:color w:val="F9E2AF"/>
                <w:sz w:val="17"/>
                <w:szCs w:val="17"/>
              </w:rPr>
              <w:t xml:space="preserve">  package_dimensions:</w:t>
            </w:r>
            <w:r>
              <w:rPr>
                <w:rFonts w:ascii="Courier New" w:cs="Courier New" w:eastAsia="Courier New" w:hAnsi="Courier New"/>
                <w:b w:val="false"/>
                <w:bCs w:val="false"/>
                <w:i w:val="false"/>
                <w:iCs w:val="false"/>
                <w:color w:val="89DCEB"/>
                <w:sz w:val="17"/>
                <w:szCs w:val="17"/>
              </w:rPr>
              <w:t xml:space="preserve"> object</w:t>
            </w:r>
            <w:r>
              <w:rPr>
                <w:rFonts w:ascii="Courier New" w:cs="Courier New" w:eastAsia="Courier New" w:hAnsi="Courier New"/>
                <w:b w:val="false"/>
                <w:bCs w:val="false"/>
                <w:i w:val="false"/>
                <w:iCs w:val="false"/>
                <w:color w:val="6C7086"/>
                <w:sz w:val="16"/>
                <w:szCs w:val="16"/>
              </w:rPr>
              <w:t xml:space="preserve"> # alto/ancho/largo en cm + peso en kg</w:t>
            </w:r>
          </w:p>
          <w:p>
            <w:pPr>
              <w:spacing w:after="40" w:before="0"/>
              <w:jc w:val="left"/>
            </w:pPr>
            <w:r>
              <w:rPr>
                <w:rFonts w:ascii="Courier New" w:cs="Courier New" w:eastAsia="Courier New" w:hAnsi="Courier New"/>
                <w:b w:val="false"/>
                <w:bCs w:val="false"/>
                <w:i w:val="false"/>
                <w:iCs w:val="false"/>
                <w:color w:val="F9E2AF"/>
                <w:sz w:val="17"/>
                <w:szCs w:val="17"/>
              </w:rPr>
              <w:t xml:space="preserve">  pickup_address:</w:t>
            </w:r>
            <w:r>
              <w:rPr>
                <w:rFonts w:ascii="Courier New" w:cs="Courier New" w:eastAsia="Courier New" w:hAnsi="Courier New"/>
                <w:b w:val="false"/>
                <w:bCs w:val="false"/>
                <w:i w:val="false"/>
                <w:iCs w:val="false"/>
                <w:color w:val="89DCEB"/>
                <w:sz w:val="17"/>
                <w:szCs w:val="17"/>
              </w:rPr>
              <w:t xml:space="preserve"> object</w:t>
            </w:r>
            <w:r>
              <w:rPr>
                <w:rFonts w:ascii="Courier New" w:cs="Courier New" w:eastAsia="Courier New" w:hAnsi="Courier New"/>
                <w:b w:val="false"/>
                <w:bCs w:val="false"/>
                <w:i w:val="false"/>
                <w:iCs w:val="false"/>
                <w:color w:val="6C7086"/>
                <w:sz w:val="16"/>
                <w:szCs w:val="16"/>
              </w:rPr>
              <w:t xml:space="preserve"> # Dirección de pickup o bodega de ML FULL</w:t>
            </w:r>
          </w:p>
        </w:tc>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outputs:</w:t>
            </w:r>
          </w:p>
          <w:p>
            <w:pPr>
              <w:spacing w:after="40" w:before="0"/>
              <w:jc w:val="left"/>
            </w:pPr>
            <w:r>
              <w:rPr>
                <w:rFonts w:ascii="Courier New" w:cs="Courier New" w:eastAsia="Courier New" w:hAnsi="Courier New"/>
                <w:b w:val="false"/>
                <w:bCs w:val="false"/>
                <w:i w:val="false"/>
                <w:iCs w:val="false"/>
                <w:color w:val="F9E2AF"/>
                <w:sz w:val="17"/>
                <w:szCs w:val="17"/>
              </w:rPr>
              <w:t xml:space="preserve">  label_pdf_url:</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URL del PDF de la etiqueta en Supabase Storage</w:t>
            </w:r>
          </w:p>
          <w:p>
            <w:pPr>
              <w:spacing w:after="40" w:before="0"/>
              <w:jc w:val="left"/>
            </w:pPr>
            <w:r>
              <w:rPr>
                <w:rFonts w:ascii="Courier New" w:cs="Courier New" w:eastAsia="Courier New" w:hAnsi="Courier New"/>
                <w:b w:val="false"/>
                <w:bCs w:val="false"/>
                <w:i w:val="false"/>
                <w:iCs w:val="false"/>
                <w:color w:val="F9E2AF"/>
                <w:sz w:val="17"/>
                <w:szCs w:val="17"/>
              </w:rPr>
              <w:t xml:space="preserve">  tracking_number:</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Número de rastreo asignado</w:t>
            </w:r>
          </w:p>
          <w:p>
            <w:pPr>
              <w:spacing w:after="40" w:before="0"/>
              <w:jc w:val="left"/>
            </w:pPr>
            <w:r>
              <w:rPr>
                <w:rFonts w:ascii="Courier New" w:cs="Courier New" w:eastAsia="Courier New" w:hAnsi="Courier New"/>
                <w:b w:val="false"/>
                <w:bCs w:val="false"/>
                <w:i w:val="false"/>
                <w:iCs w:val="false"/>
                <w:color w:val="F9E2AF"/>
                <w:sz w:val="17"/>
                <w:szCs w:val="17"/>
              </w:rPr>
              <w:t xml:space="preserve">  print_sent:</w:t>
            </w:r>
            <w:r>
              <w:rPr>
                <w:rFonts w:ascii="Courier New" w:cs="Courier New" w:eastAsia="Courier New" w:hAnsi="Courier New"/>
                <w:b w:val="false"/>
                <w:bCs w:val="false"/>
                <w:i w:val="false"/>
                <w:iCs w:val="false"/>
                <w:color w:val="A6E3A1"/>
                <w:sz w:val="17"/>
                <w:szCs w:val="17"/>
              </w:rPr>
              <w:t xml:space="preserve"> boolean</w:t>
            </w:r>
            <w:r>
              <w:rPr>
                <w:rFonts w:ascii="Courier New" w:cs="Courier New" w:eastAsia="Courier New" w:hAnsi="Courier New"/>
                <w:b w:val="false"/>
                <w:bCs w:val="false"/>
                <w:i w:val="false"/>
                <w:iCs w:val="false"/>
                <w:color w:val="6C7086"/>
                <w:sz w:val="16"/>
                <w:szCs w:val="16"/>
              </w:rPr>
              <w:t xml:space="preserve"> # Si la señal a la impresora térmica fue exitosa</w:t>
            </w:r>
          </w:p>
          <w:p>
            <w:pPr>
              <w:spacing w:after="40" w:before="0"/>
              <w:jc w:val="left"/>
            </w:pPr>
            <w:r>
              <w:rPr>
                <w:rFonts w:ascii="Courier New" w:cs="Courier New" w:eastAsia="Courier New" w:hAnsi="Courier New"/>
                <w:b w:val="false"/>
                <w:bCs w:val="false"/>
                <w:i w:val="false"/>
                <w:iCs w:val="false"/>
                <w:color w:val="F9E2AF"/>
                <w:sz w:val="17"/>
                <w:szCs w:val="17"/>
              </w:rPr>
              <w:t xml:space="preserve">  carlos_notified:</w:t>
            </w:r>
            <w:r>
              <w:rPr>
                <w:rFonts w:ascii="Courier New" w:cs="Courier New" w:eastAsia="Courier New" w:hAnsi="Courier New"/>
                <w:b w:val="false"/>
                <w:bCs w:val="false"/>
                <w:i w:val="false"/>
                <w:iCs w:val="false"/>
                <w:color w:val="A6E3A1"/>
                <w:sz w:val="17"/>
                <w:szCs w:val="17"/>
              </w:rPr>
              <w:t xml:space="preserve"> boolean</w:t>
            </w:r>
            <w:r>
              <w:rPr>
                <w:rFonts w:ascii="Courier New" w:cs="Courier New" w:eastAsia="Courier New" w:hAnsi="Courier New"/>
                <w:b w:val="false"/>
                <w:bCs w:val="false"/>
                <w:i w:val="false"/>
                <w:iCs w:val="false"/>
                <w:color w:val="6C7086"/>
                <w:sz w:val="16"/>
                <w:szCs w:val="16"/>
              </w:rPr>
              <w:t xml:space="preserve"> # Si el WhatsApp a Carlos fue enviado</w:t>
            </w:r>
          </w:p>
        </w:tc>
      </w:tr>
      <w:tr>
        <w:trPr>
          <w:tblHeader w:val="false"/>
        </w:trPr>
        <w:tc>
          <w:tcPr>
            <w:tcW w:type="dxa" w:w="9360"/>
            <w:gridSpan w:val="2"/>
            <w:tcBorders>
              <w:top w:val="single" w:color="CBD5E0" w:sz="1"/>
              <w:left w:val="single" w:color="CBD5E0" w:sz="1"/>
              <w:bottom w:val="single" w:color="CBD5E0" w:sz="1"/>
              <w:right w:val="single" w:color="CBD5E0" w:sz="1"/>
            </w:tcBorders>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apis_consumed:</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ml_shipping_api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POST /shipments para generar guía + GET /shipments/{id}/label para PDF</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thermal_printer_api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ZPL/EPL print job a IP configurada en tenant_config</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whatsapp_api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Notificación a Carlos con resumen de etiquetas listas</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supabase_storage</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Guardar PDF de etiqueta en bucket labels/</w:t>
            </w:r>
          </w:p>
        </w:tc>
      </w:tr>
      <w:tr>
        <w:trPr>
          <w:tblHeader w:val="false"/>
        </w:trPr>
        <w:tc>
          <w:tcPr>
            <w:tcW w:type="dxa" w:w="9360"/>
            <w:gridSpan w:val="2"/>
            <w:tcBorders>
              <w:top w:val="single" w:color="CBD5E0" w:sz="1"/>
              <w:left w:val="single" w:color="CBD5E0" w:sz="1"/>
              <w:bottom w:val="single" w:color="CBD5E0" w:sz="1"/>
              <w:right w:val="single" w:color="CBD5E0" w:sz="1"/>
            </w:tcBorders>
            <w:shd w:fill="F4F6F9"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business_rules: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"Generar etiqueta en &lt;1 hora desde confirmación de pago"</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"NUNCA marcar orden como 'lista para envío' sin número de rastreo real de ML"</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"Enviar señal a impresora térmica de forma asíncrona — no bloquear si la impresora no responde"</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"WhatsApp a Carlos: 'Tienes N etiquetas listas para imprimir — Entra al dashboard'"</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"Si falla impresora: guardar el job en cola — Carlos puede imprimir desde el dashboard manualmente"</w:t>
            </w:r>
          </w:p>
        </w:tc>
      </w:tr>
      <w:tr>
        <w:trPr>
          <w:tblHeader w:val="false"/>
        </w:trPr>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memory_context:</w:t>
            </w:r>
          </w:p>
          <w:p>
            <w:pPr>
              <w:spacing w:after="40" w:before="0"/>
              <w:jc w:val="left"/>
            </w:pPr>
            <w:r>
              <w:rPr>
                <w:rFonts w:ascii="Arial" w:cs="Arial" w:eastAsia="Arial" w:hAnsi="Arial"/>
                <w:b w:val="false"/>
                <w:bCs w:val="false"/>
                <w:i w:val="false"/>
                <w:iCs w:val="false"/>
                <w:color w:val="1A202C"/>
                <w:sz w:val="17"/>
                <w:szCs w:val="17"/>
              </w:rPr>
              <w:t xml:space="preserve">  • IP y modelo de impresora térmica del tenant (de tenant_config)</w:t>
            </w:r>
          </w:p>
          <w:p>
            <w:pPr>
              <w:spacing w:after="40" w:before="0"/>
              <w:jc w:val="left"/>
            </w:pPr>
            <w:r>
              <w:rPr>
                <w:rFonts w:ascii="Arial" w:cs="Arial" w:eastAsia="Arial" w:hAnsi="Arial"/>
                <w:b w:val="false"/>
                <w:bCs w:val="false"/>
                <w:i w:val="false"/>
                <w:iCs w:val="false"/>
                <w:color w:val="1A202C"/>
                <w:sz w:val="17"/>
                <w:szCs w:val="17"/>
              </w:rPr>
              <w:t xml:space="preserve">  • Órdenes pendientes de etiqueta (tabla ml_orders con status PAID)</w:t>
            </w:r>
          </w:p>
        </w:tc>
        <w:tc>
          <w:tcPr>
            <w:tcW w:type="dxa" w:w="4680"/>
            <w:tcBorders>
              <w:top w:val="single" w:color="CBD5E0" w:sz="1"/>
              <w:left w:val="single" w:color="CBD5E0" w:sz="1"/>
              <w:bottom w:val="single" w:color="CBD5E0" w:sz="1"/>
              <w:right w:val="single" w:color="CBD5E0" w:sz="1"/>
            </w:tcBorders>
            <w:shd w:fill="FFF5F5"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C53030"/>
                <w:sz w:val="16"/>
                <w:szCs w:val="16"/>
              </w:rPr>
              <w:t xml:space="preserve">escalation_conditions:</w:t>
            </w:r>
          </w:p>
          <w:p>
            <w:pPr>
              <w:spacing w:after="40" w:before="0"/>
              <w:jc w:val="left"/>
            </w:pPr>
            <w:r>
              <w:rPr>
                <w:rFonts w:ascii="Arial" w:cs="Arial" w:eastAsia="Arial" w:hAnsi="Arial"/>
                <w:b w:val="false"/>
                <w:bCs w:val="false"/>
                <w:i w:val="false"/>
                <w:iCs w:val="false"/>
                <w:color w:val="C53030"/>
                <w:sz w:val="17"/>
                <w:szCs w:val="17"/>
              </w:rPr>
              <w:t xml:space="preserve">  ⚡ Fallo en generación de etiqueta 2 veces consecutivas — notificar a Carlos y a socias</w:t>
            </w:r>
          </w:p>
          <w:p>
            <w:pPr>
              <w:spacing w:after="40" w:before="0"/>
              <w:jc w:val="left"/>
            </w:pPr>
            <w:r>
              <w:rPr>
                <w:rFonts w:ascii="Arial" w:cs="Arial" w:eastAsia="Arial" w:hAnsi="Arial"/>
                <w:b w:val="false"/>
                <w:bCs w:val="false"/>
                <w:i w:val="false"/>
                <w:iCs w:val="false"/>
                <w:color w:val="C53030"/>
                <w:sz w:val="17"/>
                <w:szCs w:val="17"/>
              </w:rPr>
              <w:t xml:space="preserve">  ⚡ Impresora sin respuesta por &gt;30 minutos — alerta a socias</w:t>
            </w:r>
          </w:p>
        </w:tc>
      </w:tr>
      <w:tr>
        <w:trPr>
          <w:tblHeader w:val="false"/>
        </w:trPr>
        <w:tc>
          <w:tcPr>
            <w:tcW w:type="dxa" w:w="9360"/>
            <w:gridSpan w:val="2"/>
            <w:tcBorders>
              <w:top w:val="single" w:color="CBD5E0" w:sz="1"/>
              <w:left w:val="single" w:color="CBD5E0" w:sz="1"/>
              <w:bottom w:val="single" w:color="CBD5E0" w:sz="1"/>
              <w:right w:val="single" w:color="CBD5E0" w:sz="1"/>
            </w:tcBorders>
            <w:shd w:fill="F0FFF4"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5A9A2E"/>
                <w:sz w:val="16"/>
                <w:szCs w:val="16"/>
              </w:rPr>
              <w:t xml:space="preserve">validation_checks: </w:t>
            </w:r>
            <w:r>
              <w:rPr>
                <w:rFonts w:ascii="Courier New" w:cs="Courier New" w:eastAsia="Courier New" w:hAnsi="Courier New"/>
                <w:b w:val="false"/>
                <w:bCs w:val="false"/>
                <w:i w:val="false"/>
                <w:iCs w:val="false"/>
                <w:color w:val="6C7086"/>
                <w:sz w:val="15"/>
                <w:szCs w:val="15"/>
              </w:rPr>
              <w:t xml:space="preserve"># Validation Agent #26 verifica esto antes de ejecutar</w:t>
            </w:r>
          </w:p>
          <w:p>
            <w:pPr>
              <w:spacing w:after="40" w:before="0"/>
              <w:jc w:val="left"/>
            </w:pPr>
            <w:r>
              <w:rPr>
                <w:rFonts w:ascii="Arial" w:cs="Arial" w:eastAsia="Arial" w:hAnsi="Arial"/>
                <w:b w:val="false"/>
                <w:bCs w:val="false"/>
                <w:i w:val="false"/>
                <w:iCs w:val="false"/>
                <w:color w:val="5A9A2E"/>
                <w:sz w:val="17"/>
                <w:szCs w:val="17"/>
              </w:rPr>
              <w:t xml:space="preserve">  ✓ tracking_number no vacío antes de actualizar status de orden</w:t>
            </w:r>
          </w:p>
          <w:p>
            <w:pPr>
              <w:spacing w:after="40" w:before="0"/>
              <w:jc w:val="left"/>
            </w:pPr>
            <w:r>
              <w:rPr>
                <w:rFonts w:ascii="Arial" w:cs="Arial" w:eastAsia="Arial" w:hAnsi="Arial"/>
                <w:b w:val="false"/>
                <w:bCs w:val="false"/>
                <w:i w:val="false"/>
                <w:iCs w:val="false"/>
                <w:color w:val="5A9A2E"/>
                <w:sz w:val="17"/>
                <w:szCs w:val="17"/>
              </w:rPr>
              <w:t xml:space="preserve">  ✓ PDF generado y guardado en Storage antes de enviar WhatsApp a Carlos</w:t>
            </w:r>
          </w:p>
          <w:p>
            <w:pPr>
              <w:spacing w:after="40" w:before="0"/>
              <w:jc w:val="left"/>
            </w:pPr>
            <w:r>
              <w:rPr>
                <w:rFonts w:ascii="Arial" w:cs="Arial" w:eastAsia="Arial" w:hAnsi="Arial"/>
                <w:b w:val="false"/>
                <w:bCs w:val="false"/>
                <w:i w:val="false"/>
                <w:iCs w:val="false"/>
                <w:color w:val="5A9A2E"/>
                <w:sz w:val="17"/>
                <w:szCs w:val="17"/>
              </w:rPr>
              <w:t xml:space="preserve">  ✓ order_id pertenece al tenant_id actual (aislamiento de tenant)</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9360"/>
            <w:gridSpan w:val="2"/>
            <w:tcBorders>
              <w:top w:val="none" w:color="FFFFFF" w:sz="0"/>
              <w:left w:val="none" w:color="FFFFFF" w:sz="0"/>
              <w:bottom w:val="none" w:color="FFFFFF" w:sz="0"/>
              <w:right w:val="none" w:color="FFFFFF" w:sz="0"/>
            </w:tcBorders>
            <w:shd w:fill="0A1628" w:val="clear"/>
            <w:tcMar>
              <w:top w:type="dxa" w:w="130"/>
              <w:left w:type="dxa" w:w="220"/>
              <w:bottom w:type="dxa" w:w="130"/>
              <w:right w:type="dxa" w:w="220"/>
            </w:tcMar>
          </w:tcPr>
          <w:p>
            <w:pPr>
              <w:spacing w:after="60" w:before="0"/>
              <w:jc w:val="left"/>
            </w:pPr>
            <w:r>
              <w:rPr>
                <w:rFonts w:ascii="Arial" w:cs="Arial" w:eastAsia="Arial" w:hAnsi="Arial"/>
                <w:b/>
                <w:bCs/>
                <w:i w:val="false"/>
                <w:iCs w:val="false"/>
                <w:color w:val="7BC144"/>
                <w:sz w:val="22"/>
                <w:szCs w:val="22"/>
              </w:rPr>
              <w:t xml:space="preserve">AGENT #19 — </w:t>
            </w:r>
            <w:r>
              <w:rPr>
                <w:rFonts w:ascii="Arial" w:cs="Arial" w:eastAsia="Arial" w:hAnsi="Arial"/>
                <w:b/>
                <w:bCs/>
                <w:i w:val="false"/>
                <w:iCs w:val="false"/>
                <w:color w:val="FFFFFF"/>
                <w:sz w:val="22"/>
                <w:szCs w:val="22"/>
              </w:rPr>
              <w:t xml:space="preserve">Price Sync Agent</w:t>
            </w:r>
            <w:r>
              <w:rPr>
                <w:rFonts w:ascii="Arial" w:cs="Arial" w:eastAsia="Arial" w:hAnsi="Arial"/>
                <w:b w:val="false"/>
                <w:bCs w:val="false"/>
                <w:i w:val="false"/>
                <w:iCs w:val="false"/>
                <w:color w:val="E2E8F0"/>
                <w:sz w:val="17"/>
                <w:szCs w:val="17"/>
              </w:rPr>
              <w:t xml:space="preserve">  [E-COMMERCE]</w:t>
            </w:r>
          </w:p>
          <w:p>
            <w:pPr>
              <w:spacing w:after="0" w:before="0"/>
              <w:jc w:val="left"/>
            </w:pPr>
            <w:r>
              <w:rPr>
                <w:rFonts w:ascii="Courier New" w:cs="Courier New" w:eastAsia="Courier New" w:hAnsi="Courier New"/>
                <w:b w:val="false"/>
                <w:bCs w:val="false"/>
                <w:i w:val="false"/>
                <w:iCs w:val="false"/>
                <w:color w:val="E2E8F0"/>
                <w:sz w:val="17"/>
                <w:szCs w:val="17"/>
              </w:rPr>
              <w:t xml:space="preserve">autonomy_level: </w:t>
            </w:r>
            <w:r>
              <w:rPr>
                <w:rFonts w:ascii="Courier New" w:cs="Courier New" w:eastAsia="Courier New" w:hAnsi="Courier New"/>
                <w:b/>
                <w:bCs/>
                <w:i w:val="false"/>
                <w:iCs w:val="false"/>
                <w:color w:val="C05621"/>
                <w:sz w:val="17"/>
                <w:szCs w:val="17"/>
              </w:rPr>
              <w:t xml:space="preserve">NOTIFY</w:t>
            </w:r>
            <w:r>
              <w:rPr>
                <w:rFonts w:ascii="Courier New" w:cs="Courier New" w:eastAsia="Courier New" w:hAnsi="Courier New"/>
                <w:b w:val="false"/>
                <w:bCs w:val="false"/>
                <w:i w:val="false"/>
                <w:iCs w:val="false"/>
                <w:color w:val="E2E8F0"/>
                <w:sz w:val="17"/>
                <w:szCs w:val="17"/>
              </w:rPr>
              <w:t xml:space="preserve">    sub_router: </w:t>
            </w:r>
            <w:r>
              <w:rPr>
                <w:rFonts w:ascii="Courier New" w:cs="Courier New" w:eastAsia="Courier New" w:hAnsi="Courier New"/>
                <w:b w:val="false"/>
                <w:bCs w:val="false"/>
                <w:i w:val="false"/>
                <w:iCs w:val="false"/>
                <w:color w:val="89DCEB"/>
                <w:sz w:val="17"/>
                <w:szCs w:val="17"/>
              </w:rPr>
              <w:t xml:space="preserve">EcommerceRouter</w:t>
            </w:r>
          </w:p>
        </w:tc>
      </w:tr>
      <w:tr>
        <w:trPr>
          <w:tblHeader w:val="false"/>
        </w:trPr>
        <w:tc>
          <w:tcPr>
            <w:tcW w:type="dxa" w:w="9360"/>
            <w:gridSpan w:val="2"/>
            <w:tcBorders>
              <w:top w:val="single" w:color="CBD5E0" w:sz="1"/>
              <w:left w:val="single" w:color="CBD5E0" w:sz="1"/>
              <w:bottom w:val="single" w:color="CBD5E0" w:sz="1"/>
              <w:right w:val="single" w:color="CBD5E0" w:sz="1"/>
            </w:tcBorders>
            <w:shd w:fill="F8FAFC" w:val="clear"/>
            <w:tcMar>
              <w:top w:type="dxa" w:w="100"/>
              <w:left w:type="dxa" w:w="200"/>
              <w:bottom w:type="dxa" w:w="100"/>
              <w:right w:type="dxa" w:w="200"/>
            </w:tcMar>
          </w:tcPr>
          <w:p>
            <w:pPr>
              <w:spacing w:after="40" w:before="0"/>
              <w:jc w:val="left"/>
            </w:pPr>
            <w:r>
              <w:rPr>
                <w:rFonts w:ascii="Courier New" w:cs="Courier New" w:eastAsia="Courier New" w:hAnsi="Courier New"/>
                <w:b/>
                <w:bCs/>
                <w:i w:val="false"/>
                <w:iCs w:val="false"/>
                <w:color w:val="718096"/>
                <w:sz w:val="16"/>
                <w:szCs w:val="16"/>
              </w:rPr>
              <w:t xml:space="preserve">responsibility:</w:t>
            </w:r>
          </w:p>
          <w:p>
            <w:pPr>
              <w:spacing w:after="0" w:before="0"/>
              <w:jc w:val="left"/>
            </w:pPr>
            <w:r>
              <w:rPr>
                <w:rFonts w:ascii="Arial" w:cs="Arial" w:eastAsia="Arial" w:hAnsi="Arial"/>
                <w:b w:val="false"/>
                <w:bCs w:val="false"/>
                <w:i/>
                <w:iCs/>
                <w:color w:val="1A202C"/>
                <w:sz w:val="18"/>
                <w:szCs w:val="18"/>
              </w:rPr>
              <w:t xml:space="preserve">Mantiene precios sincronizados y consistentes entre ML, Amazon y Shopify basándose en el costo del producto y los márgenes mínimos configurados en el dashboard. Alerta antes de hacer match con competidores.</w:t>
            </w:r>
          </w:p>
        </w:tc>
      </w:tr>
      <w:tr>
        <w:trPr>
          <w:tblHeader w:val="false"/>
        </w:trPr>
        <w:tc>
          <w:tcPr>
            <w:tcW w:type="dxa" w:w="4680"/>
            <w:tcBorders>
              <w:top w:val="single" w:color="CBD5E0" w:sz="1"/>
              <w:left w:val="single" w:color="CBD5E0" w:sz="1"/>
              <w:bottom w:val="single" w:color="CBD5E0" w:sz="1"/>
              <w:right w:val="single" w:color="CBD5E0" w:sz="1"/>
            </w:tcBorders>
            <w:shd w:fill="F4F6F9"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inputs:</w:t>
            </w:r>
          </w:p>
          <w:p>
            <w:pPr>
              <w:spacing w:after="40" w:before="0"/>
              <w:jc w:val="left"/>
            </w:pPr>
            <w:r>
              <w:rPr>
                <w:rFonts w:ascii="Courier New" w:cs="Courier New" w:eastAsia="Courier New" w:hAnsi="Courier New"/>
                <w:b w:val="false"/>
                <w:bCs w:val="false"/>
                <w:i w:val="false"/>
                <w:iCs w:val="false"/>
                <w:color w:val="F9E2AF"/>
                <w:sz w:val="17"/>
                <w:szCs w:val="17"/>
              </w:rPr>
              <w:t xml:space="preserve">  sku:</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SKU del producto con costo actualizado</w:t>
            </w:r>
          </w:p>
          <w:p>
            <w:pPr>
              <w:spacing w:after="40" w:before="0"/>
              <w:jc w:val="left"/>
            </w:pPr>
            <w:r>
              <w:rPr>
                <w:rFonts w:ascii="Courier New" w:cs="Courier New" w:eastAsia="Courier New" w:hAnsi="Courier New"/>
                <w:b w:val="false"/>
                <w:bCs w:val="false"/>
                <w:i w:val="false"/>
                <w:iCs w:val="false"/>
                <w:color w:val="F9E2AF"/>
                <w:sz w:val="17"/>
                <w:szCs w:val="17"/>
              </w:rPr>
              <w:t xml:space="preserve">  trigger:</w:t>
            </w:r>
            <w:r>
              <w:rPr>
                <w:rFonts w:ascii="Courier New" w:cs="Courier New" w:eastAsia="Courier New" w:hAnsi="Courier New"/>
                <w:b w:val="false"/>
                <w:bCs w:val="false"/>
                <w:i w:val="false"/>
                <w:iCs w:val="false"/>
                <w:color w:val="89DCEB"/>
                <w:sz w:val="17"/>
                <w:szCs w:val="17"/>
              </w:rPr>
              <w:t xml:space="preserve"> enum</w:t>
            </w:r>
            <w:r>
              <w:rPr>
                <w:rFonts w:ascii="Courier New" w:cs="Courier New" w:eastAsia="Courier New" w:hAnsi="Courier New"/>
                <w:b w:val="false"/>
                <w:bCs w:val="false"/>
                <w:i w:val="false"/>
                <w:iCs w:val="false"/>
                <w:color w:val="6C7086"/>
                <w:sz w:val="16"/>
                <w:szCs w:val="16"/>
              </w:rPr>
              <w:t xml:space="preserve"> # cost_updated|competitor_price_change|manual</w:t>
            </w:r>
          </w:p>
          <w:p>
            <w:pPr>
              <w:spacing w:after="40" w:before="0"/>
              <w:jc w:val="left"/>
            </w:pPr>
            <w:r>
              <w:rPr>
                <w:rFonts w:ascii="Courier New" w:cs="Courier New" w:eastAsia="Courier New" w:hAnsi="Courier New"/>
                <w:b w:val="false"/>
                <w:bCs w:val="false"/>
                <w:i w:val="false"/>
                <w:iCs w:val="false"/>
                <w:color w:val="F9E2AF"/>
                <w:sz w:val="17"/>
                <w:szCs w:val="17"/>
              </w:rPr>
              <w:t xml:space="preserve">  new_cost:</w:t>
            </w:r>
            <w:r>
              <w:rPr>
                <w:rFonts w:ascii="Courier New" w:cs="Courier New" w:eastAsia="Courier New" w:hAnsi="Courier New"/>
                <w:b w:val="false"/>
                <w:bCs w:val="false"/>
                <w:i w:val="false"/>
                <w:iCs w:val="false"/>
                <w:color w:val="89DCEB"/>
                <w:sz w:val="17"/>
                <w:szCs w:val="17"/>
              </w:rPr>
              <w:t xml:space="preserve"> decimal</w:t>
            </w:r>
            <w:r>
              <w:rPr>
                <w:rFonts w:ascii="Courier New" w:cs="Courier New" w:eastAsia="Courier New" w:hAnsi="Courier New"/>
                <w:b w:val="false"/>
                <w:bCs w:val="false"/>
                <w:i w:val="false"/>
                <w:iCs w:val="false"/>
                <w:color w:val="6C7086"/>
                <w:sz w:val="16"/>
                <w:szCs w:val="16"/>
              </w:rPr>
              <w:t xml:space="preserve"> # Nuevo costo unitario en MXN</w:t>
            </w:r>
          </w:p>
        </w:tc>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outputs:</w:t>
            </w:r>
          </w:p>
          <w:p>
            <w:pPr>
              <w:spacing w:after="40" w:before="0"/>
              <w:jc w:val="left"/>
            </w:pPr>
            <w:r>
              <w:rPr>
                <w:rFonts w:ascii="Courier New" w:cs="Courier New" w:eastAsia="Courier New" w:hAnsi="Courier New"/>
                <w:b w:val="false"/>
                <w:bCs w:val="false"/>
                <w:i w:val="false"/>
                <w:iCs w:val="false"/>
                <w:color w:val="F9E2AF"/>
                <w:sz w:val="17"/>
                <w:szCs w:val="17"/>
              </w:rPr>
              <w:t xml:space="preserve">  prices_updated:</w:t>
            </w:r>
            <w:r>
              <w:rPr>
                <w:rFonts w:ascii="Courier New" w:cs="Courier New" w:eastAsia="Courier New" w:hAnsi="Courier New"/>
                <w:b w:val="false"/>
                <w:bCs w:val="false"/>
                <w:i w:val="false"/>
                <w:iCs w:val="false"/>
                <w:color w:val="A6E3A1"/>
                <w:sz w:val="17"/>
                <w:szCs w:val="17"/>
              </w:rPr>
              <w:t xml:space="preserve"> object</w:t>
            </w:r>
            <w:r>
              <w:rPr>
                <w:rFonts w:ascii="Courier New" w:cs="Courier New" w:eastAsia="Courier New" w:hAnsi="Courier New"/>
                <w:b w:val="false"/>
                <w:bCs w:val="false"/>
                <w:i w:val="false"/>
                <w:iCs w:val="false"/>
                <w:color w:val="6C7086"/>
                <w:sz w:val="16"/>
                <w:szCs w:val="16"/>
              </w:rPr>
              <w:t xml:space="preserve"> # {ml: precio, amazon: precio, shopify: precio}</w:t>
            </w:r>
          </w:p>
          <w:p>
            <w:pPr>
              <w:spacing w:after="40" w:before="0"/>
              <w:jc w:val="left"/>
            </w:pPr>
            <w:r>
              <w:rPr>
                <w:rFonts w:ascii="Courier New" w:cs="Courier New" w:eastAsia="Courier New" w:hAnsi="Courier New"/>
                <w:b w:val="false"/>
                <w:bCs w:val="false"/>
                <w:i w:val="false"/>
                <w:iCs w:val="false"/>
                <w:color w:val="F9E2AF"/>
                <w:sz w:val="17"/>
                <w:szCs w:val="17"/>
              </w:rPr>
              <w:t xml:space="preserve">  skipped_platforms:</w:t>
            </w:r>
            <w:r>
              <w:rPr>
                <w:rFonts w:ascii="Courier New" w:cs="Courier New" w:eastAsia="Courier New" w:hAnsi="Courier New"/>
                <w:b w:val="false"/>
                <w:bCs w:val="false"/>
                <w:i w:val="false"/>
                <w:iCs w:val="false"/>
                <w:color w:val="A6E3A1"/>
                <w:sz w:val="17"/>
                <w:szCs w:val="17"/>
              </w:rPr>
              <w:t xml:space="preserve"> array</w:t>
            </w:r>
            <w:r>
              <w:rPr>
                <w:rFonts w:ascii="Courier New" w:cs="Courier New" w:eastAsia="Courier New" w:hAnsi="Courier New"/>
                <w:b w:val="false"/>
                <w:bCs w:val="false"/>
                <w:i w:val="false"/>
                <w:iCs w:val="false"/>
                <w:color w:val="6C7086"/>
                <w:sz w:val="16"/>
                <w:szCs w:val="16"/>
              </w:rPr>
              <w:t xml:space="preserve"> # Plataformas donde no se actualizó y por qué</w:t>
            </w:r>
          </w:p>
          <w:p>
            <w:pPr>
              <w:spacing w:after="40" w:before="0"/>
              <w:jc w:val="left"/>
            </w:pPr>
            <w:r>
              <w:rPr>
                <w:rFonts w:ascii="Courier New" w:cs="Courier New" w:eastAsia="Courier New" w:hAnsi="Courier New"/>
                <w:b w:val="false"/>
                <w:bCs w:val="false"/>
                <w:i w:val="false"/>
                <w:iCs w:val="false"/>
                <w:color w:val="F9E2AF"/>
                <w:sz w:val="17"/>
                <w:szCs w:val="17"/>
              </w:rPr>
              <w:t xml:space="preserve">  competitor_alert:</w:t>
            </w:r>
            <w:r>
              <w:rPr>
                <w:rFonts w:ascii="Courier New" w:cs="Courier New" w:eastAsia="Courier New" w:hAnsi="Courier New"/>
                <w:b w:val="false"/>
                <w:bCs w:val="false"/>
                <w:i w:val="false"/>
                <w:iCs w:val="false"/>
                <w:color w:val="A6E3A1"/>
                <w:sz w:val="17"/>
                <w:szCs w:val="17"/>
              </w:rPr>
              <w:t xml:space="preserve"> object</w:t>
            </w:r>
            <w:r>
              <w:rPr>
                <w:rFonts w:ascii="Courier New" w:cs="Courier New" w:eastAsia="Courier New" w:hAnsi="Courier New"/>
                <w:b w:val="false"/>
                <w:bCs w:val="false"/>
                <w:i w:val="false"/>
                <w:iCs w:val="false"/>
                <w:color w:val="6C7086"/>
                <w:sz w:val="16"/>
                <w:szCs w:val="16"/>
              </w:rPr>
              <w:t xml:space="preserve"> # Si trigger=competitor, info del precio del competidor</w:t>
            </w:r>
          </w:p>
        </w:tc>
      </w:tr>
      <w:tr>
        <w:trPr>
          <w:tblHeader w:val="false"/>
        </w:trPr>
        <w:tc>
          <w:tcPr>
            <w:tcW w:type="dxa" w:w="9360"/>
            <w:gridSpan w:val="2"/>
            <w:tcBorders>
              <w:top w:val="single" w:color="CBD5E0" w:sz="1"/>
              <w:left w:val="single" w:color="CBD5E0" w:sz="1"/>
              <w:bottom w:val="single" w:color="CBD5E0" w:sz="1"/>
              <w:right w:val="single" w:color="CBD5E0" w:sz="1"/>
            </w:tcBorders>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apis_consumed:</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ml_items_api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PUT /items/{id} para actualizar precio en ML</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amazon_sp_api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Feeds API para actualización masiva de precios</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shopify_admin_api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PUT /products/{id}/variants/{id} para actualizar precio</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supabase</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Leer costos e inventory, escribir price_history</w:t>
            </w:r>
          </w:p>
        </w:tc>
      </w:tr>
      <w:tr>
        <w:trPr>
          <w:tblHeader w:val="false"/>
        </w:trPr>
        <w:tc>
          <w:tcPr>
            <w:tcW w:type="dxa" w:w="9360"/>
            <w:gridSpan w:val="2"/>
            <w:tcBorders>
              <w:top w:val="single" w:color="CBD5E0" w:sz="1"/>
              <w:left w:val="single" w:color="CBD5E0" w:sz="1"/>
              <w:bottom w:val="single" w:color="CBD5E0" w:sz="1"/>
              <w:right w:val="single" w:color="CBD5E0" w:sz="1"/>
            </w:tcBorders>
            <w:shd w:fill="F4F6F9"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business_rules: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"Precio ML mínimo: cost × (1 + ml_min_margin%) — leer margen de tenant_business_rules"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"Precio Amazon FBA mínimo: cost × (1 + amazon_min_margin%) — incluir comisión FBA estimada"</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"Precio Shopify mínimo: cost × (1 + shopify_min_margin%)"</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"Si competitor baja precio: ALERTAR a socias con análisis ANTES de hacer match — no actuar solo"</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"Cambio de precio &gt;15%: siempre NOTIFY a socias aunque esté en rango permitido"</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"Guardar historial de precios en price_history para análisis de tendencias"</w:t>
            </w:r>
          </w:p>
        </w:tc>
      </w:tr>
      <w:tr>
        <w:trPr>
          <w:tblHeader w:val="false"/>
        </w:trPr>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memory_context:</w:t>
            </w:r>
          </w:p>
          <w:p>
            <w:pPr>
              <w:spacing w:after="40" w:before="0"/>
              <w:jc w:val="left"/>
            </w:pPr>
            <w:r>
              <w:rPr>
                <w:rFonts w:ascii="Arial" w:cs="Arial" w:eastAsia="Arial" w:hAnsi="Arial"/>
                <w:b w:val="false"/>
                <w:bCs w:val="false"/>
                <w:i w:val="false"/>
                <w:iCs w:val="false"/>
                <w:color w:val="1A202C"/>
                <w:sz w:val="17"/>
                <w:szCs w:val="17"/>
              </w:rPr>
              <w:t xml:space="preserve">  • Márgenes mínimos configurados en tenant_business_rules</w:t>
            </w:r>
          </w:p>
          <w:p>
            <w:pPr>
              <w:spacing w:after="40" w:before="0"/>
              <w:jc w:val="left"/>
            </w:pPr>
            <w:r>
              <w:rPr>
                <w:rFonts w:ascii="Arial" w:cs="Arial" w:eastAsia="Arial" w:hAnsi="Arial"/>
                <w:b w:val="false"/>
                <w:bCs w:val="false"/>
                <w:i w:val="false"/>
                <w:iCs w:val="false"/>
                <w:color w:val="1A202C"/>
                <w:sz w:val="17"/>
                <w:szCs w:val="17"/>
              </w:rPr>
              <w:t xml:space="preserve">  • Historial de precios de los últimos 30 días (price_history)</w:t>
            </w:r>
          </w:p>
          <w:p>
            <w:pPr>
              <w:spacing w:after="40" w:before="0"/>
              <w:jc w:val="left"/>
            </w:pPr>
            <w:r>
              <w:rPr>
                <w:rFonts w:ascii="Arial" w:cs="Arial" w:eastAsia="Arial" w:hAnsi="Arial"/>
                <w:b w:val="false"/>
                <w:bCs w:val="false"/>
                <w:i w:val="false"/>
                <w:iCs w:val="false"/>
                <w:color w:val="1A202C"/>
                <w:sz w:val="17"/>
                <w:szCs w:val="17"/>
              </w:rPr>
              <w:t xml:space="preserve">  • Precios actuales en cada plataforma (sync cada hora)</w:t>
            </w:r>
          </w:p>
        </w:tc>
        <w:tc>
          <w:tcPr>
            <w:tcW w:type="dxa" w:w="4680"/>
            <w:tcBorders>
              <w:top w:val="single" w:color="CBD5E0" w:sz="1"/>
              <w:left w:val="single" w:color="CBD5E0" w:sz="1"/>
              <w:bottom w:val="single" w:color="CBD5E0" w:sz="1"/>
              <w:right w:val="single" w:color="CBD5E0" w:sz="1"/>
            </w:tcBorders>
            <w:shd w:fill="FFF5F5"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C53030"/>
                <w:sz w:val="16"/>
                <w:szCs w:val="16"/>
              </w:rPr>
              <w:t xml:space="preserve">escalation_conditions:</w:t>
            </w:r>
          </w:p>
          <w:p>
            <w:pPr>
              <w:spacing w:after="40" w:before="0"/>
              <w:jc w:val="left"/>
            </w:pPr>
            <w:r>
              <w:rPr>
                <w:rFonts w:ascii="Arial" w:cs="Arial" w:eastAsia="Arial" w:hAnsi="Arial"/>
                <w:b w:val="false"/>
                <w:bCs w:val="false"/>
                <w:i w:val="false"/>
                <w:iCs w:val="false"/>
                <w:color w:val="C53030"/>
                <w:sz w:val="17"/>
                <w:szCs w:val="17"/>
              </w:rPr>
              <w:t xml:space="preserve">  ⚡ Precio resultante por debajo del margen mínimo configurado — Validation Agent lo bloqueará</w:t>
            </w:r>
          </w:p>
          <w:p>
            <w:pPr>
              <w:spacing w:after="40" w:before="0"/>
              <w:jc w:val="left"/>
            </w:pPr>
            <w:r>
              <w:rPr>
                <w:rFonts w:ascii="Arial" w:cs="Arial" w:eastAsia="Arial" w:hAnsi="Arial"/>
                <w:b w:val="false"/>
                <w:bCs w:val="false"/>
                <w:i w:val="false"/>
                <w:iCs w:val="false"/>
                <w:color w:val="C53030"/>
                <w:sz w:val="17"/>
                <w:szCs w:val="17"/>
              </w:rPr>
              <w:t xml:space="preserve">  ⚡ Error de API en 2+ plataformas simultáneas</w:t>
            </w:r>
          </w:p>
        </w:tc>
      </w:tr>
      <w:tr>
        <w:trPr>
          <w:tblHeader w:val="false"/>
        </w:trPr>
        <w:tc>
          <w:tcPr>
            <w:tcW w:type="dxa" w:w="9360"/>
            <w:gridSpan w:val="2"/>
            <w:tcBorders>
              <w:top w:val="single" w:color="CBD5E0" w:sz="1"/>
              <w:left w:val="single" w:color="CBD5E0" w:sz="1"/>
              <w:bottom w:val="single" w:color="CBD5E0" w:sz="1"/>
              <w:right w:val="single" w:color="CBD5E0" w:sz="1"/>
            </w:tcBorders>
            <w:shd w:fill="F0FFF4"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5A9A2E"/>
                <w:sz w:val="16"/>
                <w:szCs w:val="16"/>
              </w:rPr>
              <w:t xml:space="preserve">validation_checks: </w:t>
            </w:r>
            <w:r>
              <w:rPr>
                <w:rFonts w:ascii="Courier New" w:cs="Courier New" w:eastAsia="Courier New" w:hAnsi="Courier New"/>
                <w:b w:val="false"/>
                <w:bCs w:val="false"/>
                <w:i w:val="false"/>
                <w:iCs w:val="false"/>
                <w:color w:val="6C7086"/>
                <w:sz w:val="15"/>
                <w:szCs w:val="15"/>
              </w:rPr>
              <w:t xml:space="preserve"># Validation Agent #26 verifica esto antes de ejecutar</w:t>
            </w:r>
          </w:p>
          <w:p>
            <w:pPr>
              <w:spacing w:after="40" w:before="0"/>
              <w:jc w:val="left"/>
            </w:pPr>
            <w:r>
              <w:rPr>
                <w:rFonts w:ascii="Arial" w:cs="Arial" w:eastAsia="Arial" w:hAnsi="Arial"/>
                <w:b w:val="false"/>
                <w:bCs w:val="false"/>
                <w:i w:val="false"/>
                <w:iCs w:val="false"/>
                <w:color w:val="5A9A2E"/>
                <w:sz w:val="17"/>
                <w:szCs w:val="17"/>
              </w:rPr>
              <w:t xml:space="preserve">  ✓ Precio ML &gt;= cost × (1 + min_margin_ml) — Validation Agent #26</w:t>
            </w:r>
          </w:p>
          <w:p>
            <w:pPr>
              <w:spacing w:after="40" w:before="0"/>
              <w:jc w:val="left"/>
            </w:pPr>
            <w:r>
              <w:rPr>
                <w:rFonts w:ascii="Arial" w:cs="Arial" w:eastAsia="Arial" w:hAnsi="Arial"/>
                <w:b w:val="false"/>
                <w:bCs w:val="false"/>
                <w:i w:val="false"/>
                <w:iCs w:val="false"/>
                <w:color w:val="5A9A2E"/>
                <w:sz w:val="17"/>
                <w:szCs w:val="17"/>
              </w:rPr>
              <w:t xml:space="preserve">  ✓ Precio Amazon &gt;= cost × (1 + min_margin_amazon)</w:t>
            </w:r>
          </w:p>
          <w:p>
            <w:pPr>
              <w:spacing w:after="40" w:before="0"/>
              <w:jc w:val="left"/>
            </w:pPr>
            <w:r>
              <w:rPr>
                <w:rFonts w:ascii="Arial" w:cs="Arial" w:eastAsia="Arial" w:hAnsi="Arial"/>
                <w:b w:val="false"/>
                <w:bCs w:val="false"/>
                <w:i w:val="false"/>
                <w:iCs w:val="false"/>
                <w:color w:val="5A9A2E"/>
                <w:sz w:val="17"/>
                <w:szCs w:val="17"/>
              </w:rPr>
              <w:t xml:space="preserve">  ✓ Precio Shopify &gt;= cost × (1 + min_margin_shopify)</w:t>
            </w:r>
          </w:p>
          <w:p>
            <w:pPr>
              <w:spacing w:after="40" w:before="0"/>
              <w:jc w:val="left"/>
            </w:pPr>
            <w:r>
              <w:rPr>
                <w:rFonts w:ascii="Arial" w:cs="Arial" w:eastAsia="Arial" w:hAnsi="Arial"/>
                <w:b w:val="false"/>
                <w:bCs w:val="false"/>
                <w:i w:val="false"/>
                <w:iCs w:val="false"/>
                <w:color w:val="5A9A2E"/>
                <w:sz w:val="17"/>
                <w:szCs w:val="17"/>
              </w:rPr>
              <w:t xml:space="preserve">  ✓ Cambio de precio confirmado por API response con nuevo precio</w:t>
            </w:r>
          </w:p>
        </w:tc>
      </w:tr>
    </w:tbl>
    <w:p>
      <w:pPr>
        <w:spacing w:after="0"/>
      </w:pPr>
      <w:r>
        <w:t xml:space="preserve"/>
      </w:r>
    </w:p>
    <w:p>
      <w:pPr>
        <w:spacing w:after="120" w:before="0"/>
        <w:jc w:val="left"/>
      </w:pPr>
      <w:r>
        <w:rPr>
          <w:rFonts w:ascii="Arial" w:cs="Arial" w:eastAsia="Arial" w:hAnsi="Arial"/>
          <w:b w:val="false"/>
          <w:bCs w:val="false"/>
          <w:i/>
          <w:iCs/>
          <w:color w:val="718096"/>
          <w:sz w:val="17"/>
          <w:szCs w:val="17"/>
        </w:rPr>
        <w:t xml:space="preserve">→ Los 17 agentes restantes de E-COMMERCE siguen el mismo formato de spec. Ver /specs/ecommerce/ en el repositorio para los YAML completos de: #4 ML Listing Optimizer, #5 ML Analytics, #6 ML Ads Manager, #7 Amazon Orders, #8 Amazon FBA Manager, #9 Amazon Ads Manager, #10 Amazon Listing, #11 Shopify Orders, #12 Shopify Sync, #13 Instagram DM Handler, #14 Instagram Comments, #15 Instagram Content Publisher, #16 Instagram Ads Manager, #17 WhatsApp Handler, #18 Facebook Ads Agent, #20 Returns &amp; Refunds, #21 Catalog Sync Agent.</w:t>
      </w:r>
    </w:p>
    <w:p>
      <w:r>
        <w:br w:type="page"/>
      </w:r>
    </w:p>
    <w:p>
      <w:pPr>
        <w:pStyle w:val="Heading1"/>
        <w:spacing w:after="220" w:before="440"/>
      </w:pPr>
      <w:r>
        <w:rPr>
          <w:rFonts w:ascii="Arial" w:cs="Arial" w:eastAsia="Arial" w:hAnsi="Arial"/>
          <w:b/>
          <w:bCs/>
          <w:i w:val="false"/>
          <w:iCs w:val="false"/>
          <w:color w:val="0A1628"/>
          <w:sz w:val="40"/>
          <w:szCs w:val="40"/>
        </w:rPr>
        <w:t xml:space="preserve">6. MÓDULO CRM — 10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7BC144"/>
                <w:sz w:val="24"/>
                <w:szCs w:val="24"/>
              </w:rPr>
              <w:t xml:space="preserve">CRMRouter coordina estos 10 agentes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9360"/>
            <w:gridSpan w:val="2"/>
            <w:tcBorders>
              <w:top w:val="none" w:color="FFFFFF" w:sz="0"/>
              <w:left w:val="none" w:color="FFFFFF" w:sz="0"/>
              <w:bottom w:val="none" w:color="FFFFFF" w:sz="0"/>
              <w:right w:val="none" w:color="FFFFFF" w:sz="0"/>
            </w:tcBorders>
            <w:shd w:fill="0A1628" w:val="clear"/>
            <w:tcMar>
              <w:top w:type="dxa" w:w="130"/>
              <w:left w:type="dxa" w:w="220"/>
              <w:bottom w:type="dxa" w:w="130"/>
              <w:right w:type="dxa" w:w="220"/>
            </w:tcMar>
          </w:tcPr>
          <w:p>
            <w:pPr>
              <w:spacing w:after="60" w:before="0"/>
              <w:jc w:val="left"/>
            </w:pPr>
            <w:r>
              <w:rPr>
                <w:rFonts w:ascii="Arial" w:cs="Arial" w:eastAsia="Arial" w:hAnsi="Arial"/>
                <w:b/>
                <w:bCs/>
                <w:i w:val="false"/>
                <w:iCs w:val="false"/>
                <w:color w:val="7BC144"/>
                <w:sz w:val="22"/>
                <w:szCs w:val="22"/>
              </w:rPr>
              <w:t xml:space="preserve">AGENT #22 — </w:t>
            </w:r>
            <w:r>
              <w:rPr>
                <w:rFonts w:ascii="Arial" w:cs="Arial" w:eastAsia="Arial" w:hAnsi="Arial"/>
                <w:b/>
                <w:bCs/>
                <w:i w:val="false"/>
                <w:iCs w:val="false"/>
                <w:color w:val="FFFFFF"/>
                <w:sz w:val="22"/>
                <w:szCs w:val="22"/>
              </w:rPr>
              <w:t xml:space="preserve">Sales Agent B2B</w:t>
            </w:r>
            <w:r>
              <w:rPr>
                <w:rFonts w:ascii="Arial" w:cs="Arial" w:eastAsia="Arial" w:hAnsi="Arial"/>
                <w:b w:val="false"/>
                <w:bCs w:val="false"/>
                <w:i w:val="false"/>
                <w:iCs w:val="false"/>
                <w:color w:val="E2E8F0"/>
                <w:sz w:val="17"/>
                <w:szCs w:val="17"/>
              </w:rPr>
              <w:t xml:space="preserve">  [CRM]</w:t>
            </w:r>
          </w:p>
          <w:p>
            <w:pPr>
              <w:spacing w:after="0" w:before="0"/>
              <w:jc w:val="left"/>
            </w:pPr>
            <w:r>
              <w:rPr>
                <w:rFonts w:ascii="Courier New" w:cs="Courier New" w:eastAsia="Courier New" w:hAnsi="Courier New"/>
                <w:b w:val="false"/>
                <w:bCs w:val="false"/>
                <w:i w:val="false"/>
                <w:iCs w:val="false"/>
                <w:color w:val="E2E8F0"/>
                <w:sz w:val="17"/>
                <w:szCs w:val="17"/>
              </w:rPr>
              <w:t xml:space="preserve">autonomy_level: </w:t>
            </w:r>
            <w:r>
              <w:rPr>
                <w:rFonts w:ascii="Courier New" w:cs="Courier New" w:eastAsia="Courier New" w:hAnsi="Courier New"/>
                <w:b/>
                <w:bCs/>
                <w:i w:val="false"/>
                <w:iCs w:val="false"/>
                <w:color w:val="2C7A7B"/>
                <w:sz w:val="17"/>
                <w:szCs w:val="17"/>
              </w:rPr>
              <w:t xml:space="preserve">SUPERVISED</w:t>
            </w:r>
            <w:r>
              <w:rPr>
                <w:rFonts w:ascii="Courier New" w:cs="Courier New" w:eastAsia="Courier New" w:hAnsi="Courier New"/>
                <w:b w:val="false"/>
                <w:bCs w:val="false"/>
                <w:i w:val="false"/>
                <w:iCs w:val="false"/>
                <w:color w:val="E2E8F0"/>
                <w:sz w:val="17"/>
                <w:szCs w:val="17"/>
              </w:rPr>
              <w:t xml:space="preserve">    sub_router: </w:t>
            </w:r>
            <w:r>
              <w:rPr>
                <w:rFonts w:ascii="Courier New" w:cs="Courier New" w:eastAsia="Courier New" w:hAnsi="Courier New"/>
                <w:b w:val="false"/>
                <w:bCs w:val="false"/>
                <w:i w:val="false"/>
                <w:iCs w:val="false"/>
                <w:color w:val="89DCEB"/>
                <w:sz w:val="17"/>
                <w:szCs w:val="17"/>
              </w:rPr>
              <w:t xml:space="preserve">CRMRouter</w:t>
            </w:r>
          </w:p>
        </w:tc>
      </w:tr>
      <w:tr>
        <w:trPr>
          <w:tblHeader w:val="false"/>
        </w:trPr>
        <w:tc>
          <w:tcPr>
            <w:tcW w:type="dxa" w:w="9360"/>
            <w:gridSpan w:val="2"/>
            <w:tcBorders>
              <w:top w:val="single" w:color="CBD5E0" w:sz="1"/>
              <w:left w:val="single" w:color="CBD5E0" w:sz="1"/>
              <w:bottom w:val="single" w:color="CBD5E0" w:sz="1"/>
              <w:right w:val="single" w:color="CBD5E0" w:sz="1"/>
            </w:tcBorders>
            <w:shd w:fill="F8FAFC" w:val="clear"/>
            <w:tcMar>
              <w:top w:type="dxa" w:w="100"/>
              <w:left w:type="dxa" w:w="200"/>
              <w:bottom w:type="dxa" w:w="100"/>
              <w:right w:type="dxa" w:w="200"/>
            </w:tcMar>
          </w:tcPr>
          <w:p>
            <w:pPr>
              <w:spacing w:after="40" w:before="0"/>
              <w:jc w:val="left"/>
            </w:pPr>
            <w:r>
              <w:rPr>
                <w:rFonts w:ascii="Courier New" w:cs="Courier New" w:eastAsia="Courier New" w:hAnsi="Courier New"/>
                <w:b/>
                <w:bCs/>
                <w:i w:val="false"/>
                <w:iCs w:val="false"/>
                <w:color w:val="718096"/>
                <w:sz w:val="16"/>
                <w:szCs w:val="16"/>
              </w:rPr>
              <w:t xml:space="preserve">responsibility:</w:t>
            </w:r>
          </w:p>
          <w:p>
            <w:pPr>
              <w:spacing w:after="0" w:before="0"/>
              <w:jc w:val="left"/>
            </w:pPr>
            <w:r>
              <w:rPr>
                <w:rFonts w:ascii="Arial" w:cs="Arial" w:eastAsia="Arial" w:hAnsi="Arial"/>
                <w:b w:val="false"/>
                <w:bCs w:val="false"/>
                <w:i/>
                <w:iCs/>
                <w:color w:val="1A202C"/>
                <w:sz w:val="18"/>
                <w:szCs w:val="18"/>
              </w:rPr>
              <w:t xml:space="preserve">Gestiona el pipeline de ventas consultivas B2B de Kap Tools. Genera cotizaciones, hace seguimiento, cierra ventas y dispara automáticamente la generación del CFDI al confirmar el pago. Canal principal: WhatsApp Business.</w:t>
            </w:r>
          </w:p>
        </w:tc>
      </w:tr>
      <w:tr>
        <w:trPr>
          <w:tblHeader w:val="false"/>
        </w:trPr>
        <w:tc>
          <w:tcPr>
            <w:tcW w:type="dxa" w:w="4680"/>
            <w:tcBorders>
              <w:top w:val="single" w:color="CBD5E0" w:sz="1"/>
              <w:left w:val="single" w:color="CBD5E0" w:sz="1"/>
              <w:bottom w:val="single" w:color="CBD5E0" w:sz="1"/>
              <w:right w:val="single" w:color="CBD5E0" w:sz="1"/>
            </w:tcBorders>
            <w:shd w:fill="F4F6F9"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inputs:</w:t>
            </w:r>
          </w:p>
          <w:p>
            <w:pPr>
              <w:spacing w:after="40" w:before="0"/>
              <w:jc w:val="left"/>
            </w:pPr>
            <w:r>
              <w:rPr>
                <w:rFonts w:ascii="Courier New" w:cs="Courier New" w:eastAsia="Courier New" w:hAnsi="Courier New"/>
                <w:b w:val="false"/>
                <w:bCs w:val="false"/>
                <w:i w:val="false"/>
                <w:iCs w:val="false"/>
                <w:color w:val="F9E2AF"/>
                <w:sz w:val="17"/>
                <w:szCs w:val="17"/>
              </w:rPr>
              <w:t xml:space="preserve">  lead_id:</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ID del lead calificado por Lead Qualifier Agent</w:t>
            </w:r>
          </w:p>
          <w:p>
            <w:pPr>
              <w:spacing w:after="40" w:before="0"/>
              <w:jc w:val="left"/>
            </w:pPr>
            <w:r>
              <w:rPr>
                <w:rFonts w:ascii="Courier New" w:cs="Courier New" w:eastAsia="Courier New" w:hAnsi="Courier New"/>
                <w:b w:val="false"/>
                <w:bCs w:val="false"/>
                <w:i w:val="false"/>
                <w:iCs w:val="false"/>
                <w:color w:val="F9E2AF"/>
                <w:sz w:val="17"/>
                <w:szCs w:val="17"/>
              </w:rPr>
              <w:t xml:space="preserve">  conversation_history:</w:t>
            </w:r>
            <w:r>
              <w:rPr>
                <w:rFonts w:ascii="Courier New" w:cs="Courier New" w:eastAsia="Courier New" w:hAnsi="Courier New"/>
                <w:b w:val="false"/>
                <w:bCs w:val="false"/>
                <w:i w:val="false"/>
                <w:iCs w:val="false"/>
                <w:color w:val="89DCEB"/>
                <w:sz w:val="17"/>
                <w:szCs w:val="17"/>
              </w:rPr>
              <w:t xml:space="preserve"> array</w:t>
            </w:r>
            <w:r>
              <w:rPr>
                <w:rFonts w:ascii="Courier New" w:cs="Courier New" w:eastAsia="Courier New" w:hAnsi="Courier New"/>
                <w:b w:val="false"/>
                <w:bCs w:val="false"/>
                <w:i w:val="false"/>
                <w:iCs w:val="false"/>
                <w:color w:val="6C7086"/>
                <w:sz w:val="16"/>
                <w:szCs w:val="16"/>
              </w:rPr>
              <w:t xml:space="preserve"> # Mensajes del hilo de WhatsApp</w:t>
            </w:r>
          </w:p>
          <w:p>
            <w:pPr>
              <w:spacing w:after="40" w:before="0"/>
              <w:jc w:val="left"/>
            </w:pPr>
            <w:r>
              <w:rPr>
                <w:rFonts w:ascii="Courier New" w:cs="Courier New" w:eastAsia="Courier New" w:hAnsi="Courier New"/>
                <w:b w:val="false"/>
                <w:bCs w:val="false"/>
                <w:i w:val="false"/>
                <w:iCs w:val="false"/>
                <w:color w:val="F9E2AF"/>
                <w:sz w:val="17"/>
                <w:szCs w:val="17"/>
              </w:rPr>
              <w:t xml:space="preserve">  customer_profile:</w:t>
            </w:r>
            <w:r>
              <w:rPr>
                <w:rFonts w:ascii="Courier New" w:cs="Courier New" w:eastAsia="Courier New" w:hAnsi="Courier New"/>
                <w:b w:val="false"/>
                <w:bCs w:val="false"/>
                <w:i w:val="false"/>
                <w:iCs w:val="false"/>
                <w:color w:val="89DCEB"/>
                <w:sz w:val="17"/>
                <w:szCs w:val="17"/>
              </w:rPr>
              <w:t xml:space="preserve"> object</w:t>
            </w:r>
            <w:r>
              <w:rPr>
                <w:rFonts w:ascii="Courier New" w:cs="Courier New" w:eastAsia="Courier New" w:hAnsi="Courier New"/>
                <w:b w:val="false"/>
                <w:bCs w:val="false"/>
                <w:i w:val="false"/>
                <w:iCs w:val="false"/>
                <w:color w:val="6C7086"/>
                <w:sz w:val="16"/>
                <w:szCs w:val="16"/>
              </w:rPr>
              <w:t xml:space="preserve"> # RFC, empresa, historial de compras previas</w:t>
            </w:r>
          </w:p>
          <w:p>
            <w:pPr>
              <w:spacing w:after="40" w:before="0"/>
              <w:jc w:val="left"/>
            </w:pPr>
            <w:r>
              <w:rPr>
                <w:rFonts w:ascii="Courier New" w:cs="Courier New" w:eastAsia="Courier New" w:hAnsi="Courier New"/>
                <w:b w:val="false"/>
                <w:bCs w:val="false"/>
                <w:i w:val="false"/>
                <w:iCs w:val="false"/>
                <w:color w:val="F9E2AF"/>
                <w:sz w:val="17"/>
                <w:szCs w:val="17"/>
              </w:rPr>
              <w:t xml:space="preserve">  action:</w:t>
            </w:r>
            <w:r>
              <w:rPr>
                <w:rFonts w:ascii="Courier New" w:cs="Courier New" w:eastAsia="Courier New" w:hAnsi="Courier New"/>
                <w:b w:val="false"/>
                <w:bCs w:val="false"/>
                <w:i w:val="false"/>
                <w:iCs w:val="false"/>
                <w:color w:val="89DCEB"/>
                <w:sz w:val="17"/>
                <w:szCs w:val="17"/>
              </w:rPr>
              <w:t xml:space="preserve"> enum</w:t>
            </w:r>
            <w:r>
              <w:rPr>
                <w:rFonts w:ascii="Courier New" w:cs="Courier New" w:eastAsia="Courier New" w:hAnsi="Courier New"/>
                <w:b w:val="false"/>
                <w:bCs w:val="false"/>
                <w:i w:val="false"/>
                <w:iCs w:val="false"/>
                <w:color w:val="6C7086"/>
                <w:sz w:val="16"/>
                <w:szCs w:val="16"/>
              </w:rPr>
              <w:t xml:space="preserve"> # follow_up|send_quote|confirm_order|invoice</w:t>
            </w:r>
          </w:p>
        </w:tc>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outputs:</w:t>
            </w:r>
          </w:p>
          <w:p>
            <w:pPr>
              <w:spacing w:after="40" w:before="0"/>
              <w:jc w:val="left"/>
            </w:pPr>
            <w:r>
              <w:rPr>
                <w:rFonts w:ascii="Courier New" w:cs="Courier New" w:eastAsia="Courier New" w:hAnsi="Courier New"/>
                <w:b w:val="false"/>
                <w:bCs w:val="false"/>
                <w:i w:val="false"/>
                <w:iCs w:val="false"/>
                <w:color w:val="F9E2AF"/>
                <w:sz w:val="17"/>
                <w:szCs w:val="17"/>
              </w:rPr>
              <w:t xml:space="preserve">  message_sent:</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Texto del mensaje enviado por WhatsApp</w:t>
            </w:r>
          </w:p>
          <w:p>
            <w:pPr>
              <w:spacing w:after="40" w:before="0"/>
              <w:jc w:val="left"/>
            </w:pPr>
            <w:r>
              <w:rPr>
                <w:rFonts w:ascii="Courier New" w:cs="Courier New" w:eastAsia="Courier New" w:hAnsi="Courier New"/>
                <w:b w:val="false"/>
                <w:bCs w:val="false"/>
                <w:i w:val="false"/>
                <w:iCs w:val="false"/>
                <w:color w:val="F9E2AF"/>
                <w:sz w:val="17"/>
                <w:szCs w:val="17"/>
              </w:rPr>
              <w:t xml:space="preserve">  quote_pdf_url:</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URL de la cotización generada (si aplica)</w:t>
            </w:r>
          </w:p>
          <w:p>
            <w:pPr>
              <w:spacing w:after="40" w:before="0"/>
              <w:jc w:val="left"/>
            </w:pPr>
            <w:r>
              <w:rPr>
                <w:rFonts w:ascii="Courier New" w:cs="Courier New" w:eastAsia="Courier New" w:hAnsi="Courier New"/>
                <w:b w:val="false"/>
                <w:bCs w:val="false"/>
                <w:i w:val="false"/>
                <w:iCs w:val="false"/>
                <w:color w:val="F9E2AF"/>
                <w:sz w:val="17"/>
                <w:szCs w:val="17"/>
              </w:rPr>
              <w:t xml:space="preserve">  order_id:</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ID de la orden creada en BD (si aplica)</w:t>
            </w:r>
          </w:p>
          <w:p>
            <w:pPr>
              <w:spacing w:after="40" w:before="0"/>
              <w:jc w:val="left"/>
            </w:pPr>
            <w:r>
              <w:rPr>
                <w:rFonts w:ascii="Courier New" w:cs="Courier New" w:eastAsia="Courier New" w:hAnsi="Courier New"/>
                <w:b w:val="false"/>
                <w:bCs w:val="false"/>
                <w:i w:val="false"/>
                <w:iCs w:val="false"/>
                <w:color w:val="F9E2AF"/>
                <w:sz w:val="17"/>
                <w:szCs w:val="17"/>
              </w:rPr>
              <w:t xml:space="preserve">  cfdi_triggered:</w:t>
            </w:r>
            <w:r>
              <w:rPr>
                <w:rFonts w:ascii="Courier New" w:cs="Courier New" w:eastAsia="Courier New" w:hAnsi="Courier New"/>
                <w:b w:val="false"/>
                <w:bCs w:val="false"/>
                <w:i w:val="false"/>
                <w:iCs w:val="false"/>
                <w:color w:val="A6E3A1"/>
                <w:sz w:val="17"/>
                <w:szCs w:val="17"/>
              </w:rPr>
              <w:t xml:space="preserve"> boolean</w:t>
            </w:r>
            <w:r>
              <w:rPr>
                <w:rFonts w:ascii="Courier New" w:cs="Courier New" w:eastAsia="Courier New" w:hAnsi="Courier New"/>
                <w:b w:val="false"/>
                <w:bCs w:val="false"/>
                <w:i w:val="false"/>
                <w:iCs w:val="false"/>
                <w:color w:val="6C7086"/>
                <w:sz w:val="16"/>
                <w:szCs w:val="16"/>
              </w:rPr>
              <w:t xml:space="preserve"> # Si se disparó al CFDI Billing Agent</w:t>
            </w:r>
          </w:p>
          <w:p>
            <w:pPr>
              <w:spacing w:after="40" w:before="0"/>
              <w:jc w:val="left"/>
            </w:pPr>
            <w:r>
              <w:rPr>
                <w:rFonts w:ascii="Courier New" w:cs="Courier New" w:eastAsia="Courier New" w:hAnsi="Courier New"/>
                <w:b w:val="false"/>
                <w:bCs w:val="false"/>
                <w:i w:val="false"/>
                <w:iCs w:val="false"/>
                <w:color w:val="F9E2AF"/>
                <w:sz w:val="17"/>
                <w:szCs w:val="17"/>
              </w:rPr>
              <w:t xml:space="preserve">  next_followup_date:</w:t>
            </w:r>
            <w:r>
              <w:rPr>
                <w:rFonts w:ascii="Courier New" w:cs="Courier New" w:eastAsia="Courier New" w:hAnsi="Courier New"/>
                <w:b w:val="false"/>
                <w:bCs w:val="false"/>
                <w:i w:val="false"/>
                <w:iCs w:val="false"/>
                <w:color w:val="A6E3A1"/>
                <w:sz w:val="17"/>
                <w:szCs w:val="17"/>
              </w:rPr>
              <w:t xml:space="preserve"> date</w:t>
            </w:r>
            <w:r>
              <w:rPr>
                <w:rFonts w:ascii="Courier New" w:cs="Courier New" w:eastAsia="Courier New" w:hAnsi="Courier New"/>
                <w:b w:val="false"/>
                <w:bCs w:val="false"/>
                <w:i w:val="false"/>
                <w:iCs w:val="false"/>
                <w:color w:val="6C7086"/>
                <w:sz w:val="16"/>
                <w:szCs w:val="16"/>
              </w:rPr>
              <w:t xml:space="preserve"> # Cuándo hacer el próximo seguimiento</w:t>
            </w:r>
          </w:p>
        </w:tc>
      </w:tr>
      <w:tr>
        <w:trPr>
          <w:tblHeader w:val="false"/>
        </w:trPr>
        <w:tc>
          <w:tcPr>
            <w:tcW w:type="dxa" w:w="9360"/>
            <w:gridSpan w:val="2"/>
            <w:tcBorders>
              <w:top w:val="single" w:color="CBD5E0" w:sz="1"/>
              <w:left w:val="single" w:color="CBD5E0" w:sz="1"/>
              <w:bottom w:val="single" w:color="CBD5E0" w:sz="1"/>
              <w:right w:val="single" w:color="CBD5E0" w:sz="1"/>
            </w:tcBorders>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apis_consumed:</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whatsapp_business_api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Envío de mensajes, cotizaciones y confirmaciones</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supabase</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CRM: leads, opportunities, orders, customer_context</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claude_api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Redacción de mensajes contextuales y cotizaciones</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facturapi_v2</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Disparar CFDI automático al confirmar pago</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resend</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Backup de cotización por email si cliente lo solicita</w:t>
            </w:r>
          </w:p>
        </w:tc>
      </w:tr>
      <w:tr>
        <w:trPr>
          <w:tblHeader w:val="false"/>
        </w:trPr>
        <w:tc>
          <w:tcPr>
            <w:tcW w:type="dxa" w:w="9360"/>
            <w:gridSpan w:val="2"/>
            <w:tcBorders>
              <w:top w:val="single" w:color="CBD5E0" w:sz="1"/>
              <w:left w:val="single" w:color="CBD5E0" w:sz="1"/>
              <w:bottom w:val="single" w:color="CBD5E0" w:sz="1"/>
              <w:right w:val="single" w:color="CBD5E0" w:sz="1"/>
            </w:tcBorders>
            <w:shd w:fill="F4F6F9"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business_rules: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"No ofrecer precio por debajo de costo + b2b_min_margin% (de tenant_business_rules)"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"Seguimiento a leads en máximo 4 horas hábiles (L-V 8am-7pm)"</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"Registrar TODA interacción en tabla crm_interactions — nunca dejar hueco en el historial"</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"Descuento &gt;10%: NOTIFY a socias antes de confirmar"</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"Cierre de venta &gt;$15,000 MXN: HUMAN_REQUIRED — socias aprueban explícitamente"</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"Al confirmar pago: disparar CFDI Billing Agent automáticamente si auto_invoice_b2b=true"</w:t>
            </w:r>
          </w:p>
        </w:tc>
      </w:tr>
      <w:tr>
        <w:trPr>
          <w:tblHeader w:val="false"/>
        </w:trPr>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memory_context:</w:t>
            </w:r>
          </w:p>
          <w:p>
            <w:pPr>
              <w:spacing w:after="40" w:before="0"/>
              <w:jc w:val="left"/>
            </w:pPr>
            <w:r>
              <w:rPr>
                <w:rFonts w:ascii="Arial" w:cs="Arial" w:eastAsia="Arial" w:hAnsi="Arial"/>
                <w:b w:val="false"/>
                <w:bCs w:val="false"/>
                <w:i w:val="false"/>
                <w:iCs w:val="false"/>
                <w:color w:val="1A202C"/>
                <w:sz w:val="17"/>
                <w:szCs w:val="17"/>
              </w:rPr>
              <w:t xml:space="preserve">  • customer_context del cliente (historial de compras, volúmenes, preferencias)</w:t>
            </w:r>
          </w:p>
          <w:p>
            <w:pPr>
              <w:spacing w:after="40" w:before="0"/>
              <w:jc w:val="left"/>
            </w:pPr>
            <w:r>
              <w:rPr>
                <w:rFonts w:ascii="Arial" w:cs="Arial" w:eastAsia="Arial" w:hAnsi="Arial"/>
                <w:b w:val="false"/>
                <w:bCs w:val="false"/>
                <w:i w:val="false"/>
                <w:iCs w:val="false"/>
                <w:color w:val="1A202C"/>
                <w:sz w:val="17"/>
                <w:szCs w:val="17"/>
              </w:rPr>
              <w:t xml:space="preserve">  • Pipeline de oportunidades activas del tenant</w:t>
            </w:r>
          </w:p>
          <w:p>
            <w:pPr>
              <w:spacing w:after="40" w:before="0"/>
              <w:jc w:val="left"/>
            </w:pPr>
            <w:r>
              <w:rPr>
                <w:rFonts w:ascii="Arial" w:cs="Arial" w:eastAsia="Arial" w:hAnsi="Arial"/>
                <w:b w:val="false"/>
                <w:bCs w:val="false"/>
                <w:i w:val="false"/>
                <w:iCs w:val="false"/>
                <w:color w:val="1A202C"/>
                <w:sz w:val="17"/>
                <w:szCs w:val="17"/>
              </w:rPr>
              <w:t xml:space="preserve">  • Plantillas de cotización del tenant (tenant_quote_templates)</w:t>
            </w:r>
          </w:p>
        </w:tc>
        <w:tc>
          <w:tcPr>
            <w:tcW w:type="dxa" w:w="4680"/>
            <w:tcBorders>
              <w:top w:val="single" w:color="CBD5E0" w:sz="1"/>
              <w:left w:val="single" w:color="CBD5E0" w:sz="1"/>
              <w:bottom w:val="single" w:color="CBD5E0" w:sz="1"/>
              <w:right w:val="single" w:color="CBD5E0" w:sz="1"/>
            </w:tcBorders>
            <w:shd w:fill="FFF5F5"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C53030"/>
                <w:sz w:val="16"/>
                <w:szCs w:val="16"/>
              </w:rPr>
              <w:t xml:space="preserve">escalation_conditions:</w:t>
            </w:r>
          </w:p>
          <w:p>
            <w:pPr>
              <w:spacing w:after="40" w:before="0"/>
              <w:jc w:val="left"/>
            </w:pPr>
            <w:r>
              <w:rPr>
                <w:rFonts w:ascii="Arial" w:cs="Arial" w:eastAsia="Arial" w:hAnsi="Arial"/>
                <w:b w:val="false"/>
                <w:bCs w:val="false"/>
                <w:i w:val="false"/>
                <w:iCs w:val="false"/>
                <w:color w:val="C53030"/>
                <w:sz w:val="17"/>
                <w:szCs w:val="17"/>
              </w:rPr>
              <w:t xml:space="preserve">  ⚡ Solicitud de crédito B2B (no maneja — escalar a socias directamente)</w:t>
            </w:r>
          </w:p>
          <w:p>
            <w:pPr>
              <w:spacing w:after="40" w:before="0"/>
              <w:jc w:val="left"/>
            </w:pPr>
            <w:r>
              <w:rPr>
                <w:rFonts w:ascii="Arial" w:cs="Arial" w:eastAsia="Arial" w:hAnsi="Arial"/>
                <w:b w:val="false"/>
                <w:bCs w:val="false"/>
                <w:i w:val="false"/>
                <w:iCs w:val="false"/>
                <w:color w:val="C53030"/>
                <w:sz w:val="17"/>
                <w:szCs w:val="17"/>
              </w:rPr>
              <w:t xml:space="preserve">  ⚡ Cliente con disputas activas en ML/Amazon</w:t>
            </w:r>
          </w:p>
          <w:p>
            <w:pPr>
              <w:spacing w:after="40" w:before="0"/>
              <w:jc w:val="left"/>
            </w:pPr>
            <w:r>
              <w:rPr>
                <w:rFonts w:ascii="Arial" w:cs="Arial" w:eastAsia="Arial" w:hAnsi="Arial"/>
                <w:b w:val="false"/>
                <w:bCs w:val="false"/>
                <w:i w:val="false"/>
                <w:iCs w:val="false"/>
                <w:color w:val="C53030"/>
                <w:sz w:val="17"/>
                <w:szCs w:val="17"/>
              </w:rPr>
              <w:t xml:space="preserve">  ⚡ Monto de venta &gt;$15,000 MXN</w:t>
            </w:r>
          </w:p>
        </w:tc>
      </w:tr>
      <w:tr>
        <w:trPr>
          <w:tblHeader w:val="false"/>
        </w:trPr>
        <w:tc>
          <w:tcPr>
            <w:tcW w:type="dxa" w:w="9360"/>
            <w:gridSpan w:val="2"/>
            <w:tcBorders>
              <w:top w:val="single" w:color="CBD5E0" w:sz="1"/>
              <w:left w:val="single" w:color="CBD5E0" w:sz="1"/>
              <w:bottom w:val="single" w:color="CBD5E0" w:sz="1"/>
              <w:right w:val="single" w:color="CBD5E0" w:sz="1"/>
            </w:tcBorders>
            <w:shd w:fill="F0FFF4"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5A9A2E"/>
                <w:sz w:val="16"/>
                <w:szCs w:val="16"/>
              </w:rPr>
              <w:t xml:space="preserve">validation_checks: </w:t>
            </w:r>
            <w:r>
              <w:rPr>
                <w:rFonts w:ascii="Courier New" w:cs="Courier New" w:eastAsia="Courier New" w:hAnsi="Courier New"/>
                <w:b w:val="false"/>
                <w:bCs w:val="false"/>
                <w:i w:val="false"/>
                <w:iCs w:val="false"/>
                <w:color w:val="6C7086"/>
                <w:sz w:val="15"/>
                <w:szCs w:val="15"/>
              </w:rPr>
              <w:t xml:space="preserve"># Validation Agent #26 verifica esto antes de ejecutar</w:t>
            </w:r>
          </w:p>
          <w:p>
            <w:pPr>
              <w:spacing w:after="40" w:before="0"/>
              <w:jc w:val="left"/>
            </w:pPr>
            <w:r>
              <w:rPr>
                <w:rFonts w:ascii="Arial" w:cs="Arial" w:eastAsia="Arial" w:hAnsi="Arial"/>
                <w:b w:val="false"/>
                <w:bCs w:val="false"/>
                <w:i w:val="false"/>
                <w:iCs w:val="false"/>
                <w:color w:val="5A9A2E"/>
                <w:sz w:val="17"/>
                <w:szCs w:val="17"/>
              </w:rPr>
              <w:t xml:space="preserve">  ✓ Precio cotizado &gt;= costo + margen mínimo B2B</w:t>
            </w:r>
          </w:p>
          <w:p>
            <w:pPr>
              <w:spacing w:after="40" w:before="0"/>
              <w:jc w:val="left"/>
            </w:pPr>
            <w:r>
              <w:rPr>
                <w:rFonts w:ascii="Arial" w:cs="Arial" w:eastAsia="Arial" w:hAnsi="Arial"/>
                <w:b w:val="false"/>
                <w:bCs w:val="false"/>
                <w:i w:val="false"/>
                <w:iCs w:val="false"/>
                <w:color w:val="5A9A2E"/>
                <w:sz w:val="17"/>
                <w:szCs w:val="17"/>
              </w:rPr>
              <w:t xml:space="preserve">  ✓ RFC del cliente válido antes de crear orden formal</w:t>
            </w:r>
          </w:p>
          <w:p>
            <w:pPr>
              <w:spacing w:after="40" w:before="0"/>
              <w:jc w:val="left"/>
            </w:pPr>
            <w:r>
              <w:rPr>
                <w:rFonts w:ascii="Arial" w:cs="Arial" w:eastAsia="Arial" w:hAnsi="Arial"/>
                <w:b w:val="false"/>
                <w:bCs w:val="false"/>
                <w:i w:val="false"/>
                <w:iCs w:val="false"/>
                <w:color w:val="5A9A2E"/>
                <w:sz w:val="17"/>
                <w:szCs w:val="17"/>
              </w:rPr>
              <w:t xml:space="preserve">  ✓ Producto con stock suficiente antes de confirmar venta</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9360"/>
            <w:gridSpan w:val="2"/>
            <w:tcBorders>
              <w:top w:val="none" w:color="FFFFFF" w:sz="0"/>
              <w:left w:val="none" w:color="FFFFFF" w:sz="0"/>
              <w:bottom w:val="none" w:color="FFFFFF" w:sz="0"/>
              <w:right w:val="none" w:color="FFFFFF" w:sz="0"/>
            </w:tcBorders>
            <w:shd w:fill="0A1628" w:val="clear"/>
            <w:tcMar>
              <w:top w:type="dxa" w:w="130"/>
              <w:left w:type="dxa" w:w="220"/>
              <w:bottom w:type="dxa" w:w="130"/>
              <w:right w:type="dxa" w:w="220"/>
            </w:tcMar>
          </w:tcPr>
          <w:p>
            <w:pPr>
              <w:spacing w:after="60" w:before="0"/>
              <w:jc w:val="left"/>
            </w:pPr>
            <w:r>
              <w:rPr>
                <w:rFonts w:ascii="Arial" w:cs="Arial" w:eastAsia="Arial" w:hAnsi="Arial"/>
                <w:b/>
                <w:bCs/>
                <w:i w:val="false"/>
                <w:iCs w:val="false"/>
                <w:color w:val="7BC144"/>
                <w:sz w:val="22"/>
                <w:szCs w:val="22"/>
              </w:rPr>
              <w:t xml:space="preserve">AGENT #23 — </w:t>
            </w:r>
            <w:r>
              <w:rPr>
                <w:rFonts w:ascii="Arial" w:cs="Arial" w:eastAsia="Arial" w:hAnsi="Arial"/>
                <w:b/>
                <w:bCs/>
                <w:i w:val="false"/>
                <w:iCs w:val="false"/>
                <w:color w:val="FFFFFF"/>
                <w:sz w:val="22"/>
                <w:szCs w:val="22"/>
              </w:rPr>
              <w:t xml:space="preserve">Lead Qualifier Agent</w:t>
            </w:r>
            <w:r>
              <w:rPr>
                <w:rFonts w:ascii="Arial" w:cs="Arial" w:eastAsia="Arial" w:hAnsi="Arial"/>
                <w:b w:val="false"/>
                <w:bCs w:val="false"/>
                <w:i w:val="false"/>
                <w:iCs w:val="false"/>
                <w:color w:val="E2E8F0"/>
                <w:sz w:val="17"/>
                <w:szCs w:val="17"/>
              </w:rPr>
              <w:t xml:space="preserve">  [CRM]</w:t>
            </w:r>
          </w:p>
          <w:p>
            <w:pPr>
              <w:spacing w:after="0" w:before="0"/>
              <w:jc w:val="left"/>
            </w:pPr>
            <w:r>
              <w:rPr>
                <w:rFonts w:ascii="Courier New" w:cs="Courier New" w:eastAsia="Courier New" w:hAnsi="Courier New"/>
                <w:b w:val="false"/>
                <w:bCs w:val="false"/>
                <w:i w:val="false"/>
                <w:iCs w:val="false"/>
                <w:color w:val="E2E8F0"/>
                <w:sz w:val="17"/>
                <w:szCs w:val="17"/>
              </w:rPr>
              <w:t xml:space="preserve">autonomy_level: </w:t>
            </w:r>
            <w:r>
              <w:rPr>
                <w:rFonts w:ascii="Courier New" w:cs="Courier New" w:eastAsia="Courier New" w:hAnsi="Courier New"/>
                <w:b/>
                <w:bCs/>
                <w:i w:val="false"/>
                <w:iCs w:val="false"/>
                <w:color w:val="7BC144"/>
                <w:sz w:val="17"/>
                <w:szCs w:val="17"/>
              </w:rPr>
              <w:t xml:space="preserve">FULL</w:t>
            </w:r>
            <w:r>
              <w:rPr>
                <w:rFonts w:ascii="Courier New" w:cs="Courier New" w:eastAsia="Courier New" w:hAnsi="Courier New"/>
                <w:b w:val="false"/>
                <w:bCs w:val="false"/>
                <w:i w:val="false"/>
                <w:iCs w:val="false"/>
                <w:color w:val="E2E8F0"/>
                <w:sz w:val="17"/>
                <w:szCs w:val="17"/>
              </w:rPr>
              <w:t xml:space="preserve">    sub_router: </w:t>
            </w:r>
            <w:r>
              <w:rPr>
                <w:rFonts w:ascii="Courier New" w:cs="Courier New" w:eastAsia="Courier New" w:hAnsi="Courier New"/>
                <w:b w:val="false"/>
                <w:bCs w:val="false"/>
                <w:i w:val="false"/>
                <w:iCs w:val="false"/>
                <w:color w:val="89DCEB"/>
                <w:sz w:val="17"/>
                <w:szCs w:val="17"/>
              </w:rPr>
              <w:t xml:space="preserve">CRMRouter</w:t>
            </w:r>
          </w:p>
        </w:tc>
      </w:tr>
      <w:tr>
        <w:trPr>
          <w:tblHeader w:val="false"/>
        </w:trPr>
        <w:tc>
          <w:tcPr>
            <w:tcW w:type="dxa" w:w="9360"/>
            <w:gridSpan w:val="2"/>
            <w:tcBorders>
              <w:top w:val="single" w:color="CBD5E0" w:sz="1"/>
              <w:left w:val="single" w:color="CBD5E0" w:sz="1"/>
              <w:bottom w:val="single" w:color="CBD5E0" w:sz="1"/>
              <w:right w:val="single" w:color="CBD5E0" w:sz="1"/>
            </w:tcBorders>
            <w:shd w:fill="F8FAFC" w:val="clear"/>
            <w:tcMar>
              <w:top w:type="dxa" w:w="100"/>
              <w:left w:type="dxa" w:w="200"/>
              <w:bottom w:type="dxa" w:w="100"/>
              <w:right w:type="dxa" w:w="200"/>
            </w:tcMar>
          </w:tcPr>
          <w:p>
            <w:pPr>
              <w:spacing w:after="40" w:before="0"/>
              <w:jc w:val="left"/>
            </w:pPr>
            <w:r>
              <w:rPr>
                <w:rFonts w:ascii="Courier New" w:cs="Courier New" w:eastAsia="Courier New" w:hAnsi="Courier New"/>
                <w:b/>
                <w:bCs/>
                <w:i w:val="false"/>
                <w:iCs w:val="false"/>
                <w:color w:val="718096"/>
                <w:sz w:val="16"/>
                <w:szCs w:val="16"/>
              </w:rPr>
              <w:t xml:space="preserve">responsibility:</w:t>
            </w:r>
          </w:p>
          <w:p>
            <w:pPr>
              <w:spacing w:after="0" w:before="0"/>
              <w:jc w:val="left"/>
            </w:pPr>
            <w:r>
              <w:rPr>
                <w:rFonts w:ascii="Arial" w:cs="Arial" w:eastAsia="Arial" w:hAnsi="Arial"/>
                <w:b w:val="false"/>
                <w:bCs w:val="false"/>
                <w:i/>
                <w:iCs/>
                <w:color w:val="1A202C"/>
                <w:sz w:val="18"/>
                <w:szCs w:val="18"/>
              </w:rPr>
              <w:t xml:space="preserve">Califica leads entrantes de todos los canales (WhatsApp, Instagram DM, ML, formularios web). Asigna score B2B/B2C, determina la siguiente acción y transfiere al agente correcto.</w:t>
            </w:r>
          </w:p>
        </w:tc>
      </w:tr>
      <w:tr>
        <w:trPr>
          <w:tblHeader w:val="false"/>
        </w:trPr>
        <w:tc>
          <w:tcPr>
            <w:tcW w:type="dxa" w:w="4680"/>
            <w:tcBorders>
              <w:top w:val="single" w:color="CBD5E0" w:sz="1"/>
              <w:left w:val="single" w:color="CBD5E0" w:sz="1"/>
              <w:bottom w:val="single" w:color="CBD5E0" w:sz="1"/>
              <w:right w:val="single" w:color="CBD5E0" w:sz="1"/>
            </w:tcBorders>
            <w:shd w:fill="F4F6F9"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inputs:</w:t>
            </w:r>
          </w:p>
          <w:p>
            <w:pPr>
              <w:spacing w:after="40" w:before="0"/>
              <w:jc w:val="left"/>
            </w:pPr>
            <w:r>
              <w:rPr>
                <w:rFonts w:ascii="Courier New" w:cs="Courier New" w:eastAsia="Courier New" w:hAnsi="Courier New"/>
                <w:b w:val="false"/>
                <w:bCs w:val="false"/>
                <w:i w:val="false"/>
                <w:iCs w:val="false"/>
                <w:color w:val="F9E2AF"/>
                <w:sz w:val="17"/>
                <w:szCs w:val="17"/>
              </w:rPr>
              <w:t xml:space="preserve">  message:</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Mensaje inicial del prospecto</w:t>
            </w:r>
          </w:p>
          <w:p>
            <w:pPr>
              <w:spacing w:after="40" w:before="0"/>
              <w:jc w:val="left"/>
            </w:pPr>
            <w:r>
              <w:rPr>
                <w:rFonts w:ascii="Courier New" w:cs="Courier New" w:eastAsia="Courier New" w:hAnsi="Courier New"/>
                <w:b w:val="false"/>
                <w:bCs w:val="false"/>
                <w:i w:val="false"/>
                <w:iCs w:val="false"/>
                <w:color w:val="F9E2AF"/>
                <w:sz w:val="17"/>
                <w:szCs w:val="17"/>
              </w:rPr>
              <w:t xml:space="preserve">  channel:</w:t>
            </w:r>
            <w:r>
              <w:rPr>
                <w:rFonts w:ascii="Courier New" w:cs="Courier New" w:eastAsia="Courier New" w:hAnsi="Courier New"/>
                <w:b w:val="false"/>
                <w:bCs w:val="false"/>
                <w:i w:val="false"/>
                <w:iCs w:val="false"/>
                <w:color w:val="89DCEB"/>
                <w:sz w:val="17"/>
                <w:szCs w:val="17"/>
              </w:rPr>
              <w:t xml:space="preserve"> enum</w:t>
            </w:r>
            <w:r>
              <w:rPr>
                <w:rFonts w:ascii="Courier New" w:cs="Courier New" w:eastAsia="Courier New" w:hAnsi="Courier New"/>
                <w:b w:val="false"/>
                <w:bCs w:val="false"/>
                <w:i w:val="false"/>
                <w:iCs w:val="false"/>
                <w:color w:val="6C7086"/>
                <w:sz w:val="16"/>
                <w:szCs w:val="16"/>
              </w:rPr>
              <w:t xml:space="preserve"> # whatsapp|instagram_dm|ml|shopify|web_form</w:t>
            </w:r>
          </w:p>
          <w:p>
            <w:pPr>
              <w:spacing w:after="40" w:before="0"/>
              <w:jc w:val="left"/>
            </w:pPr>
            <w:r>
              <w:rPr>
                <w:rFonts w:ascii="Courier New" w:cs="Courier New" w:eastAsia="Courier New" w:hAnsi="Courier New"/>
                <w:b w:val="false"/>
                <w:bCs w:val="false"/>
                <w:i w:val="false"/>
                <w:iCs w:val="false"/>
                <w:color w:val="F9E2AF"/>
                <w:sz w:val="17"/>
                <w:szCs w:val="17"/>
              </w:rPr>
              <w:t xml:space="preserve">  contact_info:</w:t>
            </w:r>
            <w:r>
              <w:rPr>
                <w:rFonts w:ascii="Courier New" w:cs="Courier New" w:eastAsia="Courier New" w:hAnsi="Courier New"/>
                <w:b w:val="false"/>
                <w:bCs w:val="false"/>
                <w:i w:val="false"/>
                <w:iCs w:val="false"/>
                <w:color w:val="89DCEB"/>
                <w:sz w:val="17"/>
                <w:szCs w:val="17"/>
              </w:rPr>
              <w:t xml:space="preserve"> object</w:t>
            </w:r>
            <w:r>
              <w:rPr>
                <w:rFonts w:ascii="Courier New" w:cs="Courier New" w:eastAsia="Courier New" w:hAnsi="Courier New"/>
                <w:b w:val="false"/>
                <w:bCs w:val="false"/>
                <w:i w:val="false"/>
                <w:iCs w:val="false"/>
                <w:color w:val="6C7086"/>
                <w:sz w:val="16"/>
                <w:szCs w:val="16"/>
              </w:rPr>
              <w:t xml:space="preserve"> # Teléfono, email, nombre (lo que esté disponible)</w:t>
            </w:r>
          </w:p>
          <w:p>
            <w:pPr>
              <w:spacing w:after="40" w:before="0"/>
              <w:jc w:val="left"/>
            </w:pPr>
            <w:r>
              <w:rPr>
                <w:rFonts w:ascii="Courier New" w:cs="Courier New" w:eastAsia="Courier New" w:hAnsi="Courier New"/>
                <w:b w:val="false"/>
                <w:bCs w:val="false"/>
                <w:i w:val="false"/>
                <w:iCs w:val="false"/>
                <w:color w:val="F9E2AF"/>
                <w:sz w:val="17"/>
                <w:szCs w:val="17"/>
              </w:rPr>
              <w:t xml:space="preserve">  previous_purchases:</w:t>
            </w:r>
            <w:r>
              <w:rPr>
                <w:rFonts w:ascii="Courier New" w:cs="Courier New" w:eastAsia="Courier New" w:hAnsi="Courier New"/>
                <w:b w:val="false"/>
                <w:bCs w:val="false"/>
                <w:i w:val="false"/>
                <w:iCs w:val="false"/>
                <w:color w:val="89DCEB"/>
                <w:sz w:val="17"/>
                <w:szCs w:val="17"/>
              </w:rPr>
              <w:t xml:space="preserve"> array</w:t>
            </w:r>
            <w:r>
              <w:rPr>
                <w:rFonts w:ascii="Courier New" w:cs="Courier New" w:eastAsia="Courier New" w:hAnsi="Courier New"/>
                <w:b w:val="false"/>
                <w:bCs w:val="false"/>
                <w:i w:val="false"/>
                <w:iCs w:val="false"/>
                <w:color w:val="6C7086"/>
                <w:sz w:val="16"/>
                <w:szCs w:val="16"/>
              </w:rPr>
              <w:t xml:space="preserve"> # Si el contacto ya compró antes — de Supabase</w:t>
            </w:r>
          </w:p>
        </w:tc>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outputs:</w:t>
            </w:r>
          </w:p>
          <w:p>
            <w:pPr>
              <w:spacing w:after="40" w:before="0"/>
              <w:jc w:val="left"/>
            </w:pPr>
            <w:r>
              <w:rPr>
                <w:rFonts w:ascii="Courier New" w:cs="Courier New" w:eastAsia="Courier New" w:hAnsi="Courier New"/>
                <w:b w:val="false"/>
                <w:bCs w:val="false"/>
                <w:i w:val="false"/>
                <w:iCs w:val="false"/>
                <w:color w:val="F9E2AF"/>
                <w:sz w:val="17"/>
                <w:szCs w:val="17"/>
              </w:rPr>
              <w:t xml:space="preserve">  lead_score:</w:t>
            </w:r>
            <w:r>
              <w:rPr>
                <w:rFonts w:ascii="Courier New" w:cs="Courier New" w:eastAsia="Courier New" w:hAnsi="Courier New"/>
                <w:b w:val="false"/>
                <w:bCs w:val="false"/>
                <w:i w:val="false"/>
                <w:iCs w:val="false"/>
                <w:color w:val="A6E3A1"/>
                <w:sz w:val="17"/>
                <w:szCs w:val="17"/>
              </w:rPr>
              <w:t xml:space="preserve"> integer</w:t>
            </w:r>
            <w:r>
              <w:rPr>
                <w:rFonts w:ascii="Courier New" w:cs="Courier New" w:eastAsia="Courier New" w:hAnsi="Courier New"/>
                <w:b w:val="false"/>
                <w:bCs w:val="false"/>
                <w:i w:val="false"/>
                <w:iCs w:val="false"/>
                <w:color w:val="6C7086"/>
                <w:sz w:val="16"/>
                <w:szCs w:val="16"/>
              </w:rPr>
              <w:t xml:space="preserve"> # 1-10 — 1=frío, 10=listo para cerrar</w:t>
            </w:r>
          </w:p>
          <w:p>
            <w:pPr>
              <w:spacing w:after="40" w:before="0"/>
              <w:jc w:val="left"/>
            </w:pPr>
            <w:r>
              <w:rPr>
                <w:rFonts w:ascii="Courier New" w:cs="Courier New" w:eastAsia="Courier New" w:hAnsi="Courier New"/>
                <w:b w:val="false"/>
                <w:bCs w:val="false"/>
                <w:i w:val="false"/>
                <w:iCs w:val="false"/>
                <w:color w:val="F9E2AF"/>
                <w:sz w:val="17"/>
                <w:szCs w:val="17"/>
              </w:rPr>
              <w:t xml:space="preserve">  lead_type:</w:t>
            </w:r>
            <w:r>
              <w:rPr>
                <w:rFonts w:ascii="Courier New" w:cs="Courier New" w:eastAsia="Courier New" w:hAnsi="Courier New"/>
                <w:b w:val="false"/>
                <w:bCs w:val="false"/>
                <w:i w:val="false"/>
                <w:iCs w:val="false"/>
                <w:color w:val="A6E3A1"/>
                <w:sz w:val="17"/>
                <w:szCs w:val="17"/>
              </w:rPr>
              <w:t xml:space="preserve"> enum</w:t>
            </w:r>
            <w:r>
              <w:rPr>
                <w:rFonts w:ascii="Courier New" w:cs="Courier New" w:eastAsia="Courier New" w:hAnsi="Courier New"/>
                <w:b w:val="false"/>
                <w:bCs w:val="false"/>
                <w:i w:val="false"/>
                <w:iCs w:val="false"/>
                <w:color w:val="6C7086"/>
                <w:sz w:val="16"/>
                <w:szCs w:val="16"/>
              </w:rPr>
              <w:t xml:space="preserve"> # b2b|b2c|unknown</w:t>
            </w:r>
          </w:p>
          <w:p>
            <w:pPr>
              <w:spacing w:after="40" w:before="0"/>
              <w:jc w:val="left"/>
            </w:pPr>
            <w:r>
              <w:rPr>
                <w:rFonts w:ascii="Courier New" w:cs="Courier New" w:eastAsia="Courier New" w:hAnsi="Courier New"/>
                <w:b w:val="false"/>
                <w:bCs w:val="false"/>
                <w:i w:val="false"/>
                <w:iCs w:val="false"/>
                <w:color w:val="F9E2AF"/>
                <w:sz w:val="17"/>
                <w:szCs w:val="17"/>
              </w:rPr>
              <w:t xml:space="preserve">  next_agent:</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sales_b2b|customer_support|ml_question_handler|etc</w:t>
            </w:r>
          </w:p>
          <w:p>
            <w:pPr>
              <w:spacing w:after="40" w:before="0"/>
              <w:jc w:val="left"/>
            </w:pPr>
            <w:r>
              <w:rPr>
                <w:rFonts w:ascii="Courier New" w:cs="Courier New" w:eastAsia="Courier New" w:hAnsi="Courier New"/>
                <w:b w:val="false"/>
                <w:bCs w:val="false"/>
                <w:i w:val="false"/>
                <w:iCs w:val="false"/>
                <w:color w:val="F9E2AF"/>
                <w:sz w:val="17"/>
                <w:szCs w:val="17"/>
              </w:rPr>
              <w:t xml:space="preserve">  qualification_reason:</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Por qué se asignó ese score y tipo</w:t>
            </w:r>
          </w:p>
          <w:p>
            <w:pPr>
              <w:spacing w:after="40" w:before="0"/>
              <w:jc w:val="left"/>
            </w:pPr>
            <w:r>
              <w:rPr>
                <w:rFonts w:ascii="Courier New" w:cs="Courier New" w:eastAsia="Courier New" w:hAnsi="Courier New"/>
                <w:b w:val="false"/>
                <w:bCs w:val="false"/>
                <w:i w:val="false"/>
                <w:iCs w:val="false"/>
                <w:color w:val="F9E2AF"/>
                <w:sz w:val="17"/>
                <w:szCs w:val="17"/>
              </w:rPr>
              <w:t xml:space="preserve">  lead_id:</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ID creado en tabla leads de Supabase</w:t>
            </w:r>
          </w:p>
        </w:tc>
      </w:tr>
      <w:tr>
        <w:trPr>
          <w:tblHeader w:val="false"/>
        </w:trPr>
        <w:tc>
          <w:tcPr>
            <w:tcW w:type="dxa" w:w="9360"/>
            <w:gridSpan w:val="2"/>
            <w:tcBorders>
              <w:top w:val="single" w:color="CBD5E0" w:sz="1"/>
              <w:left w:val="single" w:color="CBD5E0" w:sz="1"/>
              <w:bottom w:val="single" w:color="CBD5E0" w:sz="1"/>
              <w:right w:val="single" w:color="CBD5E0" w:sz="1"/>
            </w:tcBorders>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apis_consumed:</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supabase</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Crear lead en tabla leads + consultar historial de compras</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claude_api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Análisis de intención de compra del mensaje inicial</w:t>
            </w:r>
          </w:p>
        </w:tc>
      </w:tr>
      <w:tr>
        <w:trPr>
          <w:tblHeader w:val="false"/>
        </w:trPr>
        <w:tc>
          <w:tcPr>
            <w:tcW w:type="dxa" w:w="9360"/>
            <w:gridSpan w:val="2"/>
            <w:tcBorders>
              <w:top w:val="single" w:color="CBD5E0" w:sz="1"/>
              <w:left w:val="single" w:color="CBD5E0" w:sz="1"/>
              <w:bottom w:val="single" w:color="CBD5E0" w:sz="1"/>
              <w:right w:val="single" w:color="CBD5E0" w:sz="1"/>
            </w:tcBorders>
            <w:shd w:fill="F4F6F9"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business_rules: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"B2B signals: menciona RFC, empresa, volumen &gt;10 unidades, solicita factura, pregunta por lista de precios"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"Score &gt;7: transferir INMEDIATAMENTE a Sales Agent B2B (no esperar)"</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"Score &lt;3: responder con info básica y cerrar conversación educadamente — no saturar el pipeline"</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"Registrar SIEMPRE el lead aunque el score sea bajo — para análisis de tendencias"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"Si el contacto ya es cliente B2B: score mínimo 7 automáticamente"</w:t>
            </w:r>
          </w:p>
        </w:tc>
      </w:tr>
      <w:tr>
        <w:trPr>
          <w:tblHeader w:val="false"/>
        </w:trPr>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memory_context:</w:t>
            </w:r>
          </w:p>
          <w:p>
            <w:pPr>
              <w:spacing w:after="40" w:before="0"/>
              <w:jc w:val="left"/>
            </w:pPr>
            <w:r>
              <w:rPr>
                <w:rFonts w:ascii="Arial" w:cs="Arial" w:eastAsia="Arial" w:hAnsi="Arial"/>
                <w:b w:val="false"/>
                <w:bCs w:val="false"/>
                <w:i w:val="false"/>
                <w:iCs w:val="false"/>
                <w:color w:val="1A202C"/>
                <w:sz w:val="17"/>
                <w:szCs w:val="17"/>
              </w:rPr>
              <w:t xml:space="preserve">  • Señales de calificación B2B del tenant (configurables en dashboard)</w:t>
            </w:r>
          </w:p>
          <w:p>
            <w:pPr>
              <w:spacing w:after="40" w:before="0"/>
              <w:jc w:val="left"/>
            </w:pPr>
            <w:r>
              <w:rPr>
                <w:rFonts w:ascii="Arial" w:cs="Arial" w:eastAsia="Arial" w:hAnsi="Arial"/>
                <w:b w:val="false"/>
                <w:bCs w:val="false"/>
                <w:i w:val="false"/>
                <w:iCs w:val="false"/>
                <w:color w:val="1A202C"/>
                <w:sz w:val="17"/>
                <w:szCs w:val="17"/>
              </w:rPr>
              <w:t xml:space="preserve">  • Historial de leads del tenant (últimos 90 días para evitar duplicados)</w:t>
            </w:r>
          </w:p>
        </w:tc>
        <w:tc>
          <w:tcPr>
            <w:tcW w:type="dxa" w:w="4680"/>
            <w:tcBorders>
              <w:top w:val="single" w:color="CBD5E0" w:sz="1"/>
              <w:left w:val="single" w:color="CBD5E0" w:sz="1"/>
              <w:bottom w:val="single" w:color="CBD5E0" w:sz="1"/>
              <w:right w:val="single" w:color="CBD5E0" w:sz="1"/>
            </w:tcBorders>
            <w:shd w:fill="FFF5F5"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C53030"/>
                <w:sz w:val="16"/>
                <w:szCs w:val="16"/>
              </w:rPr>
              <w:t xml:space="preserve">escalation_conditions:</w:t>
            </w:r>
          </w:p>
          <w:p>
            <w:pPr>
              <w:spacing w:after="40" w:before="0"/>
              <w:jc w:val="left"/>
            </w:pPr>
            <w:r>
              <w:rPr>
                <w:rFonts w:ascii="Arial" w:cs="Arial" w:eastAsia="Arial" w:hAnsi="Arial"/>
                <w:b w:val="false"/>
                <w:bCs w:val="false"/>
                <w:i w:val="false"/>
                <w:iCs w:val="false"/>
                <w:color w:val="C53030"/>
                <w:sz w:val="17"/>
                <w:szCs w:val="17"/>
              </w:rPr>
              <w:t xml:space="preserve">  ⚡ Señales de fraude (RFC inválido, datos inconsistentes, comportamiento anómalo)</w:t>
            </w:r>
          </w:p>
        </w:tc>
      </w:tr>
      <w:tr>
        <w:trPr>
          <w:tblHeader w:val="false"/>
        </w:trPr>
        <w:tc>
          <w:tcPr>
            <w:tcW w:type="dxa" w:w="9360"/>
            <w:gridSpan w:val="2"/>
            <w:tcBorders>
              <w:top w:val="single" w:color="CBD5E0" w:sz="1"/>
              <w:left w:val="single" w:color="CBD5E0" w:sz="1"/>
              <w:bottom w:val="single" w:color="CBD5E0" w:sz="1"/>
              <w:right w:val="single" w:color="CBD5E0" w:sz="1"/>
            </w:tcBorders>
            <w:shd w:fill="F0FFF4"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5A9A2E"/>
                <w:sz w:val="16"/>
                <w:szCs w:val="16"/>
              </w:rPr>
              <w:t xml:space="preserve">validation_checks: </w:t>
            </w:r>
            <w:r>
              <w:rPr>
                <w:rFonts w:ascii="Courier New" w:cs="Courier New" w:eastAsia="Courier New" w:hAnsi="Courier New"/>
                <w:b w:val="false"/>
                <w:bCs w:val="false"/>
                <w:i w:val="false"/>
                <w:iCs w:val="false"/>
                <w:color w:val="6C7086"/>
                <w:sz w:val="15"/>
                <w:szCs w:val="15"/>
              </w:rPr>
              <w:t xml:space="preserve"># Validation Agent #26 verifica esto antes de ejecutar</w:t>
            </w:r>
          </w:p>
          <w:p>
            <w:pPr>
              <w:spacing w:after="40" w:before="0"/>
              <w:jc w:val="left"/>
            </w:pPr>
            <w:r>
              <w:rPr>
                <w:rFonts w:ascii="Arial" w:cs="Arial" w:eastAsia="Arial" w:hAnsi="Arial"/>
                <w:b w:val="false"/>
                <w:bCs w:val="false"/>
                <w:i w:val="false"/>
                <w:iCs w:val="false"/>
                <w:color w:val="5A9A2E"/>
                <w:sz w:val="17"/>
                <w:szCs w:val="17"/>
              </w:rPr>
              <w:t xml:space="preserve">  ✓ lead_score entre 1 y 10</w:t>
            </w:r>
          </w:p>
          <w:p>
            <w:pPr>
              <w:spacing w:after="40" w:before="0"/>
              <w:jc w:val="left"/>
            </w:pPr>
            <w:r>
              <w:rPr>
                <w:rFonts w:ascii="Arial" w:cs="Arial" w:eastAsia="Arial" w:hAnsi="Arial"/>
                <w:b w:val="false"/>
                <w:bCs w:val="false"/>
                <w:i w:val="false"/>
                <w:iCs w:val="false"/>
                <w:color w:val="5A9A2E"/>
                <w:sz w:val="17"/>
                <w:szCs w:val="17"/>
              </w:rPr>
              <w:t xml:space="preserve">  ✓ lead_id creado exitosamente en Supabase antes de retornar</w:t>
            </w:r>
          </w:p>
          <w:p>
            <w:pPr>
              <w:spacing w:after="40" w:before="0"/>
              <w:jc w:val="left"/>
            </w:pPr>
            <w:r>
              <w:rPr>
                <w:rFonts w:ascii="Arial" w:cs="Arial" w:eastAsia="Arial" w:hAnsi="Arial"/>
                <w:b w:val="false"/>
                <w:bCs w:val="false"/>
                <w:i w:val="false"/>
                <w:iCs w:val="false"/>
                <w:color w:val="5A9A2E"/>
                <w:sz w:val="17"/>
                <w:szCs w:val="17"/>
              </w:rPr>
              <w:t xml:space="preserve">  ✓ next_agent es un agent_id válido del sistema</w:t>
            </w:r>
          </w:p>
        </w:tc>
      </w:tr>
    </w:tbl>
    <w:p>
      <w:pPr>
        <w:spacing w:after="0"/>
      </w:pPr>
      <w:r>
        <w:t xml:space="preserve"/>
      </w:r>
    </w:p>
    <w:p>
      <w:pPr>
        <w:spacing w:after="120" w:before="0"/>
        <w:jc w:val="left"/>
      </w:pPr>
      <w:r>
        <w:rPr>
          <w:rFonts w:ascii="Arial" w:cs="Arial" w:eastAsia="Arial" w:hAnsi="Arial"/>
          <w:b w:val="false"/>
          <w:bCs w:val="false"/>
          <w:i/>
          <w:iCs/>
          <w:color w:val="718096"/>
          <w:sz w:val="17"/>
          <w:szCs w:val="17"/>
        </w:rPr>
        <w:t xml:space="preserve">→ Los 8 agentes restantes de CRM siguen el mismo formato. Ver /specs/crm/ para los YAML completos de: #24 Customer Support Agent, #25 Account Manager Agent, #27 Crisis Response Agent, #28 Review Monitor Agent, #29 Onboarding Agent, #30 Leads Pipeline Agent, #31 NPS &amp; Satisfaction Agent.</w:t>
      </w:r>
    </w:p>
    <w:p>
      <w:r>
        <w:br w:type="page"/>
      </w:r>
    </w:p>
    <w:p>
      <w:pPr>
        <w:pStyle w:val="Heading1"/>
        <w:spacing w:after="220" w:before="440"/>
      </w:pPr>
      <w:r>
        <w:rPr>
          <w:rFonts w:ascii="Arial" w:cs="Arial" w:eastAsia="Arial" w:hAnsi="Arial"/>
          <w:b/>
          <w:bCs/>
          <w:i w:val="false"/>
          <w:iCs w:val="false"/>
          <w:color w:val="0A1628"/>
          <w:sz w:val="40"/>
          <w:szCs w:val="40"/>
        </w:rPr>
        <w:t xml:space="preserve">7. MÓDULO ERP — 8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7BC144"/>
                <w:sz w:val="24"/>
                <w:szCs w:val="24"/>
              </w:rPr>
              <w:t xml:space="preserve">ERPRouter coordina estos 8 agentes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9360"/>
            <w:gridSpan w:val="2"/>
            <w:tcBorders>
              <w:top w:val="none" w:color="FFFFFF" w:sz="0"/>
              <w:left w:val="none" w:color="FFFFFF" w:sz="0"/>
              <w:bottom w:val="none" w:color="FFFFFF" w:sz="0"/>
              <w:right w:val="none" w:color="FFFFFF" w:sz="0"/>
            </w:tcBorders>
            <w:shd w:fill="0A1628" w:val="clear"/>
            <w:tcMar>
              <w:top w:type="dxa" w:w="130"/>
              <w:left w:type="dxa" w:w="220"/>
              <w:bottom w:type="dxa" w:w="130"/>
              <w:right w:type="dxa" w:w="220"/>
            </w:tcMar>
          </w:tcPr>
          <w:p>
            <w:pPr>
              <w:spacing w:after="60" w:before="0"/>
              <w:jc w:val="left"/>
            </w:pPr>
            <w:r>
              <w:rPr>
                <w:rFonts w:ascii="Arial" w:cs="Arial" w:eastAsia="Arial" w:hAnsi="Arial"/>
                <w:b/>
                <w:bCs/>
                <w:i w:val="false"/>
                <w:iCs w:val="false"/>
                <w:color w:val="7BC144"/>
                <w:sz w:val="22"/>
                <w:szCs w:val="22"/>
              </w:rPr>
              <w:t xml:space="preserve">AGENT #34 — </w:t>
            </w:r>
            <w:r>
              <w:rPr>
                <w:rFonts w:ascii="Arial" w:cs="Arial" w:eastAsia="Arial" w:hAnsi="Arial"/>
                <w:b/>
                <w:bCs/>
                <w:i w:val="false"/>
                <w:iCs w:val="false"/>
                <w:color w:val="FFFFFF"/>
                <w:sz w:val="22"/>
                <w:szCs w:val="22"/>
              </w:rPr>
              <w:t xml:space="preserve">Warehouse Coordinator Agent</w:t>
            </w:r>
            <w:r>
              <w:rPr>
                <w:rFonts w:ascii="Arial" w:cs="Arial" w:eastAsia="Arial" w:hAnsi="Arial"/>
                <w:b w:val="false"/>
                <w:bCs w:val="false"/>
                <w:i w:val="false"/>
                <w:iCs w:val="false"/>
                <w:color w:val="E2E8F0"/>
                <w:sz w:val="17"/>
                <w:szCs w:val="17"/>
              </w:rPr>
              <w:t xml:space="preserve">  [ERP]</w:t>
            </w:r>
          </w:p>
          <w:p>
            <w:pPr>
              <w:spacing w:after="0" w:before="0"/>
              <w:jc w:val="left"/>
            </w:pPr>
            <w:r>
              <w:rPr>
                <w:rFonts w:ascii="Courier New" w:cs="Courier New" w:eastAsia="Courier New" w:hAnsi="Courier New"/>
                <w:b w:val="false"/>
                <w:bCs w:val="false"/>
                <w:i w:val="false"/>
                <w:iCs w:val="false"/>
                <w:color w:val="E2E8F0"/>
                <w:sz w:val="17"/>
                <w:szCs w:val="17"/>
              </w:rPr>
              <w:t xml:space="preserve">autonomy_level: </w:t>
            </w:r>
            <w:r>
              <w:rPr>
                <w:rFonts w:ascii="Courier New" w:cs="Courier New" w:eastAsia="Courier New" w:hAnsi="Courier New"/>
                <w:b/>
                <w:bCs/>
                <w:i w:val="false"/>
                <w:iCs w:val="false"/>
                <w:color w:val="2C7A7B"/>
                <w:sz w:val="17"/>
                <w:szCs w:val="17"/>
              </w:rPr>
              <w:t xml:space="preserve">SUPERVISED</w:t>
            </w:r>
            <w:r>
              <w:rPr>
                <w:rFonts w:ascii="Courier New" w:cs="Courier New" w:eastAsia="Courier New" w:hAnsi="Courier New"/>
                <w:b w:val="false"/>
                <w:bCs w:val="false"/>
                <w:i w:val="false"/>
                <w:iCs w:val="false"/>
                <w:color w:val="E2E8F0"/>
                <w:sz w:val="17"/>
                <w:szCs w:val="17"/>
              </w:rPr>
              <w:t xml:space="preserve">    sub_router: </w:t>
            </w:r>
            <w:r>
              <w:rPr>
                <w:rFonts w:ascii="Courier New" w:cs="Courier New" w:eastAsia="Courier New" w:hAnsi="Courier New"/>
                <w:b w:val="false"/>
                <w:bCs w:val="false"/>
                <w:i w:val="false"/>
                <w:iCs w:val="false"/>
                <w:color w:val="89DCEB"/>
                <w:sz w:val="17"/>
                <w:szCs w:val="17"/>
              </w:rPr>
              <w:t xml:space="preserve">ERPRouter</w:t>
            </w:r>
          </w:p>
        </w:tc>
      </w:tr>
      <w:tr>
        <w:trPr>
          <w:tblHeader w:val="false"/>
        </w:trPr>
        <w:tc>
          <w:tcPr>
            <w:tcW w:type="dxa" w:w="9360"/>
            <w:gridSpan w:val="2"/>
            <w:tcBorders>
              <w:top w:val="single" w:color="CBD5E0" w:sz="1"/>
              <w:left w:val="single" w:color="CBD5E0" w:sz="1"/>
              <w:bottom w:val="single" w:color="CBD5E0" w:sz="1"/>
              <w:right w:val="single" w:color="CBD5E0" w:sz="1"/>
            </w:tcBorders>
            <w:shd w:fill="F8FAFC" w:val="clear"/>
            <w:tcMar>
              <w:top w:type="dxa" w:w="100"/>
              <w:left w:type="dxa" w:w="200"/>
              <w:bottom w:type="dxa" w:w="100"/>
              <w:right w:type="dxa" w:w="200"/>
            </w:tcMar>
          </w:tcPr>
          <w:p>
            <w:pPr>
              <w:spacing w:after="40" w:before="0"/>
              <w:jc w:val="left"/>
            </w:pPr>
            <w:r>
              <w:rPr>
                <w:rFonts w:ascii="Courier New" w:cs="Courier New" w:eastAsia="Courier New" w:hAnsi="Courier New"/>
                <w:b/>
                <w:bCs/>
                <w:i w:val="false"/>
                <w:iCs w:val="false"/>
                <w:color w:val="718096"/>
                <w:sz w:val="16"/>
                <w:szCs w:val="16"/>
              </w:rPr>
              <w:t xml:space="preserve">responsibility:</w:t>
            </w:r>
          </w:p>
          <w:p>
            <w:pPr>
              <w:spacing w:after="0" w:before="0"/>
              <w:jc w:val="left"/>
            </w:pPr>
            <w:r>
              <w:rPr>
                <w:rFonts w:ascii="Arial" w:cs="Arial" w:eastAsia="Arial" w:hAnsi="Arial"/>
                <w:b w:val="false"/>
                <w:bCs w:val="false"/>
                <w:i/>
                <w:iCs/>
                <w:color w:val="1A202C"/>
                <w:sz w:val="18"/>
                <w:szCs w:val="18"/>
              </w:rPr>
              <w:t xml:space="preserve">Coordina las tareas diarias de almacén de Carlos. Genera la lista de órdenes a surtir, envía alerta por WhatsApp a las 7:45am, sirve la vista del dashboard de almacén, y gestiona la señal de impresión a la impresora térmica adhesiva cuando Carlos presiona el botón en el dashboard.</w:t>
            </w:r>
          </w:p>
        </w:tc>
      </w:tr>
      <w:tr>
        <w:trPr>
          <w:tblHeader w:val="false"/>
        </w:trPr>
        <w:tc>
          <w:tcPr>
            <w:tcW w:type="dxa" w:w="4680"/>
            <w:tcBorders>
              <w:top w:val="single" w:color="CBD5E0" w:sz="1"/>
              <w:left w:val="single" w:color="CBD5E0" w:sz="1"/>
              <w:bottom w:val="single" w:color="CBD5E0" w:sz="1"/>
              <w:right w:val="single" w:color="CBD5E0" w:sz="1"/>
            </w:tcBorders>
            <w:shd w:fill="F4F6F9"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inputs:</w:t>
            </w:r>
          </w:p>
          <w:p>
            <w:pPr>
              <w:spacing w:after="40" w:before="0"/>
              <w:jc w:val="left"/>
            </w:pPr>
            <w:r>
              <w:rPr>
                <w:rFonts w:ascii="Courier New" w:cs="Courier New" w:eastAsia="Courier New" w:hAnsi="Courier New"/>
                <w:b w:val="false"/>
                <w:bCs w:val="false"/>
                <w:i w:val="false"/>
                <w:iCs w:val="false"/>
                <w:color w:val="F9E2AF"/>
                <w:sz w:val="17"/>
                <w:szCs w:val="17"/>
              </w:rPr>
              <w:t xml:space="preserve">  trigger:</w:t>
            </w:r>
            <w:r>
              <w:rPr>
                <w:rFonts w:ascii="Courier New" w:cs="Courier New" w:eastAsia="Courier New" w:hAnsi="Courier New"/>
                <w:b w:val="false"/>
                <w:bCs w:val="false"/>
                <w:i w:val="false"/>
                <w:iCs w:val="false"/>
                <w:color w:val="89DCEB"/>
                <w:sz w:val="17"/>
                <w:szCs w:val="17"/>
              </w:rPr>
              <w:t xml:space="preserve"> enum</w:t>
            </w:r>
            <w:r>
              <w:rPr>
                <w:rFonts w:ascii="Courier New" w:cs="Courier New" w:eastAsia="Courier New" w:hAnsi="Courier New"/>
                <w:b w:val="false"/>
                <w:bCs w:val="false"/>
                <w:i w:val="false"/>
                <w:iCs w:val="false"/>
                <w:color w:val="6C7086"/>
                <w:sz w:val="16"/>
                <w:szCs w:val="16"/>
              </w:rPr>
              <w:t xml:space="preserve"> # morning_cron|order_confirmed|receipt_scan|carlos_action</w:t>
            </w:r>
          </w:p>
          <w:p>
            <w:pPr>
              <w:spacing w:after="40" w:before="0"/>
              <w:jc w:val="left"/>
            </w:pPr>
            <w:r>
              <w:rPr>
                <w:rFonts w:ascii="Courier New" w:cs="Courier New" w:eastAsia="Courier New" w:hAnsi="Courier New"/>
                <w:b w:val="false"/>
                <w:bCs w:val="false"/>
                <w:i w:val="false"/>
                <w:iCs w:val="false"/>
                <w:color w:val="F9E2AF"/>
                <w:sz w:val="17"/>
                <w:szCs w:val="17"/>
              </w:rPr>
              <w:t xml:space="preserve">  action:</w:t>
            </w:r>
            <w:r>
              <w:rPr>
                <w:rFonts w:ascii="Courier New" w:cs="Courier New" w:eastAsia="Courier New" w:hAnsi="Courier New"/>
                <w:b w:val="false"/>
                <w:bCs w:val="false"/>
                <w:i w:val="false"/>
                <w:iCs w:val="false"/>
                <w:color w:val="89DCEB"/>
                <w:sz w:val="17"/>
                <w:szCs w:val="17"/>
              </w:rPr>
              <w:t xml:space="preserve"> enum</w:t>
            </w:r>
            <w:r>
              <w:rPr>
                <w:rFonts w:ascii="Courier New" w:cs="Courier New" w:eastAsia="Courier New" w:hAnsi="Courier New"/>
                <w:b w:val="false"/>
                <w:bCs w:val="false"/>
                <w:i w:val="false"/>
                <w:iCs w:val="false"/>
                <w:color w:val="6C7086"/>
                <w:sz w:val="16"/>
                <w:szCs w:val="16"/>
              </w:rPr>
              <w:t xml:space="preserve"> # print_label|confirm_picked|register_receipt|request_tasklist</w:t>
            </w:r>
          </w:p>
          <w:p>
            <w:pPr>
              <w:spacing w:after="40" w:before="0"/>
              <w:jc w:val="left"/>
            </w:pPr>
            <w:r>
              <w:rPr>
                <w:rFonts w:ascii="Courier New" w:cs="Courier New" w:eastAsia="Courier New" w:hAnsi="Courier New"/>
                <w:b w:val="false"/>
                <w:bCs w:val="false"/>
                <w:i w:val="false"/>
                <w:iCs w:val="false"/>
                <w:color w:val="F9E2AF"/>
                <w:sz w:val="17"/>
                <w:szCs w:val="17"/>
              </w:rPr>
              <w:t xml:space="preserve">  order_ids:</w:t>
            </w:r>
            <w:r>
              <w:rPr>
                <w:rFonts w:ascii="Courier New" w:cs="Courier New" w:eastAsia="Courier New" w:hAnsi="Courier New"/>
                <w:b w:val="false"/>
                <w:bCs w:val="false"/>
                <w:i w:val="false"/>
                <w:iCs w:val="false"/>
                <w:color w:val="89DCEB"/>
                <w:sz w:val="17"/>
                <w:szCs w:val="17"/>
              </w:rPr>
              <w:t xml:space="preserve"> array</w:t>
            </w:r>
            <w:r>
              <w:rPr>
                <w:rFonts w:ascii="Courier New" w:cs="Courier New" w:eastAsia="Courier New" w:hAnsi="Courier New"/>
                <w:b w:val="false"/>
                <w:bCs w:val="false"/>
                <w:i w:val="false"/>
                <w:iCs w:val="false"/>
                <w:color w:val="6C7086"/>
                <w:sz w:val="16"/>
                <w:szCs w:val="16"/>
              </w:rPr>
              <w:t xml:space="preserve"> # IDs de órdenes a procesar (si aplica)</w:t>
            </w:r>
          </w:p>
          <w:p>
            <w:pPr>
              <w:spacing w:after="40" w:before="0"/>
              <w:jc w:val="left"/>
            </w:pPr>
            <w:r>
              <w:rPr>
                <w:rFonts w:ascii="Courier New" w:cs="Courier New" w:eastAsia="Courier New" w:hAnsi="Courier New"/>
                <w:b w:val="false"/>
                <w:bCs w:val="false"/>
                <w:i w:val="false"/>
                <w:iCs w:val="false"/>
                <w:color w:val="F9E2AF"/>
                <w:sz w:val="17"/>
                <w:szCs w:val="17"/>
              </w:rPr>
              <w:t xml:space="preserve">  receipt_data:</w:t>
            </w:r>
            <w:r>
              <w:rPr>
                <w:rFonts w:ascii="Courier New" w:cs="Courier New" w:eastAsia="Courier New" w:hAnsi="Courier New"/>
                <w:b w:val="false"/>
                <w:bCs w:val="false"/>
                <w:i w:val="false"/>
                <w:iCs w:val="false"/>
                <w:color w:val="89DCEB"/>
                <w:sz w:val="17"/>
                <w:szCs w:val="17"/>
              </w:rPr>
              <w:t xml:space="preserve"> object</w:t>
            </w:r>
            <w:r>
              <w:rPr>
                <w:rFonts w:ascii="Courier New" w:cs="Courier New" w:eastAsia="Courier New" w:hAnsi="Courier New"/>
                <w:b w:val="false"/>
                <w:bCs w:val="false"/>
                <w:i w:val="false"/>
                <w:iCs w:val="false"/>
                <w:color w:val="6C7086"/>
                <w:sz w:val="16"/>
                <w:szCs w:val="16"/>
              </w:rPr>
              <w:t xml:space="preserve"> # Datos de recepción de mercancía (si aplica)</w:t>
            </w:r>
          </w:p>
        </w:tc>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outputs:</w:t>
            </w:r>
          </w:p>
          <w:p>
            <w:pPr>
              <w:spacing w:after="40" w:before="0"/>
              <w:jc w:val="left"/>
            </w:pPr>
            <w:r>
              <w:rPr>
                <w:rFonts w:ascii="Courier New" w:cs="Courier New" w:eastAsia="Courier New" w:hAnsi="Courier New"/>
                <w:b w:val="false"/>
                <w:bCs w:val="false"/>
                <w:i w:val="false"/>
                <w:iCs w:val="false"/>
                <w:color w:val="F9E2AF"/>
                <w:sz w:val="17"/>
                <w:szCs w:val="17"/>
              </w:rPr>
              <w:t xml:space="preserve">  task_list:</w:t>
            </w:r>
            <w:r>
              <w:rPr>
                <w:rFonts w:ascii="Courier New" w:cs="Courier New" w:eastAsia="Courier New" w:hAnsi="Courier New"/>
                <w:b w:val="false"/>
                <w:bCs w:val="false"/>
                <w:i w:val="false"/>
                <w:iCs w:val="false"/>
                <w:color w:val="A6E3A1"/>
                <w:sz w:val="17"/>
                <w:szCs w:val="17"/>
              </w:rPr>
              <w:t xml:space="preserve"> array</w:t>
            </w:r>
            <w:r>
              <w:rPr>
                <w:rFonts w:ascii="Courier New" w:cs="Courier New" w:eastAsia="Courier New" w:hAnsi="Courier New"/>
                <w:b w:val="false"/>
                <w:bCs w:val="false"/>
                <w:i w:val="false"/>
                <w:iCs w:val="false"/>
                <w:color w:val="6C7086"/>
                <w:sz w:val="16"/>
                <w:szCs w:val="16"/>
              </w:rPr>
              <w:t xml:space="preserve"> # Lista de tareas para Carlos con prioridad y detalle</w:t>
            </w:r>
          </w:p>
          <w:p>
            <w:pPr>
              <w:spacing w:after="40" w:before="0"/>
              <w:jc w:val="left"/>
            </w:pPr>
            <w:r>
              <w:rPr>
                <w:rFonts w:ascii="Courier New" w:cs="Courier New" w:eastAsia="Courier New" w:hAnsi="Courier New"/>
                <w:b w:val="false"/>
                <w:bCs w:val="false"/>
                <w:i w:val="false"/>
                <w:iCs w:val="false"/>
                <w:color w:val="F9E2AF"/>
                <w:sz w:val="17"/>
                <w:szCs w:val="17"/>
              </w:rPr>
              <w:t xml:space="preserve">  whatsapp_sent:</w:t>
            </w:r>
            <w:r>
              <w:rPr>
                <w:rFonts w:ascii="Courier New" w:cs="Courier New" w:eastAsia="Courier New" w:hAnsi="Courier New"/>
                <w:b w:val="false"/>
                <w:bCs w:val="false"/>
                <w:i w:val="false"/>
                <w:iCs w:val="false"/>
                <w:color w:val="A6E3A1"/>
                <w:sz w:val="17"/>
                <w:szCs w:val="17"/>
              </w:rPr>
              <w:t xml:space="preserve"> boolean</w:t>
            </w:r>
            <w:r>
              <w:rPr>
                <w:rFonts w:ascii="Courier New" w:cs="Courier New" w:eastAsia="Courier New" w:hAnsi="Courier New"/>
                <w:b w:val="false"/>
                <w:bCs w:val="false"/>
                <w:i w:val="false"/>
                <w:iCs w:val="false"/>
                <w:color w:val="6C7086"/>
                <w:sz w:val="16"/>
                <w:szCs w:val="16"/>
              </w:rPr>
              <w:t xml:space="preserve"> # Si se envió el WhatsApp matutino a Carlos</w:t>
            </w:r>
          </w:p>
          <w:p>
            <w:pPr>
              <w:spacing w:after="40" w:before="0"/>
              <w:jc w:val="left"/>
            </w:pPr>
            <w:r>
              <w:rPr>
                <w:rFonts w:ascii="Courier New" w:cs="Courier New" w:eastAsia="Courier New" w:hAnsi="Courier New"/>
                <w:b w:val="false"/>
                <w:bCs w:val="false"/>
                <w:i w:val="false"/>
                <w:iCs w:val="false"/>
                <w:color w:val="F9E2AF"/>
                <w:sz w:val="17"/>
                <w:szCs w:val="17"/>
              </w:rPr>
              <w:t xml:space="preserve">  print_job_sent:</w:t>
            </w:r>
            <w:r>
              <w:rPr>
                <w:rFonts w:ascii="Courier New" w:cs="Courier New" w:eastAsia="Courier New" w:hAnsi="Courier New"/>
                <w:b w:val="false"/>
                <w:bCs w:val="false"/>
                <w:i w:val="false"/>
                <w:iCs w:val="false"/>
                <w:color w:val="A6E3A1"/>
                <w:sz w:val="17"/>
                <w:szCs w:val="17"/>
              </w:rPr>
              <w:t xml:space="preserve"> boolean</w:t>
            </w:r>
            <w:r>
              <w:rPr>
                <w:rFonts w:ascii="Courier New" w:cs="Courier New" w:eastAsia="Courier New" w:hAnsi="Courier New"/>
                <w:b w:val="false"/>
                <w:bCs w:val="false"/>
                <w:i w:val="false"/>
                <w:iCs w:val="false"/>
                <w:color w:val="6C7086"/>
                <w:sz w:val="16"/>
                <w:szCs w:val="16"/>
              </w:rPr>
              <w:t xml:space="preserve"> # Si la señal a la impresora fue exitosa</w:t>
            </w:r>
          </w:p>
          <w:p>
            <w:pPr>
              <w:spacing w:after="40" w:before="0"/>
              <w:jc w:val="left"/>
            </w:pPr>
            <w:r>
              <w:rPr>
                <w:rFonts w:ascii="Courier New" w:cs="Courier New" w:eastAsia="Courier New" w:hAnsi="Courier New"/>
                <w:b w:val="false"/>
                <w:bCs w:val="false"/>
                <w:i w:val="false"/>
                <w:iCs w:val="false"/>
                <w:color w:val="F9E2AF"/>
                <w:sz w:val="17"/>
                <w:szCs w:val="17"/>
              </w:rPr>
              <w:t xml:space="preserve">  inventory_updated:</w:t>
            </w:r>
            <w:r>
              <w:rPr>
                <w:rFonts w:ascii="Courier New" w:cs="Courier New" w:eastAsia="Courier New" w:hAnsi="Courier New"/>
                <w:b w:val="false"/>
                <w:bCs w:val="false"/>
                <w:i w:val="false"/>
                <w:iCs w:val="false"/>
                <w:color w:val="A6E3A1"/>
                <w:sz w:val="17"/>
                <w:szCs w:val="17"/>
              </w:rPr>
              <w:t xml:space="preserve"> boolean</w:t>
            </w:r>
            <w:r>
              <w:rPr>
                <w:rFonts w:ascii="Courier New" w:cs="Courier New" w:eastAsia="Courier New" w:hAnsi="Courier New"/>
                <w:b w:val="false"/>
                <w:bCs w:val="false"/>
                <w:i w:val="false"/>
                <w:iCs w:val="false"/>
                <w:color w:val="6C7086"/>
                <w:sz w:val="16"/>
                <w:szCs w:val="16"/>
              </w:rPr>
              <w:t xml:space="preserve"> # Si el stock se actualizó tras confirmación</w:t>
            </w:r>
          </w:p>
        </w:tc>
      </w:tr>
      <w:tr>
        <w:trPr>
          <w:tblHeader w:val="false"/>
        </w:trPr>
        <w:tc>
          <w:tcPr>
            <w:tcW w:type="dxa" w:w="9360"/>
            <w:gridSpan w:val="2"/>
            <w:tcBorders>
              <w:top w:val="single" w:color="CBD5E0" w:sz="1"/>
              <w:left w:val="single" w:color="CBD5E0" w:sz="1"/>
              <w:bottom w:val="single" w:color="CBD5E0" w:sz="1"/>
              <w:right w:val="single" w:color="CBD5E0" w:sz="1"/>
            </w:tcBorders>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apis_consumed:</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whatsapp_api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Alerta matutina a Carlos a las 7:45am con resumen del día</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thermal_printer_api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ZPL/EPL print job a IP de impresora en tenant_config</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supabase</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Leer órdenes pendientes, actualizar inventory, registrar recepciones</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ml_api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Actualizar status de orden a 'shipped' tras confirmación de Carlos</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amazon_sp_api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Confirmar shipment en Amazon tras confirmación de Carlos</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shopify_api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Fulfil orden en Shopify tras confirmación de Carlos</w:t>
            </w:r>
          </w:p>
        </w:tc>
      </w:tr>
      <w:tr>
        <w:trPr>
          <w:tblHeader w:val="false"/>
        </w:trPr>
        <w:tc>
          <w:tcPr>
            <w:tcW w:type="dxa" w:w="9360"/>
            <w:gridSpan w:val="2"/>
            <w:tcBorders>
              <w:top w:val="single" w:color="CBD5E0" w:sz="1"/>
              <w:left w:val="single" w:color="CBD5E0" w:sz="1"/>
              <w:bottom w:val="single" w:color="CBD5E0" w:sz="1"/>
              <w:right w:val="single" w:color="CBD5E0" w:sz="1"/>
            </w:tcBorders>
            <w:shd w:fill="F4F6F9"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business_rules: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"WhatsApp matutino a Carlos cada día hábil a las 7:45am con: N órdenes a surtir, N recepciones esperadas"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"La impresora térmica recibe el job ZPL/EPL cuando Carlos presiona 'Imprimir Etiqueta' en el dashboard"</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"Si la impresora no responde: guardar job en cola y mostrar botón 'Reintentar' en dashboard"</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"Carlos CONFIRMA cada picking manualmente — el agente actualiza el status en ML/Amazon/Shopify"</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"Recepción de mercancía: Carlos registra en dashboard → agente actualiza inventory → sincroniza a todas las plataformas"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"NUNCA actualizar status de orden a 'enviada' sin confirmación explícita de Carlos"</w:t>
            </w:r>
          </w:p>
        </w:tc>
      </w:tr>
      <w:tr>
        <w:trPr>
          <w:tblHeader w:val="false"/>
        </w:trPr>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memory_context:</w:t>
            </w:r>
          </w:p>
          <w:p>
            <w:pPr>
              <w:spacing w:after="40" w:before="0"/>
              <w:jc w:val="left"/>
            </w:pPr>
            <w:r>
              <w:rPr>
                <w:rFonts w:ascii="Arial" w:cs="Arial" w:eastAsia="Arial" w:hAnsi="Arial"/>
                <w:b w:val="false"/>
                <w:bCs w:val="false"/>
                <w:i w:val="false"/>
                <w:iCs w:val="false"/>
                <w:color w:val="1A202C"/>
                <w:sz w:val="17"/>
                <w:szCs w:val="17"/>
              </w:rPr>
              <w:t xml:space="preserve">  • IP y protocolo de impresora térmica (de tenant_config — configurado en dashboard)</w:t>
            </w:r>
          </w:p>
          <w:p>
            <w:pPr>
              <w:spacing w:after="40" w:before="0"/>
              <w:jc w:val="left"/>
            </w:pPr>
            <w:r>
              <w:rPr>
                <w:rFonts w:ascii="Arial" w:cs="Arial" w:eastAsia="Arial" w:hAnsi="Arial"/>
                <w:b w:val="false"/>
                <w:bCs w:val="false"/>
                <w:i w:val="false"/>
                <w:iCs w:val="false"/>
                <w:color w:val="1A202C"/>
                <w:sz w:val="17"/>
                <w:szCs w:val="17"/>
              </w:rPr>
              <w:t xml:space="preserve">  • Pick list del día (caché hasta las 8pm)</w:t>
            </w:r>
          </w:p>
          <w:p>
            <w:pPr>
              <w:spacing w:after="40" w:before="0"/>
              <w:jc w:val="left"/>
            </w:pPr>
            <w:r>
              <w:rPr>
                <w:rFonts w:ascii="Arial" w:cs="Arial" w:eastAsia="Arial" w:hAnsi="Arial"/>
                <w:b w:val="false"/>
                <w:bCs w:val="false"/>
                <w:i w:val="false"/>
                <w:iCs w:val="false"/>
                <w:color w:val="1A202C"/>
                <w:sz w:val="17"/>
                <w:szCs w:val="17"/>
              </w:rPr>
              <w:t xml:space="preserve">  • Órdenes pendientes de confirmación (tableau en dashboard)</w:t>
            </w:r>
          </w:p>
        </w:tc>
        <w:tc>
          <w:tcPr>
            <w:tcW w:type="dxa" w:w="4680"/>
            <w:tcBorders>
              <w:top w:val="single" w:color="CBD5E0" w:sz="1"/>
              <w:left w:val="single" w:color="CBD5E0" w:sz="1"/>
              <w:bottom w:val="single" w:color="CBD5E0" w:sz="1"/>
              <w:right w:val="single" w:color="CBD5E0" w:sz="1"/>
            </w:tcBorders>
            <w:shd w:fill="FFF5F5"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C53030"/>
                <w:sz w:val="16"/>
                <w:szCs w:val="16"/>
              </w:rPr>
              <w:t xml:space="preserve">escalation_conditions:</w:t>
            </w:r>
          </w:p>
          <w:p>
            <w:pPr>
              <w:spacing w:after="40" w:before="0"/>
              <w:jc w:val="left"/>
            </w:pPr>
            <w:r>
              <w:rPr>
                <w:rFonts w:ascii="Arial" w:cs="Arial" w:eastAsia="Arial" w:hAnsi="Arial"/>
                <w:b w:val="false"/>
                <w:bCs w:val="false"/>
                <w:i w:val="false"/>
                <w:iCs w:val="false"/>
                <w:color w:val="C53030"/>
                <w:sz w:val="17"/>
                <w:szCs w:val="17"/>
              </w:rPr>
              <w:t xml:space="preserve">  ⚡ Carlos no confirma ninguna tarea en &gt;4 horas hábiles — notificar a socias</w:t>
            </w:r>
          </w:p>
          <w:p>
            <w:pPr>
              <w:spacing w:after="40" w:before="0"/>
              <w:jc w:val="left"/>
            </w:pPr>
            <w:r>
              <w:rPr>
                <w:rFonts w:ascii="Arial" w:cs="Arial" w:eastAsia="Arial" w:hAnsi="Arial"/>
                <w:b w:val="false"/>
                <w:bCs w:val="false"/>
                <w:i w:val="false"/>
                <w:iCs w:val="false"/>
                <w:color w:val="C53030"/>
                <w:sz w:val="17"/>
                <w:szCs w:val="17"/>
              </w:rPr>
              <w:t xml:space="preserve">  ⚡ Impresora sin respuesta por &gt;2 horas — alerta a socias</w:t>
            </w:r>
          </w:p>
          <w:p>
            <w:pPr>
              <w:spacing w:after="40" w:before="0"/>
              <w:jc w:val="left"/>
            </w:pPr>
            <w:r>
              <w:rPr>
                <w:rFonts w:ascii="Arial" w:cs="Arial" w:eastAsia="Arial" w:hAnsi="Arial"/>
                <w:b w:val="false"/>
                <w:bCs w:val="false"/>
                <w:i w:val="false"/>
                <w:iCs w:val="false"/>
                <w:color w:val="C53030"/>
                <w:sz w:val="17"/>
                <w:szCs w:val="17"/>
              </w:rPr>
              <w:t xml:space="preserve">  ⚡ Discrepancia en recepción de mercancía &gt;5 unidades vs orden de compra</w:t>
            </w:r>
          </w:p>
        </w:tc>
      </w:tr>
      <w:tr>
        <w:trPr>
          <w:tblHeader w:val="false"/>
        </w:trPr>
        <w:tc>
          <w:tcPr>
            <w:tcW w:type="dxa" w:w="9360"/>
            <w:gridSpan w:val="2"/>
            <w:tcBorders>
              <w:top w:val="single" w:color="CBD5E0" w:sz="1"/>
              <w:left w:val="single" w:color="CBD5E0" w:sz="1"/>
              <w:bottom w:val="single" w:color="CBD5E0" w:sz="1"/>
              <w:right w:val="single" w:color="CBD5E0" w:sz="1"/>
            </w:tcBorders>
            <w:shd w:fill="F0FFF4"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5A9A2E"/>
                <w:sz w:val="16"/>
                <w:szCs w:val="16"/>
              </w:rPr>
              <w:t xml:space="preserve">validation_checks: </w:t>
            </w:r>
            <w:r>
              <w:rPr>
                <w:rFonts w:ascii="Courier New" w:cs="Courier New" w:eastAsia="Courier New" w:hAnsi="Courier New"/>
                <w:b w:val="false"/>
                <w:bCs w:val="false"/>
                <w:i w:val="false"/>
                <w:iCs w:val="false"/>
                <w:color w:val="6C7086"/>
                <w:sz w:val="15"/>
                <w:szCs w:val="15"/>
              </w:rPr>
              <w:t xml:space="preserve"># Validation Agent #26 verifica esto antes de ejecutar</w:t>
            </w:r>
          </w:p>
          <w:p>
            <w:pPr>
              <w:spacing w:after="40" w:before="0"/>
              <w:jc w:val="left"/>
            </w:pPr>
            <w:r>
              <w:rPr>
                <w:rFonts w:ascii="Arial" w:cs="Arial" w:eastAsia="Arial" w:hAnsi="Arial"/>
                <w:b w:val="false"/>
                <w:bCs w:val="false"/>
                <w:i w:val="false"/>
                <w:iCs w:val="false"/>
                <w:color w:val="5A9A2E"/>
                <w:sz w:val="17"/>
                <w:szCs w:val="17"/>
              </w:rPr>
              <w:t xml:space="preserve">  ✓ Solo agentes con rol warehouse o admin pueden disparar acciones del Warehouse Agent</w:t>
            </w:r>
          </w:p>
          <w:p>
            <w:pPr>
              <w:spacing w:after="40" w:before="0"/>
              <w:jc w:val="left"/>
            </w:pPr>
            <w:r>
              <w:rPr>
                <w:rFonts w:ascii="Arial" w:cs="Arial" w:eastAsia="Arial" w:hAnsi="Arial"/>
                <w:b w:val="false"/>
                <w:bCs w:val="false"/>
                <w:i w:val="false"/>
                <w:iCs w:val="false"/>
                <w:color w:val="5A9A2E"/>
                <w:sz w:val="17"/>
                <w:szCs w:val="17"/>
              </w:rPr>
              <w:t xml:space="preserve">  ✓ Print job solo se envía a IP registrada en tenant_config (no a IPs externas)</w:t>
            </w:r>
          </w:p>
          <w:p>
            <w:pPr>
              <w:spacing w:after="40" w:before="0"/>
              <w:jc w:val="left"/>
            </w:pPr>
            <w:r>
              <w:rPr>
                <w:rFonts w:ascii="Arial" w:cs="Arial" w:eastAsia="Arial" w:hAnsi="Arial"/>
                <w:b w:val="false"/>
                <w:bCs w:val="false"/>
                <w:i w:val="false"/>
                <w:iCs w:val="false"/>
                <w:color w:val="5A9A2E"/>
                <w:sz w:val="17"/>
                <w:szCs w:val="17"/>
              </w:rPr>
              <w:t xml:space="preserve">  ✓ Status de orden solo se actualiza en la plataforma correspondiente al pedido</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9360"/>
            <w:gridSpan w:val="2"/>
            <w:tcBorders>
              <w:top w:val="none" w:color="FFFFFF" w:sz="0"/>
              <w:left w:val="none" w:color="FFFFFF" w:sz="0"/>
              <w:bottom w:val="none" w:color="FFFFFF" w:sz="0"/>
              <w:right w:val="none" w:color="FFFFFF" w:sz="0"/>
            </w:tcBorders>
            <w:shd w:fill="0A1628" w:val="clear"/>
            <w:tcMar>
              <w:top w:type="dxa" w:w="130"/>
              <w:left w:type="dxa" w:w="220"/>
              <w:bottom w:type="dxa" w:w="130"/>
              <w:right w:type="dxa" w:w="220"/>
            </w:tcMar>
          </w:tcPr>
          <w:p>
            <w:pPr>
              <w:spacing w:after="60" w:before="0"/>
              <w:jc w:val="left"/>
            </w:pPr>
            <w:r>
              <w:rPr>
                <w:rFonts w:ascii="Arial" w:cs="Arial" w:eastAsia="Arial" w:hAnsi="Arial"/>
                <w:b/>
                <w:bCs/>
                <w:i w:val="false"/>
                <w:iCs w:val="false"/>
                <w:color w:val="7BC144"/>
                <w:sz w:val="22"/>
                <w:szCs w:val="22"/>
              </w:rPr>
              <w:t xml:space="preserve">AGENT #36 — </w:t>
            </w:r>
            <w:r>
              <w:rPr>
                <w:rFonts w:ascii="Arial" w:cs="Arial" w:eastAsia="Arial" w:hAnsi="Arial"/>
                <w:b/>
                <w:bCs/>
                <w:i w:val="false"/>
                <w:iCs w:val="false"/>
                <w:color w:val="FFFFFF"/>
                <w:sz w:val="22"/>
                <w:szCs w:val="22"/>
              </w:rPr>
              <w:t xml:space="preserve">CFDI Billing Agent</w:t>
            </w:r>
            <w:r>
              <w:rPr>
                <w:rFonts w:ascii="Arial" w:cs="Arial" w:eastAsia="Arial" w:hAnsi="Arial"/>
                <w:b w:val="false"/>
                <w:bCs w:val="false"/>
                <w:i w:val="false"/>
                <w:iCs w:val="false"/>
                <w:color w:val="E2E8F0"/>
                <w:sz w:val="17"/>
                <w:szCs w:val="17"/>
              </w:rPr>
              <w:t xml:space="preserve">  [ERP]</w:t>
            </w:r>
          </w:p>
          <w:p>
            <w:pPr>
              <w:spacing w:after="0" w:before="0"/>
              <w:jc w:val="left"/>
            </w:pPr>
            <w:r>
              <w:rPr>
                <w:rFonts w:ascii="Courier New" w:cs="Courier New" w:eastAsia="Courier New" w:hAnsi="Courier New"/>
                <w:b w:val="false"/>
                <w:bCs w:val="false"/>
                <w:i w:val="false"/>
                <w:iCs w:val="false"/>
                <w:color w:val="E2E8F0"/>
                <w:sz w:val="17"/>
                <w:szCs w:val="17"/>
              </w:rPr>
              <w:t xml:space="preserve">autonomy_level: </w:t>
            </w:r>
            <w:r>
              <w:rPr>
                <w:rFonts w:ascii="Courier New" w:cs="Courier New" w:eastAsia="Courier New" w:hAnsi="Courier New"/>
                <w:b/>
                <w:bCs/>
                <w:i w:val="false"/>
                <w:iCs w:val="false"/>
                <w:color w:val="2C7A7B"/>
                <w:sz w:val="17"/>
                <w:szCs w:val="17"/>
              </w:rPr>
              <w:t xml:space="preserve">SUPERVISED</w:t>
            </w:r>
            <w:r>
              <w:rPr>
                <w:rFonts w:ascii="Courier New" w:cs="Courier New" w:eastAsia="Courier New" w:hAnsi="Courier New"/>
                <w:b w:val="false"/>
                <w:bCs w:val="false"/>
                <w:i w:val="false"/>
                <w:iCs w:val="false"/>
                <w:color w:val="E2E8F0"/>
                <w:sz w:val="17"/>
                <w:szCs w:val="17"/>
              </w:rPr>
              <w:t xml:space="preserve">    sub_router: </w:t>
            </w:r>
            <w:r>
              <w:rPr>
                <w:rFonts w:ascii="Courier New" w:cs="Courier New" w:eastAsia="Courier New" w:hAnsi="Courier New"/>
                <w:b w:val="false"/>
                <w:bCs w:val="false"/>
                <w:i w:val="false"/>
                <w:iCs w:val="false"/>
                <w:color w:val="89DCEB"/>
                <w:sz w:val="17"/>
                <w:szCs w:val="17"/>
              </w:rPr>
              <w:t xml:space="preserve">ERPRouter</w:t>
            </w:r>
          </w:p>
        </w:tc>
      </w:tr>
      <w:tr>
        <w:trPr>
          <w:tblHeader w:val="false"/>
        </w:trPr>
        <w:tc>
          <w:tcPr>
            <w:tcW w:type="dxa" w:w="9360"/>
            <w:gridSpan w:val="2"/>
            <w:tcBorders>
              <w:top w:val="single" w:color="CBD5E0" w:sz="1"/>
              <w:left w:val="single" w:color="CBD5E0" w:sz="1"/>
              <w:bottom w:val="single" w:color="CBD5E0" w:sz="1"/>
              <w:right w:val="single" w:color="CBD5E0" w:sz="1"/>
            </w:tcBorders>
            <w:shd w:fill="F8FAFC" w:val="clear"/>
            <w:tcMar>
              <w:top w:type="dxa" w:w="100"/>
              <w:left w:type="dxa" w:w="200"/>
              <w:bottom w:type="dxa" w:w="100"/>
              <w:right w:type="dxa" w:w="200"/>
            </w:tcMar>
          </w:tcPr>
          <w:p>
            <w:pPr>
              <w:spacing w:after="40" w:before="0"/>
              <w:jc w:val="left"/>
            </w:pPr>
            <w:r>
              <w:rPr>
                <w:rFonts w:ascii="Courier New" w:cs="Courier New" w:eastAsia="Courier New" w:hAnsi="Courier New"/>
                <w:b/>
                <w:bCs/>
                <w:i w:val="false"/>
                <w:iCs w:val="false"/>
                <w:color w:val="718096"/>
                <w:sz w:val="16"/>
                <w:szCs w:val="16"/>
              </w:rPr>
              <w:t xml:space="preserve">responsibility:</w:t>
            </w:r>
          </w:p>
          <w:p>
            <w:pPr>
              <w:spacing w:after="0" w:before="0"/>
              <w:jc w:val="left"/>
            </w:pPr>
            <w:r>
              <w:rPr>
                <w:rFonts w:ascii="Arial" w:cs="Arial" w:eastAsia="Arial" w:hAnsi="Arial"/>
                <w:b w:val="false"/>
                <w:bCs w:val="false"/>
                <w:i/>
                <w:iCs/>
                <w:color w:val="1A202C"/>
                <w:sz w:val="18"/>
                <w:szCs w:val="18"/>
              </w:rPr>
              <w:t xml:space="preserve">Genera, timbra y gestiona facturas electrónicas CFDI 4.0 para el tenant. Integra con Facturapi como PAC. Soporta tipos I (Ingreso), E (Egreso/Nota de crédito) y P (Complemento de Pago). Envía PDF+XML al cliente por email o WhatsApp.</w:t>
            </w:r>
          </w:p>
        </w:tc>
      </w:tr>
      <w:tr>
        <w:trPr>
          <w:tblHeader w:val="false"/>
        </w:trPr>
        <w:tc>
          <w:tcPr>
            <w:tcW w:type="dxa" w:w="4680"/>
            <w:tcBorders>
              <w:top w:val="single" w:color="CBD5E0" w:sz="1"/>
              <w:left w:val="single" w:color="CBD5E0" w:sz="1"/>
              <w:bottom w:val="single" w:color="CBD5E0" w:sz="1"/>
              <w:right w:val="single" w:color="CBD5E0" w:sz="1"/>
            </w:tcBorders>
            <w:shd w:fill="F4F6F9"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inputs:</w:t>
            </w:r>
          </w:p>
          <w:p>
            <w:pPr>
              <w:spacing w:after="40" w:before="0"/>
              <w:jc w:val="left"/>
            </w:pPr>
            <w:r>
              <w:rPr>
                <w:rFonts w:ascii="Courier New" w:cs="Courier New" w:eastAsia="Courier New" w:hAnsi="Courier New"/>
                <w:b w:val="false"/>
                <w:bCs w:val="false"/>
                <w:i w:val="false"/>
                <w:iCs w:val="false"/>
                <w:color w:val="F9E2AF"/>
                <w:sz w:val="17"/>
                <w:szCs w:val="17"/>
              </w:rPr>
              <w:t xml:space="preserve">  order_id:</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ID de la orden en Supabase que origina la factura</w:t>
            </w:r>
          </w:p>
          <w:p>
            <w:pPr>
              <w:spacing w:after="40" w:before="0"/>
              <w:jc w:val="left"/>
            </w:pPr>
            <w:r>
              <w:rPr>
                <w:rFonts w:ascii="Courier New" w:cs="Courier New" w:eastAsia="Courier New" w:hAnsi="Courier New"/>
                <w:b w:val="false"/>
                <w:bCs w:val="false"/>
                <w:i w:val="false"/>
                <w:iCs w:val="false"/>
                <w:color w:val="F9E2AF"/>
                <w:sz w:val="17"/>
                <w:szCs w:val="17"/>
              </w:rPr>
              <w:t xml:space="preserve">  customer_rfc:</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RFC del receptor — XAXX010101000 si &lt;$2,000 MXN sin RFC</w:t>
            </w:r>
          </w:p>
          <w:p>
            <w:pPr>
              <w:spacing w:after="40" w:before="0"/>
              <w:jc w:val="left"/>
            </w:pPr>
            <w:r>
              <w:rPr>
                <w:rFonts w:ascii="Courier New" w:cs="Courier New" w:eastAsia="Courier New" w:hAnsi="Courier New"/>
                <w:b w:val="false"/>
                <w:bCs w:val="false"/>
                <w:i w:val="false"/>
                <w:iCs w:val="false"/>
                <w:color w:val="F9E2AF"/>
                <w:sz w:val="17"/>
                <w:szCs w:val="17"/>
              </w:rPr>
              <w:t xml:space="preserve">  customer_name:</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Nombre o razón social del receptor</w:t>
            </w:r>
          </w:p>
          <w:p>
            <w:pPr>
              <w:spacing w:after="40" w:before="0"/>
              <w:jc w:val="left"/>
            </w:pPr>
            <w:r>
              <w:rPr>
                <w:rFonts w:ascii="Courier New" w:cs="Courier New" w:eastAsia="Courier New" w:hAnsi="Courier New"/>
                <w:b w:val="false"/>
                <w:bCs w:val="false"/>
                <w:i w:val="false"/>
                <w:iCs w:val="false"/>
                <w:color w:val="F9E2AF"/>
                <w:sz w:val="17"/>
                <w:szCs w:val="17"/>
              </w:rPr>
              <w:t xml:space="preserve">  customer_email:</w:t>
            </w:r>
            <w:r>
              <w:rPr>
                <w:rFonts w:ascii="Courier New" w:cs="Courier New" w:eastAsia="Courier New" w:hAnsi="Courier New"/>
                <w:b w:val="false"/>
                <w:bCs w:val="false"/>
                <w:i w:val="false"/>
                <w:iCs w:val="false"/>
                <w:color w:val="89DCEB"/>
                <w:sz w:val="17"/>
                <w:szCs w:val="17"/>
              </w:rPr>
              <w:t xml:space="preserve"> string|null</w:t>
            </w:r>
            <w:r>
              <w:rPr>
                <w:rFonts w:ascii="Courier New" w:cs="Courier New" w:eastAsia="Courier New" w:hAnsi="Courier New"/>
                <w:b w:val="false"/>
                <w:bCs w:val="false"/>
                <w:i w:val="false"/>
                <w:iCs w:val="false"/>
                <w:color w:val="6C7086"/>
                <w:sz w:val="16"/>
                <w:szCs w:val="16"/>
              </w:rPr>
              <w:t xml:space="preserve"> # Para envío del PDF+XML</w:t>
            </w:r>
          </w:p>
          <w:p>
            <w:pPr>
              <w:spacing w:after="40" w:before="0"/>
              <w:jc w:val="left"/>
            </w:pPr>
            <w:r>
              <w:rPr>
                <w:rFonts w:ascii="Courier New" w:cs="Courier New" w:eastAsia="Courier New" w:hAnsi="Courier New"/>
                <w:b w:val="false"/>
                <w:bCs w:val="false"/>
                <w:i w:val="false"/>
                <w:iCs w:val="false"/>
                <w:color w:val="F9E2AF"/>
                <w:sz w:val="17"/>
                <w:szCs w:val="17"/>
              </w:rPr>
              <w:t xml:space="preserve">  customer_zip:</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CP del receptor — CFDI 4.0 obligatorio</w:t>
            </w:r>
          </w:p>
          <w:p>
            <w:pPr>
              <w:spacing w:after="40" w:before="0"/>
              <w:jc w:val="left"/>
            </w:pPr>
            <w:r>
              <w:rPr>
                <w:rFonts w:ascii="Courier New" w:cs="Courier New" w:eastAsia="Courier New" w:hAnsi="Courier New"/>
                <w:b w:val="false"/>
                <w:bCs w:val="false"/>
                <w:i w:val="false"/>
                <w:iCs w:val="false"/>
                <w:color w:val="F9E2AF"/>
                <w:sz w:val="17"/>
                <w:szCs w:val="17"/>
              </w:rPr>
              <w:t xml:space="preserve">  customer_tax_regime:</w:t>
            </w:r>
            <w:r>
              <w:rPr>
                <w:rFonts w:ascii="Courier New" w:cs="Courier New" w:eastAsia="Courier New" w:hAnsi="Courier New"/>
                <w:b w:val="false"/>
                <w:bCs w:val="false"/>
                <w:i w:val="false"/>
                <w:iCs w:val="false"/>
                <w:color w:val="89DCEB"/>
                <w:sz w:val="17"/>
                <w:szCs w:val="17"/>
              </w:rPr>
              <w:t xml:space="preserve"> string</w:t>
            </w:r>
            <w:r>
              <w:rPr>
                <w:rFonts w:ascii="Courier New" w:cs="Courier New" w:eastAsia="Courier New" w:hAnsi="Courier New"/>
                <w:b w:val="false"/>
                <w:bCs w:val="false"/>
                <w:i w:val="false"/>
                <w:iCs w:val="false"/>
                <w:color w:val="6C7086"/>
                <w:sz w:val="16"/>
                <w:szCs w:val="16"/>
              </w:rPr>
              <w:t xml:space="preserve"> # Régimen fiscal — default 616 (sin obligaciones)</w:t>
            </w:r>
          </w:p>
          <w:p>
            <w:pPr>
              <w:spacing w:after="40" w:before="0"/>
              <w:jc w:val="left"/>
            </w:pPr>
            <w:r>
              <w:rPr>
                <w:rFonts w:ascii="Courier New" w:cs="Courier New" w:eastAsia="Courier New" w:hAnsi="Courier New"/>
                <w:b w:val="false"/>
                <w:bCs w:val="false"/>
                <w:i w:val="false"/>
                <w:iCs w:val="false"/>
                <w:color w:val="F9E2AF"/>
                <w:sz w:val="17"/>
                <w:szCs w:val="17"/>
              </w:rPr>
              <w:t xml:space="preserve">  uso_cfdi:</w:t>
            </w:r>
            <w:r>
              <w:rPr>
                <w:rFonts w:ascii="Courier New" w:cs="Courier New" w:eastAsia="Courier New" w:hAnsi="Courier New"/>
                <w:b w:val="false"/>
                <w:bCs w:val="false"/>
                <w:i w:val="false"/>
                <w:iCs w:val="false"/>
                <w:color w:val="89DCEB"/>
                <w:sz w:val="17"/>
                <w:szCs w:val="17"/>
              </w:rPr>
              <w:t xml:space="preserve"> enum</w:t>
            </w:r>
            <w:r>
              <w:rPr>
                <w:rFonts w:ascii="Courier New" w:cs="Courier New" w:eastAsia="Courier New" w:hAnsi="Courier New"/>
                <w:b w:val="false"/>
                <w:bCs w:val="false"/>
                <w:i w:val="false"/>
                <w:iCs w:val="false"/>
                <w:color w:val="6C7086"/>
                <w:sz w:val="16"/>
                <w:szCs w:val="16"/>
              </w:rPr>
              <w:t xml:space="preserve"> # G01|G02|G03|I01|S01|CP01|CN01...</w:t>
            </w:r>
          </w:p>
          <w:p>
            <w:pPr>
              <w:spacing w:after="40" w:before="0"/>
              <w:jc w:val="left"/>
            </w:pPr>
            <w:r>
              <w:rPr>
                <w:rFonts w:ascii="Courier New" w:cs="Courier New" w:eastAsia="Courier New" w:hAnsi="Courier New"/>
                <w:b w:val="false"/>
                <w:bCs w:val="false"/>
                <w:i w:val="false"/>
                <w:iCs w:val="false"/>
                <w:color w:val="F9E2AF"/>
                <w:sz w:val="17"/>
                <w:szCs w:val="17"/>
              </w:rPr>
              <w:t xml:space="preserve">  forma_pago:</w:t>
            </w:r>
            <w:r>
              <w:rPr>
                <w:rFonts w:ascii="Courier New" w:cs="Courier New" w:eastAsia="Courier New" w:hAnsi="Courier New"/>
                <w:b w:val="false"/>
                <w:bCs w:val="false"/>
                <w:i w:val="false"/>
                <w:iCs w:val="false"/>
                <w:color w:val="89DCEB"/>
                <w:sz w:val="17"/>
                <w:szCs w:val="17"/>
              </w:rPr>
              <w:t xml:space="preserve"> enum</w:t>
            </w:r>
            <w:r>
              <w:rPr>
                <w:rFonts w:ascii="Courier New" w:cs="Courier New" w:eastAsia="Courier New" w:hAnsi="Courier New"/>
                <w:b w:val="false"/>
                <w:bCs w:val="false"/>
                <w:i w:val="false"/>
                <w:iCs w:val="false"/>
                <w:color w:val="6C7086"/>
                <w:sz w:val="16"/>
                <w:szCs w:val="16"/>
              </w:rPr>
              <w:t xml:space="preserve"> # 01=efectivo|03=transferencia|04=tarjeta|28=TD/TC</w:t>
            </w:r>
          </w:p>
          <w:p>
            <w:pPr>
              <w:spacing w:after="40" w:before="0"/>
              <w:jc w:val="left"/>
            </w:pPr>
            <w:r>
              <w:rPr>
                <w:rFonts w:ascii="Courier New" w:cs="Courier New" w:eastAsia="Courier New" w:hAnsi="Courier New"/>
                <w:b w:val="false"/>
                <w:bCs w:val="false"/>
                <w:i w:val="false"/>
                <w:iCs w:val="false"/>
                <w:color w:val="F9E2AF"/>
                <w:sz w:val="17"/>
                <w:szCs w:val="17"/>
              </w:rPr>
              <w:t xml:space="preserve">  metodo_pago:</w:t>
            </w:r>
            <w:r>
              <w:rPr>
                <w:rFonts w:ascii="Courier New" w:cs="Courier New" w:eastAsia="Courier New" w:hAnsi="Courier New"/>
                <w:b w:val="false"/>
                <w:bCs w:val="false"/>
                <w:i w:val="false"/>
                <w:iCs w:val="false"/>
                <w:color w:val="89DCEB"/>
                <w:sz w:val="17"/>
                <w:szCs w:val="17"/>
              </w:rPr>
              <w:t xml:space="preserve"> enum</w:t>
            </w:r>
            <w:r>
              <w:rPr>
                <w:rFonts w:ascii="Courier New" w:cs="Courier New" w:eastAsia="Courier New" w:hAnsi="Courier New"/>
                <w:b w:val="false"/>
                <w:bCs w:val="false"/>
                <w:i w:val="false"/>
                <w:iCs w:val="false"/>
                <w:color w:val="6C7086"/>
                <w:sz w:val="16"/>
                <w:szCs w:val="16"/>
              </w:rPr>
              <w:t xml:space="preserve"> # PUE=una exhibición|PPD=parcialidades</w:t>
            </w:r>
          </w:p>
          <w:p>
            <w:pPr>
              <w:spacing w:after="40" w:before="0"/>
              <w:jc w:val="left"/>
            </w:pPr>
            <w:r>
              <w:rPr>
                <w:rFonts w:ascii="Courier New" w:cs="Courier New" w:eastAsia="Courier New" w:hAnsi="Courier New"/>
                <w:b w:val="false"/>
                <w:bCs w:val="false"/>
                <w:i w:val="false"/>
                <w:iCs w:val="false"/>
                <w:color w:val="F9E2AF"/>
                <w:sz w:val="17"/>
                <w:szCs w:val="17"/>
              </w:rPr>
              <w:t xml:space="preserve">  cfdi_type:</w:t>
            </w:r>
            <w:r>
              <w:rPr>
                <w:rFonts w:ascii="Courier New" w:cs="Courier New" w:eastAsia="Courier New" w:hAnsi="Courier New"/>
                <w:b w:val="false"/>
                <w:bCs w:val="false"/>
                <w:i w:val="false"/>
                <w:iCs w:val="false"/>
                <w:color w:val="89DCEB"/>
                <w:sz w:val="17"/>
                <w:szCs w:val="17"/>
              </w:rPr>
              <w:t xml:space="preserve"> enum</w:t>
            </w:r>
            <w:r>
              <w:rPr>
                <w:rFonts w:ascii="Courier New" w:cs="Courier New" w:eastAsia="Courier New" w:hAnsi="Courier New"/>
                <w:b w:val="false"/>
                <w:bCs w:val="false"/>
                <w:i w:val="false"/>
                <w:iCs w:val="false"/>
                <w:color w:val="6C7086"/>
                <w:sz w:val="16"/>
                <w:szCs w:val="16"/>
              </w:rPr>
              <w:t xml:space="preserve"> # I=Ingreso|E=Egreso|P=Pago</w:t>
            </w:r>
          </w:p>
          <w:p>
            <w:pPr>
              <w:spacing w:after="40" w:before="0"/>
              <w:jc w:val="left"/>
            </w:pPr>
            <w:r>
              <w:rPr>
                <w:rFonts w:ascii="Courier New" w:cs="Courier New" w:eastAsia="Courier New" w:hAnsi="Courier New"/>
                <w:b w:val="false"/>
                <w:bCs w:val="false"/>
                <w:i w:val="false"/>
                <w:iCs w:val="false"/>
                <w:color w:val="F9E2AF"/>
                <w:sz w:val="17"/>
                <w:szCs w:val="17"/>
              </w:rPr>
              <w:t xml:space="preserve">  cfdi_relacionado:</w:t>
            </w:r>
            <w:r>
              <w:rPr>
                <w:rFonts w:ascii="Courier New" w:cs="Courier New" w:eastAsia="Courier New" w:hAnsi="Courier New"/>
                <w:b w:val="false"/>
                <w:bCs w:val="false"/>
                <w:i w:val="false"/>
                <w:iCs w:val="false"/>
                <w:color w:val="89DCEB"/>
                <w:sz w:val="17"/>
                <w:szCs w:val="17"/>
              </w:rPr>
              <w:t xml:space="preserve"> string|null</w:t>
            </w:r>
            <w:r>
              <w:rPr>
                <w:rFonts w:ascii="Courier New" w:cs="Courier New" w:eastAsia="Courier New" w:hAnsi="Courier New"/>
                <w:b w:val="false"/>
                <w:bCs w:val="false"/>
                <w:i w:val="false"/>
                <w:iCs w:val="false"/>
                <w:color w:val="6C7086"/>
                <w:sz w:val="16"/>
                <w:szCs w:val="16"/>
              </w:rPr>
              <w:t xml:space="preserve"> # UUID del CFDI original para E y P</w:t>
            </w:r>
          </w:p>
        </w:tc>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outputs:</w:t>
            </w:r>
          </w:p>
          <w:p>
            <w:pPr>
              <w:spacing w:after="40" w:before="0"/>
              <w:jc w:val="left"/>
            </w:pPr>
            <w:r>
              <w:rPr>
                <w:rFonts w:ascii="Courier New" w:cs="Courier New" w:eastAsia="Courier New" w:hAnsi="Courier New"/>
                <w:b w:val="false"/>
                <w:bCs w:val="false"/>
                <w:i w:val="false"/>
                <w:iCs w:val="false"/>
                <w:color w:val="F9E2AF"/>
                <w:sz w:val="17"/>
                <w:szCs w:val="17"/>
              </w:rPr>
              <w:t xml:space="preserve">  cfdi_uuid:</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Folio fiscal UUID timbrado por el SAT</w:t>
            </w:r>
          </w:p>
          <w:p>
            <w:pPr>
              <w:spacing w:after="40" w:before="0"/>
              <w:jc w:val="left"/>
            </w:pPr>
            <w:r>
              <w:rPr>
                <w:rFonts w:ascii="Courier New" w:cs="Courier New" w:eastAsia="Courier New" w:hAnsi="Courier New"/>
                <w:b w:val="false"/>
                <w:bCs w:val="false"/>
                <w:i w:val="false"/>
                <w:iCs w:val="false"/>
                <w:color w:val="F9E2AF"/>
                <w:sz w:val="17"/>
                <w:szCs w:val="17"/>
              </w:rPr>
              <w:t xml:space="preserve">  folio:</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Folio interno del tenant (serie KT + número)</w:t>
            </w:r>
          </w:p>
          <w:p>
            <w:pPr>
              <w:spacing w:after="40" w:before="0"/>
              <w:jc w:val="left"/>
            </w:pPr>
            <w:r>
              <w:rPr>
                <w:rFonts w:ascii="Courier New" w:cs="Courier New" w:eastAsia="Courier New" w:hAnsi="Courier New"/>
                <w:b w:val="false"/>
                <w:bCs w:val="false"/>
                <w:i w:val="false"/>
                <w:iCs w:val="false"/>
                <w:color w:val="F9E2AF"/>
                <w:sz w:val="17"/>
                <w:szCs w:val="17"/>
              </w:rPr>
              <w:t xml:space="preserve">  xml_url:</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URL del XML en Supabase Storage (bucket cfdi-documents PRIVADO)</w:t>
            </w:r>
          </w:p>
          <w:p>
            <w:pPr>
              <w:spacing w:after="40" w:before="0"/>
              <w:jc w:val="left"/>
            </w:pPr>
            <w:r>
              <w:rPr>
                <w:rFonts w:ascii="Courier New" w:cs="Courier New" w:eastAsia="Courier New" w:hAnsi="Courier New"/>
                <w:b w:val="false"/>
                <w:bCs w:val="false"/>
                <w:i w:val="false"/>
                <w:iCs w:val="false"/>
                <w:color w:val="F9E2AF"/>
                <w:sz w:val="17"/>
                <w:szCs w:val="17"/>
              </w:rPr>
              <w:t xml:space="preserve">  pdf_url:</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URL del PDF en Supabase Storage</w:t>
            </w:r>
          </w:p>
          <w:p>
            <w:pPr>
              <w:spacing w:after="40" w:before="0"/>
              <w:jc w:val="left"/>
            </w:pPr>
            <w:r>
              <w:rPr>
                <w:rFonts w:ascii="Courier New" w:cs="Courier New" w:eastAsia="Courier New" w:hAnsi="Courier New"/>
                <w:b w:val="false"/>
                <w:bCs w:val="false"/>
                <w:i w:val="false"/>
                <w:iCs w:val="false"/>
                <w:color w:val="F9E2AF"/>
                <w:sz w:val="17"/>
                <w:szCs w:val="17"/>
              </w:rPr>
              <w:t xml:space="preserve">  status:</w:t>
            </w:r>
            <w:r>
              <w:rPr>
                <w:rFonts w:ascii="Courier New" w:cs="Courier New" w:eastAsia="Courier New" w:hAnsi="Courier New"/>
                <w:b w:val="false"/>
                <w:bCs w:val="false"/>
                <w:i w:val="false"/>
                <w:iCs w:val="false"/>
                <w:color w:val="A6E3A1"/>
                <w:sz w:val="17"/>
                <w:szCs w:val="17"/>
              </w:rPr>
              <w:t xml:space="preserve"> enum</w:t>
            </w:r>
            <w:r>
              <w:rPr>
                <w:rFonts w:ascii="Courier New" w:cs="Courier New" w:eastAsia="Courier New" w:hAnsi="Courier New"/>
                <w:b w:val="false"/>
                <w:bCs w:val="false"/>
                <w:i w:val="false"/>
                <w:iCs w:val="false"/>
                <w:color w:val="6C7086"/>
                <w:sz w:val="16"/>
                <w:szCs w:val="16"/>
              </w:rPr>
              <w:t xml:space="preserve"> # TIMBRADO|ERROR_PAC|ERROR_VALIDACION|CANCELADO</w:t>
            </w:r>
          </w:p>
          <w:p>
            <w:pPr>
              <w:spacing w:after="40" w:before="0"/>
              <w:jc w:val="left"/>
            </w:pPr>
            <w:r>
              <w:rPr>
                <w:rFonts w:ascii="Courier New" w:cs="Courier New" w:eastAsia="Courier New" w:hAnsi="Courier New"/>
                <w:b w:val="false"/>
                <w:bCs w:val="false"/>
                <w:i w:val="false"/>
                <w:iCs w:val="false"/>
                <w:color w:val="F9E2AF"/>
                <w:sz w:val="17"/>
                <w:szCs w:val="17"/>
              </w:rPr>
              <w:t xml:space="preserve">  total:</w:t>
            </w:r>
            <w:r>
              <w:rPr>
                <w:rFonts w:ascii="Courier New" w:cs="Courier New" w:eastAsia="Courier New" w:hAnsi="Courier New"/>
                <w:b w:val="false"/>
                <w:bCs w:val="false"/>
                <w:i w:val="false"/>
                <w:iCs w:val="false"/>
                <w:color w:val="A6E3A1"/>
                <w:sz w:val="17"/>
                <w:szCs w:val="17"/>
              </w:rPr>
              <w:t xml:space="preserve"> decimal</w:t>
            </w:r>
            <w:r>
              <w:rPr>
                <w:rFonts w:ascii="Courier New" w:cs="Courier New" w:eastAsia="Courier New" w:hAnsi="Courier New"/>
                <w:b w:val="false"/>
                <w:bCs w:val="false"/>
                <w:i w:val="false"/>
                <w:iCs w:val="false"/>
                <w:color w:val="6C7086"/>
                <w:sz w:val="16"/>
                <w:szCs w:val="16"/>
              </w:rPr>
              <w:t xml:space="preserve"> # Total del CFDI timbrado</w:t>
            </w:r>
          </w:p>
          <w:p>
            <w:pPr>
              <w:spacing w:after="40" w:before="0"/>
              <w:jc w:val="left"/>
            </w:pPr>
            <w:r>
              <w:rPr>
                <w:rFonts w:ascii="Courier New" w:cs="Courier New" w:eastAsia="Courier New" w:hAnsi="Courier New"/>
                <w:b w:val="false"/>
                <w:bCs w:val="false"/>
                <w:i w:val="false"/>
                <w:iCs w:val="false"/>
                <w:color w:val="F9E2AF"/>
                <w:sz w:val="17"/>
                <w:szCs w:val="17"/>
              </w:rPr>
              <w:t xml:space="preserve">  requires_human_review:</w:t>
            </w:r>
            <w:r>
              <w:rPr>
                <w:rFonts w:ascii="Courier New" w:cs="Courier New" w:eastAsia="Courier New" w:hAnsi="Courier New"/>
                <w:b w:val="false"/>
                <w:bCs w:val="false"/>
                <w:i w:val="false"/>
                <w:iCs w:val="false"/>
                <w:color w:val="A6E3A1"/>
                <w:sz w:val="17"/>
                <w:szCs w:val="17"/>
              </w:rPr>
              <w:t xml:space="preserve"> boolean</w:t>
            </w:r>
            <w:r>
              <w:rPr>
                <w:rFonts w:ascii="Courier New" w:cs="Courier New" w:eastAsia="Courier New" w:hAnsi="Courier New"/>
                <w:b w:val="false"/>
                <w:bCs w:val="false"/>
                <w:i w:val="false"/>
                <w:iCs w:val="false"/>
                <w:color w:val="6C7086"/>
                <w:sz w:val="16"/>
                <w:szCs w:val="16"/>
              </w:rPr>
              <w:t xml:space="preserve"> # Si el agente no pudo resolver sin humano</w:t>
            </w:r>
          </w:p>
        </w:tc>
      </w:tr>
      <w:tr>
        <w:trPr>
          <w:tblHeader w:val="false"/>
        </w:trPr>
        <w:tc>
          <w:tcPr>
            <w:tcW w:type="dxa" w:w="9360"/>
            <w:gridSpan w:val="2"/>
            <w:tcBorders>
              <w:top w:val="single" w:color="CBD5E0" w:sz="1"/>
              <w:left w:val="single" w:color="CBD5E0" w:sz="1"/>
              <w:bottom w:val="single" w:color="CBD5E0" w:sz="1"/>
              <w:right w:val="single" w:color="CBD5E0" w:sz="1"/>
            </w:tcBorders>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apis_consumed:</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facturapi_v2</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POST /v2/invoices para timbrar | GET /v2/invoices/{id} para status</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supabase</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cfdi_records, cfdi_tenant_config, product_sat_keys, Storage</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resend</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Envío de PDF+XML al email del cliente</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whatsapp_api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Envío opcional de link de descarga por WhatsApp</w:t>
            </w:r>
          </w:p>
        </w:tc>
      </w:tr>
      <w:tr>
        <w:trPr>
          <w:tblHeader w:val="false"/>
        </w:trPr>
        <w:tc>
          <w:tcPr>
            <w:tcW w:type="dxa" w:w="9360"/>
            <w:gridSpan w:val="2"/>
            <w:tcBorders>
              <w:top w:val="single" w:color="CBD5E0" w:sz="1"/>
              <w:left w:val="single" w:color="CBD5E0" w:sz="1"/>
              <w:bottom w:val="single" w:color="CBD5E0" w:sz="1"/>
              <w:right w:val="single" w:color="CBD5E0" w:sz="1"/>
            </w:tcBorders>
            <w:shd w:fill="F4F6F9"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business_rules: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"NUNCA timbrar si total = 0 o negativo"</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"NUNCA timbrar si RFC del cliente tiene formato inválido"</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"RFC público XAXX010101000 para ventas &lt;$2,000 MXN cuando cliente no proporciona RFC"</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"XML guardado en Supabase Storage (bucket cfdi-documents, PRIVADO) ANTES de enviar al cliente"</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"Reintentar máximo 3 veces si PAC falla: 2s → 5s → 15s (backoff exponencial)"</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"API key de Facturapi leída SIEMPRE de Supabase Vault — nunca de variables de entorno"</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"Cancelación de CFDI &gt;$10,000 MXN: HUMAN_REQUIRED — aprobación explícita de socias"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"Complemento de Pago (Tipo P): NOTIFY a socias — requiere seguimiento manual"</w:t>
            </w:r>
          </w:p>
        </w:tc>
      </w:tr>
      <w:tr>
        <w:trPr>
          <w:tblHeader w:val="false"/>
        </w:trPr>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memory_context:</w:t>
            </w:r>
          </w:p>
          <w:p>
            <w:pPr>
              <w:spacing w:after="40" w:before="0"/>
              <w:jc w:val="left"/>
            </w:pPr>
            <w:r>
              <w:rPr>
                <w:rFonts w:ascii="Arial" w:cs="Arial" w:eastAsia="Arial" w:hAnsi="Arial"/>
                <w:b w:val="false"/>
                <w:bCs w:val="false"/>
                <w:i w:val="false"/>
                <w:iCs w:val="false"/>
                <w:color w:val="1A202C"/>
                <w:sz w:val="17"/>
                <w:szCs w:val="17"/>
              </w:rPr>
              <w:t xml:space="preserve">  • cfdi_tenant_config: RFC, régimen, CP, serie, Facturapi org_id (de Vault)</w:t>
            </w:r>
          </w:p>
          <w:p>
            <w:pPr>
              <w:spacing w:after="40" w:before="0"/>
              <w:jc w:val="left"/>
            </w:pPr>
            <w:r>
              <w:rPr>
                <w:rFonts w:ascii="Arial" w:cs="Arial" w:eastAsia="Arial" w:hAnsi="Arial"/>
                <w:b w:val="false"/>
                <w:bCs w:val="false"/>
                <w:i w:val="false"/>
                <w:iCs w:val="false"/>
                <w:color w:val="1A202C"/>
                <w:sz w:val="17"/>
                <w:szCs w:val="17"/>
              </w:rPr>
              <w:t xml:space="preserve">  • product_sat_keys: claves SAT por SKU del catálogo del tenant</w:t>
            </w:r>
          </w:p>
          <w:p>
            <w:pPr>
              <w:spacing w:after="40" w:before="0"/>
              <w:jc w:val="left"/>
            </w:pPr>
            <w:r>
              <w:rPr>
                <w:rFonts w:ascii="Arial" w:cs="Arial" w:eastAsia="Arial" w:hAnsi="Arial"/>
                <w:b w:val="false"/>
                <w:bCs w:val="false"/>
                <w:i w:val="false"/>
                <w:iCs w:val="false"/>
                <w:color w:val="1A202C"/>
                <w:sz w:val="17"/>
                <w:szCs w:val="17"/>
              </w:rPr>
              <w:t xml:space="preserve">  • cfdi_records: historial de CFDIs del tenant (para serie + folio correlativo)</w:t>
            </w:r>
          </w:p>
        </w:tc>
        <w:tc>
          <w:tcPr>
            <w:tcW w:type="dxa" w:w="4680"/>
            <w:tcBorders>
              <w:top w:val="single" w:color="CBD5E0" w:sz="1"/>
              <w:left w:val="single" w:color="CBD5E0" w:sz="1"/>
              <w:bottom w:val="single" w:color="CBD5E0" w:sz="1"/>
              <w:right w:val="single" w:color="CBD5E0" w:sz="1"/>
            </w:tcBorders>
            <w:shd w:fill="FFF5F5"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C53030"/>
                <w:sz w:val="16"/>
                <w:szCs w:val="16"/>
              </w:rPr>
              <w:t xml:space="preserve">escalation_conditions:</w:t>
            </w:r>
          </w:p>
          <w:p>
            <w:pPr>
              <w:spacing w:after="40" w:before="0"/>
              <w:jc w:val="left"/>
            </w:pPr>
            <w:r>
              <w:rPr>
                <w:rFonts w:ascii="Arial" w:cs="Arial" w:eastAsia="Arial" w:hAnsi="Arial"/>
                <w:b w:val="false"/>
                <w:bCs w:val="false"/>
                <w:i w:val="false"/>
                <w:iCs w:val="false"/>
                <w:color w:val="C53030"/>
                <w:sz w:val="17"/>
                <w:szCs w:val="17"/>
              </w:rPr>
              <w:t xml:space="preserve">  ⚡ PAC rechaza el CFDI 3 veces consecutivas — notificar a socias con error code del SAT</w:t>
            </w:r>
          </w:p>
          <w:p>
            <w:pPr>
              <w:spacing w:after="40" w:before="0"/>
              <w:jc w:val="left"/>
            </w:pPr>
            <w:r>
              <w:rPr>
                <w:rFonts w:ascii="Arial" w:cs="Arial" w:eastAsia="Arial" w:hAnsi="Arial"/>
                <w:b w:val="false"/>
                <w:bCs w:val="false"/>
                <w:i w:val="false"/>
                <w:iCs w:val="false"/>
                <w:color w:val="C53030"/>
                <w:sz w:val="17"/>
                <w:szCs w:val="17"/>
              </w:rPr>
              <w:t xml:space="preserve">  ⚡ RFC del cliente en lista EFOS/LCO del SAT</w:t>
            </w:r>
          </w:p>
          <w:p>
            <w:pPr>
              <w:spacing w:after="40" w:before="0"/>
              <w:jc w:val="left"/>
            </w:pPr>
            <w:r>
              <w:rPr>
                <w:rFonts w:ascii="Arial" w:cs="Arial" w:eastAsia="Arial" w:hAnsi="Arial"/>
                <w:b w:val="false"/>
                <w:bCs w:val="false"/>
                <w:i w:val="false"/>
                <w:iCs w:val="false"/>
                <w:color w:val="C53030"/>
                <w:sz w:val="17"/>
                <w:szCs w:val="17"/>
              </w:rPr>
              <w:t xml:space="preserve">  ⚡ Cancelación de CFDI &gt;$10,000 MXN</w:t>
            </w:r>
          </w:p>
          <w:p>
            <w:pPr>
              <w:spacing w:after="40" w:before="0"/>
              <w:jc w:val="left"/>
            </w:pPr>
            <w:r>
              <w:rPr>
                <w:rFonts w:ascii="Arial" w:cs="Arial" w:eastAsia="Arial" w:hAnsi="Arial"/>
                <w:b w:val="false"/>
                <w:bCs w:val="false"/>
                <w:i w:val="false"/>
                <w:iCs w:val="false"/>
                <w:color w:val="C53030"/>
                <w:sz w:val="17"/>
                <w:szCs w:val="17"/>
              </w:rPr>
              <w:t xml:space="preserve">  ⚡ Error de conexión con el SAT por &gt;15 minutos</w:t>
            </w:r>
          </w:p>
        </w:tc>
      </w:tr>
      <w:tr>
        <w:trPr>
          <w:tblHeader w:val="false"/>
        </w:trPr>
        <w:tc>
          <w:tcPr>
            <w:tcW w:type="dxa" w:w="9360"/>
            <w:gridSpan w:val="2"/>
            <w:tcBorders>
              <w:top w:val="single" w:color="CBD5E0" w:sz="1"/>
              <w:left w:val="single" w:color="CBD5E0" w:sz="1"/>
              <w:bottom w:val="single" w:color="CBD5E0" w:sz="1"/>
              <w:right w:val="single" w:color="CBD5E0" w:sz="1"/>
            </w:tcBorders>
            <w:shd w:fill="F0FFF4"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5A9A2E"/>
                <w:sz w:val="16"/>
                <w:szCs w:val="16"/>
              </w:rPr>
              <w:t xml:space="preserve">validation_checks: </w:t>
            </w:r>
            <w:r>
              <w:rPr>
                <w:rFonts w:ascii="Courier New" w:cs="Courier New" w:eastAsia="Courier New" w:hAnsi="Courier New"/>
                <w:b w:val="false"/>
                <w:bCs w:val="false"/>
                <w:i w:val="false"/>
                <w:iCs w:val="false"/>
                <w:color w:val="6C7086"/>
                <w:sz w:val="15"/>
                <w:szCs w:val="15"/>
              </w:rPr>
              <w:t xml:space="preserve"># Validation Agent #26 verifica esto antes de ejecutar</w:t>
            </w:r>
          </w:p>
          <w:p>
            <w:pPr>
              <w:spacing w:after="40" w:before="0"/>
              <w:jc w:val="left"/>
            </w:pPr>
            <w:r>
              <w:rPr>
                <w:rFonts w:ascii="Arial" w:cs="Arial" w:eastAsia="Arial" w:hAnsi="Arial"/>
                <w:b w:val="false"/>
                <w:bCs w:val="false"/>
                <w:i w:val="false"/>
                <w:iCs w:val="false"/>
                <w:color w:val="5A9A2E"/>
                <w:sz w:val="17"/>
                <w:szCs w:val="17"/>
              </w:rPr>
              <w:t xml:space="preserve">  ✓ total &gt; 0 antes de llamar a Facturapi</w:t>
            </w:r>
          </w:p>
          <w:p>
            <w:pPr>
              <w:spacing w:after="40" w:before="0"/>
              <w:jc w:val="left"/>
            </w:pPr>
            <w:r>
              <w:rPr>
                <w:rFonts w:ascii="Arial" w:cs="Arial" w:eastAsia="Arial" w:hAnsi="Arial"/>
                <w:b w:val="false"/>
                <w:bCs w:val="false"/>
                <w:i w:val="false"/>
                <w:iCs w:val="false"/>
                <w:color w:val="5A9A2E"/>
                <w:sz w:val="17"/>
                <w:szCs w:val="17"/>
              </w:rPr>
              <w:t xml:space="preserve">  ✓ RFC receptor formato válido: /^[A-ZÑ&amp;]{3,4}[0-9]{6}[A-Z0-9]{3}$/</w:t>
            </w:r>
          </w:p>
          <w:p>
            <w:pPr>
              <w:spacing w:after="40" w:before="0"/>
              <w:jc w:val="left"/>
            </w:pPr>
            <w:r>
              <w:rPr>
                <w:rFonts w:ascii="Arial" w:cs="Arial" w:eastAsia="Arial" w:hAnsi="Arial"/>
                <w:b w:val="false"/>
                <w:bCs w:val="false"/>
                <w:i w:val="false"/>
                <w:iCs w:val="false"/>
                <w:color w:val="5A9A2E"/>
                <w:sz w:val="17"/>
                <w:szCs w:val="17"/>
              </w:rPr>
              <w:t xml:space="preserve">  ✓ cfdi_type en enum [I, E, P]</w:t>
            </w:r>
          </w:p>
          <w:p>
            <w:pPr>
              <w:spacing w:after="40" w:before="0"/>
              <w:jc w:val="left"/>
            </w:pPr>
            <w:r>
              <w:rPr>
                <w:rFonts w:ascii="Arial" w:cs="Arial" w:eastAsia="Arial" w:hAnsi="Arial"/>
                <w:b w:val="false"/>
                <w:bCs w:val="false"/>
                <w:i w:val="false"/>
                <w:iCs w:val="false"/>
                <w:color w:val="5A9A2E"/>
                <w:sz w:val="17"/>
                <w:szCs w:val="17"/>
              </w:rPr>
              <w:t xml:space="preserve">  ✓ cfdi_relacionado presente si cfdi_type in [E, P]</w:t>
            </w:r>
          </w:p>
          <w:p>
            <w:pPr>
              <w:spacing w:after="40" w:before="0"/>
              <w:jc w:val="left"/>
            </w:pPr>
            <w:r>
              <w:rPr>
                <w:rFonts w:ascii="Arial" w:cs="Arial" w:eastAsia="Arial" w:hAnsi="Arial"/>
                <w:b w:val="false"/>
                <w:bCs w:val="false"/>
                <w:i w:val="false"/>
                <w:iCs w:val="false"/>
                <w:color w:val="5A9A2E"/>
                <w:sz w:val="17"/>
                <w:szCs w:val="17"/>
              </w:rPr>
              <w:t xml:space="preserve">  ✓ XML guardado exitosamente en Storage antes de retornar success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9360"/>
            <w:gridSpan w:val="2"/>
            <w:tcBorders>
              <w:top w:val="none" w:color="FFFFFF" w:sz="0"/>
              <w:left w:val="none" w:color="FFFFFF" w:sz="0"/>
              <w:bottom w:val="none" w:color="FFFFFF" w:sz="0"/>
              <w:right w:val="none" w:color="FFFFFF" w:sz="0"/>
            </w:tcBorders>
            <w:shd w:fill="0A1628" w:val="clear"/>
            <w:tcMar>
              <w:top w:type="dxa" w:w="130"/>
              <w:left w:type="dxa" w:w="220"/>
              <w:bottom w:type="dxa" w:w="130"/>
              <w:right w:type="dxa" w:w="220"/>
            </w:tcMar>
          </w:tcPr>
          <w:p>
            <w:pPr>
              <w:spacing w:after="60" w:before="0"/>
              <w:jc w:val="left"/>
            </w:pPr>
            <w:r>
              <w:rPr>
                <w:rFonts w:ascii="Arial" w:cs="Arial" w:eastAsia="Arial" w:hAnsi="Arial"/>
                <w:b/>
                <w:bCs/>
                <w:i w:val="false"/>
                <w:iCs w:val="false"/>
                <w:color w:val="7BC144"/>
                <w:sz w:val="22"/>
                <w:szCs w:val="22"/>
              </w:rPr>
              <w:t xml:space="preserve">AGENT #33 — </w:t>
            </w:r>
            <w:r>
              <w:rPr>
                <w:rFonts w:ascii="Arial" w:cs="Arial" w:eastAsia="Arial" w:hAnsi="Arial"/>
                <w:b/>
                <w:bCs/>
                <w:i w:val="false"/>
                <w:iCs w:val="false"/>
                <w:color w:val="FFFFFF"/>
                <w:sz w:val="22"/>
                <w:szCs w:val="22"/>
              </w:rPr>
              <w:t xml:space="preserve">Procurement Agent</w:t>
            </w:r>
            <w:r>
              <w:rPr>
                <w:rFonts w:ascii="Arial" w:cs="Arial" w:eastAsia="Arial" w:hAnsi="Arial"/>
                <w:b w:val="false"/>
                <w:bCs w:val="false"/>
                <w:i w:val="false"/>
                <w:iCs w:val="false"/>
                <w:color w:val="E2E8F0"/>
                <w:sz w:val="17"/>
                <w:szCs w:val="17"/>
              </w:rPr>
              <w:t xml:space="preserve">  [ERP]</w:t>
            </w:r>
          </w:p>
          <w:p>
            <w:pPr>
              <w:spacing w:after="0" w:before="0"/>
              <w:jc w:val="left"/>
            </w:pPr>
            <w:r>
              <w:rPr>
                <w:rFonts w:ascii="Courier New" w:cs="Courier New" w:eastAsia="Courier New" w:hAnsi="Courier New"/>
                <w:b w:val="false"/>
                <w:bCs w:val="false"/>
                <w:i w:val="false"/>
                <w:iCs w:val="false"/>
                <w:color w:val="E2E8F0"/>
                <w:sz w:val="17"/>
                <w:szCs w:val="17"/>
              </w:rPr>
              <w:t xml:space="preserve">autonomy_level: </w:t>
            </w:r>
            <w:r>
              <w:rPr>
                <w:rFonts w:ascii="Courier New" w:cs="Courier New" w:eastAsia="Courier New" w:hAnsi="Courier New"/>
                <w:b/>
                <w:bCs/>
                <w:i w:val="false"/>
                <w:iCs w:val="false"/>
                <w:color w:val="C05621"/>
                <w:sz w:val="17"/>
                <w:szCs w:val="17"/>
              </w:rPr>
              <w:t xml:space="preserve">NOTIFY</w:t>
            </w:r>
            <w:r>
              <w:rPr>
                <w:rFonts w:ascii="Courier New" w:cs="Courier New" w:eastAsia="Courier New" w:hAnsi="Courier New"/>
                <w:b w:val="false"/>
                <w:bCs w:val="false"/>
                <w:i w:val="false"/>
                <w:iCs w:val="false"/>
                <w:color w:val="E2E8F0"/>
                <w:sz w:val="17"/>
                <w:szCs w:val="17"/>
              </w:rPr>
              <w:t xml:space="preserve">    sub_router: </w:t>
            </w:r>
            <w:r>
              <w:rPr>
                <w:rFonts w:ascii="Courier New" w:cs="Courier New" w:eastAsia="Courier New" w:hAnsi="Courier New"/>
                <w:b w:val="false"/>
                <w:bCs w:val="false"/>
                <w:i w:val="false"/>
                <w:iCs w:val="false"/>
                <w:color w:val="89DCEB"/>
                <w:sz w:val="17"/>
                <w:szCs w:val="17"/>
              </w:rPr>
              <w:t xml:space="preserve">ERPRouter</w:t>
            </w:r>
          </w:p>
        </w:tc>
      </w:tr>
      <w:tr>
        <w:trPr>
          <w:tblHeader w:val="false"/>
        </w:trPr>
        <w:tc>
          <w:tcPr>
            <w:tcW w:type="dxa" w:w="9360"/>
            <w:gridSpan w:val="2"/>
            <w:tcBorders>
              <w:top w:val="single" w:color="CBD5E0" w:sz="1"/>
              <w:left w:val="single" w:color="CBD5E0" w:sz="1"/>
              <w:bottom w:val="single" w:color="CBD5E0" w:sz="1"/>
              <w:right w:val="single" w:color="CBD5E0" w:sz="1"/>
            </w:tcBorders>
            <w:shd w:fill="F8FAFC" w:val="clear"/>
            <w:tcMar>
              <w:top w:type="dxa" w:w="100"/>
              <w:left w:type="dxa" w:w="200"/>
              <w:bottom w:type="dxa" w:w="100"/>
              <w:right w:type="dxa" w:w="200"/>
            </w:tcMar>
          </w:tcPr>
          <w:p>
            <w:pPr>
              <w:spacing w:after="40" w:before="0"/>
              <w:jc w:val="left"/>
            </w:pPr>
            <w:r>
              <w:rPr>
                <w:rFonts w:ascii="Courier New" w:cs="Courier New" w:eastAsia="Courier New" w:hAnsi="Courier New"/>
                <w:b/>
                <w:bCs/>
                <w:i w:val="false"/>
                <w:iCs w:val="false"/>
                <w:color w:val="718096"/>
                <w:sz w:val="16"/>
                <w:szCs w:val="16"/>
              </w:rPr>
              <w:t xml:space="preserve">responsibility:</w:t>
            </w:r>
          </w:p>
          <w:p>
            <w:pPr>
              <w:spacing w:after="0" w:before="0"/>
              <w:jc w:val="left"/>
            </w:pPr>
            <w:r>
              <w:rPr>
                <w:rFonts w:ascii="Arial" w:cs="Arial" w:eastAsia="Arial" w:hAnsi="Arial"/>
                <w:b w:val="false"/>
                <w:bCs w:val="false"/>
                <w:i/>
                <w:iCs/>
                <w:color w:val="1A202C"/>
                <w:sz w:val="18"/>
                <w:szCs w:val="18"/>
              </w:rPr>
              <w:t xml:space="preserve">Detecta necesidades de reabastecimiento y genera órdenes de compra en borrador. Las órdenes NUNCA se envían al proveedor sin aprobación explícita de al menos una socia. Notifica a socias por WhatsApp con el borrador para aprobación.</w:t>
            </w:r>
          </w:p>
        </w:tc>
      </w:tr>
      <w:tr>
        <w:trPr>
          <w:tblHeader w:val="false"/>
        </w:trPr>
        <w:tc>
          <w:tcPr>
            <w:tcW w:type="dxa" w:w="4680"/>
            <w:tcBorders>
              <w:top w:val="single" w:color="CBD5E0" w:sz="1"/>
              <w:left w:val="single" w:color="CBD5E0" w:sz="1"/>
              <w:bottom w:val="single" w:color="CBD5E0" w:sz="1"/>
              <w:right w:val="single" w:color="CBD5E0" w:sz="1"/>
            </w:tcBorders>
            <w:shd w:fill="F4F6F9"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inputs:</w:t>
            </w:r>
          </w:p>
          <w:p>
            <w:pPr>
              <w:spacing w:after="40" w:before="0"/>
              <w:jc w:val="left"/>
            </w:pPr>
            <w:r>
              <w:rPr>
                <w:rFonts w:ascii="Courier New" w:cs="Courier New" w:eastAsia="Courier New" w:hAnsi="Courier New"/>
                <w:b w:val="false"/>
                <w:bCs w:val="false"/>
                <w:i w:val="false"/>
                <w:iCs w:val="false"/>
                <w:color w:val="F9E2AF"/>
                <w:sz w:val="17"/>
                <w:szCs w:val="17"/>
              </w:rPr>
              <w:t xml:space="preserve">  trigger:</w:t>
            </w:r>
            <w:r>
              <w:rPr>
                <w:rFonts w:ascii="Courier New" w:cs="Courier New" w:eastAsia="Courier New" w:hAnsi="Courier New"/>
                <w:b w:val="false"/>
                <w:bCs w:val="false"/>
                <w:i w:val="false"/>
                <w:iCs w:val="false"/>
                <w:color w:val="89DCEB"/>
                <w:sz w:val="17"/>
                <w:szCs w:val="17"/>
              </w:rPr>
              <w:t xml:space="preserve"> enum</w:t>
            </w:r>
            <w:r>
              <w:rPr>
                <w:rFonts w:ascii="Courier New" w:cs="Courier New" w:eastAsia="Courier New" w:hAnsi="Courier New"/>
                <w:b w:val="false"/>
                <w:bCs w:val="false"/>
                <w:i w:val="false"/>
                <w:iCs w:val="false"/>
                <w:color w:val="6C7086"/>
                <w:sz w:val="16"/>
                <w:szCs w:val="16"/>
              </w:rPr>
              <w:t xml:space="preserve"> # stock_alert|manual_request|scheduled_review</w:t>
            </w:r>
          </w:p>
          <w:p>
            <w:pPr>
              <w:spacing w:after="40" w:before="0"/>
              <w:jc w:val="left"/>
            </w:pPr>
            <w:r>
              <w:rPr>
                <w:rFonts w:ascii="Courier New" w:cs="Courier New" w:eastAsia="Courier New" w:hAnsi="Courier New"/>
                <w:b w:val="false"/>
                <w:bCs w:val="false"/>
                <w:i w:val="false"/>
                <w:iCs w:val="false"/>
                <w:color w:val="F9E2AF"/>
                <w:sz w:val="17"/>
                <w:szCs w:val="17"/>
              </w:rPr>
              <w:t xml:space="preserve">  sku_alerts:</w:t>
            </w:r>
            <w:r>
              <w:rPr>
                <w:rFonts w:ascii="Courier New" w:cs="Courier New" w:eastAsia="Courier New" w:hAnsi="Courier New"/>
                <w:b w:val="false"/>
                <w:bCs w:val="false"/>
                <w:i w:val="false"/>
                <w:iCs w:val="false"/>
                <w:color w:val="89DCEB"/>
                <w:sz w:val="17"/>
                <w:szCs w:val="17"/>
              </w:rPr>
              <w:t xml:space="preserve"> array</w:t>
            </w:r>
            <w:r>
              <w:rPr>
                <w:rFonts w:ascii="Courier New" w:cs="Courier New" w:eastAsia="Courier New" w:hAnsi="Courier New"/>
                <w:b w:val="false"/>
                <w:bCs w:val="false"/>
                <w:i w:val="false"/>
                <w:iCs w:val="false"/>
                <w:color w:val="6C7086"/>
                <w:sz w:val="16"/>
                <w:szCs w:val="16"/>
              </w:rPr>
              <w:t xml:space="preserve"> # SKUs con stock crítico del Inventory Agent</w:t>
            </w:r>
          </w:p>
          <w:p>
            <w:pPr>
              <w:spacing w:after="40" w:before="0"/>
              <w:jc w:val="left"/>
            </w:pPr>
            <w:r>
              <w:rPr>
                <w:rFonts w:ascii="Courier New" w:cs="Courier New" w:eastAsia="Courier New" w:hAnsi="Courier New"/>
                <w:b w:val="false"/>
                <w:bCs w:val="false"/>
                <w:i w:val="false"/>
                <w:iCs w:val="false"/>
                <w:color w:val="F9E2AF"/>
                <w:sz w:val="17"/>
                <w:szCs w:val="17"/>
              </w:rPr>
              <w:t xml:space="preserve">  tenant_id:</w:t>
            </w:r>
            <w:r>
              <w:rPr>
                <w:rFonts w:ascii="Courier New" w:cs="Courier New" w:eastAsia="Courier New" w:hAnsi="Courier New"/>
                <w:b w:val="false"/>
                <w:bCs w:val="false"/>
                <w:i w:val="false"/>
                <w:iCs w:val="false"/>
                <w:color w:val="89DCEB"/>
                <w:sz w:val="17"/>
                <w:szCs w:val="17"/>
              </w:rPr>
              <w:t xml:space="preserve"> string</w:t>
            </w:r>
          </w:p>
        </w:tc>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outputs:</w:t>
            </w:r>
          </w:p>
          <w:p>
            <w:pPr>
              <w:spacing w:after="40" w:before="0"/>
              <w:jc w:val="left"/>
            </w:pPr>
            <w:r>
              <w:rPr>
                <w:rFonts w:ascii="Courier New" w:cs="Courier New" w:eastAsia="Courier New" w:hAnsi="Courier New"/>
                <w:b w:val="false"/>
                <w:bCs w:val="false"/>
                <w:i w:val="false"/>
                <w:iCs w:val="false"/>
                <w:color w:val="F9E2AF"/>
                <w:sz w:val="17"/>
                <w:szCs w:val="17"/>
              </w:rPr>
              <w:t xml:space="preserve">  purchase_order_draft:</w:t>
            </w:r>
            <w:r>
              <w:rPr>
                <w:rFonts w:ascii="Courier New" w:cs="Courier New" w:eastAsia="Courier New" w:hAnsi="Courier New"/>
                <w:b w:val="false"/>
                <w:bCs w:val="false"/>
                <w:i w:val="false"/>
                <w:iCs w:val="false"/>
                <w:color w:val="A6E3A1"/>
                <w:sz w:val="17"/>
                <w:szCs w:val="17"/>
              </w:rPr>
              <w:t xml:space="preserve"> object</w:t>
            </w:r>
            <w:r>
              <w:rPr>
                <w:rFonts w:ascii="Courier New" w:cs="Courier New" w:eastAsia="Courier New" w:hAnsi="Courier New"/>
                <w:b w:val="false"/>
                <w:bCs w:val="false"/>
                <w:i w:val="false"/>
                <w:iCs w:val="false"/>
                <w:color w:val="6C7086"/>
                <w:sz w:val="16"/>
                <w:szCs w:val="16"/>
              </w:rPr>
              <w:t xml:space="preserve"> # Borrador con proveedor, ítems, cantidades, precio estimado, total</w:t>
            </w:r>
          </w:p>
          <w:p>
            <w:pPr>
              <w:spacing w:after="40" w:before="0"/>
              <w:jc w:val="left"/>
            </w:pPr>
            <w:r>
              <w:rPr>
                <w:rFonts w:ascii="Courier New" w:cs="Courier New" w:eastAsia="Courier New" w:hAnsi="Courier New"/>
                <w:b w:val="false"/>
                <w:bCs w:val="false"/>
                <w:i w:val="false"/>
                <w:iCs w:val="false"/>
                <w:color w:val="F9E2AF"/>
                <w:sz w:val="17"/>
                <w:szCs w:val="17"/>
              </w:rPr>
              <w:t xml:space="preserve">  po_id:</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ID guardado en purchase_orders con status DRAFT</w:t>
            </w:r>
          </w:p>
          <w:p>
            <w:pPr>
              <w:spacing w:after="40" w:before="0"/>
              <w:jc w:val="left"/>
            </w:pPr>
            <w:r>
              <w:rPr>
                <w:rFonts w:ascii="Courier New" w:cs="Courier New" w:eastAsia="Courier New" w:hAnsi="Courier New"/>
                <w:b w:val="false"/>
                <w:bCs w:val="false"/>
                <w:i w:val="false"/>
                <w:iCs w:val="false"/>
                <w:color w:val="F9E2AF"/>
                <w:sz w:val="17"/>
                <w:szCs w:val="17"/>
              </w:rPr>
              <w:t xml:space="preserve">  approval_request_sent:</w:t>
            </w:r>
            <w:r>
              <w:rPr>
                <w:rFonts w:ascii="Courier New" w:cs="Courier New" w:eastAsia="Courier New" w:hAnsi="Courier New"/>
                <w:b w:val="false"/>
                <w:bCs w:val="false"/>
                <w:i w:val="false"/>
                <w:iCs w:val="false"/>
                <w:color w:val="A6E3A1"/>
                <w:sz w:val="17"/>
                <w:szCs w:val="17"/>
              </w:rPr>
              <w:t xml:space="preserve"> boolean</w:t>
            </w:r>
            <w:r>
              <w:rPr>
                <w:rFonts w:ascii="Courier New" w:cs="Courier New" w:eastAsia="Courier New" w:hAnsi="Courier New"/>
                <w:b w:val="false"/>
                <w:bCs w:val="false"/>
                <w:i w:val="false"/>
                <w:iCs w:val="false"/>
                <w:color w:val="6C7086"/>
                <w:sz w:val="16"/>
                <w:szCs w:val="16"/>
              </w:rPr>
              <w:t xml:space="preserve"> # Si el WhatsApp de aprobación fue enviado a socias</w:t>
            </w:r>
          </w:p>
          <w:p>
            <w:pPr>
              <w:spacing w:after="40" w:before="0"/>
              <w:jc w:val="left"/>
            </w:pPr>
            <w:r>
              <w:rPr>
                <w:rFonts w:ascii="Courier New" w:cs="Courier New" w:eastAsia="Courier New" w:hAnsi="Courier New"/>
                <w:b w:val="false"/>
                <w:bCs w:val="false"/>
                <w:i w:val="false"/>
                <w:iCs w:val="false"/>
                <w:color w:val="F9E2AF"/>
                <w:sz w:val="17"/>
                <w:szCs w:val="17"/>
              </w:rPr>
              <w:t xml:space="preserve">  approval_url:</w:t>
            </w:r>
            <w:r>
              <w:rPr>
                <w:rFonts w:ascii="Courier New" w:cs="Courier New" w:eastAsia="Courier New" w:hAnsi="Courier New"/>
                <w:b w:val="false"/>
                <w:bCs w:val="false"/>
                <w:i w:val="false"/>
                <w:iCs w:val="false"/>
                <w:color w:val="A6E3A1"/>
                <w:sz w:val="17"/>
                <w:szCs w:val="17"/>
              </w:rPr>
              <w:t xml:space="preserve"> string</w:t>
            </w:r>
            <w:r>
              <w:rPr>
                <w:rFonts w:ascii="Courier New" w:cs="Courier New" w:eastAsia="Courier New" w:hAnsi="Courier New"/>
                <w:b w:val="false"/>
                <w:bCs w:val="false"/>
                <w:i w:val="false"/>
                <w:iCs w:val="false"/>
                <w:color w:val="6C7086"/>
                <w:sz w:val="16"/>
                <w:szCs w:val="16"/>
              </w:rPr>
              <w:t xml:space="preserve"> # Link al dashboard donde socias aprueban o rechazan</w:t>
            </w:r>
          </w:p>
        </w:tc>
      </w:tr>
      <w:tr>
        <w:trPr>
          <w:tblHeader w:val="false"/>
        </w:trPr>
        <w:tc>
          <w:tcPr>
            <w:tcW w:type="dxa" w:w="9360"/>
            <w:gridSpan w:val="2"/>
            <w:tcBorders>
              <w:top w:val="single" w:color="CBD5E0" w:sz="1"/>
              <w:left w:val="single" w:color="CBD5E0" w:sz="1"/>
              <w:bottom w:val="single" w:color="CBD5E0" w:sz="1"/>
              <w:right w:val="single" w:color="CBD5E0" w:sz="1"/>
            </w:tcBorders>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apis_consumed:</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supabase</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inventory + approved_suppliers + purchase_orders</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whatsapp_api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Envío del borrador a socias para aprobación</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claude_api</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Selección del proveedor óptimo basado en historial</w:t>
            </w:r>
          </w:p>
          <w:p>
            <w:pPr>
              <w:spacing w:after="40" w:before="0"/>
              <w:jc w:val="left"/>
            </w:pPr>
            <w:r>
              <w:rPr>
                <w:rFonts w:ascii="Courier New" w:cs="Courier New" w:eastAsia="Courier New" w:hAnsi="Courier New"/>
                <w:b w:val="false"/>
                <w:bCs w:val="false"/>
                <w:i w:val="false"/>
                <w:iCs w:val="false"/>
                <w:color w:val="6C7086"/>
                <w:sz w:val="17"/>
                <w:szCs w:val="17"/>
              </w:rPr>
              <w:t xml:space="preserve">  - name: </w:t>
            </w:r>
            <w:r>
              <w:rPr>
                <w:rFonts w:ascii="Courier New" w:cs="Courier New" w:eastAsia="Courier New" w:hAnsi="Courier New"/>
                <w:b w:val="false"/>
                <w:bCs w:val="false"/>
                <w:i w:val="false"/>
                <w:iCs w:val="false"/>
                <w:color w:val="89DCEB"/>
                <w:sz w:val="17"/>
                <w:szCs w:val="17"/>
              </w:rPr>
              <w:t xml:space="preserve">resend</w:t>
            </w:r>
            <w:r>
              <w:rPr>
                <w:rFonts w:ascii="Courier New" w:cs="Courier New" w:eastAsia="Courier New" w:hAnsi="Courier New"/>
                <w:b w:val="false"/>
                <w:bCs w:val="false"/>
                <w:i w:val="false"/>
                <w:iCs w:val="false"/>
                <w:color w:val="6C7086"/>
                <w:sz w:val="17"/>
                <w:szCs w:val="17"/>
              </w:rPr>
              <w:t xml:space="preserve">   purpose: </w:t>
            </w:r>
            <w:r>
              <w:rPr>
                <w:rFonts w:ascii="Courier New" w:cs="Courier New" w:eastAsia="Courier New" w:hAnsi="Courier New"/>
                <w:b w:val="false"/>
                <w:bCs w:val="false"/>
                <w:i w:val="false"/>
                <w:iCs w:val="false"/>
                <w:color w:val="FFFFFF"/>
                <w:sz w:val="17"/>
                <w:szCs w:val="17"/>
              </w:rPr>
              <w:t xml:space="preserve">Envío del email al proveedor (SOLO post-aprobación)</w:t>
            </w:r>
          </w:p>
        </w:tc>
      </w:tr>
      <w:tr>
        <w:trPr>
          <w:tblHeader w:val="false"/>
        </w:trPr>
        <w:tc>
          <w:tcPr>
            <w:tcW w:type="dxa" w:w="9360"/>
            <w:gridSpan w:val="2"/>
            <w:tcBorders>
              <w:top w:val="single" w:color="CBD5E0" w:sz="1"/>
              <w:left w:val="single" w:color="CBD5E0" w:sz="1"/>
              <w:bottom w:val="single" w:color="CBD5E0" w:sz="1"/>
              <w:right w:val="single" w:color="CBD5E0" w:sz="1"/>
            </w:tcBorders>
            <w:shd w:fill="F4F6F9"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718096"/>
                <w:sz w:val="16"/>
                <w:szCs w:val="16"/>
              </w:rPr>
              <w:t xml:space="preserve">business_rules: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"NUNCA — bajo ninguna circunstancia — enviar la orden al proveedor sin aprobación de socias"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"Solo comprar a proveedores en la tabla approved_suppliers del tenant"</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"Órdenes &gt;$30,000 MXN requieren aprobación de AMBAS socias (Pamela Y Karla)"</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"Para compras &gt;$10,000 MXN: generar 3 opciones de proveedor si hay disponibles"</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"El borrador de OC incluye: proveedor, ítems, cantidades sugeridas, precio histórico, total estimado"</w:t>
            </w:r>
          </w:p>
          <w:p>
            <w:pPr>
              <w:spacing w:after="40" w:before="0"/>
              <w:jc w:val="left"/>
            </w:pPr>
            <w:r>
              <w:rPr>
                <w:rFonts w:ascii="Courier New" w:cs="Courier New" w:eastAsia="Courier New" w:hAnsi="Courier New"/>
                <w:b w:val="false"/>
                <w:bCs w:val="false"/>
                <w:i w:val="false"/>
                <w:iCs w:val="false"/>
                <w:color w:val="6C7086"/>
                <w:sz w:val="17"/>
                <w:szCs w:val="17"/>
              </w:rPr>
              <w:t xml:space="preserve">  - </w:t>
            </w:r>
            <w:r>
              <w:rPr>
                <w:rFonts w:ascii="Courier New" w:cs="Courier New" w:eastAsia="Courier New" w:hAnsi="Courier New"/>
                <w:b w:val="false"/>
                <w:bCs w:val="false"/>
                <w:i w:val="false"/>
                <w:iCs w:val="false"/>
                <w:color w:val="CDD6F4"/>
                <w:sz w:val="17"/>
                <w:szCs w:val="17"/>
              </w:rPr>
              <w:t xml:space="preserve">"Link de aprobación expira en 48 horas — después crear nuevo borrador"</w:t>
            </w:r>
          </w:p>
        </w:tc>
      </w:tr>
      <w:tr>
        <w:trPr>
          <w:tblHeader w:val="false"/>
        </w:trPr>
        <w:tc>
          <w:tcPr>
            <w:tcW w:type="dxa" w:w="468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718096"/>
                <w:sz w:val="16"/>
                <w:szCs w:val="16"/>
              </w:rPr>
              <w:t xml:space="preserve">memory_context:</w:t>
            </w:r>
          </w:p>
          <w:p>
            <w:pPr>
              <w:spacing w:after="40" w:before="0"/>
              <w:jc w:val="left"/>
            </w:pPr>
            <w:r>
              <w:rPr>
                <w:rFonts w:ascii="Arial" w:cs="Arial" w:eastAsia="Arial" w:hAnsi="Arial"/>
                <w:b w:val="false"/>
                <w:bCs w:val="false"/>
                <w:i w:val="false"/>
                <w:iCs w:val="false"/>
                <w:color w:val="1A202C"/>
                <w:sz w:val="17"/>
                <w:szCs w:val="17"/>
              </w:rPr>
              <w:t xml:space="preserve">  • approved_suppliers: lista blanca de proveedores con historial de precios</w:t>
            </w:r>
          </w:p>
          <w:p>
            <w:pPr>
              <w:spacing w:after="40" w:before="0"/>
              <w:jc w:val="left"/>
            </w:pPr>
            <w:r>
              <w:rPr>
                <w:rFonts w:ascii="Arial" w:cs="Arial" w:eastAsia="Arial" w:hAnsi="Arial"/>
                <w:b w:val="false"/>
                <w:bCs w:val="false"/>
                <w:i w:val="false"/>
                <w:iCs w:val="false"/>
                <w:color w:val="1A202C"/>
                <w:sz w:val="17"/>
                <w:szCs w:val="17"/>
              </w:rPr>
              <w:t xml:space="preserve">  • purchase_orders: historial de órdenes para calcular cantidades óptimas</w:t>
            </w:r>
          </w:p>
          <w:p>
            <w:pPr>
              <w:spacing w:after="40" w:before="0"/>
              <w:jc w:val="left"/>
            </w:pPr>
            <w:r>
              <w:rPr>
                <w:rFonts w:ascii="Arial" w:cs="Arial" w:eastAsia="Arial" w:hAnsi="Arial"/>
                <w:b w:val="false"/>
                <w:bCs w:val="false"/>
                <w:i w:val="false"/>
                <w:iCs w:val="false"/>
                <w:color w:val="1A202C"/>
                <w:sz w:val="17"/>
                <w:szCs w:val="17"/>
              </w:rPr>
              <w:t xml:space="preserve">  • stock_history: velocidad de ventas por SKU para calcular cuánto pedir</w:t>
            </w:r>
          </w:p>
        </w:tc>
        <w:tc>
          <w:tcPr>
            <w:tcW w:type="dxa" w:w="4680"/>
            <w:tcBorders>
              <w:top w:val="single" w:color="CBD5E0" w:sz="1"/>
              <w:left w:val="single" w:color="CBD5E0" w:sz="1"/>
              <w:bottom w:val="single" w:color="CBD5E0" w:sz="1"/>
              <w:right w:val="single" w:color="CBD5E0" w:sz="1"/>
            </w:tcBorders>
            <w:shd w:fill="FFF5F5" w:val="clear"/>
            <w:tcMar>
              <w:top w:type="dxa" w:w="100"/>
              <w:left w:type="dxa" w:w="150"/>
              <w:bottom w:type="dxa" w:w="100"/>
              <w:right w:type="dxa" w:w="150"/>
            </w:tcMar>
          </w:tcPr>
          <w:p>
            <w:pPr>
              <w:spacing w:after="60" w:before="0"/>
              <w:jc w:val="left"/>
            </w:pPr>
            <w:r>
              <w:rPr>
                <w:rFonts w:ascii="Courier New" w:cs="Courier New" w:eastAsia="Courier New" w:hAnsi="Courier New"/>
                <w:b/>
                <w:bCs/>
                <w:i w:val="false"/>
                <w:iCs w:val="false"/>
                <w:color w:val="C53030"/>
                <w:sz w:val="16"/>
                <w:szCs w:val="16"/>
              </w:rPr>
              <w:t xml:space="preserve">escalation_conditions:</w:t>
            </w:r>
          </w:p>
          <w:p>
            <w:pPr>
              <w:spacing w:after="40" w:before="0"/>
              <w:jc w:val="left"/>
            </w:pPr>
            <w:r>
              <w:rPr>
                <w:rFonts w:ascii="Arial" w:cs="Arial" w:eastAsia="Arial" w:hAnsi="Arial"/>
                <w:b w:val="false"/>
                <w:bCs w:val="false"/>
                <w:i w:val="false"/>
                <w:iCs w:val="false"/>
                <w:color w:val="C53030"/>
                <w:sz w:val="17"/>
                <w:szCs w:val="17"/>
              </w:rPr>
              <w:t xml:space="preserve">  ⚡ Intento de enviar OC sin aprobación (Validation Agent #26 lo bloqueará y escalará)</w:t>
            </w:r>
          </w:p>
          <w:p>
            <w:pPr>
              <w:spacing w:after="40" w:before="0"/>
              <w:jc w:val="left"/>
            </w:pPr>
            <w:r>
              <w:rPr>
                <w:rFonts w:ascii="Arial" w:cs="Arial" w:eastAsia="Arial" w:hAnsi="Arial"/>
                <w:b w:val="false"/>
                <w:bCs w:val="false"/>
                <w:i w:val="false"/>
                <w:iCs w:val="false"/>
                <w:color w:val="C53030"/>
                <w:sz w:val="17"/>
                <w:szCs w:val="17"/>
              </w:rPr>
              <w:t xml:space="preserve">  ⚡ Proveedor en lista pero con &gt;2 incumplimientos en últimos 90 días</w:t>
            </w:r>
          </w:p>
          <w:p>
            <w:pPr>
              <w:spacing w:after="40" w:before="0"/>
              <w:jc w:val="left"/>
            </w:pPr>
            <w:r>
              <w:rPr>
                <w:rFonts w:ascii="Arial" w:cs="Arial" w:eastAsia="Arial" w:hAnsi="Arial"/>
                <w:b w:val="false"/>
                <w:bCs w:val="false"/>
                <w:i w:val="false"/>
                <w:iCs w:val="false"/>
                <w:color w:val="C53030"/>
                <w:sz w:val="17"/>
                <w:szCs w:val="17"/>
              </w:rPr>
              <w:t xml:space="preserve">  ⚡ No hay proveedor aprobado para el SKU crítico</w:t>
            </w:r>
          </w:p>
        </w:tc>
      </w:tr>
      <w:tr>
        <w:trPr>
          <w:tblHeader w:val="false"/>
        </w:trPr>
        <w:tc>
          <w:tcPr>
            <w:tcW w:type="dxa" w:w="9360"/>
            <w:gridSpan w:val="2"/>
            <w:tcBorders>
              <w:top w:val="single" w:color="CBD5E0" w:sz="1"/>
              <w:left w:val="single" w:color="CBD5E0" w:sz="1"/>
              <w:bottom w:val="single" w:color="CBD5E0" w:sz="1"/>
              <w:right w:val="single" w:color="CBD5E0" w:sz="1"/>
            </w:tcBorders>
            <w:shd w:fill="F0FFF4" w:val="clear"/>
            <w:tcMar>
              <w:top w:type="dxa" w:w="100"/>
              <w:left w:type="dxa" w:w="200"/>
              <w:bottom w:type="dxa" w:w="100"/>
              <w:right w:type="dxa" w:w="200"/>
            </w:tcMar>
          </w:tcPr>
          <w:p>
            <w:pPr>
              <w:spacing w:after="60" w:before="0"/>
              <w:jc w:val="left"/>
            </w:pPr>
            <w:r>
              <w:rPr>
                <w:rFonts w:ascii="Courier New" w:cs="Courier New" w:eastAsia="Courier New" w:hAnsi="Courier New"/>
                <w:b/>
                <w:bCs/>
                <w:i w:val="false"/>
                <w:iCs w:val="false"/>
                <w:color w:val="5A9A2E"/>
                <w:sz w:val="16"/>
                <w:szCs w:val="16"/>
              </w:rPr>
              <w:t xml:space="preserve">validation_checks: </w:t>
            </w:r>
            <w:r>
              <w:rPr>
                <w:rFonts w:ascii="Courier New" w:cs="Courier New" w:eastAsia="Courier New" w:hAnsi="Courier New"/>
                <w:b w:val="false"/>
                <w:bCs w:val="false"/>
                <w:i w:val="false"/>
                <w:iCs w:val="false"/>
                <w:color w:val="6C7086"/>
                <w:sz w:val="15"/>
                <w:szCs w:val="15"/>
              </w:rPr>
              <w:t xml:space="preserve"># Validation Agent #26 verifica esto antes de ejecutar</w:t>
            </w:r>
          </w:p>
          <w:p>
            <w:pPr>
              <w:spacing w:after="40" w:before="0"/>
              <w:jc w:val="left"/>
            </w:pPr>
            <w:r>
              <w:rPr>
                <w:rFonts w:ascii="Arial" w:cs="Arial" w:eastAsia="Arial" w:hAnsi="Arial"/>
                <w:b w:val="false"/>
                <w:bCs w:val="false"/>
                <w:i w:val="false"/>
                <w:iCs w:val="false"/>
                <w:color w:val="5A9A2E"/>
                <w:sz w:val="17"/>
                <w:szCs w:val="17"/>
              </w:rPr>
              <w:t xml:space="preserve">  ✓ approved_supplier: proveedor en tabla approved_suppliers del tenant</w:t>
            </w:r>
          </w:p>
          <w:p>
            <w:pPr>
              <w:spacing w:after="40" w:before="0"/>
              <w:jc w:val="left"/>
            </w:pPr>
            <w:r>
              <w:rPr>
                <w:rFonts w:ascii="Arial" w:cs="Arial" w:eastAsia="Arial" w:hAnsi="Arial"/>
                <w:b w:val="false"/>
                <w:bCs w:val="false"/>
                <w:i w:val="false"/>
                <w:iCs w:val="false"/>
                <w:color w:val="5A9A2E"/>
                <w:sz w:val="17"/>
                <w:szCs w:val="17"/>
              </w:rPr>
              <w:t xml:space="preserve">  ✓ purchase_order status = DRAFT cuando se crea — NEVER SENT sin aprobación</w:t>
            </w:r>
          </w:p>
          <w:p>
            <w:pPr>
              <w:spacing w:after="40" w:before="0"/>
              <w:jc w:val="left"/>
            </w:pPr>
            <w:r>
              <w:rPr>
                <w:rFonts w:ascii="Arial" w:cs="Arial" w:eastAsia="Arial" w:hAnsi="Arial"/>
                <w:b w:val="false"/>
                <w:bCs w:val="false"/>
                <w:i w:val="false"/>
                <w:iCs w:val="false"/>
                <w:color w:val="5A9A2E"/>
                <w:sz w:val="17"/>
                <w:szCs w:val="17"/>
              </w:rPr>
              <w:t xml:space="preserve">  ✓ total_estimado &gt; 0</w:t>
            </w:r>
          </w:p>
          <w:p>
            <w:pPr>
              <w:spacing w:after="40" w:before="0"/>
              <w:jc w:val="left"/>
            </w:pPr>
            <w:r>
              <w:rPr>
                <w:rFonts w:ascii="Arial" w:cs="Arial" w:eastAsia="Arial" w:hAnsi="Arial"/>
                <w:b w:val="false"/>
                <w:bCs w:val="false"/>
                <w:i w:val="false"/>
                <w:iCs w:val="false"/>
                <w:color w:val="5A9A2E"/>
                <w:sz w:val="17"/>
                <w:szCs w:val="17"/>
              </w:rPr>
              <w:t xml:space="preserve">  ✓ approval_request_sent = true antes de retornar (si no se puede enviar, escalate)</w:t>
            </w:r>
          </w:p>
        </w:tc>
      </w:tr>
    </w:tbl>
    <w:p>
      <w:pPr>
        <w:spacing w:after="0"/>
      </w:pPr>
      <w:r>
        <w:t xml:space="preserve"/>
      </w:r>
    </w:p>
    <w:p>
      <w:pPr>
        <w:spacing w:after="120" w:before="0"/>
        <w:jc w:val="left"/>
      </w:pPr>
      <w:r>
        <w:rPr>
          <w:rFonts w:ascii="Arial" w:cs="Arial" w:eastAsia="Arial" w:hAnsi="Arial"/>
          <w:b w:val="false"/>
          <w:bCs w:val="false"/>
          <w:i/>
          <w:iCs/>
          <w:color w:val="718096"/>
          <w:sz w:val="17"/>
          <w:szCs w:val="17"/>
        </w:rPr>
        <w:t xml:space="preserve">→ Los 5 agentes restantes de ERP siguen el mismo formato. Ver /specs/erp/ para los YAML completos de: #32 Inventory Agent, #35 Import Logistics Agent, #37 Finance &amp; Cashflow Agent, #38 Tax Compliance Agent, #39 Supplier Relations Agent.</w:t>
      </w:r>
    </w:p>
    <w:p>
      <w:r>
        <w:br w:type="page"/>
      </w:r>
    </w:p>
    <w:p>
      <w:pPr>
        <w:pStyle w:val="Heading1"/>
        <w:spacing w:after="220" w:before="440"/>
      </w:pPr>
      <w:r>
        <w:rPr>
          <w:rFonts w:ascii="Arial" w:cs="Arial" w:eastAsia="Arial" w:hAnsi="Arial"/>
          <w:b/>
          <w:bCs/>
          <w:i w:val="false"/>
          <w:iCs w:val="false"/>
          <w:color w:val="0A1628"/>
          <w:sz w:val="40"/>
          <w:szCs w:val="40"/>
        </w:rPr>
        <w:t xml:space="preserve">8. MÓDULO PRODUCTO — 2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160"/>
              <w:left w:type="dxa" w:w="240"/>
              <w:bottom w:type="dxa" w:w="160"/>
              <w:right w:type="dxa" w:w="240"/>
            </w:tcMar>
          </w:tcPr>
          <w:p>
            <w:pPr>
              <w:spacing w:after="0" w:before="0"/>
              <w:jc w:val="left"/>
            </w:pPr>
            <w:r>
              <w:rPr>
                <w:rFonts w:ascii="Arial" w:cs="Arial" w:eastAsia="Arial" w:hAnsi="Arial"/>
                <w:b/>
                <w:bCs/>
                <w:i w:val="false"/>
                <w:iCs w:val="false"/>
                <w:color w:val="7BC144"/>
                <w:sz w:val="24"/>
                <w:szCs w:val="24"/>
              </w:rPr>
              <w:t xml:space="preserve">EcommerceRouter / ERPRouter los coordinan según el trigger</w:t>
            </w:r>
          </w:p>
        </w:tc>
      </w:tr>
    </w:tbl>
    <w:p>
      <w:pPr>
        <w:spacing w:after="0"/>
      </w:pPr>
      <w:r>
        <w:t xml:space="preserve"/>
      </w:r>
    </w:p>
    <w:p>
      <w:pPr>
        <w:spacing w:after="120" w:before="0"/>
        <w:jc w:val="left"/>
      </w:pPr>
      <w:r>
        <w:rPr>
          <w:rFonts w:ascii="Arial" w:cs="Arial" w:eastAsia="Arial" w:hAnsi="Arial"/>
          <w:b w:val="false"/>
          <w:bCs w:val="false"/>
          <w:i w:val="false"/>
          <w:iCs w:val="false"/>
          <w:color w:val="1A202C"/>
          <w:sz w:val="20"/>
          <w:szCs w:val="20"/>
        </w:rPr>
        <w:t xml:space="preserve">Los agentes de Producto no tienen operación diaria continua. Se activan bajo demanda: Product Development Assistant cuando se solicita análisis de nuevos SKUs, y Catalog Manager Agent en auditorías mensuales o cambios de catálogo.</w:t>
      </w:r>
    </w:p>
    <w:p>
      <w:pPr>
        <w:spacing w:after="120" w:before="0"/>
        <w:jc w:val="left"/>
      </w:pPr>
      <w:r>
        <w:rPr>
          <w:rFonts w:ascii="Arial" w:cs="Arial" w:eastAsia="Arial" w:hAnsi="Arial"/>
          <w:b w:val="false"/>
          <w:bCs w:val="false"/>
          <w:i/>
          <w:iCs/>
          <w:color w:val="718096"/>
          <w:sz w:val="17"/>
          <w:szCs w:val="17"/>
        </w:rPr>
        <w:t xml:space="preserve">Ver /specs/producto/product_development_assistant.yaml y /specs/producto/catalog_manager_agent.yaml para los Agent Contracts completos de los agentes #40 y #41.</w:t>
      </w:r>
    </w:p>
    <w:p>
      <w:r>
        <w:br w:type="page"/>
      </w:r>
    </w:p>
    <w:p>
      <w:pPr>
        <w:pStyle w:val="Heading1"/>
        <w:spacing w:after="220" w:before="440"/>
      </w:pPr>
      <w:r>
        <w:rPr>
          <w:rFonts w:ascii="Arial" w:cs="Arial" w:eastAsia="Arial" w:hAnsi="Arial"/>
          <w:b/>
          <w:bCs/>
          <w:i w:val="false"/>
          <w:iCs w:val="false"/>
          <w:color w:val="0A1628"/>
          <w:sz w:val="40"/>
          <w:szCs w:val="40"/>
        </w:rPr>
        <w:t xml:space="preserve">9. BASE DE DATOS — ESQUEMA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rPr>
          <w:tblHeader w:val="false"/>
        </w:trPr>
        <w:tc>
          <w:tcPr>
            <w:tcW w:type="dxa" w:w="160"/>
            <w:tcBorders>
              <w:top w:val="none" w:color="FFFFFF" w:sz="0"/>
              <w:left w:val="none" w:color="FFFFFF" w:sz="0"/>
              <w:bottom w:val="none" w:color="FFFFFF" w:sz="0"/>
              <w:right w:val="none" w:color="FFFFFF" w:sz="0"/>
            </w:tcBorders>
            <w:shd w:fill="0A1628" w:val="clear"/>
            <w:tcMar>
              <w:top w:type="dxa" w:w="0"/>
              <w:left w:type="dxa" w:w="0"/>
              <w:bottom w:type="dxa" w:w="0"/>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c>
          <w:tcPr>
            <w:tcW w:type="dxa" w:w="9200"/>
            <w:tcBorders>
              <w:top w:val="single" w:color="CBD5E0" w:sz="1"/>
              <w:left w:val="none" w:color="FFFFFF" w:sz="0"/>
              <w:bottom w:val="single" w:color="CBD5E0" w:sz="1"/>
              <w:right w:val="single" w:color="CBD5E0" w:sz="1"/>
            </w:tcBorders>
            <w:shd w:fill="F4F6F9"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0A1628"/>
                <w:sz w:val="19"/>
                <w:szCs w:val="19"/>
              </w:rPr>
              <w:t xml:space="preserve">Principio de la BD</w:t>
            </w:r>
          </w:p>
          <w:p>
            <w:pPr>
              <w:spacing w:after="50" w:before="0"/>
              <w:jc w:val="left"/>
            </w:pPr>
            <w:r>
              <w:rPr>
                <w:rFonts w:ascii="Arial" w:cs="Arial" w:eastAsia="Arial" w:hAnsi="Arial"/>
                <w:b w:val="false"/>
                <w:bCs w:val="false"/>
                <w:i w:val="false"/>
                <w:iCs w:val="false"/>
                <w:color w:val="1A202C"/>
                <w:sz w:val="18"/>
                <w:szCs w:val="18"/>
              </w:rPr>
              <w:t xml:space="preserve">NUNCA modificar la BD directamente desde el dashboard de Supabase en producción.</w:t>
            </w:r>
          </w:p>
          <w:p>
            <w:pPr>
              <w:spacing w:after="50" w:before="0"/>
              <w:jc w:val="left"/>
            </w:pPr>
            <w:r>
              <w:rPr>
                <w:rFonts w:ascii="Arial" w:cs="Arial" w:eastAsia="Arial" w:hAnsi="Arial"/>
                <w:b w:val="false"/>
                <w:bCs w:val="false"/>
                <w:i w:val="false"/>
                <w:iCs w:val="false"/>
                <w:color w:val="1A202C"/>
                <w:sz w:val="18"/>
                <w:szCs w:val="18"/>
              </w:rPr>
              <w:t xml:space="preserve">Todo cambio de schema es via archivo SQL en /migrations/ + PR aprobado por Carlos o Alexis.</w:t>
            </w:r>
          </w:p>
          <w:p>
            <w:pPr>
              <w:spacing w:after="50" w:before="0"/>
              <w:jc w:val="left"/>
            </w:pPr>
            <w:r>
              <w:rPr>
                <w:rFonts w:ascii="Arial" w:cs="Arial" w:eastAsia="Arial" w:hAnsi="Arial"/>
                <w:b w:val="false"/>
                <w:bCs w:val="false"/>
                <w:i w:val="false"/>
                <w:iCs w:val="false"/>
                <w:color w:val="1A202C"/>
                <w:sz w:val="18"/>
                <w:szCs w:val="18"/>
              </w:rPr>
              <w:t xml:space="preserve">RLS habilitado en TODAS las tablas — toda query filtra tenant_id automáticamente.</w:t>
            </w:r>
          </w:p>
          <w:p>
            <w:pPr>
              <w:spacing w:after="50" w:before="0"/>
              <w:jc w:val="left"/>
            </w:pPr>
            <w:r>
              <w:rPr>
                <w:rFonts w:ascii="Arial" w:cs="Arial" w:eastAsia="Arial" w:hAnsi="Arial"/>
                <w:b w:val="false"/>
                <w:bCs w:val="false"/>
                <w:i w:val="false"/>
                <w:iCs w:val="false"/>
                <w:color w:val="1A202C"/>
                <w:sz w:val="18"/>
                <w:szCs w:val="18"/>
              </w:rPr>
              <w:t xml:space="preserve">Secrets (API keys) solo en Vault (pgsodium) — nunca en columnas de texto plano.</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9.1 Tablas Core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360"/>
      </w:tblGrid>
      <w:tr>
        <w:trPr>
          <w:tblHeader/>
        </w:trPr>
        <w:tc>
          <w:tcPr>
            <w:tcW w:type="dxa" w:w="24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Tabla</w:t>
            </w:r>
          </w:p>
        </w:tc>
        <w:tc>
          <w:tcPr>
            <w:tcW w:type="dxa" w:w="28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Propósito</w:t>
            </w:r>
          </w:p>
        </w:tc>
        <w:tc>
          <w:tcPr>
            <w:tcW w:type="dxa" w:w="28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Agentes que la usan</w:t>
            </w:r>
          </w:p>
        </w:tc>
        <w:tc>
          <w:tcPr>
            <w:tcW w:type="dxa" w:w="13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RLS</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Registro de cada cliente/empresa en KINEXIS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Integration Agent, Router</w:t>
            </w:r>
          </w:p>
        </w:tc>
        <w:tc>
          <w:tcPr>
            <w:tcW w:type="dxa" w:w="1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 (tabla global)</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user_profiles</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Usuarios del tenant con rol: owner|admin|warehouse|contador|viewer</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Todos</w:t>
            </w:r>
          </w:p>
        </w:tc>
        <w:tc>
          <w:tcPr>
            <w:tcW w:type="dxa" w:w="1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tenant_config</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Configuración general del tenant (no secrets)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Integration Agent, Router</w:t>
            </w:r>
          </w:p>
        </w:tc>
        <w:tc>
          <w:tcPr>
            <w:tcW w:type="dxa" w:w="1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tenant_business_rules</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Márgenes, límites, reglas configurables del tenant</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Validation #26, Price Sync, Procurement</w:t>
            </w:r>
          </w:p>
        </w:tc>
        <w:tc>
          <w:tcPr>
            <w:tcW w:type="dxa" w:w="1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platform_credentials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API keys encriptadas en Vault por plataforma</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Integration Agent, todos los adapters</w:t>
            </w:r>
          </w:p>
        </w:tc>
        <w:tc>
          <w:tcPr>
            <w:tcW w:type="dxa" w:w="1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tenant_agent_config</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Qué agentes están activos y con qué autonomy_level</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Router, todos los agentes</w:t>
            </w:r>
          </w:p>
        </w:tc>
        <w:tc>
          <w:tcPr>
            <w:tcW w:type="dxa" w:w="1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agent_logs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Log de ejecución de cada agente: inputs, outputs, status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BaseAgent._log()</w:t>
            </w:r>
          </w:p>
        </w:tc>
        <w:tc>
          <w:tcPr>
            <w:tcW w:type="dxa" w:w="1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validation_logs</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Log de cada validación del Validation Agent #26</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Validation Agent</w:t>
            </w:r>
          </w:p>
        </w:tc>
        <w:tc>
          <w:tcPr>
            <w:tcW w:type="dxa" w:w="1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routing_logs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Log de cada evento ruteado por el Router Agent</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Router Agent</w:t>
            </w:r>
          </w:p>
        </w:tc>
        <w:tc>
          <w:tcPr>
            <w:tcW w:type="dxa" w:w="1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tenant_config_audit</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Auditoría de cambios de configuración del Integration Agent</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Integration Agent</w:t>
            </w:r>
          </w:p>
        </w:tc>
        <w:tc>
          <w:tcPr>
            <w:tcW w:type="dxa" w:w="1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9.2 Tablas de E-Commerce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Tabla</w:t>
            </w:r>
          </w:p>
        </w:tc>
        <w:tc>
          <w:tcPr>
            <w:tcW w:type="dxa" w:w="28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Propósito</w:t>
            </w:r>
          </w:p>
        </w:tc>
        <w:tc>
          <w:tcPr>
            <w:tcW w:type="dxa" w:w="41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Columnas clave</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orders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Órdenes de todas las plataformas unificadas</w:t>
            </w:r>
          </w:p>
        </w:tc>
        <w:tc>
          <w:tcPr>
            <w:tcW w:type="dxa" w:w="4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platform, external_order_id, status, total_mxn, customer_*, created_at</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order_items</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Líneas de cada orden</w:t>
            </w:r>
          </w:p>
        </w:tc>
        <w:tc>
          <w:tcPr>
            <w:tcW w:type="dxa" w:w="4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order_id, sku, qty, unit_price, clave_sat</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products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Catálogo master del tenant</w:t>
            </w:r>
          </w:p>
        </w:tc>
        <w:tc>
          <w:tcPr>
            <w:tcW w:type="dxa" w:w="4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sku, name, description, cost, active</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inventory</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Stock actual por SKU</w:t>
            </w:r>
          </w:p>
        </w:tc>
        <w:tc>
          <w:tcPr>
            <w:tcW w:type="dxa" w:w="4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sku, qty_on_hand, qty_reserved, qty_in_transit, last_sync_at</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price_history</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Historial de precios por SKU y plataforma</w:t>
            </w:r>
          </w:p>
        </w:tc>
        <w:tc>
          <w:tcPr>
            <w:tcW w:type="dxa" w:w="4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sku, platform, price, changed_at, changed_by_agent</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ml_questions</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Preguntas de ML y respuestas del agente</w:t>
            </w:r>
          </w:p>
        </w:tc>
        <w:tc>
          <w:tcPr>
            <w:tcW w:type="dxa" w:w="4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question_id, item_id, question_text, answer_text, is_b2b_lead, responded_at</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product_sat_keys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Claves SAT por SKU para CFDI</w:t>
            </w:r>
          </w:p>
        </w:tc>
        <w:tc>
          <w:tcPr>
            <w:tcW w:type="dxa" w:w="4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sku, clave_producto_sat, clave_unidad_sat, descripcion_sat, iva_rate</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platform_listings</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Estado del producto en cada plataforma</w:t>
            </w:r>
          </w:p>
        </w:tc>
        <w:tc>
          <w:tcPr>
            <w:tcW w:type="dxa" w:w="4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sku, platform, external_id, price, active, last_sync_at</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9.3 Tablas de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Tabla</w:t>
            </w:r>
          </w:p>
        </w:tc>
        <w:tc>
          <w:tcPr>
            <w:tcW w:type="dxa" w:w="28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Propósito</w:t>
            </w:r>
          </w:p>
        </w:tc>
        <w:tc>
          <w:tcPr>
            <w:tcW w:type="dxa" w:w="41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Columnas clave</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leads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Pipeline de prospectos</w:t>
            </w:r>
          </w:p>
        </w:tc>
        <w:tc>
          <w:tcPr>
            <w:tcW w:type="dxa" w:w="4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name, phone, email, channel, score, type, status, assigned_agent, created_at</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crm_opportunities</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Oportunidades de venta B2B</w:t>
            </w:r>
          </w:p>
        </w:tc>
        <w:tc>
          <w:tcPr>
            <w:tcW w:type="dxa" w:w="4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lead_id, stage, estimated_value, probability, close_date</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crm_interactions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Log de interacciones por cliente</w:t>
            </w:r>
          </w:p>
        </w:tc>
        <w:tc>
          <w:tcPr>
            <w:tcW w:type="dxa" w:w="4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customer_id, channel, direction, content, agent_id, ts</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customer_context</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Memoria persistente por cliente</w:t>
            </w:r>
          </w:p>
        </w:tc>
        <w:tc>
          <w:tcPr>
            <w:tcW w:type="dxa" w:w="4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customer_id, platform, summary, b2b_profile, last_purchases, risk_signals, updated_at</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nps_surveys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Encuestas NPS enviadas y resultados</w:t>
            </w:r>
          </w:p>
        </w:tc>
        <w:tc>
          <w:tcPr>
            <w:tcW w:type="dxa" w:w="4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order_id, customer_id, score, comment, sent_at, responded_at</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crm_accounts</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Cuentas B2B activas con seguimiento</w:t>
            </w:r>
          </w:p>
        </w:tc>
        <w:tc>
          <w:tcPr>
            <w:tcW w:type="dxa" w:w="4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business_name, rfc, contact_name, whatsapp, last_purchase_at, total_ltv</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9.4 Tablas de 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Tabla</w:t>
            </w:r>
          </w:p>
        </w:tc>
        <w:tc>
          <w:tcPr>
            <w:tcW w:type="dxa" w:w="28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Propósito</w:t>
            </w:r>
          </w:p>
        </w:tc>
        <w:tc>
          <w:tcPr>
            <w:tcW w:type="dxa" w:w="41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Columnas clave</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purchase_orders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Órdenes de compra a proveedores</w:t>
            </w:r>
          </w:p>
        </w:tc>
        <w:tc>
          <w:tcPr>
            <w:tcW w:type="dxa" w:w="4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supplier_id, status(DRAFT/APPROVED/SENT/RECEIVED), items, total, approved_by, sent_at</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approved_suppliers</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Lista blanca de proveedores</w:t>
            </w:r>
          </w:p>
        </w:tc>
        <w:tc>
          <w:tcPr>
            <w:tcW w:type="dxa" w:w="4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name, contact_wa, contact_email, categories, delivery_days, currency, credit_limit, active</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cfdi_records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CFDIs timbrados y su estado</w:t>
            </w:r>
          </w:p>
        </w:tc>
        <w:tc>
          <w:tcPr>
            <w:tcW w:type="dxa" w:w="4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uuid, folio, order_id, cfdi_type, status, total, customer_rfc, xml_url, pdf_url, timbrado_at</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cfdi_tenant_config</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Configuración fiscal del emisor (tenant)</w:t>
            </w:r>
          </w:p>
        </w:tc>
        <w:tc>
          <w:tcPr>
            <w:tcW w:type="dxa" w:w="4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facturapi_org_id(Vault), rfc_emisor, nombre_emisor, regimen_fiscal, cp_expedicion, serie_*</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inventory_movements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Entradas y salidas de inventario</w:t>
            </w:r>
          </w:p>
        </w:tc>
        <w:tc>
          <w:tcPr>
            <w:tcW w:type="dxa" w:w="4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sku, movement_type, qty, reason, reference_id, registered_by, ts</w:t>
            </w:r>
          </w:p>
        </w:tc>
      </w:tr>
      <w:tr>
        <w:trPr>
          <w:tblHeader w:val="false"/>
        </w:trPr>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import_shipments</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Importaciones en tránsito</w:t>
            </w:r>
          </w:p>
        </w:tc>
        <w:tc>
          <w:tcPr>
            <w:tcW w:type="dxa" w:w="4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tracking_number, supplier_id, status, eta, value_usd, customs_status</w:t>
            </w:r>
          </w:p>
        </w:tc>
      </w:tr>
      <w:tr>
        <w:trPr>
          <w:tblHeader w:val="false"/>
        </w:trPr>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finance_snapshots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Snapshots financieros semanales</w:t>
            </w:r>
          </w:p>
        </w:tc>
        <w:tc>
          <w:tcPr>
            <w:tcW w:type="dxa" w:w="4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id, tenant_id, period_start, period_end, revenue, costs, gross_margin, cash_balance, snapshot_at</w:t>
            </w:r>
          </w:p>
        </w:tc>
      </w:tr>
    </w:tbl>
    <w:p>
      <w:r>
        <w:br w:type="page"/>
      </w:r>
    </w:p>
    <w:p>
      <w:pPr>
        <w:pStyle w:val="Heading1"/>
        <w:spacing w:after="220" w:before="440"/>
      </w:pPr>
      <w:r>
        <w:rPr>
          <w:rFonts w:ascii="Arial" w:cs="Arial" w:eastAsia="Arial" w:hAnsi="Arial"/>
          <w:b/>
          <w:bCs/>
          <w:i w:val="false"/>
          <w:iCs w:val="false"/>
          <w:color w:val="0A1628"/>
          <w:sz w:val="40"/>
          <w:szCs w:val="40"/>
        </w:rPr>
        <w:t xml:space="preserve">10. CONVENCIONES DE CÓDIGO Y CHECKLIST DE QA</w:t>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10.1 Convenciones Obligatorias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Área</w:t>
            </w:r>
          </w:p>
        </w:tc>
        <w:tc>
          <w:tcPr>
            <w:tcW w:type="dxa" w:w="36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Convención</w:t>
            </w:r>
          </w:p>
        </w:tc>
        <w:tc>
          <w:tcPr>
            <w:tcW w:type="dxa" w:w="39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Ejemplo</w:t>
            </w:r>
          </w:p>
        </w:tc>
      </w:tr>
      <w:tr>
        <w:trPr>
          <w:tblHeader w:val="false"/>
        </w:trPr>
        <w:tc>
          <w:tcPr>
            <w:tcW w:type="dxa" w:w="1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Nombres de agentes</w:t>
            </w:r>
          </w:p>
        </w:tc>
        <w:tc>
          <w:tcPr>
            <w:tcW w:type="dxa" w:w="3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snake_case, sufijo _agent</w:t>
            </w:r>
          </w:p>
        </w:tc>
        <w:tc>
          <w:tcPr>
            <w:tcW w:type="dxa" w:w="3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ml_question_handler_agent.py</w:t>
            </w:r>
          </w:p>
        </w:tc>
      </w:tr>
      <w:tr>
        <w:trPr>
          <w:tblHeader w:val="false"/>
        </w:trPr>
        <w:tc>
          <w:tcPr>
            <w:tcW w:type="dxa" w:w="1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Specs YAML</w:t>
            </w:r>
          </w:p>
        </w:tc>
        <w:tc>
          <w:tcPr>
            <w:tcW w:type="dxa" w:w="3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Mismo nombre que el archivo .py</w:t>
            </w:r>
          </w:p>
        </w:tc>
        <w:tc>
          <w:tcPr>
            <w:tcW w:type="dxa" w:w="3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ml_question_handler_agent.yaml</w:t>
            </w:r>
          </w:p>
        </w:tc>
      </w:tr>
      <w:tr>
        <w:trPr>
          <w:tblHeader w:val="false"/>
        </w:trPr>
        <w:tc>
          <w:tcPr>
            <w:tcW w:type="dxa" w:w="1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Imports de Supabase</w:t>
            </w:r>
          </w:p>
        </w:tc>
        <w:tc>
          <w:tcPr>
            <w:tcW w:type="dxa" w:w="3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Siempre usar el cliente server-side con tenant_id</w:t>
            </w:r>
          </w:p>
        </w:tc>
        <w:tc>
          <w:tcPr>
            <w:tcW w:type="dxa" w:w="3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supabase.from('orders').select().eq('tenant_id', tid)</w:t>
            </w:r>
          </w:p>
        </w:tc>
      </w:tr>
      <w:tr>
        <w:trPr>
          <w:tblHeader w:val="false"/>
        </w:trPr>
        <w:tc>
          <w:tcPr>
            <w:tcW w:type="dxa" w:w="1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API keys</w:t>
            </w:r>
          </w:p>
        </w:tc>
        <w:tc>
          <w:tcPr>
            <w:tcW w:type="dxa" w:w="3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Nunca en código — leer de Vault</w:t>
            </w:r>
          </w:p>
        </w:tc>
        <w:tc>
          <w:tcPr>
            <w:tcW w:type="dxa" w:w="3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await vault.get_secret(tenant_id, 'ml_access_token')</w:t>
            </w:r>
          </w:p>
        </w:tc>
      </w:tr>
      <w:tr>
        <w:trPr>
          <w:tblHeader w:val="false"/>
        </w:trPr>
        <w:tc>
          <w:tcPr>
            <w:tcW w:type="dxa" w:w="1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Comentarios en código</w:t>
            </w:r>
          </w:p>
        </w:tc>
        <w:tc>
          <w:tcPr>
            <w:tcW w:type="dxa" w:w="3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En español</w:t>
            </w:r>
          </w:p>
        </w:tc>
        <w:tc>
          <w:tcPr>
            <w:tcW w:type="dxa" w:w="3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 Verificar stock antes de responder al comprador</w:t>
            </w:r>
          </w:p>
        </w:tc>
      </w:tr>
      <w:tr>
        <w:trPr>
          <w:tblHeader w:val="false"/>
        </w:trPr>
        <w:tc>
          <w:tcPr>
            <w:tcW w:type="dxa" w:w="1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Commits</w:t>
            </w:r>
          </w:p>
        </w:tc>
        <w:tc>
          <w:tcPr>
            <w:tcW w:type="dxa" w:w="3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Formato semántico para INDAUTOR</w:t>
            </w:r>
          </w:p>
        </w:tc>
        <w:tc>
          <w:tcPr>
            <w:tcW w:type="dxa" w:w="3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[HUMAN DECISION: usar Facturapi como PAC] [AI CONTRIBUTION: implementar retry logic]</w:t>
            </w:r>
          </w:p>
        </w:tc>
      </w:tr>
      <w:tr>
        <w:trPr>
          <w:tblHeader w:val="false"/>
        </w:trPr>
        <w:tc>
          <w:tcPr>
            <w:tcW w:type="dxa" w:w="1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Tests</w:t>
            </w:r>
          </w:p>
        </w:tc>
        <w:tc>
          <w:tcPr>
            <w:tcW w:type="dxa" w:w="3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Un test por regla de negocio del Agent Contract</w:t>
            </w:r>
          </w:p>
        </w:tc>
        <w:tc>
          <w:tcPr>
            <w:tcW w:type="dxa" w:w="3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test_ml_question_handler.py::test_no_promise_unavailable_stock</w:t>
            </w:r>
          </w:p>
        </w:tc>
      </w:tr>
      <w:tr>
        <w:trPr>
          <w:tblHeader w:val="false"/>
        </w:trPr>
        <w:tc>
          <w:tcPr>
            <w:tcW w:type="dxa" w:w="1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Errores</w:t>
            </w:r>
          </w:p>
        </w:tc>
        <w:tc>
          <w:tcPr>
            <w:tcW w:type="dxa" w:w="3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Siempre log en agent_logs antes de escalar</w:t>
            </w:r>
          </w:p>
        </w:tc>
        <w:tc>
          <w:tcPr>
            <w:tcW w:type="dxa" w:w="3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await self._log('ERROR', {'error': str(e), 'input': data})</w:t>
            </w:r>
          </w:p>
        </w:tc>
      </w:tr>
      <w:tr>
        <w:trPr>
          <w:tblHeader w:val="false"/>
        </w:trPr>
        <w:tc>
          <w:tcPr>
            <w:tcW w:type="dxa" w:w="1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Respuestas al cliente</w:t>
            </w:r>
          </w:p>
        </w:tc>
        <w:tc>
          <w:tcPr>
            <w:tcW w:type="dxa" w:w="3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Siempre en español mexicano formal</w:t>
            </w:r>
          </w:p>
        </w:tc>
        <w:tc>
          <w:tcPr>
            <w:tcW w:type="dxa" w:w="3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'Con mucho gusto le ayudo...' NO 'I can help you with...'</w:t>
            </w:r>
          </w:p>
        </w:tc>
      </w:tr>
      <w:tr>
        <w:trPr>
          <w:tblHeader w:val="false"/>
        </w:trPr>
        <w:tc>
          <w:tcPr>
            <w:tcW w:type="dxa" w:w="1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Números de folio CFDI</w:t>
            </w:r>
          </w:p>
        </w:tc>
        <w:tc>
          <w:tcPr>
            <w:tcW w:type="dxa" w:w="3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Serie del tenant + secuencial</w:t>
            </w:r>
          </w:p>
        </w:tc>
        <w:tc>
          <w:tcPr>
            <w:tcW w:type="dxa" w:w="3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KT-001, KT-002...</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10.2 Checklist Pre-Deploy — Cada Agente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3360"/>
      </w:tblGrid>
      <w:tr>
        <w:trPr>
          <w:tblHeader/>
        </w:trPr>
        <w:tc>
          <w:tcPr>
            <w:tcW w:type="dxa" w:w="4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56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Check</w:t>
            </w:r>
          </w:p>
        </w:tc>
        <w:tc>
          <w:tcPr>
            <w:tcW w:type="dxa" w:w="33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¿Automático o manual?</w:t>
            </w:r>
          </w:p>
        </w:tc>
      </w:tr>
      <w:tr>
        <w:trPr>
          <w:tblHeader w:val="false"/>
        </w:trPr>
        <w:tc>
          <w:tcPr>
            <w:tcW w:type="dxa" w:w="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w:t>
            </w:r>
          </w:p>
        </w:tc>
        <w:tc>
          <w:tcPr>
            <w:tcW w:type="dxa" w:w="5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Agent Contract YAML existe en /specs/ y está completo</w:t>
            </w:r>
          </w:p>
        </w:tc>
        <w:tc>
          <w:tcPr>
            <w:tcW w:type="dxa" w:w="3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Manual (PR review)</w:t>
            </w:r>
          </w:p>
        </w:tc>
      </w:tr>
      <w:tr>
        <w:trPr>
          <w:tblHeader w:val="false"/>
        </w:trPr>
        <w:tc>
          <w:tcPr>
            <w:tcW w:type="dxa" w:w="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5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El agente hereda de BaseAgent</w:t>
            </w:r>
          </w:p>
        </w:tc>
        <w:tc>
          <w:tcPr>
            <w:tcW w:type="dxa" w:w="3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Automático (SonarQube)</w:t>
            </w:r>
          </w:p>
        </w:tc>
      </w:tr>
      <w:tr>
        <w:trPr>
          <w:tblHeader w:val="false"/>
        </w:trPr>
        <w:tc>
          <w:tcPr>
            <w:tcW w:type="dxa" w:w="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5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 hay API keys ni secrets en el código fuente</w:t>
            </w:r>
          </w:p>
        </w:tc>
        <w:tc>
          <w:tcPr>
            <w:tcW w:type="dxa" w:w="3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Automático (git-secrets)</w:t>
            </w:r>
          </w:p>
        </w:tc>
      </w:tr>
      <w:tr>
        <w:trPr>
          <w:tblHeader w:val="false"/>
        </w:trPr>
        <w:tc>
          <w:tcPr>
            <w:tcW w:type="dxa" w:w="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4</w:t>
            </w:r>
          </w:p>
        </w:tc>
        <w:tc>
          <w:tcPr>
            <w:tcW w:type="dxa" w:w="5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Toda query a Supabase filtra por tenant_id</w:t>
            </w:r>
          </w:p>
        </w:tc>
        <w:tc>
          <w:tcPr>
            <w:tcW w:type="dxa" w:w="3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Automático (linter personalizado)</w:t>
            </w:r>
          </w:p>
        </w:tc>
      </w:tr>
      <w:tr>
        <w:trPr>
          <w:tblHeader w:val="false"/>
        </w:trPr>
        <w:tc>
          <w:tcPr>
            <w:tcW w:type="dxa" w:w="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5</w:t>
            </w:r>
          </w:p>
        </w:tc>
        <w:tc>
          <w:tcPr>
            <w:tcW w:type="dxa" w:w="5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Tests unitarios para cada business_rule del Agent Contract</w:t>
            </w:r>
          </w:p>
        </w:tc>
        <w:tc>
          <w:tcPr>
            <w:tcW w:type="dxa" w:w="3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Manual (PR review)</w:t>
            </w:r>
          </w:p>
        </w:tc>
      </w:tr>
      <w:tr>
        <w:trPr>
          <w:tblHeader w:val="false"/>
        </w:trPr>
        <w:tc>
          <w:tcPr>
            <w:tcW w:type="dxa" w:w="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6</w:t>
            </w:r>
          </w:p>
        </w:tc>
        <w:tc>
          <w:tcPr>
            <w:tcW w:type="dxa" w:w="5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Validation Agent #26 tiene check para los outputs del nuevo agente</w:t>
            </w:r>
          </w:p>
        </w:tc>
        <w:tc>
          <w:tcPr>
            <w:tcW w:type="dxa" w:w="3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Manual (PR review)</w:t>
            </w:r>
          </w:p>
        </w:tc>
      </w:tr>
      <w:tr>
        <w:trPr>
          <w:tblHeader w:val="false"/>
        </w:trPr>
        <w:tc>
          <w:tcPr>
            <w:tcW w:type="dxa" w:w="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7</w:t>
            </w:r>
          </w:p>
        </w:tc>
        <w:tc>
          <w:tcPr>
            <w:tcW w:type="dxa" w:w="5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El agente está registrado en el sub-router correspondiente</w:t>
            </w:r>
          </w:p>
        </w:tc>
        <w:tc>
          <w:tcPr>
            <w:tcW w:type="dxa" w:w="3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Manual (PR review)</w:t>
            </w:r>
          </w:p>
        </w:tc>
      </w:tr>
      <w:tr>
        <w:trPr>
          <w:tblHeader w:val="false"/>
        </w:trPr>
        <w:tc>
          <w:tcPr>
            <w:tcW w:type="dxa" w:w="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8</w:t>
            </w:r>
          </w:p>
        </w:tc>
        <w:tc>
          <w:tcPr>
            <w:tcW w:type="dxa" w:w="5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agent_logs.insert() en inicio Y fin de cada ejecución</w:t>
            </w:r>
          </w:p>
        </w:tc>
        <w:tc>
          <w:tcPr>
            <w:tcW w:type="dxa" w:w="3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Automático (hereda de BaseAgent)</w:t>
            </w:r>
          </w:p>
        </w:tc>
      </w:tr>
      <w:tr>
        <w:trPr>
          <w:tblHeader w:val="false"/>
        </w:trPr>
        <w:tc>
          <w:tcPr>
            <w:tcW w:type="dxa" w:w="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9</w:t>
            </w:r>
          </w:p>
        </w:tc>
        <w:tc>
          <w:tcPr>
            <w:tcW w:type="dxa" w:w="5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Langfuse trace configurado para el nuevo agente</w:t>
            </w:r>
          </w:p>
        </w:tc>
        <w:tc>
          <w:tcPr>
            <w:tcW w:type="dxa" w:w="3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Manual</w:t>
            </w:r>
          </w:p>
        </w:tc>
      </w:tr>
      <w:tr>
        <w:trPr>
          <w:tblHeader w:val="false"/>
        </w:trPr>
        <w:tc>
          <w:tcPr>
            <w:tcW w:type="dxa" w:w="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10</w:t>
            </w:r>
          </w:p>
        </w:tc>
        <w:tc>
          <w:tcPr>
            <w:tcW w:type="dxa" w:w="5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Integration Agent puede activar/desactivar el agente desde el dashboard</w:t>
            </w:r>
          </w:p>
        </w:tc>
        <w:tc>
          <w:tcPr>
            <w:tcW w:type="dxa" w:w="3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Manual (test en staging)</w:t>
            </w:r>
          </w:p>
        </w:tc>
      </w:tr>
    </w:tbl>
    <w:p>
      <w:pPr>
        <w:spacing w:after="0"/>
      </w:pPr>
      <w:r>
        <w:t xml:space="preserve"/>
      </w:r>
    </w:p>
    <w:p>
      <w:pPr>
        <w:pStyle w:val="Heading2"/>
        <w:pBdr>
          <w:bottom w:val="single" w:color="7BC144" w:sz="6" w:space="4"/>
        </w:pBdr>
        <w:spacing w:after="160" w:before="320"/>
      </w:pPr>
      <w:r>
        <w:rPr>
          <w:rFonts w:ascii="Arial" w:cs="Arial" w:eastAsia="Arial" w:hAnsi="Arial"/>
          <w:b/>
          <w:bCs/>
          <w:i w:val="false"/>
          <w:iCs w:val="false"/>
          <w:color w:val="112240"/>
          <w:sz w:val="27"/>
          <w:szCs w:val="27"/>
        </w:rPr>
        <w:t xml:space="preserve">10.3 Métricas LLMOps — Umbrales de Alerta (Langfuse)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Métrica</w:t>
            </w:r>
          </w:p>
        </w:tc>
        <w:tc>
          <w:tcPr>
            <w:tcW w:type="dxa" w:w="30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Umbral de alerta</w:t>
            </w:r>
          </w:p>
        </w:tc>
        <w:tc>
          <w:tcPr>
            <w:tcW w:type="dxa" w:w="31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Acción automática</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Tasa de rechazo del Validation Agent #26</w:t>
            </w:r>
          </w:p>
        </w:tc>
        <w:tc>
          <w:tcPr>
            <w:tcW w:type="dxa" w:w="30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Alerta si &gt;5% en cualquier agente en 1 hora</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Notificar al equipo Atollom + pausar el agente infractor</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Token hemorrhaging (loops)</w:t>
            </w:r>
          </w:p>
        </w:tc>
        <w:tc>
          <w:tcPr>
            <w:tcW w:type="dxa" w:w="30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Alerta si un agente usa &gt;3x su promedio de tokens</w:t>
            </w:r>
          </w:p>
        </w:tc>
        <w:tc>
          <w:tcPr>
            <w:tcW w:type="dxa" w:w="3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Detener el agente + escalar a humano</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Latencia P95 de agente</w:t>
            </w:r>
          </w:p>
        </w:tc>
        <w:tc>
          <w:tcPr>
            <w:tcW w:type="dxa" w:w="30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Alerta si &gt;5 segundos</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Log + investigar — no pausar aún</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Latencia P95 del Router</w:t>
            </w:r>
          </w:p>
        </w:tc>
        <w:tc>
          <w:tcPr>
            <w:tcW w:type="dxa" w:w="30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Alerta si &gt;500ms</w:t>
            </w:r>
          </w:p>
        </w:tc>
        <w:tc>
          <w:tcPr>
            <w:tcW w:type="dxa" w:w="3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Log urgente — cuello de botella</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Tasa de escalamiento</w:t>
            </w:r>
          </w:p>
        </w:tc>
        <w:tc>
          <w:tcPr>
            <w:tcW w:type="dxa" w:w="30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Alerta si &gt;30% de ejecuciones escalan</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Revisar Agent Contract — puede estar mal calibrado</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API Error Rate (ML/Amazon/Meta)</w:t>
            </w:r>
          </w:p>
        </w:tc>
        <w:tc>
          <w:tcPr>
            <w:tcW w:type="dxa" w:w="30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Alerta si &gt;2% en 1 hora</w:t>
            </w:r>
          </w:p>
        </w:tc>
        <w:tc>
          <w:tcPr>
            <w:tcW w:type="dxa" w:w="3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Verificar status de la API externa + notificar</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CFDI timbrado con error</w:t>
            </w:r>
          </w:p>
        </w:tc>
        <w:tc>
          <w:tcPr>
            <w:tcW w:type="dxa" w:w="30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Alerta si error_rate &gt;1%</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Notificar a socias — puede ser problema del SAT</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Fallback a Gemini activado</w:t>
            </w:r>
          </w:p>
        </w:tc>
        <w:tc>
          <w:tcPr>
            <w:tcW w:type="dxa" w:w="30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Alerta si &gt;10% de llamadas usan Gemini</w:t>
            </w:r>
          </w:p>
        </w:tc>
        <w:tc>
          <w:tcPr>
            <w:tcW w:type="dxa" w:w="31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Verificar status de Claude API</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Costo diario de tokens IA</w:t>
            </w:r>
          </w:p>
        </w:tc>
        <w:tc>
          <w:tcPr>
            <w:tcW w:type="dxa" w:w="30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Alerta si &gt;$200 MXN en un día</w:t>
            </w:r>
          </w:p>
        </w:tc>
        <w:tc>
          <w:tcPr>
            <w:tcW w:type="dxa" w:w="31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Investigar token hemorrhaging o loop infinito</w:t>
            </w:r>
          </w:p>
        </w:tc>
      </w:tr>
    </w:tbl>
    <w:p>
      <w:pPr>
        <w:spacing w:after="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0A1628" w:val="clear"/>
            <w:tcMar>
              <w:top w:type="dxa" w:w="200"/>
              <w:left w:type="dxa" w:w="300"/>
              <w:bottom w:type="dxa" w:w="200"/>
              <w:right w:type="dxa" w:w="300"/>
            </w:tcMar>
          </w:tcPr>
          <w:p>
            <w:pPr>
              <w:spacing w:after="60" w:before="0"/>
              <w:jc w:val="center"/>
            </w:pPr>
            <w:r>
              <w:rPr>
                <w:rFonts w:ascii="Arial" w:cs="Arial" w:eastAsia="Arial" w:hAnsi="Arial"/>
                <w:b/>
                <w:bCs/>
                <w:i w:val="false"/>
                <w:iCs w:val="false"/>
                <w:color w:val="7BC144"/>
                <w:sz w:val="22"/>
                <w:szCs w:val="22"/>
              </w:rPr>
              <w:t xml:space="preserve">KINEXIS — Biblia de Agentes v1.0</w:t>
            </w:r>
          </w:p>
          <w:p>
            <w:pPr>
              <w:spacing w:after="60" w:before="0"/>
              <w:jc w:val="center"/>
            </w:pPr>
            <w:r>
              <w:rPr>
                <w:rFonts w:ascii="Arial" w:cs="Arial" w:eastAsia="Arial" w:hAnsi="Arial"/>
                <w:b w:val="false"/>
                <w:bCs w:val="false"/>
                <w:i w:val="false"/>
                <w:iCs w:val="false"/>
                <w:color w:val="FFFFFF"/>
                <w:sz w:val="18"/>
                <w:szCs w:val="18"/>
              </w:rPr>
              <w:t xml:space="preserve">Atollom Labs | Carlos Hernán Cortés Ayala + Alexis Hiram Valencia Duarte</w:t>
            </w:r>
          </w:p>
          <w:p>
            <w:pPr>
              <w:spacing w:after="0" w:before="0"/>
              <w:jc w:val="center"/>
            </w:pPr>
            <w:r>
              <w:rPr>
                <w:rFonts w:ascii="Arial" w:cs="Arial" w:eastAsia="Arial" w:hAnsi="Arial"/>
                <w:b w:val="false"/>
                <w:bCs w:val="false"/>
                <w:i/>
                <w:iCs/>
                <w:color w:val="E2E8F0"/>
                <w:sz w:val="16"/>
                <w:szCs w:val="16"/>
              </w:rPr>
              <w:t xml:space="preserve">DOCUMENTO TÉCNICO INTERNO — CONFIDENCIAL | Abril 2026</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rPr>
        <w:tblHeader w:val="false"/>
      </w:trP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left"/>
          </w:pPr>
          <w:r>
            <w:rPr>
              <w:rFonts w:ascii="Arial" w:cs="Arial" w:eastAsia="Arial" w:hAnsi="Arial"/>
              <w:b/>
              <w:bCs/>
              <w:i w:val="false"/>
              <w:iCs w:val="false"/>
              <w:color w:val="112240"/>
              <w:sz w:val="16"/>
              <w:szCs w:val="16"/>
            </w:rPr>
            <w:t xml:space="preserve">KINEXIS — Biblia de Agentes v1.0 | DOCUMENTO TÉCNICO INTERNO</w:t>
          </w:r>
        </w:p>
      </w:tc>
      <w:tc>
        <w:tcPr>
          <w:tcW w:type="dxa" w:w="4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Arial" w:cs="Arial" w:eastAsia="Arial" w:hAnsi="Arial"/>
              <w:b w:val="false"/>
              <w:bCs w:val="false"/>
              <w:i w:val="false"/>
              <w:iCs w:val="false"/>
              <w:color w:val="718096"/>
              <w:sz w:val="16"/>
              <w:szCs w:val="16"/>
            </w:rPr>
            <w:t xml:space="preserve">Atollom Labs | Pág. </w:t>
          </w:r>
          <w:fldSimple w:instr="PAGE"/>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color w:val="0A1628"/>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12240"/>
      <w:sz w:val="27"/>
      <w:szCs w:val="27"/>
    </w:rPr>
  </w:style>
  <w:style w:type="paragraph" w:styleId="Heading3">
    <w:name w:val="Heading 3"/>
    <w:basedOn w:val="Normal"/>
    <w:next w:val="Normal"/>
    <w:qFormat/>
    <w:pPr>
      <w:spacing w:after="120" w:before="240"/>
      <w:outlineLvl w:val="2"/>
    </w:pPr>
    <w:rPr>
      <w:rFonts w:ascii="Arial" w:cs="Arial" w:eastAsia="Arial" w:hAnsi="Arial"/>
      <w:b/>
      <w:bCs/>
      <w:color w:val="2C7A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0eedfd845ce124ceaa7319770ac4658e116e40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2026-04-10T18:10:00.549Z</dcterms:created>
  <dcterms:modified xsi:type="dcterms:W3CDTF">2026-04-10T18:10:00.550Z</dcterms:modified>
</cp:coreProperties>
</file>

<file path=docProps/custom.xml><?xml version="1.0" encoding="utf-8"?>
<Properties xmlns="http://schemas.openxmlformats.org/officeDocument/2006/custom-properties" xmlns:vt="http://schemas.openxmlformats.org/officeDocument/2006/docPropsVTypes"/>
</file>