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8" w:rsidRDefault="00D35271" w:rsidP="00D35271">
      <w:pPr>
        <w:pStyle w:val="NoSpacing"/>
      </w:pPr>
      <w:proofErr w:type="gramStart"/>
      <w:r>
        <w:t>Benchmark for matching cmod_levpartflip.cpp to v4.1 of DHF model for leveraged partnership flip structure.</w:t>
      </w:r>
      <w:proofErr w:type="gramEnd"/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 xml:space="preserve">Match inputs and run </w:t>
      </w:r>
      <w:proofErr w:type="spellStart"/>
      <w:r>
        <w:t>ssc</w:t>
      </w:r>
      <w:proofErr w:type="spellEnd"/>
      <w:r>
        <w:t xml:space="preserve"> and save script to </w:t>
      </w:r>
      <w:r w:rsidRPr="00D35271">
        <w:t>levpartflip_v4.1_bm</w:t>
      </w:r>
      <w:r>
        <w:t xml:space="preserve">.ss and Excel workbook to </w:t>
      </w:r>
      <w:r w:rsidRPr="00D35271">
        <w:t>DHF_Team_SAM_Model_Update_-_v4.1_bm</w:t>
      </w:r>
      <w:r>
        <w:t>.xlsm</w:t>
      </w:r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 xml:space="preserve">Copy results for partners (tax investor and sponsor) for after tax total, </w:t>
      </w:r>
      <w:proofErr w:type="spellStart"/>
      <w:r>
        <w:t>irr</w:t>
      </w:r>
      <w:proofErr w:type="spellEnd"/>
      <w:r>
        <w:t xml:space="preserve"> and </w:t>
      </w:r>
      <w:proofErr w:type="spellStart"/>
      <w:r>
        <w:t>npv</w:t>
      </w:r>
      <w:proofErr w:type="spellEnd"/>
      <w:r>
        <w:t>.</w:t>
      </w:r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 xml:space="preserve">The totals and </w:t>
      </w:r>
      <w:proofErr w:type="spellStart"/>
      <w:r>
        <w:t>npv</w:t>
      </w:r>
      <w:proofErr w:type="spellEnd"/>
      <w:r>
        <w:t xml:space="preserve"> agree to less than 0.0001% and the </w:t>
      </w:r>
      <w:proofErr w:type="spellStart"/>
      <w:r>
        <w:t>irr</w:t>
      </w:r>
      <w:proofErr w:type="spellEnd"/>
      <w:r>
        <w:t xml:space="preserve"> agrees to less than 0.5% when &gt; 0.</w:t>
      </w:r>
    </w:p>
    <w:p w:rsidR="00D35271" w:rsidRDefault="00D35271" w:rsidP="00D35271">
      <w:pPr>
        <w:pStyle w:val="NoSpacing"/>
      </w:pPr>
      <w:r>
        <w:t xml:space="preserve">Can investigate </w:t>
      </w:r>
      <w:proofErr w:type="spellStart"/>
      <w:r>
        <w:t>irr</w:t>
      </w:r>
      <w:proofErr w:type="spellEnd"/>
      <w:r>
        <w:t xml:space="preserve"> further but forward and backwards solution are giving same </w:t>
      </w:r>
      <w:proofErr w:type="spellStart"/>
      <w:proofErr w:type="gramStart"/>
      <w:r>
        <w:t>ppa</w:t>
      </w:r>
      <w:proofErr w:type="spellEnd"/>
      <w:proofErr w:type="gramEnd"/>
      <w:r>
        <w:t>.</w:t>
      </w:r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 xml:space="preserve">Results stored in </w:t>
      </w:r>
      <w:proofErr w:type="spellStart"/>
      <w:r>
        <w:t>ssc</w:t>
      </w:r>
      <w:proofErr w:type="spellEnd"/>
      <w:r>
        <w:t xml:space="preserve"> rev 3 and in </w:t>
      </w:r>
      <w:r w:rsidRPr="00D35271">
        <w:t>DHF_Team_SAM_Model_Update_-_v4.1_bm</w:t>
      </w:r>
      <w:r>
        <w:t>.xlsm (max differences in red)</w:t>
      </w:r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>Tax investor</w:t>
      </w:r>
      <w:r>
        <w:rPr>
          <w:noProof/>
        </w:rPr>
        <w:drawing>
          <wp:inline distT="0" distB="0" distL="0" distR="0">
            <wp:extent cx="5943600" cy="1774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71" w:rsidRDefault="00D35271" w:rsidP="00D35271">
      <w:pPr>
        <w:pStyle w:val="NoSpacing"/>
      </w:pPr>
    </w:p>
    <w:p w:rsidR="00D35271" w:rsidRDefault="00D35271" w:rsidP="00D35271">
      <w:pPr>
        <w:pStyle w:val="NoSpacing"/>
      </w:pPr>
      <w:r>
        <w:t>Sponsor</w:t>
      </w:r>
      <w:r>
        <w:rPr>
          <w:noProof/>
        </w:rPr>
        <w:drawing>
          <wp:inline distT="0" distB="0" distL="0" distR="0">
            <wp:extent cx="5943600" cy="1514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EB" w:rsidRDefault="007234EB" w:rsidP="00D35271">
      <w:pPr>
        <w:pStyle w:val="NoSpacing"/>
      </w:pPr>
    </w:p>
    <w:p w:rsidR="007234EB" w:rsidRDefault="007234EB" w:rsidP="00D35271">
      <w:pPr>
        <w:pStyle w:val="NoSpacing"/>
      </w:pPr>
      <w:r>
        <w:t xml:space="preserve">Checked into </w:t>
      </w:r>
      <w:proofErr w:type="spellStart"/>
      <w:r>
        <w:t>ssc</w:t>
      </w:r>
      <w:proofErr w:type="spellEnd"/>
      <w:r>
        <w:t xml:space="preserve"> rev 83</w:t>
      </w:r>
    </w:p>
    <w:sectPr w:rsidR="007234EB" w:rsidSect="007D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35271"/>
    <w:rsid w:val="00103FDE"/>
    <w:rsid w:val="007234EB"/>
    <w:rsid w:val="007D1423"/>
    <w:rsid w:val="00A725B1"/>
    <w:rsid w:val="00D3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2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2011-01-16T12:29:00Z</dcterms:created>
  <dcterms:modified xsi:type="dcterms:W3CDTF">2011-01-16T12:36:00Z</dcterms:modified>
</cp:coreProperties>
</file>