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B490709" w14:textId="77777777" w:rsidR="00813545" w:rsidRDefault="00A35B61">
      <w:pPr>
        <w:pStyle w:val="Heading1"/>
        <w:spacing w:before="49"/>
        <w:ind w:left="1847" w:right="440"/>
        <w:rPr>
          <w:b w:val="0"/>
          <w:bCs w:val="0"/>
        </w:rPr>
      </w:pPr>
      <w:r>
        <w:rPr>
          <w:u w:val="single" w:color="000000"/>
        </w:rPr>
        <w:t>Student Fee Allocation Board Organization Leader Training</w:t>
      </w:r>
      <w:r>
        <w:rPr>
          <w:spacing w:val="-5"/>
          <w:u w:val="single" w:color="000000"/>
        </w:rPr>
        <w:t xml:space="preserve"> </w:t>
      </w:r>
      <w:r>
        <w:rPr>
          <w:u w:val="single" w:color="000000"/>
        </w:rPr>
        <w:t>Packet</w:t>
      </w:r>
    </w:p>
    <w:p w14:paraId="4B9FD051" w14:textId="77777777" w:rsidR="00813545" w:rsidRDefault="00A35B61">
      <w:pPr>
        <w:spacing w:before="2"/>
        <w:ind w:left="111" w:right="440"/>
        <w:rPr>
          <w:rFonts w:ascii="Cambria" w:eastAsia="Cambria" w:hAnsi="Cambria" w:cs="Cambria"/>
          <w:sz w:val="24"/>
          <w:szCs w:val="24"/>
        </w:rPr>
      </w:pPr>
      <w:r>
        <w:rPr>
          <w:rFonts w:ascii="Cambria"/>
          <w:b/>
          <w:sz w:val="24"/>
          <w:u w:val="single" w:color="000000"/>
        </w:rPr>
        <w:t>What is SFAB?</w:t>
      </w:r>
    </w:p>
    <w:p w14:paraId="4D078A6B" w14:textId="77777777" w:rsidR="00813545" w:rsidRDefault="00A35B61">
      <w:pPr>
        <w:pStyle w:val="BodyText"/>
        <w:ind w:right="440"/>
      </w:pPr>
      <w:r>
        <w:t>SFAB stands for Student Fee Allocation Board and is a neutral board that allocates student fee funds to Registered Student Organizations (RSOs). The organizations must be primarily made up of undergraduates, have at least three active members, and be registered with the Student Union to be eligible for funding. In addition, they must follow all guidelines laid out in the SFAB bylaws, in written communication from SFAB or USGP personnel, or from Arizona State University.</w:t>
      </w:r>
    </w:p>
    <w:p w14:paraId="3556004A" w14:textId="77777777" w:rsidR="00813545" w:rsidRDefault="00813545">
      <w:pPr>
        <w:spacing w:before="11"/>
        <w:rPr>
          <w:rFonts w:ascii="Cambria" w:eastAsia="Cambria" w:hAnsi="Cambria" w:cs="Cambria"/>
          <w:sz w:val="23"/>
          <w:szCs w:val="23"/>
        </w:rPr>
      </w:pPr>
    </w:p>
    <w:p w14:paraId="3F55F36B" w14:textId="77777777" w:rsidR="00813545" w:rsidRDefault="00A35B61">
      <w:pPr>
        <w:pStyle w:val="BodyText"/>
        <w:ind w:right="106"/>
      </w:pPr>
      <w:r>
        <w:t>SFAB is an arm of Undergraduate Student Government, Polytechnic (USGP). All members of SFAB are appointed by USGP and our budget is determined by USGP. In addition, SFAB’s Chief of Staff and Treasurer are the same individuals as USGP’s Chief of Staff and Treasurer. However, USGP is generally not involved in hearing or voting on</w:t>
      </w:r>
      <w:r>
        <w:rPr>
          <w:spacing w:val="-14"/>
        </w:rPr>
        <w:t xml:space="preserve"> </w:t>
      </w:r>
      <w:r>
        <w:t>proposals.</w:t>
      </w:r>
    </w:p>
    <w:p w14:paraId="5F683639" w14:textId="77777777" w:rsidR="00813545" w:rsidRDefault="00813545">
      <w:pPr>
        <w:spacing w:before="11"/>
        <w:rPr>
          <w:rFonts w:ascii="Cambria" w:eastAsia="Cambria" w:hAnsi="Cambria" w:cs="Cambria"/>
          <w:sz w:val="23"/>
          <w:szCs w:val="23"/>
        </w:rPr>
      </w:pPr>
    </w:p>
    <w:p w14:paraId="3BF50731" w14:textId="77777777" w:rsidR="00813545" w:rsidRDefault="00A35B61">
      <w:pPr>
        <w:pStyle w:val="BodyText"/>
        <w:ind w:right="412"/>
      </w:pPr>
      <w:r>
        <w:t>SFAB is composed of nine individuals. These include: the Chair, Secretary, Chief of Staff, Treasurer, and five Voting Members. Each position will be discussed in a latter section.</w:t>
      </w:r>
    </w:p>
    <w:p w14:paraId="4221BE83" w14:textId="77777777" w:rsidR="00813545" w:rsidRDefault="00813545">
      <w:pPr>
        <w:spacing w:before="11"/>
        <w:rPr>
          <w:rFonts w:ascii="Cambria" w:eastAsia="Cambria" w:hAnsi="Cambria" w:cs="Cambria"/>
          <w:sz w:val="23"/>
          <w:szCs w:val="23"/>
        </w:rPr>
      </w:pPr>
    </w:p>
    <w:p w14:paraId="23968E05" w14:textId="77777777" w:rsidR="00813545" w:rsidRDefault="00A35B61">
      <w:pPr>
        <w:pStyle w:val="BodyText"/>
        <w:ind w:right="122"/>
      </w:pPr>
      <w:r>
        <w:t xml:space="preserve">SFAB allocates funds in a </w:t>
      </w:r>
      <w:r>
        <w:rPr>
          <w:w w:val="84"/>
        </w:rPr>
        <w:t xml:space="preserve">first-­‐come, first-­‐serve </w:t>
      </w:r>
      <w:r>
        <w:t xml:space="preserve">manner. In addition </w:t>
      </w:r>
      <w:r>
        <w:rPr>
          <w:spacing w:val="-1"/>
        </w:rPr>
        <w:t>all</w:t>
      </w:r>
      <w:r>
        <w:t xml:space="preserve"> </w:t>
      </w:r>
      <w:r>
        <w:rPr>
          <w:spacing w:val="-1"/>
        </w:rPr>
        <w:t>allocations</w:t>
      </w:r>
      <w:r>
        <w:t xml:space="preserve"> must meet </w:t>
      </w:r>
      <w:r>
        <w:rPr>
          <w:spacing w:val="-1"/>
        </w:rPr>
        <w:t>at</w:t>
      </w:r>
      <w:r>
        <w:t xml:space="preserve"> </w:t>
      </w:r>
      <w:r>
        <w:rPr>
          <w:spacing w:val="-1"/>
        </w:rPr>
        <w:t>least</w:t>
      </w:r>
      <w:r>
        <w:t xml:space="preserve"> one of the following</w:t>
      </w:r>
      <w:r>
        <w:rPr>
          <w:spacing w:val="-6"/>
        </w:rPr>
        <w:t xml:space="preserve"> </w:t>
      </w:r>
      <w:r>
        <w:t>criteria:</w:t>
      </w:r>
    </w:p>
    <w:p w14:paraId="61D314E7" w14:textId="77777777" w:rsidR="00813545" w:rsidRDefault="00A35B61">
      <w:pPr>
        <w:pStyle w:val="ListParagraph"/>
        <w:numPr>
          <w:ilvl w:val="0"/>
          <w:numId w:val="3"/>
        </w:numPr>
        <w:tabs>
          <w:tab w:val="left" w:pos="832"/>
        </w:tabs>
        <w:spacing w:line="293" w:lineRule="exact"/>
        <w:rPr>
          <w:rFonts w:ascii="Cambria" w:eastAsia="Cambria" w:hAnsi="Cambria" w:cs="Cambria"/>
          <w:sz w:val="24"/>
          <w:szCs w:val="24"/>
        </w:rPr>
      </w:pPr>
      <w:r>
        <w:rPr>
          <w:rFonts w:ascii="Cambria"/>
          <w:sz w:val="24"/>
        </w:rPr>
        <w:t>Is of probable interest to a broad segment of the student</w:t>
      </w:r>
      <w:r>
        <w:rPr>
          <w:rFonts w:ascii="Cambria"/>
          <w:spacing w:val="-5"/>
          <w:sz w:val="24"/>
        </w:rPr>
        <w:t xml:space="preserve"> </w:t>
      </w:r>
      <w:r>
        <w:rPr>
          <w:rFonts w:ascii="Cambria"/>
          <w:sz w:val="24"/>
        </w:rPr>
        <w:t>population</w:t>
      </w:r>
    </w:p>
    <w:p w14:paraId="79D5DFDF" w14:textId="77777777" w:rsidR="00813545" w:rsidRDefault="00A35B61">
      <w:pPr>
        <w:pStyle w:val="ListParagraph"/>
        <w:numPr>
          <w:ilvl w:val="0"/>
          <w:numId w:val="3"/>
        </w:numPr>
        <w:tabs>
          <w:tab w:val="left" w:pos="832"/>
        </w:tabs>
        <w:spacing w:before="3" w:line="294" w:lineRule="exact"/>
        <w:rPr>
          <w:rFonts w:ascii="Cambria" w:eastAsia="Cambria" w:hAnsi="Cambria" w:cs="Cambria"/>
          <w:sz w:val="24"/>
          <w:szCs w:val="24"/>
        </w:rPr>
      </w:pPr>
      <w:r>
        <w:rPr>
          <w:rFonts w:ascii="Cambria"/>
          <w:sz w:val="24"/>
        </w:rPr>
        <w:t>Assists students in furthering career or educational objectives</w:t>
      </w:r>
    </w:p>
    <w:p w14:paraId="1CFA54D1" w14:textId="77777777" w:rsidR="00813545" w:rsidRDefault="00A35B61">
      <w:pPr>
        <w:pStyle w:val="ListParagraph"/>
        <w:numPr>
          <w:ilvl w:val="0"/>
          <w:numId w:val="3"/>
        </w:numPr>
        <w:tabs>
          <w:tab w:val="left" w:pos="832"/>
        </w:tabs>
        <w:spacing w:line="293" w:lineRule="exact"/>
        <w:rPr>
          <w:rFonts w:ascii="Cambria" w:eastAsia="Cambria" w:hAnsi="Cambria" w:cs="Cambria"/>
          <w:sz w:val="24"/>
          <w:szCs w:val="24"/>
        </w:rPr>
      </w:pPr>
      <w:r>
        <w:rPr>
          <w:rFonts w:ascii="Cambria"/>
          <w:sz w:val="24"/>
        </w:rPr>
        <w:t>Furthers the educational objectives of the</w:t>
      </w:r>
      <w:r>
        <w:rPr>
          <w:rFonts w:ascii="Cambria"/>
          <w:spacing w:val="-17"/>
          <w:sz w:val="24"/>
        </w:rPr>
        <w:t xml:space="preserve"> </w:t>
      </w:r>
      <w:r>
        <w:rPr>
          <w:rFonts w:ascii="Cambria"/>
          <w:sz w:val="24"/>
        </w:rPr>
        <w:t>University</w:t>
      </w:r>
    </w:p>
    <w:p w14:paraId="4A94917E" w14:textId="77777777" w:rsidR="00813545" w:rsidRDefault="00A35B61">
      <w:pPr>
        <w:pStyle w:val="ListParagraph"/>
        <w:numPr>
          <w:ilvl w:val="0"/>
          <w:numId w:val="3"/>
        </w:numPr>
        <w:tabs>
          <w:tab w:val="left" w:pos="832"/>
        </w:tabs>
        <w:spacing w:line="294" w:lineRule="exact"/>
        <w:rPr>
          <w:rFonts w:ascii="Cambria" w:eastAsia="Cambria" w:hAnsi="Cambria" w:cs="Cambria"/>
          <w:sz w:val="24"/>
          <w:szCs w:val="24"/>
        </w:rPr>
      </w:pPr>
      <w:r>
        <w:rPr>
          <w:rFonts w:ascii="Cambria" w:eastAsia="Cambria" w:hAnsi="Cambria" w:cs="Cambria"/>
          <w:sz w:val="24"/>
          <w:szCs w:val="24"/>
        </w:rPr>
        <w:t>Enhances student’s cultural</w:t>
      </w:r>
      <w:r>
        <w:rPr>
          <w:rFonts w:ascii="Cambria" w:eastAsia="Cambria" w:hAnsi="Cambria" w:cs="Cambria"/>
          <w:spacing w:val="-10"/>
          <w:sz w:val="24"/>
          <w:szCs w:val="24"/>
        </w:rPr>
        <w:t xml:space="preserve"> </w:t>
      </w:r>
      <w:r>
        <w:rPr>
          <w:rFonts w:ascii="Cambria" w:eastAsia="Cambria" w:hAnsi="Cambria" w:cs="Cambria"/>
          <w:sz w:val="24"/>
          <w:szCs w:val="24"/>
        </w:rPr>
        <w:t>awareness.</w:t>
      </w:r>
    </w:p>
    <w:p w14:paraId="409E781F" w14:textId="77777777" w:rsidR="00813545" w:rsidRDefault="00A35B61">
      <w:pPr>
        <w:pStyle w:val="ListParagraph"/>
        <w:numPr>
          <w:ilvl w:val="0"/>
          <w:numId w:val="3"/>
        </w:numPr>
        <w:tabs>
          <w:tab w:val="left" w:pos="832"/>
        </w:tabs>
        <w:spacing w:before="3" w:line="293" w:lineRule="exact"/>
        <w:rPr>
          <w:rFonts w:ascii="Cambria" w:eastAsia="Cambria" w:hAnsi="Cambria" w:cs="Cambria"/>
          <w:sz w:val="24"/>
          <w:szCs w:val="24"/>
        </w:rPr>
      </w:pPr>
      <w:r>
        <w:rPr>
          <w:rFonts w:ascii="Cambria"/>
          <w:sz w:val="24"/>
        </w:rPr>
        <w:t>Promotes community service and involvement</w:t>
      </w:r>
    </w:p>
    <w:p w14:paraId="1A7325F0" w14:textId="77777777" w:rsidR="00813545" w:rsidRDefault="00A35B61">
      <w:pPr>
        <w:pStyle w:val="BodyText"/>
        <w:ind w:right="456"/>
      </w:pPr>
      <w:r>
        <w:t xml:space="preserve">SFAB also considers the number of students benefited, efforts by the RSO to generate funds or provide services to students, the RSO’s previous use of funds, the RSO’s past completion of the End of the Year Report, community service event, and campus activity events, the RSO’s completion of the mandatory </w:t>
      </w:r>
      <w:proofErr w:type="gramStart"/>
      <w:r>
        <w:t>SFAB Training, and the goals of ASU.</w:t>
      </w:r>
      <w:proofErr w:type="gramEnd"/>
    </w:p>
    <w:p w14:paraId="4E833883" w14:textId="77777777" w:rsidR="00813545" w:rsidRDefault="00813545">
      <w:pPr>
        <w:spacing w:before="11"/>
        <w:rPr>
          <w:rFonts w:ascii="Cambria" w:eastAsia="Cambria" w:hAnsi="Cambria" w:cs="Cambria"/>
          <w:sz w:val="23"/>
          <w:szCs w:val="23"/>
        </w:rPr>
      </w:pPr>
    </w:p>
    <w:p w14:paraId="1B1BC8A4" w14:textId="77777777" w:rsidR="00813545" w:rsidRDefault="00A35B61">
      <w:pPr>
        <w:pStyle w:val="Heading1"/>
        <w:ind w:right="440"/>
        <w:rPr>
          <w:b w:val="0"/>
          <w:bCs w:val="0"/>
        </w:rPr>
      </w:pPr>
      <w:r>
        <w:rPr>
          <w:u w:val="single" w:color="000000"/>
        </w:rPr>
        <w:t>SFAB’s Mission Statement</w:t>
      </w:r>
    </w:p>
    <w:p w14:paraId="13ED0742" w14:textId="77777777" w:rsidR="00813545" w:rsidRDefault="00A35B61">
      <w:pPr>
        <w:spacing w:before="2"/>
        <w:ind w:left="111" w:right="369"/>
        <w:rPr>
          <w:rFonts w:ascii="Cambria" w:eastAsia="Cambria" w:hAnsi="Cambria" w:cs="Cambria"/>
          <w:sz w:val="24"/>
          <w:szCs w:val="24"/>
        </w:rPr>
      </w:pPr>
      <w:r>
        <w:rPr>
          <w:rFonts w:ascii="Cambria"/>
          <w:i/>
          <w:sz w:val="24"/>
        </w:rPr>
        <w:t>SFAB is an undergraduate student governing board that allocates funding for registered organizations on the Polytechnic campus to enhance the student experience. We encourage an inclusive environment and opportunity for students to grow personally, professionally, academically, and as a community</w:t>
      </w:r>
    </w:p>
    <w:p w14:paraId="073C33FD" w14:textId="77777777" w:rsidR="00813545" w:rsidRDefault="00813545">
      <w:pPr>
        <w:spacing w:before="11"/>
        <w:rPr>
          <w:rFonts w:ascii="Cambria" w:eastAsia="Cambria" w:hAnsi="Cambria" w:cs="Cambria"/>
          <w:i/>
          <w:sz w:val="23"/>
          <w:szCs w:val="23"/>
        </w:rPr>
      </w:pPr>
    </w:p>
    <w:p w14:paraId="2BA32F8D" w14:textId="77777777" w:rsidR="00813545" w:rsidRDefault="00A35B61">
      <w:pPr>
        <w:pStyle w:val="Heading1"/>
        <w:ind w:right="440"/>
        <w:rPr>
          <w:b w:val="0"/>
          <w:bCs w:val="0"/>
        </w:rPr>
      </w:pPr>
      <w:r>
        <w:rPr>
          <w:u w:val="single" w:color="000000"/>
        </w:rPr>
        <w:t>The goals of Arizona State University</w:t>
      </w:r>
    </w:p>
    <w:p w14:paraId="2E64085E" w14:textId="77777777" w:rsidR="00813545" w:rsidRDefault="00A35B61">
      <w:pPr>
        <w:pStyle w:val="BodyText"/>
        <w:spacing w:before="2"/>
        <w:ind w:right="122" w:firstLine="52"/>
      </w:pPr>
      <w:r>
        <w:t>SFAB seeks to make funding decisions that align with the goals of Arizona State University. These include the ASU Charter, the Design Aspirations of the New American University, EOSS’s goals and principles/values, and the Sun Devil</w:t>
      </w:r>
      <w:r>
        <w:rPr>
          <w:spacing w:val="-7"/>
        </w:rPr>
        <w:t xml:space="preserve"> </w:t>
      </w:r>
      <w:r>
        <w:t>Way.</w:t>
      </w:r>
    </w:p>
    <w:p w14:paraId="4EA1D750" w14:textId="77777777" w:rsidR="00813545" w:rsidRDefault="00813545">
      <w:pPr>
        <w:spacing w:before="11"/>
        <w:rPr>
          <w:rFonts w:ascii="Cambria" w:eastAsia="Cambria" w:hAnsi="Cambria" w:cs="Cambria"/>
          <w:sz w:val="23"/>
          <w:szCs w:val="23"/>
        </w:rPr>
      </w:pPr>
    </w:p>
    <w:p w14:paraId="31CDF7BF" w14:textId="77777777" w:rsidR="00813545" w:rsidRDefault="00A35B61">
      <w:pPr>
        <w:pStyle w:val="BodyText"/>
        <w:ind w:right="440"/>
      </w:pPr>
      <w:r>
        <w:t>The ASU Charter reads:</w:t>
      </w:r>
    </w:p>
    <w:p w14:paraId="45A63281" w14:textId="77777777" w:rsidR="00813545" w:rsidRDefault="00A35B61">
      <w:pPr>
        <w:pStyle w:val="BodyText"/>
        <w:spacing w:before="2"/>
        <w:ind w:left="831" w:right="516"/>
      </w:pPr>
      <w:r>
        <w:t>“ASU is a comprehensive public research university, measured not by whom we exclude, but rather by whom we include and how they succeed; advancing research and discovery of public value; and assuming fundamental responsibility for the economic, social, cultural and overall health of the communities it serves”</w:t>
      </w:r>
    </w:p>
    <w:p w14:paraId="13EC49B8" w14:textId="77777777" w:rsidR="00813545" w:rsidRDefault="00A35B61">
      <w:pPr>
        <w:pStyle w:val="BodyText"/>
        <w:spacing w:line="278" w:lineRule="exact"/>
        <w:ind w:right="122"/>
      </w:pPr>
      <w:r>
        <w:t>More information about the ASU Charter may be found at:</w:t>
      </w:r>
      <w:r>
        <w:rPr>
          <w:spacing w:val="-18"/>
        </w:rPr>
        <w:t xml:space="preserve"> </w:t>
      </w:r>
      <w:r>
        <w:t>https://president.asu.edu/about/asucharter</w:t>
      </w:r>
    </w:p>
    <w:p w14:paraId="6AD4DCED" w14:textId="77777777" w:rsidR="00813545" w:rsidRDefault="00813545">
      <w:pPr>
        <w:spacing w:before="4"/>
        <w:rPr>
          <w:rFonts w:ascii="Cambria" w:eastAsia="Cambria" w:hAnsi="Cambria" w:cs="Cambria"/>
          <w:sz w:val="24"/>
          <w:szCs w:val="24"/>
        </w:rPr>
      </w:pPr>
    </w:p>
    <w:p w14:paraId="032C5C13" w14:textId="77777777" w:rsidR="00813545" w:rsidRDefault="00A35B61">
      <w:pPr>
        <w:pStyle w:val="BodyText"/>
        <w:spacing w:line="280" w:lineRule="exact"/>
        <w:ind w:right="440"/>
      </w:pPr>
      <w:r>
        <w:t>The Design Aspirations of the New American University</w:t>
      </w:r>
      <w:r>
        <w:rPr>
          <w:spacing w:val="-4"/>
        </w:rPr>
        <w:t xml:space="preserve"> </w:t>
      </w:r>
      <w:r>
        <w:t>include:</w:t>
      </w:r>
    </w:p>
    <w:p w14:paraId="57D4EEA3" w14:textId="77777777" w:rsidR="00813545" w:rsidRDefault="00A35B61">
      <w:pPr>
        <w:pStyle w:val="ListParagraph"/>
        <w:numPr>
          <w:ilvl w:val="1"/>
          <w:numId w:val="3"/>
        </w:numPr>
        <w:tabs>
          <w:tab w:val="left" w:pos="1195"/>
          <w:tab w:val="left" w:pos="6075"/>
          <w:tab w:val="left" w:pos="6435"/>
        </w:tabs>
        <w:spacing w:line="294" w:lineRule="exact"/>
        <w:ind w:firstLine="723"/>
        <w:rPr>
          <w:rFonts w:ascii="Cambria" w:eastAsia="Cambria" w:hAnsi="Cambria" w:cs="Cambria"/>
          <w:sz w:val="24"/>
          <w:szCs w:val="24"/>
        </w:rPr>
      </w:pPr>
      <w:proofErr w:type="gramStart"/>
      <w:r>
        <w:rPr>
          <w:rFonts w:ascii="Cambria" w:eastAsia="Cambria" w:hAnsi="Cambria" w:cs="Cambria"/>
          <w:sz w:val="24"/>
          <w:szCs w:val="24"/>
        </w:rPr>
        <w:t xml:space="preserve">Leverage </w:t>
      </w:r>
      <w:r>
        <w:rPr>
          <w:rFonts w:ascii="Cambria" w:eastAsia="Cambria" w:hAnsi="Cambria" w:cs="Cambria"/>
          <w:spacing w:val="37"/>
          <w:sz w:val="24"/>
          <w:szCs w:val="24"/>
        </w:rPr>
        <w:t xml:space="preserve"> </w:t>
      </w:r>
      <w:r>
        <w:rPr>
          <w:rFonts w:ascii="Cambria" w:eastAsia="Cambria" w:hAnsi="Cambria" w:cs="Cambria"/>
          <w:sz w:val="24"/>
          <w:szCs w:val="24"/>
        </w:rPr>
        <w:t>Our</w:t>
      </w:r>
      <w:proofErr w:type="gramEnd"/>
      <w:r>
        <w:rPr>
          <w:rFonts w:ascii="Cambria" w:eastAsia="Cambria" w:hAnsi="Cambria" w:cs="Cambria"/>
          <w:sz w:val="24"/>
          <w:szCs w:val="24"/>
        </w:rPr>
        <w:t xml:space="preserve"> </w:t>
      </w:r>
      <w:r>
        <w:rPr>
          <w:rFonts w:ascii="Cambria" w:eastAsia="Cambria" w:hAnsi="Cambria" w:cs="Cambria"/>
          <w:spacing w:val="37"/>
          <w:sz w:val="24"/>
          <w:szCs w:val="24"/>
        </w:rPr>
        <w:t xml:space="preserve"> </w:t>
      </w:r>
      <w:r>
        <w:rPr>
          <w:rFonts w:ascii="Cambria" w:eastAsia="Cambria" w:hAnsi="Cambria" w:cs="Cambria"/>
          <w:sz w:val="24"/>
          <w:szCs w:val="24"/>
        </w:rPr>
        <w:t>Place</w:t>
      </w:r>
      <w:r>
        <w:rPr>
          <w:rFonts w:ascii="Cambria" w:eastAsia="Cambria" w:hAnsi="Cambria" w:cs="Cambria"/>
          <w:sz w:val="24"/>
          <w:szCs w:val="24"/>
        </w:rPr>
        <w:tab/>
      </w:r>
      <w:r>
        <w:rPr>
          <w:rFonts w:ascii="Symbol" w:eastAsia="Symbol" w:hAnsi="Symbol" w:cs="Symbol"/>
          <w:sz w:val="24"/>
          <w:szCs w:val="24"/>
        </w:rPr>
        <w:t></w:t>
      </w:r>
      <w:r>
        <w:rPr>
          <w:rFonts w:ascii="Times New Roman" w:eastAsia="Times New Roman" w:hAnsi="Times New Roman" w:cs="Times New Roman"/>
          <w:sz w:val="24"/>
          <w:szCs w:val="24"/>
        </w:rPr>
        <w:tab/>
      </w:r>
      <w:r>
        <w:rPr>
          <w:rFonts w:ascii="Cambria" w:eastAsia="Cambria" w:hAnsi="Cambria" w:cs="Cambria"/>
          <w:sz w:val="24"/>
          <w:szCs w:val="24"/>
        </w:rPr>
        <w:t>Transform Society</w:t>
      </w:r>
    </w:p>
    <w:p w14:paraId="1ED3C3BA" w14:textId="77777777" w:rsidR="00813545" w:rsidRDefault="00A35B61">
      <w:pPr>
        <w:pStyle w:val="ListParagraph"/>
        <w:numPr>
          <w:ilvl w:val="1"/>
          <w:numId w:val="3"/>
        </w:numPr>
        <w:tabs>
          <w:tab w:val="left" w:pos="1195"/>
          <w:tab w:val="left" w:pos="6075"/>
          <w:tab w:val="left" w:pos="6435"/>
        </w:tabs>
        <w:spacing w:before="3"/>
        <w:ind w:left="1194"/>
        <w:rPr>
          <w:rFonts w:ascii="Cambria" w:eastAsia="Cambria" w:hAnsi="Cambria" w:cs="Cambria"/>
          <w:sz w:val="24"/>
          <w:szCs w:val="24"/>
        </w:rPr>
      </w:pPr>
      <w:proofErr w:type="gramStart"/>
      <w:r>
        <w:rPr>
          <w:rFonts w:ascii="Cambria" w:eastAsia="Cambria" w:hAnsi="Cambria" w:cs="Cambria"/>
          <w:sz w:val="24"/>
          <w:szCs w:val="24"/>
        </w:rPr>
        <w:t xml:space="preserve">Enable </w:t>
      </w:r>
      <w:r>
        <w:rPr>
          <w:rFonts w:ascii="Cambria" w:eastAsia="Cambria" w:hAnsi="Cambria" w:cs="Cambria"/>
          <w:spacing w:val="36"/>
          <w:sz w:val="24"/>
          <w:szCs w:val="24"/>
        </w:rPr>
        <w:t xml:space="preserve"> </w:t>
      </w:r>
      <w:r>
        <w:rPr>
          <w:rFonts w:ascii="Cambria" w:eastAsia="Cambria" w:hAnsi="Cambria" w:cs="Cambria"/>
          <w:sz w:val="24"/>
          <w:szCs w:val="24"/>
        </w:rPr>
        <w:t>Student</w:t>
      </w:r>
      <w:proofErr w:type="gramEnd"/>
      <w:r>
        <w:rPr>
          <w:rFonts w:ascii="Cambria" w:eastAsia="Cambria" w:hAnsi="Cambria" w:cs="Cambria"/>
          <w:sz w:val="24"/>
          <w:szCs w:val="24"/>
        </w:rPr>
        <w:t xml:space="preserve"> </w:t>
      </w:r>
      <w:r>
        <w:rPr>
          <w:rFonts w:ascii="Cambria" w:eastAsia="Cambria" w:hAnsi="Cambria" w:cs="Cambria"/>
          <w:spacing w:val="33"/>
          <w:sz w:val="24"/>
          <w:szCs w:val="24"/>
        </w:rPr>
        <w:t xml:space="preserve"> </w:t>
      </w:r>
      <w:r>
        <w:rPr>
          <w:rFonts w:ascii="Cambria" w:eastAsia="Cambria" w:hAnsi="Cambria" w:cs="Cambria"/>
          <w:sz w:val="24"/>
          <w:szCs w:val="24"/>
        </w:rPr>
        <w:t>Success</w:t>
      </w:r>
      <w:r>
        <w:rPr>
          <w:rFonts w:ascii="Cambria" w:eastAsia="Cambria" w:hAnsi="Cambria" w:cs="Cambria"/>
          <w:sz w:val="24"/>
          <w:szCs w:val="24"/>
        </w:rPr>
        <w:tab/>
      </w:r>
      <w:r>
        <w:rPr>
          <w:rFonts w:ascii="Symbol" w:eastAsia="Symbol" w:hAnsi="Symbol" w:cs="Symbol"/>
          <w:sz w:val="24"/>
          <w:szCs w:val="24"/>
        </w:rPr>
        <w:t></w:t>
      </w:r>
      <w:r>
        <w:rPr>
          <w:rFonts w:ascii="Times New Roman" w:eastAsia="Times New Roman" w:hAnsi="Times New Roman" w:cs="Times New Roman"/>
          <w:sz w:val="24"/>
          <w:szCs w:val="24"/>
        </w:rPr>
        <w:tab/>
      </w:r>
      <w:r>
        <w:rPr>
          <w:rFonts w:ascii="Cambria" w:eastAsia="Cambria" w:hAnsi="Cambria" w:cs="Cambria"/>
          <w:sz w:val="24"/>
          <w:szCs w:val="24"/>
        </w:rPr>
        <w:t>Fuse Intellectual</w:t>
      </w:r>
      <w:r>
        <w:rPr>
          <w:rFonts w:ascii="Cambria" w:eastAsia="Cambria" w:hAnsi="Cambria" w:cs="Cambria"/>
          <w:spacing w:val="-6"/>
          <w:sz w:val="24"/>
          <w:szCs w:val="24"/>
        </w:rPr>
        <w:t xml:space="preserve"> </w:t>
      </w:r>
      <w:r>
        <w:rPr>
          <w:rFonts w:ascii="Cambria" w:eastAsia="Cambria" w:hAnsi="Cambria" w:cs="Cambria"/>
          <w:sz w:val="24"/>
          <w:szCs w:val="24"/>
        </w:rPr>
        <w:t>Disciplines</w:t>
      </w:r>
    </w:p>
    <w:p w14:paraId="3D087F40" w14:textId="77777777" w:rsidR="00813545" w:rsidRDefault="00813545">
      <w:pPr>
        <w:rPr>
          <w:rFonts w:ascii="Cambria" w:eastAsia="Cambria" w:hAnsi="Cambria" w:cs="Cambria"/>
          <w:sz w:val="24"/>
          <w:szCs w:val="24"/>
        </w:rPr>
        <w:sectPr w:rsidR="00813545">
          <w:footerReference w:type="default" r:id="rId8"/>
          <w:footerReference w:type="first" r:id="rId9"/>
          <w:type w:val="continuous"/>
          <w:pgSz w:w="12240" w:h="15840"/>
          <w:pgMar w:top="680" w:right="600" w:bottom="1220" w:left="620" w:header="720" w:footer="1025" w:gutter="0"/>
          <w:cols w:space="720"/>
        </w:sectPr>
      </w:pPr>
    </w:p>
    <w:p w14:paraId="0A069B70" w14:textId="77777777" w:rsidR="00813545" w:rsidRDefault="00A35B61">
      <w:pPr>
        <w:pStyle w:val="ListParagraph"/>
        <w:numPr>
          <w:ilvl w:val="1"/>
          <w:numId w:val="3"/>
        </w:numPr>
        <w:tabs>
          <w:tab w:val="left" w:pos="1195"/>
          <w:tab w:val="left" w:pos="6075"/>
          <w:tab w:val="left" w:pos="6435"/>
        </w:tabs>
        <w:spacing w:before="30" w:line="294" w:lineRule="exact"/>
        <w:ind w:left="1194"/>
        <w:rPr>
          <w:rFonts w:ascii="Cambria" w:eastAsia="Cambria" w:hAnsi="Cambria" w:cs="Cambria"/>
          <w:sz w:val="24"/>
          <w:szCs w:val="24"/>
        </w:rPr>
      </w:pPr>
      <w:r>
        <w:rPr>
          <w:rFonts w:ascii="Cambria" w:eastAsia="Cambria" w:hAnsi="Cambria" w:cs="Cambria"/>
          <w:sz w:val="24"/>
          <w:szCs w:val="24"/>
        </w:rPr>
        <w:lastRenderedPageBreak/>
        <w:t xml:space="preserve">Value   </w:t>
      </w:r>
      <w:r>
        <w:rPr>
          <w:rFonts w:ascii="Cambria" w:eastAsia="Cambria" w:hAnsi="Cambria" w:cs="Cambria"/>
          <w:spacing w:val="23"/>
          <w:sz w:val="24"/>
          <w:szCs w:val="24"/>
        </w:rPr>
        <w:t xml:space="preserve"> </w:t>
      </w:r>
      <w:r>
        <w:rPr>
          <w:rFonts w:ascii="Cambria" w:eastAsia="Cambria" w:hAnsi="Cambria" w:cs="Cambria"/>
          <w:sz w:val="24"/>
          <w:szCs w:val="24"/>
        </w:rPr>
        <w:t>Entrepreneurship</w:t>
      </w:r>
      <w:r>
        <w:rPr>
          <w:rFonts w:ascii="Cambria" w:eastAsia="Cambria" w:hAnsi="Cambria" w:cs="Cambria"/>
          <w:sz w:val="24"/>
          <w:szCs w:val="24"/>
        </w:rPr>
        <w:tab/>
      </w:r>
      <w:r>
        <w:rPr>
          <w:rFonts w:ascii="Symbol" w:eastAsia="Symbol" w:hAnsi="Symbol" w:cs="Symbol"/>
          <w:sz w:val="24"/>
          <w:szCs w:val="24"/>
        </w:rPr>
        <w:t></w:t>
      </w:r>
      <w:r>
        <w:rPr>
          <w:rFonts w:ascii="Times New Roman" w:eastAsia="Times New Roman" w:hAnsi="Times New Roman" w:cs="Times New Roman"/>
          <w:sz w:val="24"/>
          <w:szCs w:val="24"/>
        </w:rPr>
        <w:tab/>
      </w:r>
      <w:r>
        <w:rPr>
          <w:rFonts w:ascii="Cambria" w:eastAsia="Cambria" w:hAnsi="Cambria" w:cs="Cambria"/>
          <w:sz w:val="24"/>
          <w:szCs w:val="24"/>
        </w:rPr>
        <w:t>Be Socially Embedded</w:t>
      </w:r>
    </w:p>
    <w:p w14:paraId="3A85BB5B" w14:textId="346DE2F3" w:rsidR="00813545" w:rsidRDefault="00A35B61">
      <w:pPr>
        <w:pStyle w:val="ListParagraph"/>
        <w:numPr>
          <w:ilvl w:val="1"/>
          <w:numId w:val="3"/>
        </w:numPr>
        <w:tabs>
          <w:tab w:val="left" w:pos="1195"/>
          <w:tab w:val="left" w:pos="6075"/>
          <w:tab w:val="left" w:pos="6435"/>
        </w:tabs>
        <w:ind w:right="2945" w:firstLine="723"/>
        <w:rPr>
          <w:rFonts w:ascii="Cambria" w:eastAsia="Cambria" w:hAnsi="Cambria" w:cs="Cambria"/>
          <w:sz w:val="24"/>
          <w:szCs w:val="24"/>
        </w:rPr>
      </w:pPr>
      <w:r>
        <w:rPr>
          <w:rFonts w:ascii="Cambria" w:eastAsia="Cambria" w:hAnsi="Cambria" w:cs="Cambria"/>
          <w:spacing w:val="-1"/>
          <w:sz w:val="24"/>
          <w:szCs w:val="24"/>
        </w:rPr>
        <w:t>Conduct</w:t>
      </w:r>
      <w:r>
        <w:rPr>
          <w:rFonts w:ascii="Cambria" w:eastAsia="Cambria" w:hAnsi="Cambria" w:cs="Cambria"/>
          <w:sz w:val="24"/>
          <w:szCs w:val="24"/>
        </w:rPr>
        <w:t xml:space="preserve">  </w:t>
      </w:r>
      <w:r>
        <w:rPr>
          <w:rFonts w:ascii="Cambria" w:eastAsia="Cambria" w:hAnsi="Cambria" w:cs="Cambria"/>
          <w:spacing w:val="23"/>
          <w:sz w:val="24"/>
          <w:szCs w:val="24"/>
        </w:rPr>
        <w:t xml:space="preserve"> </w:t>
      </w:r>
      <w:r w:rsidR="00C33479">
        <w:rPr>
          <w:rFonts w:ascii="Cambria" w:eastAsia="Cambria" w:hAnsi="Cambria" w:cs="Cambria"/>
          <w:spacing w:val="-1"/>
          <w:w w:val="85"/>
          <w:sz w:val="24"/>
          <w:szCs w:val="24"/>
        </w:rPr>
        <w:t>Use-</w:t>
      </w:r>
      <w:r>
        <w:rPr>
          <w:rFonts w:ascii="Cambria" w:eastAsia="Cambria" w:hAnsi="Cambria" w:cs="Cambria"/>
          <w:spacing w:val="-1"/>
          <w:w w:val="85"/>
          <w:sz w:val="24"/>
          <w:szCs w:val="24"/>
        </w:rPr>
        <w:t>Inspired</w:t>
      </w:r>
      <w:r>
        <w:rPr>
          <w:rFonts w:ascii="Cambria" w:eastAsia="Cambria" w:hAnsi="Cambria" w:cs="Cambria"/>
          <w:w w:val="85"/>
          <w:sz w:val="24"/>
          <w:szCs w:val="24"/>
        </w:rPr>
        <w:t xml:space="preserve">  </w:t>
      </w:r>
      <w:r>
        <w:rPr>
          <w:rFonts w:ascii="Cambria" w:eastAsia="Cambria" w:hAnsi="Cambria" w:cs="Cambria"/>
          <w:spacing w:val="43"/>
          <w:w w:val="85"/>
          <w:sz w:val="24"/>
          <w:szCs w:val="24"/>
        </w:rPr>
        <w:t xml:space="preserve"> </w:t>
      </w:r>
      <w:r>
        <w:rPr>
          <w:rFonts w:ascii="Cambria" w:eastAsia="Cambria" w:hAnsi="Cambria" w:cs="Cambria"/>
          <w:spacing w:val="-1"/>
          <w:sz w:val="24"/>
          <w:szCs w:val="24"/>
        </w:rPr>
        <w:t>Research</w:t>
      </w:r>
      <w:r>
        <w:rPr>
          <w:rFonts w:ascii="Cambria" w:eastAsia="Cambria" w:hAnsi="Cambria" w:cs="Cambria"/>
          <w:spacing w:val="-1"/>
          <w:sz w:val="24"/>
          <w:szCs w:val="24"/>
        </w:rPr>
        <w:tab/>
      </w:r>
      <w:r>
        <w:rPr>
          <w:rFonts w:ascii="Symbol" w:eastAsia="Symbol" w:hAnsi="Symbol" w:cs="Symbol"/>
          <w:sz w:val="24"/>
          <w:szCs w:val="24"/>
        </w:rPr>
        <w:t></w:t>
      </w:r>
      <w:r>
        <w:rPr>
          <w:rFonts w:ascii="Times New Roman" w:eastAsia="Times New Roman" w:hAnsi="Times New Roman" w:cs="Times New Roman"/>
          <w:sz w:val="24"/>
          <w:szCs w:val="24"/>
        </w:rPr>
        <w:tab/>
      </w:r>
      <w:r>
        <w:rPr>
          <w:rFonts w:ascii="Cambria" w:eastAsia="Cambria" w:hAnsi="Cambria" w:cs="Cambria"/>
          <w:spacing w:val="-1"/>
          <w:sz w:val="24"/>
          <w:szCs w:val="24"/>
        </w:rPr>
        <w:t>Engage</w:t>
      </w:r>
      <w:r>
        <w:rPr>
          <w:rFonts w:ascii="Cambria" w:eastAsia="Cambria" w:hAnsi="Cambria" w:cs="Cambria"/>
          <w:spacing w:val="1"/>
          <w:sz w:val="24"/>
          <w:szCs w:val="24"/>
        </w:rPr>
        <w:t xml:space="preserve"> </w:t>
      </w:r>
      <w:r>
        <w:rPr>
          <w:rFonts w:ascii="Cambria" w:eastAsia="Cambria" w:hAnsi="Cambria" w:cs="Cambria"/>
          <w:sz w:val="24"/>
          <w:szCs w:val="24"/>
        </w:rPr>
        <w:t xml:space="preserve">Globally For more information about these principles please visit: </w:t>
      </w:r>
      <w:r>
        <w:rPr>
          <w:rFonts w:ascii="Cambria" w:eastAsia="Cambria" w:hAnsi="Cambria" w:cs="Cambria"/>
          <w:spacing w:val="-1"/>
          <w:w w:val="96"/>
          <w:sz w:val="24"/>
          <w:szCs w:val="24"/>
        </w:rPr>
        <w:t>https://newamericanuniversity.asu.edu/about/design-­‐aspirations</w:t>
      </w:r>
    </w:p>
    <w:p w14:paraId="37715738" w14:textId="77777777" w:rsidR="00813545" w:rsidRDefault="00813545">
      <w:pPr>
        <w:spacing w:before="8"/>
        <w:rPr>
          <w:rFonts w:ascii="Cambria" w:eastAsia="Cambria" w:hAnsi="Cambria" w:cs="Cambria"/>
          <w:sz w:val="18"/>
          <w:szCs w:val="18"/>
        </w:rPr>
      </w:pPr>
    </w:p>
    <w:p w14:paraId="122BCBEC" w14:textId="77777777" w:rsidR="00813545" w:rsidRDefault="00813545">
      <w:pPr>
        <w:rPr>
          <w:rFonts w:ascii="Cambria" w:eastAsia="Cambria" w:hAnsi="Cambria" w:cs="Cambria"/>
          <w:sz w:val="18"/>
          <w:szCs w:val="18"/>
        </w:rPr>
        <w:sectPr w:rsidR="00813545">
          <w:pgSz w:w="12240" w:h="15840"/>
          <w:pgMar w:top="700" w:right="600" w:bottom="1220" w:left="620" w:header="0" w:footer="1025" w:gutter="0"/>
          <w:cols w:space="720"/>
        </w:sectPr>
      </w:pPr>
    </w:p>
    <w:p w14:paraId="353AE8A3" w14:textId="77777777" w:rsidR="00813545" w:rsidRDefault="00A35B61">
      <w:pPr>
        <w:pStyle w:val="BodyText"/>
        <w:spacing w:before="66" w:line="280" w:lineRule="exact"/>
      </w:pPr>
      <w:r>
        <w:lastRenderedPageBreak/>
        <w:t>The goals, principles, and values of EOSS</w:t>
      </w:r>
      <w:r>
        <w:rPr>
          <w:spacing w:val="-25"/>
        </w:rPr>
        <w:t xml:space="preserve"> </w:t>
      </w:r>
      <w:r>
        <w:t>include:</w:t>
      </w:r>
    </w:p>
    <w:p w14:paraId="2FFB8F21" w14:textId="77777777" w:rsidR="00813545" w:rsidRDefault="00A35B61">
      <w:pPr>
        <w:pStyle w:val="BodyText"/>
        <w:spacing w:line="280" w:lineRule="exact"/>
        <w:ind w:left="2426" w:right="2213"/>
        <w:jc w:val="center"/>
      </w:pPr>
      <w:r>
        <w:t>Goals:</w:t>
      </w:r>
    </w:p>
    <w:p w14:paraId="60AEBDA0" w14:textId="77777777" w:rsidR="00813545" w:rsidRDefault="00A35B61">
      <w:pPr>
        <w:pStyle w:val="ListParagraph"/>
        <w:numPr>
          <w:ilvl w:val="0"/>
          <w:numId w:val="2"/>
        </w:numPr>
        <w:tabs>
          <w:tab w:val="left" w:pos="562"/>
        </w:tabs>
        <w:spacing w:before="22" w:line="278" w:lineRule="exact"/>
        <w:ind w:right="432"/>
        <w:rPr>
          <w:rFonts w:ascii="Cambria" w:eastAsia="Cambria" w:hAnsi="Cambria" w:cs="Cambria"/>
          <w:sz w:val="24"/>
          <w:szCs w:val="24"/>
        </w:rPr>
      </w:pPr>
      <w:r>
        <w:rPr>
          <w:rFonts w:ascii="Cambria"/>
          <w:color w:val="1A1A1A"/>
          <w:sz w:val="24"/>
        </w:rPr>
        <w:t>Provide the best possible environment for student</w:t>
      </w:r>
      <w:r>
        <w:rPr>
          <w:rFonts w:ascii="Cambria"/>
          <w:color w:val="1A1A1A"/>
          <w:spacing w:val="-1"/>
          <w:sz w:val="24"/>
        </w:rPr>
        <w:t xml:space="preserve"> </w:t>
      </w:r>
      <w:r>
        <w:rPr>
          <w:rFonts w:ascii="Cambria"/>
          <w:color w:val="1A1A1A"/>
          <w:sz w:val="24"/>
        </w:rPr>
        <w:t>learning</w:t>
      </w:r>
    </w:p>
    <w:p w14:paraId="2AAD9EC2" w14:textId="77777777" w:rsidR="00813545" w:rsidRDefault="00A35B61">
      <w:pPr>
        <w:pStyle w:val="ListParagraph"/>
        <w:numPr>
          <w:ilvl w:val="0"/>
          <w:numId w:val="2"/>
        </w:numPr>
        <w:tabs>
          <w:tab w:val="left" w:pos="668"/>
        </w:tabs>
        <w:spacing w:before="19" w:line="278" w:lineRule="exact"/>
        <w:rPr>
          <w:rFonts w:ascii="Cambria" w:eastAsia="Cambria" w:hAnsi="Cambria" w:cs="Cambria"/>
          <w:sz w:val="24"/>
          <w:szCs w:val="24"/>
        </w:rPr>
      </w:pPr>
      <w:r>
        <w:rPr>
          <w:rFonts w:ascii="Cambria"/>
          <w:color w:val="1A1A1A"/>
          <w:sz w:val="24"/>
        </w:rPr>
        <w:t>Provide the best possible timely and effective services for</w:t>
      </w:r>
      <w:r>
        <w:rPr>
          <w:rFonts w:ascii="Cambria"/>
          <w:color w:val="1A1A1A"/>
          <w:spacing w:val="-2"/>
          <w:sz w:val="24"/>
        </w:rPr>
        <w:t xml:space="preserve"> </w:t>
      </w:r>
      <w:r>
        <w:rPr>
          <w:rFonts w:ascii="Cambria"/>
          <w:color w:val="1A1A1A"/>
          <w:sz w:val="24"/>
        </w:rPr>
        <w:t>students.</w:t>
      </w:r>
    </w:p>
    <w:p w14:paraId="61B04713" w14:textId="77777777" w:rsidR="00813545" w:rsidRDefault="00A35B61">
      <w:pPr>
        <w:spacing w:before="5"/>
        <w:rPr>
          <w:rFonts w:ascii="Cambria" w:eastAsia="Cambria" w:hAnsi="Cambria" w:cs="Cambria"/>
          <w:sz w:val="29"/>
          <w:szCs w:val="29"/>
        </w:rPr>
      </w:pPr>
      <w:r>
        <w:br w:type="column"/>
      </w:r>
    </w:p>
    <w:p w14:paraId="42A3927F" w14:textId="77777777" w:rsidR="00813545" w:rsidRDefault="00A35B61">
      <w:pPr>
        <w:pStyle w:val="BodyText"/>
        <w:ind w:left="1813"/>
      </w:pPr>
      <w:r>
        <w:t>Principles/Values:</w:t>
      </w:r>
    </w:p>
    <w:p w14:paraId="1837EFE0" w14:textId="77777777" w:rsidR="00813545" w:rsidRDefault="00A35B61">
      <w:pPr>
        <w:pStyle w:val="ListParagraph"/>
        <w:numPr>
          <w:ilvl w:val="0"/>
          <w:numId w:val="1"/>
        </w:numPr>
        <w:tabs>
          <w:tab w:val="left" w:pos="472"/>
        </w:tabs>
        <w:spacing w:before="3" w:line="294" w:lineRule="exact"/>
        <w:rPr>
          <w:rFonts w:ascii="Cambria" w:eastAsia="Cambria" w:hAnsi="Cambria" w:cs="Cambria"/>
          <w:sz w:val="24"/>
          <w:szCs w:val="24"/>
        </w:rPr>
      </w:pPr>
      <w:r>
        <w:rPr>
          <w:rFonts w:ascii="Cambria"/>
          <w:color w:val="1A1A1A"/>
          <w:sz w:val="24"/>
        </w:rPr>
        <w:t>Health/Wellness</w:t>
      </w:r>
    </w:p>
    <w:p w14:paraId="34FA20C5" w14:textId="77777777" w:rsidR="00813545" w:rsidRDefault="00A35B61">
      <w:pPr>
        <w:pStyle w:val="ListParagraph"/>
        <w:numPr>
          <w:ilvl w:val="0"/>
          <w:numId w:val="1"/>
        </w:numPr>
        <w:tabs>
          <w:tab w:val="left" w:pos="472"/>
        </w:tabs>
        <w:spacing w:line="294" w:lineRule="exact"/>
        <w:rPr>
          <w:rFonts w:ascii="Cambria" w:eastAsia="Cambria" w:hAnsi="Cambria" w:cs="Cambria"/>
          <w:sz w:val="24"/>
          <w:szCs w:val="24"/>
        </w:rPr>
      </w:pPr>
      <w:r>
        <w:rPr>
          <w:rFonts w:ascii="Cambria"/>
          <w:color w:val="1A1A1A"/>
          <w:sz w:val="24"/>
        </w:rPr>
        <w:t>Spirit/Pride</w:t>
      </w:r>
    </w:p>
    <w:p w14:paraId="7AC7E879" w14:textId="77777777" w:rsidR="00813545" w:rsidRDefault="00A35B61">
      <w:pPr>
        <w:pStyle w:val="ListParagraph"/>
        <w:numPr>
          <w:ilvl w:val="0"/>
          <w:numId w:val="1"/>
        </w:numPr>
        <w:tabs>
          <w:tab w:val="left" w:pos="472"/>
        </w:tabs>
        <w:spacing w:before="3" w:line="294" w:lineRule="exact"/>
        <w:rPr>
          <w:rFonts w:ascii="Cambria" w:eastAsia="Cambria" w:hAnsi="Cambria" w:cs="Cambria"/>
          <w:sz w:val="24"/>
          <w:szCs w:val="24"/>
        </w:rPr>
      </w:pPr>
      <w:r>
        <w:rPr>
          <w:rFonts w:ascii="Cambria"/>
          <w:color w:val="1A1A1A"/>
          <w:sz w:val="24"/>
        </w:rPr>
        <w:t>Civic Engagement/Entrepreneurship</w:t>
      </w:r>
    </w:p>
    <w:p w14:paraId="622E7206" w14:textId="77777777" w:rsidR="00813545" w:rsidRDefault="00A35B61">
      <w:pPr>
        <w:pStyle w:val="ListParagraph"/>
        <w:numPr>
          <w:ilvl w:val="0"/>
          <w:numId w:val="1"/>
        </w:numPr>
        <w:tabs>
          <w:tab w:val="left" w:pos="472"/>
        </w:tabs>
        <w:spacing w:line="294" w:lineRule="exact"/>
        <w:rPr>
          <w:rFonts w:ascii="Cambria" w:eastAsia="Cambria" w:hAnsi="Cambria" w:cs="Cambria"/>
          <w:sz w:val="24"/>
          <w:szCs w:val="24"/>
        </w:rPr>
      </w:pPr>
      <w:r>
        <w:rPr>
          <w:rFonts w:ascii="Cambria"/>
          <w:color w:val="1A1A1A"/>
          <w:sz w:val="24"/>
        </w:rPr>
        <w:t>Culture</w:t>
      </w:r>
    </w:p>
    <w:p w14:paraId="2AD94AFD" w14:textId="77777777" w:rsidR="00813545" w:rsidRDefault="00813545">
      <w:pPr>
        <w:spacing w:line="294" w:lineRule="exact"/>
        <w:rPr>
          <w:rFonts w:ascii="Cambria" w:eastAsia="Cambria" w:hAnsi="Cambria" w:cs="Cambria"/>
          <w:sz w:val="24"/>
          <w:szCs w:val="24"/>
        </w:rPr>
        <w:sectPr w:rsidR="00813545">
          <w:type w:val="continuous"/>
          <w:pgSz w:w="12240" w:h="15840"/>
          <w:pgMar w:top="680" w:right="600" w:bottom="1220" w:left="620" w:header="720" w:footer="720" w:gutter="0"/>
          <w:cols w:num="2" w:space="720" w:equalWidth="0">
            <w:col w:w="5303" w:space="203"/>
            <w:col w:w="5514"/>
          </w:cols>
        </w:sectPr>
      </w:pPr>
    </w:p>
    <w:p w14:paraId="6D1E9A95" w14:textId="77777777" w:rsidR="00813545" w:rsidRDefault="00A35B61">
      <w:pPr>
        <w:pStyle w:val="BodyText"/>
        <w:spacing w:line="278" w:lineRule="exact"/>
        <w:ind w:right="440"/>
      </w:pPr>
      <w:r>
        <w:lastRenderedPageBreak/>
        <w:t>More information about these may be found at:</w:t>
      </w:r>
      <w:r>
        <w:rPr>
          <w:spacing w:val="-11"/>
        </w:rPr>
        <w:t xml:space="preserve"> </w:t>
      </w:r>
      <w:r>
        <w:t>https://eoss.asu.edu</w:t>
      </w:r>
    </w:p>
    <w:p w14:paraId="4A1D3BB1" w14:textId="77777777" w:rsidR="00813545" w:rsidRDefault="00813545">
      <w:pPr>
        <w:spacing w:before="4"/>
        <w:rPr>
          <w:rFonts w:ascii="Cambria" w:eastAsia="Cambria" w:hAnsi="Cambria" w:cs="Cambria"/>
          <w:sz w:val="24"/>
          <w:szCs w:val="24"/>
        </w:rPr>
      </w:pPr>
    </w:p>
    <w:p w14:paraId="5E87CEFD" w14:textId="77777777" w:rsidR="00813545" w:rsidRDefault="00A35B61">
      <w:pPr>
        <w:pStyle w:val="BodyText"/>
        <w:spacing w:line="280" w:lineRule="exact"/>
        <w:ind w:right="440"/>
      </w:pPr>
      <w:r>
        <w:t>The Sun Devil Way asks students to be involved at ASU</w:t>
      </w:r>
      <w:r>
        <w:rPr>
          <w:spacing w:val="-7"/>
        </w:rPr>
        <w:t xml:space="preserve"> </w:t>
      </w:r>
      <w:r>
        <w:t>through:</w:t>
      </w:r>
    </w:p>
    <w:p w14:paraId="1B1CAA03" w14:textId="77777777" w:rsidR="00813545" w:rsidRDefault="00A35B61">
      <w:pPr>
        <w:pStyle w:val="ListParagraph"/>
        <w:numPr>
          <w:ilvl w:val="1"/>
          <w:numId w:val="1"/>
        </w:numPr>
        <w:tabs>
          <w:tab w:val="left" w:pos="832"/>
        </w:tabs>
        <w:spacing w:line="294" w:lineRule="exact"/>
        <w:rPr>
          <w:rFonts w:ascii="Cambria" w:eastAsia="Cambria" w:hAnsi="Cambria" w:cs="Cambria"/>
          <w:sz w:val="24"/>
          <w:szCs w:val="24"/>
        </w:rPr>
      </w:pPr>
      <w:r>
        <w:rPr>
          <w:rFonts w:ascii="Cambria"/>
          <w:sz w:val="24"/>
        </w:rPr>
        <w:t>Achievement</w:t>
      </w:r>
    </w:p>
    <w:p w14:paraId="35B2F05C" w14:textId="77777777" w:rsidR="00813545" w:rsidRDefault="00A35B61">
      <w:pPr>
        <w:pStyle w:val="ListParagraph"/>
        <w:numPr>
          <w:ilvl w:val="1"/>
          <w:numId w:val="1"/>
        </w:numPr>
        <w:tabs>
          <w:tab w:val="left" w:pos="832"/>
        </w:tabs>
        <w:spacing w:before="3" w:line="294" w:lineRule="exact"/>
        <w:rPr>
          <w:rFonts w:ascii="Cambria" w:eastAsia="Cambria" w:hAnsi="Cambria" w:cs="Cambria"/>
          <w:sz w:val="24"/>
          <w:szCs w:val="24"/>
        </w:rPr>
      </w:pPr>
      <w:r>
        <w:rPr>
          <w:rFonts w:ascii="Cambria"/>
          <w:sz w:val="24"/>
        </w:rPr>
        <w:t>Responsibility</w:t>
      </w:r>
    </w:p>
    <w:p w14:paraId="2CBBC6E6" w14:textId="77777777" w:rsidR="00813545" w:rsidRDefault="00A35B61">
      <w:pPr>
        <w:pStyle w:val="ListParagraph"/>
        <w:numPr>
          <w:ilvl w:val="1"/>
          <w:numId w:val="1"/>
        </w:numPr>
        <w:tabs>
          <w:tab w:val="left" w:pos="832"/>
        </w:tabs>
        <w:spacing w:line="292" w:lineRule="exact"/>
        <w:rPr>
          <w:rFonts w:ascii="Cambria" w:eastAsia="Cambria" w:hAnsi="Cambria" w:cs="Cambria"/>
          <w:sz w:val="24"/>
          <w:szCs w:val="24"/>
        </w:rPr>
      </w:pPr>
      <w:r>
        <w:rPr>
          <w:rFonts w:ascii="Cambria"/>
          <w:sz w:val="24"/>
        </w:rPr>
        <w:t>Engagement</w:t>
      </w:r>
    </w:p>
    <w:p w14:paraId="3ACA385A" w14:textId="77777777" w:rsidR="00813545" w:rsidRDefault="00A35B61">
      <w:pPr>
        <w:pStyle w:val="BodyText"/>
        <w:spacing w:line="280" w:lineRule="exact"/>
        <w:ind w:right="440"/>
      </w:pPr>
      <w:r>
        <w:t>For more information about the Sun Devil Way please visit:</w:t>
      </w:r>
      <w:r>
        <w:rPr>
          <w:spacing w:val="-12"/>
        </w:rPr>
        <w:t xml:space="preserve"> </w:t>
      </w:r>
      <w:r>
        <w:t>https://eoss.asu.edu/sundevilway</w:t>
      </w:r>
    </w:p>
    <w:p w14:paraId="7AE0A384" w14:textId="77777777" w:rsidR="00813545" w:rsidRDefault="00813545">
      <w:pPr>
        <w:spacing w:before="4"/>
        <w:rPr>
          <w:rFonts w:ascii="Cambria" w:eastAsia="Cambria" w:hAnsi="Cambria" w:cs="Cambria"/>
          <w:sz w:val="24"/>
          <w:szCs w:val="24"/>
        </w:rPr>
      </w:pPr>
    </w:p>
    <w:p w14:paraId="16EE0275" w14:textId="77777777" w:rsidR="00813545" w:rsidRDefault="00A35B61">
      <w:pPr>
        <w:pStyle w:val="BodyText"/>
        <w:ind w:right="396"/>
      </w:pPr>
      <w:r>
        <w:t>While these principles are key influences on SFAB’s decisions, and should be taken into account when hearing a proposal, they are not the sole deciding factor on whether or not a proposal is funded. Voting Members must also consider the SFAB bylaws, mission statement, and goals.</w:t>
      </w:r>
    </w:p>
    <w:p w14:paraId="43E0ED96" w14:textId="77777777" w:rsidR="00813545" w:rsidRDefault="00813545">
      <w:pPr>
        <w:spacing w:before="11"/>
        <w:rPr>
          <w:rFonts w:ascii="Cambria" w:eastAsia="Cambria" w:hAnsi="Cambria" w:cs="Cambria"/>
          <w:sz w:val="23"/>
          <w:szCs w:val="23"/>
        </w:rPr>
      </w:pPr>
    </w:p>
    <w:p w14:paraId="27077E57" w14:textId="77777777" w:rsidR="00813545" w:rsidRDefault="00A35B61">
      <w:pPr>
        <w:pStyle w:val="Heading1"/>
        <w:ind w:right="9072"/>
        <w:rPr>
          <w:b w:val="0"/>
          <w:bCs w:val="0"/>
        </w:rPr>
      </w:pPr>
      <w:r>
        <w:rPr>
          <w:u w:val="single" w:color="000000"/>
        </w:rPr>
        <w:t xml:space="preserve">Job Descriptions </w:t>
      </w:r>
      <w:r>
        <w:t>Chair</w:t>
      </w:r>
    </w:p>
    <w:p w14:paraId="6586AA31" w14:textId="77777777" w:rsidR="00813545" w:rsidRDefault="00A35B61">
      <w:pPr>
        <w:pStyle w:val="BodyText"/>
        <w:spacing w:line="242" w:lineRule="auto"/>
        <w:ind w:right="136"/>
      </w:pPr>
      <w:r>
        <w:t>The SFAB Chair is responsible for facilitating and leading SFAB meetings. He or she is also responsible for reaching out to RSO’s and answering any questions that they may have. In addition, the Chair is knowledgeable of all bylaws and regulations and works with USG to set the budget for</w:t>
      </w:r>
      <w:r>
        <w:rPr>
          <w:spacing w:val="-13"/>
        </w:rPr>
        <w:t xml:space="preserve"> </w:t>
      </w:r>
      <w:r>
        <w:t>SFAB</w:t>
      </w:r>
    </w:p>
    <w:p w14:paraId="7A3C0ACA" w14:textId="77777777" w:rsidR="00813545" w:rsidRDefault="00A35B61">
      <w:pPr>
        <w:pStyle w:val="Heading1"/>
        <w:spacing w:line="276" w:lineRule="exact"/>
        <w:ind w:right="440"/>
        <w:rPr>
          <w:b w:val="0"/>
          <w:bCs w:val="0"/>
        </w:rPr>
      </w:pPr>
      <w:r>
        <w:t>Secretary</w:t>
      </w:r>
    </w:p>
    <w:p w14:paraId="6C76E449" w14:textId="77777777" w:rsidR="00813545" w:rsidRDefault="00A35B61">
      <w:pPr>
        <w:pStyle w:val="BodyText"/>
        <w:spacing w:before="2"/>
        <w:ind w:right="111"/>
        <w:jc w:val="both"/>
      </w:pPr>
      <w:r>
        <w:t>The SFAB Secretary is responsible for collecting proposals, scheduling RSO’s to present, updating RSO’s of their funding allocations, and informing RSO’s of any paperwork they need to submit. He or she also takes minutes during each SFAB meeting.</w:t>
      </w:r>
    </w:p>
    <w:p w14:paraId="2820BCEE" w14:textId="77777777" w:rsidR="00813545" w:rsidRDefault="00A35B61">
      <w:pPr>
        <w:pStyle w:val="Heading1"/>
        <w:spacing w:before="2" w:line="280" w:lineRule="exact"/>
        <w:ind w:right="440"/>
        <w:rPr>
          <w:b w:val="0"/>
          <w:bCs w:val="0"/>
        </w:rPr>
      </w:pPr>
      <w:r>
        <w:t>Chief of</w:t>
      </w:r>
      <w:r>
        <w:rPr>
          <w:spacing w:val="-4"/>
        </w:rPr>
        <w:t xml:space="preserve"> </w:t>
      </w:r>
      <w:r>
        <w:t>Staff</w:t>
      </w:r>
    </w:p>
    <w:p w14:paraId="0AFCCC68" w14:textId="77777777" w:rsidR="00813545" w:rsidRDefault="00A35B61">
      <w:pPr>
        <w:pStyle w:val="BodyText"/>
        <w:ind w:right="190"/>
      </w:pPr>
      <w:r>
        <w:t>The Chief of Staff insures that SFAB follows all bylaws and regulations. He or she also records attendance of all SFAB members.</w:t>
      </w:r>
    </w:p>
    <w:p w14:paraId="1F3A725F" w14:textId="77777777" w:rsidR="00813545" w:rsidRDefault="00A35B61">
      <w:pPr>
        <w:pStyle w:val="Heading1"/>
        <w:spacing w:line="278" w:lineRule="exact"/>
        <w:ind w:right="440"/>
        <w:rPr>
          <w:b w:val="0"/>
          <w:bCs w:val="0"/>
        </w:rPr>
      </w:pPr>
      <w:r>
        <w:t>Treasurer</w:t>
      </w:r>
    </w:p>
    <w:p w14:paraId="20427005" w14:textId="77777777" w:rsidR="00813545" w:rsidRDefault="00A35B61">
      <w:pPr>
        <w:pStyle w:val="BodyText"/>
        <w:spacing w:before="2"/>
        <w:ind w:right="904"/>
      </w:pPr>
      <w:r>
        <w:t>The Treasurer keeps an updated record of the budget and informs SFAB and USG personnel of the balance. He or she also works with Sarah and Lydia to ensure the budget stays up to</w:t>
      </w:r>
      <w:r>
        <w:rPr>
          <w:spacing w:val="-31"/>
        </w:rPr>
        <w:t xml:space="preserve"> </w:t>
      </w:r>
      <w:r>
        <w:t>date.</w:t>
      </w:r>
    </w:p>
    <w:p w14:paraId="2FD02A90" w14:textId="77777777" w:rsidR="00813545" w:rsidRDefault="00A35B61">
      <w:pPr>
        <w:pStyle w:val="Heading1"/>
        <w:spacing w:line="278" w:lineRule="exact"/>
        <w:ind w:right="440"/>
        <w:rPr>
          <w:b w:val="0"/>
          <w:bCs w:val="0"/>
        </w:rPr>
      </w:pPr>
      <w:r>
        <w:t>Voting Member</w:t>
      </w:r>
    </w:p>
    <w:p w14:paraId="5FFD995F" w14:textId="77777777" w:rsidR="00813545" w:rsidRDefault="00A35B61">
      <w:pPr>
        <w:pStyle w:val="BodyText"/>
        <w:spacing w:before="2"/>
        <w:ind w:right="205"/>
      </w:pPr>
      <w:r>
        <w:t>SFAB Voting Members discuss and vote on funding proposals, interact with RSO’s that have been funded, review all proposals before the SFAB meetings, asks questions of presenters after their presentations, and are knowledgeable of all bylaws and</w:t>
      </w:r>
      <w:r>
        <w:rPr>
          <w:spacing w:val="-12"/>
        </w:rPr>
        <w:t xml:space="preserve"> </w:t>
      </w:r>
      <w:r>
        <w:t>regulations.</w:t>
      </w:r>
    </w:p>
    <w:p w14:paraId="1EF1C128" w14:textId="77777777" w:rsidR="00813545" w:rsidRDefault="00813545">
      <w:pPr>
        <w:spacing w:before="11"/>
        <w:rPr>
          <w:rFonts w:ascii="Cambria" w:eastAsia="Cambria" w:hAnsi="Cambria" w:cs="Cambria"/>
          <w:sz w:val="23"/>
          <w:szCs w:val="23"/>
        </w:rPr>
      </w:pPr>
    </w:p>
    <w:p w14:paraId="3B8BE7BC" w14:textId="77777777" w:rsidR="00813545" w:rsidRDefault="00A35B61">
      <w:pPr>
        <w:pStyle w:val="Heading1"/>
        <w:ind w:right="440"/>
        <w:rPr>
          <w:b w:val="0"/>
          <w:bCs w:val="0"/>
        </w:rPr>
      </w:pPr>
      <w:r>
        <w:rPr>
          <w:u w:val="single" w:color="000000"/>
        </w:rPr>
        <w:t>SFAB Voting Member Liaisons</w:t>
      </w:r>
    </w:p>
    <w:p w14:paraId="0145E6BA" w14:textId="77777777" w:rsidR="00813545" w:rsidRDefault="00A35B61">
      <w:pPr>
        <w:pStyle w:val="BodyText"/>
        <w:spacing w:before="2"/>
        <w:ind w:right="108"/>
      </w:pPr>
      <w:r>
        <w:t>Each organization that receives funding from SFAB will be assigned a Voting Member Liaison after their funding is allocated. This liaison will be one of the voting members for SFAB and will serve as the primary link between SFAB and the organization. The liaison will be responsible for answering any questions that an organization has, assisting the organization in carrying out events or items that SFAB funded,</w:t>
      </w:r>
    </w:p>
    <w:p w14:paraId="71B10F5C" w14:textId="77777777" w:rsidR="00813545" w:rsidRDefault="00813545">
      <w:pPr>
        <w:sectPr w:rsidR="00813545">
          <w:type w:val="continuous"/>
          <w:pgSz w:w="12240" w:h="15840"/>
          <w:pgMar w:top="680" w:right="600" w:bottom="1220" w:left="620" w:header="720" w:footer="720" w:gutter="0"/>
          <w:cols w:space="720"/>
        </w:sectPr>
      </w:pPr>
    </w:p>
    <w:p w14:paraId="30A7398E" w14:textId="77777777" w:rsidR="00813545" w:rsidRDefault="00A35B61">
      <w:pPr>
        <w:pStyle w:val="BodyText"/>
        <w:spacing w:before="49"/>
        <w:ind w:right="109"/>
      </w:pPr>
      <w:proofErr w:type="gramStart"/>
      <w:r>
        <w:lastRenderedPageBreak/>
        <w:t>reminding</w:t>
      </w:r>
      <w:proofErr w:type="gramEnd"/>
      <w:r>
        <w:t xml:space="preserve"> organizations to turn in any necessary paperwork or receipts, reaching out to organizations for feedback regarding events or items that SFAB has funded, and, if appropriate, attending organization’s meetings. In short, the Voting Member Liaisons should be the person organizations contact when they need help or</w:t>
      </w:r>
      <w:r>
        <w:rPr>
          <w:spacing w:val="-8"/>
        </w:rPr>
        <w:t xml:space="preserve"> </w:t>
      </w:r>
      <w:r>
        <w:t>support.</w:t>
      </w:r>
    </w:p>
    <w:p w14:paraId="1A57C8A4" w14:textId="77777777" w:rsidR="00813545" w:rsidRDefault="00813545">
      <w:pPr>
        <w:spacing w:before="11"/>
        <w:rPr>
          <w:rFonts w:ascii="Cambria" w:eastAsia="Cambria" w:hAnsi="Cambria" w:cs="Cambria"/>
          <w:sz w:val="23"/>
          <w:szCs w:val="23"/>
        </w:rPr>
      </w:pPr>
    </w:p>
    <w:p w14:paraId="34B8FD11" w14:textId="0817079C" w:rsidR="00813545" w:rsidRDefault="00A35B61">
      <w:pPr>
        <w:pStyle w:val="Heading1"/>
        <w:ind w:right="440"/>
        <w:rPr>
          <w:b w:val="0"/>
          <w:bCs w:val="0"/>
        </w:rPr>
      </w:pPr>
      <w:r>
        <w:rPr>
          <w:u w:val="single" w:color="000000"/>
        </w:rPr>
        <w:t>Community Service</w:t>
      </w:r>
      <w:r>
        <w:rPr>
          <w:spacing w:val="-6"/>
          <w:u w:val="single" w:color="000000"/>
        </w:rPr>
        <w:t xml:space="preserve"> </w:t>
      </w:r>
      <w:r>
        <w:rPr>
          <w:u w:val="single" w:color="000000"/>
        </w:rPr>
        <w:t>Event</w:t>
      </w:r>
      <w:r w:rsidR="00C33479">
        <w:rPr>
          <w:u w:val="single" w:color="000000"/>
        </w:rPr>
        <w:t>s</w:t>
      </w:r>
    </w:p>
    <w:p w14:paraId="37D14593" w14:textId="2B982D85" w:rsidR="00813545" w:rsidRDefault="00A35B61">
      <w:pPr>
        <w:pStyle w:val="BodyText"/>
        <w:spacing w:before="2"/>
        <w:ind w:right="230"/>
      </w:pPr>
      <w:r>
        <w:t xml:space="preserve">Each organization that receives funding from SFAB must complete </w:t>
      </w:r>
      <w:r w:rsidR="00C33479">
        <w:rPr>
          <w:b/>
        </w:rPr>
        <w:t>two</w:t>
      </w:r>
      <w:r>
        <w:t xml:space="preserve"> community service event</w:t>
      </w:r>
      <w:r w:rsidR="00C33479">
        <w:t>s</w:t>
      </w:r>
      <w:r>
        <w:t xml:space="preserve"> in the semester that the organization received funding. A community service event is defined as an event that the organization plans or participates in that serves or benefits the community. Some past examples are: volunteering in Drumstick Dash, volunteering to help with move in, volunteering at the ASU Preparatory Academy, or designing an event to serve others. Organizations are encouraged to find or organize an event that aligns with the goals of their organization. This does not have to be something that the organization puts on </w:t>
      </w:r>
      <w:proofErr w:type="gramStart"/>
      <w:r>
        <w:t>themselves</w:t>
      </w:r>
      <w:proofErr w:type="gramEnd"/>
      <w:r>
        <w:t xml:space="preserve"> nor does it have to be something that takes place on the ASU</w:t>
      </w:r>
      <w:r>
        <w:rPr>
          <w:spacing w:val="-1"/>
        </w:rPr>
        <w:t xml:space="preserve"> </w:t>
      </w:r>
      <w:r>
        <w:t>campus.</w:t>
      </w:r>
    </w:p>
    <w:p w14:paraId="7266EE6B" w14:textId="77777777" w:rsidR="00813545" w:rsidRDefault="00813545">
      <w:pPr>
        <w:spacing w:before="4"/>
        <w:rPr>
          <w:rFonts w:ascii="Cambria" w:eastAsia="Cambria" w:hAnsi="Cambria" w:cs="Cambria"/>
          <w:sz w:val="24"/>
          <w:szCs w:val="24"/>
        </w:rPr>
      </w:pPr>
    </w:p>
    <w:p w14:paraId="71D56CCA" w14:textId="77777777" w:rsidR="00813545" w:rsidRDefault="00A35B61">
      <w:pPr>
        <w:pStyle w:val="BodyText"/>
        <w:ind w:right="233"/>
      </w:pPr>
      <w:r>
        <w:t>This requirement is designed to align with the Design Aspirations of the New American University and with the principles/values of EOSS. Furthermore, SFAB wants the organization as a whole to be involved in whatever event the organization selects. Therefore, more than one member of the organization must participate in the</w:t>
      </w:r>
      <w:r>
        <w:rPr>
          <w:spacing w:val="-10"/>
        </w:rPr>
        <w:t xml:space="preserve"> </w:t>
      </w:r>
      <w:r>
        <w:t>event.</w:t>
      </w:r>
    </w:p>
    <w:p w14:paraId="23BB6D35" w14:textId="77777777" w:rsidR="00813545" w:rsidRDefault="00813545">
      <w:pPr>
        <w:spacing w:before="11"/>
        <w:rPr>
          <w:rFonts w:ascii="Cambria" w:eastAsia="Cambria" w:hAnsi="Cambria" w:cs="Cambria"/>
          <w:sz w:val="23"/>
          <w:szCs w:val="23"/>
        </w:rPr>
      </w:pPr>
    </w:p>
    <w:p w14:paraId="68594C6A" w14:textId="2E4E9787" w:rsidR="00813545" w:rsidRDefault="00A35B61">
      <w:pPr>
        <w:pStyle w:val="BodyText"/>
        <w:ind w:right="122"/>
      </w:pPr>
      <w:r>
        <w:t>Proof of completion of this requirement will be included in the End of the Semester Report that all organizations receiving funding in a particular semester must complete. Furthermore, this requirement must be completed in each semester that an organization receives funding. This means that if an organization receives funding in both the fall and spring semester,</w:t>
      </w:r>
      <w:r w:rsidR="00C33479">
        <w:t xml:space="preserve"> they are expected to complete </w:t>
      </w:r>
      <w:r w:rsidR="00C33479">
        <w:rPr>
          <w:b/>
        </w:rPr>
        <w:t>two</w:t>
      </w:r>
      <w:r>
        <w:t xml:space="preserve"> community service event</w:t>
      </w:r>
      <w:r w:rsidR="00C33479">
        <w:t>s</w:t>
      </w:r>
      <w:r>
        <w:t xml:space="preserve"> in both the fall and spring semester.</w:t>
      </w:r>
    </w:p>
    <w:p w14:paraId="44D56742" w14:textId="77777777" w:rsidR="00813545" w:rsidRDefault="00813545">
      <w:pPr>
        <w:spacing w:before="11"/>
        <w:rPr>
          <w:rFonts w:ascii="Cambria" w:eastAsia="Cambria" w:hAnsi="Cambria" w:cs="Cambria"/>
          <w:sz w:val="23"/>
          <w:szCs w:val="23"/>
        </w:rPr>
      </w:pPr>
    </w:p>
    <w:p w14:paraId="49E72645" w14:textId="272FE6E9" w:rsidR="00813545" w:rsidRDefault="00A35B61">
      <w:pPr>
        <w:pStyle w:val="BodyText"/>
        <w:ind w:right="153"/>
      </w:pPr>
      <w:r>
        <w:t>If an organization is having tr</w:t>
      </w:r>
      <w:r w:rsidR="00C33479">
        <w:t>ouble selecting</w:t>
      </w:r>
      <w:r>
        <w:t xml:space="preserve"> event</w:t>
      </w:r>
      <w:r w:rsidR="00C33479">
        <w:t>s</w:t>
      </w:r>
      <w:r>
        <w:t xml:space="preserve"> to meet this requirement, they should contact their assigned Voting Member Liaison.</w:t>
      </w:r>
    </w:p>
    <w:p w14:paraId="43B3EFFF" w14:textId="77777777" w:rsidR="00813545" w:rsidRDefault="00813545">
      <w:pPr>
        <w:spacing w:before="11"/>
        <w:rPr>
          <w:rFonts w:ascii="Cambria" w:eastAsia="Cambria" w:hAnsi="Cambria" w:cs="Cambria"/>
          <w:sz w:val="23"/>
          <w:szCs w:val="23"/>
        </w:rPr>
      </w:pPr>
    </w:p>
    <w:p w14:paraId="690AD5B0" w14:textId="73BA4585" w:rsidR="00813545" w:rsidRDefault="00A35B61">
      <w:pPr>
        <w:pStyle w:val="Heading1"/>
        <w:ind w:right="440"/>
        <w:rPr>
          <w:b w:val="0"/>
          <w:bCs w:val="0"/>
        </w:rPr>
      </w:pPr>
      <w:r>
        <w:rPr>
          <w:u w:val="single" w:color="000000"/>
        </w:rPr>
        <w:t>Campus Activity Event</w:t>
      </w:r>
      <w:r w:rsidR="00C33479">
        <w:rPr>
          <w:u w:val="single" w:color="000000"/>
        </w:rPr>
        <w:t>s</w:t>
      </w:r>
    </w:p>
    <w:p w14:paraId="5FB4A8C9" w14:textId="33B668FD" w:rsidR="00813545" w:rsidRDefault="00A35B61">
      <w:pPr>
        <w:pStyle w:val="BodyText"/>
        <w:spacing w:before="2"/>
        <w:ind w:right="484"/>
      </w:pPr>
      <w:r>
        <w:t xml:space="preserve">Each organization that receives funding from SFAB in a semester is expected to complete </w:t>
      </w:r>
      <w:r w:rsidR="00C33479">
        <w:rPr>
          <w:b/>
        </w:rPr>
        <w:t>two</w:t>
      </w:r>
      <w:r>
        <w:t xml:space="preserve"> campus activity event</w:t>
      </w:r>
      <w:r w:rsidR="00C33479">
        <w:t>s</w:t>
      </w:r>
      <w:r>
        <w:t xml:space="preserve"> in the semester that they receive funding. A campus activity event is defined as an event with the primary purpose of building a community within ASU. This event may be something that the organization facilitates or an event that the organization attends. Some past examples are, attending campus events such as Welcome Week, professional networking events, and teambuilding</w:t>
      </w:r>
      <w:r>
        <w:rPr>
          <w:spacing w:val="-1"/>
        </w:rPr>
        <w:t xml:space="preserve"> </w:t>
      </w:r>
      <w:r>
        <w:t>events.</w:t>
      </w:r>
      <w:r w:rsidR="00C33479">
        <w:t xml:space="preserve"> This can also include tabling where the organization talks to students about their organization, how to get involved, and upcoming events.</w:t>
      </w:r>
    </w:p>
    <w:p w14:paraId="30BC1DC8" w14:textId="77777777" w:rsidR="00813545" w:rsidRDefault="00A35B61">
      <w:pPr>
        <w:pStyle w:val="BodyText"/>
        <w:spacing w:before="2"/>
        <w:ind w:right="122"/>
      </w:pPr>
      <w:r>
        <w:t>Organizations</w:t>
      </w:r>
      <w:r>
        <w:rPr>
          <w:spacing w:val="-4"/>
        </w:rPr>
        <w:t xml:space="preserve"> </w:t>
      </w:r>
      <w:r>
        <w:t>are</w:t>
      </w:r>
      <w:r>
        <w:rPr>
          <w:spacing w:val="-4"/>
        </w:rPr>
        <w:t xml:space="preserve"> </w:t>
      </w:r>
      <w:r>
        <w:t>encouraged</w:t>
      </w:r>
      <w:r>
        <w:rPr>
          <w:spacing w:val="-4"/>
        </w:rPr>
        <w:t xml:space="preserve"> </w:t>
      </w:r>
      <w:r>
        <w:t>to</w:t>
      </w:r>
      <w:r>
        <w:rPr>
          <w:spacing w:val="-4"/>
        </w:rPr>
        <w:t xml:space="preserve"> </w:t>
      </w:r>
      <w:r>
        <w:t>find</w:t>
      </w:r>
      <w:r>
        <w:rPr>
          <w:spacing w:val="-4"/>
        </w:rPr>
        <w:t xml:space="preserve"> </w:t>
      </w:r>
      <w:r>
        <w:t>or</w:t>
      </w:r>
      <w:r>
        <w:rPr>
          <w:spacing w:val="-4"/>
        </w:rPr>
        <w:t xml:space="preserve"> </w:t>
      </w:r>
      <w:r>
        <w:t>organize</w:t>
      </w:r>
      <w:r>
        <w:rPr>
          <w:spacing w:val="-4"/>
        </w:rPr>
        <w:t xml:space="preserve"> </w:t>
      </w:r>
      <w:r>
        <w:t>an</w:t>
      </w:r>
      <w:r>
        <w:rPr>
          <w:spacing w:val="-3"/>
        </w:rPr>
        <w:t xml:space="preserve"> </w:t>
      </w:r>
      <w:r>
        <w:t>event</w:t>
      </w:r>
      <w:r>
        <w:rPr>
          <w:spacing w:val="-3"/>
        </w:rPr>
        <w:t xml:space="preserve"> </w:t>
      </w:r>
      <w:r>
        <w:t>that</w:t>
      </w:r>
      <w:r>
        <w:rPr>
          <w:spacing w:val="-3"/>
        </w:rPr>
        <w:t xml:space="preserve"> </w:t>
      </w:r>
      <w:r>
        <w:t>aligns</w:t>
      </w:r>
      <w:r>
        <w:rPr>
          <w:spacing w:val="-4"/>
        </w:rPr>
        <w:t xml:space="preserve"> </w:t>
      </w:r>
      <w:r>
        <w:t>with</w:t>
      </w:r>
      <w:r>
        <w:rPr>
          <w:spacing w:val="-4"/>
        </w:rPr>
        <w:t xml:space="preserve"> </w:t>
      </w:r>
      <w:r>
        <w:t>the</w:t>
      </w:r>
      <w:r>
        <w:rPr>
          <w:spacing w:val="-4"/>
        </w:rPr>
        <w:t xml:space="preserve"> </w:t>
      </w:r>
      <w:r>
        <w:t>goals</w:t>
      </w:r>
      <w:r>
        <w:rPr>
          <w:spacing w:val="-4"/>
        </w:rPr>
        <w:t xml:space="preserve"> </w:t>
      </w:r>
      <w:r>
        <w:t>of</w:t>
      </w:r>
      <w:r>
        <w:rPr>
          <w:spacing w:val="-4"/>
        </w:rPr>
        <w:t xml:space="preserve"> </w:t>
      </w:r>
      <w:r>
        <w:t>their</w:t>
      </w:r>
      <w:r>
        <w:rPr>
          <w:spacing w:val="-4"/>
        </w:rPr>
        <w:t xml:space="preserve"> </w:t>
      </w:r>
      <w:r>
        <w:t xml:space="preserve">organization. This does not have to be something that the organization puts on </w:t>
      </w:r>
      <w:proofErr w:type="gramStart"/>
      <w:r>
        <w:t>themselves</w:t>
      </w:r>
      <w:proofErr w:type="gramEnd"/>
      <w:r>
        <w:t>, although it can</w:t>
      </w:r>
      <w:r>
        <w:rPr>
          <w:spacing w:val="-1"/>
        </w:rPr>
        <w:t xml:space="preserve"> </w:t>
      </w:r>
      <w:r>
        <w:t>be.</w:t>
      </w:r>
    </w:p>
    <w:p w14:paraId="3BCF57AD" w14:textId="77777777" w:rsidR="00813545" w:rsidRDefault="00813545">
      <w:pPr>
        <w:spacing w:before="11"/>
        <w:rPr>
          <w:rFonts w:ascii="Cambria" w:eastAsia="Cambria" w:hAnsi="Cambria" w:cs="Cambria"/>
          <w:sz w:val="23"/>
          <w:szCs w:val="23"/>
        </w:rPr>
      </w:pPr>
    </w:p>
    <w:p w14:paraId="1C634F68" w14:textId="77777777" w:rsidR="00813545" w:rsidRDefault="00A35B61">
      <w:pPr>
        <w:pStyle w:val="BodyText"/>
        <w:ind w:right="233"/>
      </w:pPr>
      <w:r>
        <w:t>This requirement is designed to align with the Design Aspirations of the New American University and with the principles/values of EOSS. Furthermore, SFAB wants the organization as a whole to be involved in whatever event the organization selects. Therefore, more than one member of the organization must participate in the</w:t>
      </w:r>
      <w:r>
        <w:rPr>
          <w:spacing w:val="-10"/>
        </w:rPr>
        <w:t xml:space="preserve"> </w:t>
      </w:r>
      <w:r>
        <w:t>event.</w:t>
      </w:r>
    </w:p>
    <w:p w14:paraId="28EA0E2B" w14:textId="77777777" w:rsidR="00813545" w:rsidRDefault="00813545">
      <w:pPr>
        <w:spacing w:before="11"/>
        <w:rPr>
          <w:rFonts w:ascii="Cambria" w:eastAsia="Cambria" w:hAnsi="Cambria" w:cs="Cambria"/>
          <w:sz w:val="23"/>
          <w:szCs w:val="23"/>
        </w:rPr>
      </w:pPr>
    </w:p>
    <w:p w14:paraId="362E42BE" w14:textId="77777777" w:rsidR="00813545" w:rsidRDefault="00A35B61">
      <w:pPr>
        <w:pStyle w:val="BodyText"/>
        <w:ind w:right="122"/>
      </w:pPr>
      <w:r>
        <w:t>Proof of completion of this requirement will be included in the End of the Semester Report that all organizations receiving funding in a particular semester must complete. Furthermore, this requirement must be completed in each semester that an organization receives funding. This means that if an organization receives funding in both the fall and spring semester, they are expected to complete a community service event in both the fall and spring semester.</w:t>
      </w:r>
    </w:p>
    <w:p w14:paraId="27C33290" w14:textId="77777777" w:rsidR="00813545" w:rsidRDefault="00813545">
      <w:pPr>
        <w:sectPr w:rsidR="00813545">
          <w:pgSz w:w="12240" w:h="15840"/>
          <w:pgMar w:top="680" w:right="600" w:bottom="1220" w:left="620" w:header="0" w:footer="1025" w:gutter="0"/>
          <w:cols w:space="720"/>
        </w:sectPr>
      </w:pPr>
    </w:p>
    <w:p w14:paraId="0677995B" w14:textId="77777777" w:rsidR="00813545" w:rsidRDefault="00A35B61">
      <w:pPr>
        <w:pStyle w:val="BodyText"/>
        <w:spacing w:before="49"/>
        <w:ind w:right="153"/>
      </w:pPr>
      <w:r>
        <w:lastRenderedPageBreak/>
        <w:t>If an organization is having trouble selecting an event to meet this requirement, they should contact their assigned Voting Member Liaison.</w:t>
      </w:r>
    </w:p>
    <w:p w14:paraId="3542DFC6" w14:textId="77777777" w:rsidR="00813545" w:rsidRDefault="00813545">
      <w:pPr>
        <w:spacing w:before="11"/>
        <w:rPr>
          <w:rFonts w:ascii="Cambria" w:eastAsia="Cambria" w:hAnsi="Cambria" w:cs="Cambria"/>
          <w:sz w:val="23"/>
          <w:szCs w:val="23"/>
        </w:rPr>
      </w:pPr>
    </w:p>
    <w:p w14:paraId="618F6CBE" w14:textId="77777777" w:rsidR="00813545" w:rsidRDefault="00A35B61">
      <w:pPr>
        <w:pStyle w:val="Heading1"/>
        <w:spacing w:line="280" w:lineRule="exact"/>
        <w:ind w:right="440"/>
        <w:rPr>
          <w:b w:val="0"/>
          <w:bCs w:val="0"/>
        </w:rPr>
      </w:pPr>
      <w:r>
        <w:rPr>
          <w:u w:val="single" w:color="000000"/>
        </w:rPr>
        <w:t>Allocation</w:t>
      </w:r>
      <w:r>
        <w:rPr>
          <w:spacing w:val="-3"/>
          <w:u w:val="single" w:color="000000"/>
        </w:rPr>
        <w:t xml:space="preserve"> </w:t>
      </w:r>
      <w:r>
        <w:rPr>
          <w:u w:val="single" w:color="000000"/>
        </w:rPr>
        <w:t>Limit</w:t>
      </w:r>
    </w:p>
    <w:p w14:paraId="564BAF9B" w14:textId="77777777" w:rsidR="00813545" w:rsidRDefault="00A35B61">
      <w:pPr>
        <w:pStyle w:val="BodyText"/>
        <w:ind w:right="154"/>
      </w:pPr>
      <w:r>
        <w:t>SFAB has an allocation limit of $5,000 per academic year. This means that no one organization may be allocated more than $5,000 in one academic year. An academic year is defined as beginning on the first day of classes of the fall semester and ending on the last day of classes of the spring semester. The sum of all SFAB allocations for a particular organization will be used to determine if an organization has reached the allocation limit.</w:t>
      </w:r>
    </w:p>
    <w:p w14:paraId="309CAD71" w14:textId="77777777" w:rsidR="00813545" w:rsidRDefault="00813545">
      <w:pPr>
        <w:spacing w:before="11"/>
        <w:rPr>
          <w:rFonts w:ascii="Cambria" w:eastAsia="Cambria" w:hAnsi="Cambria" w:cs="Cambria"/>
          <w:sz w:val="23"/>
          <w:szCs w:val="23"/>
        </w:rPr>
      </w:pPr>
    </w:p>
    <w:p w14:paraId="4AAF9686" w14:textId="7FA20228" w:rsidR="00813545" w:rsidRPr="00C33479" w:rsidRDefault="00A35B61" w:rsidP="00C33479">
      <w:pPr>
        <w:pStyle w:val="BodyText"/>
        <w:ind w:right="134"/>
      </w:pPr>
      <w:r>
        <w:t xml:space="preserve">If an organization requests an allocation in excess of $5,000 both SFAB and the executive board of USGP must vote on the proposal. Both SFAB and the executive board of USGP must vote to allocate the proposal </w:t>
      </w:r>
      <w:r>
        <w:rPr>
          <w:spacing w:val="-1"/>
        </w:rPr>
        <w:t>with</w:t>
      </w:r>
      <w:r w:rsidR="00C33479">
        <w:t xml:space="preserve"> a two-thirds </w:t>
      </w:r>
      <w:r>
        <w:rPr>
          <w:spacing w:val="-1"/>
        </w:rPr>
        <w:t>vote.</w:t>
      </w:r>
    </w:p>
    <w:p w14:paraId="4D2E8060" w14:textId="77777777" w:rsidR="00813545" w:rsidRDefault="00A35B61">
      <w:pPr>
        <w:pStyle w:val="BodyText"/>
        <w:ind w:right="440"/>
      </w:pPr>
      <w:r>
        <w:t>Purchases should be made w/ US based companies to avoid monetary exchange charges.</w:t>
      </w:r>
    </w:p>
    <w:p w14:paraId="0BFFB9B8" w14:textId="77777777" w:rsidR="00813545" w:rsidRDefault="00813545">
      <w:pPr>
        <w:spacing w:before="11"/>
        <w:rPr>
          <w:rFonts w:ascii="Cambria" w:eastAsia="Cambria" w:hAnsi="Cambria" w:cs="Cambria"/>
          <w:sz w:val="23"/>
          <w:szCs w:val="23"/>
        </w:rPr>
      </w:pPr>
    </w:p>
    <w:p w14:paraId="6C848F53" w14:textId="77777777" w:rsidR="00813545" w:rsidRDefault="00A35B61">
      <w:pPr>
        <w:pStyle w:val="Heading1"/>
        <w:ind w:right="440"/>
        <w:rPr>
          <w:b w:val="0"/>
          <w:bCs w:val="0"/>
        </w:rPr>
      </w:pPr>
      <w:r>
        <w:rPr>
          <w:u w:val="single" w:color="000000"/>
        </w:rPr>
        <w:t>Items that SFAB Cannot</w:t>
      </w:r>
      <w:r>
        <w:rPr>
          <w:spacing w:val="-4"/>
          <w:u w:val="single" w:color="000000"/>
        </w:rPr>
        <w:t xml:space="preserve"> </w:t>
      </w:r>
      <w:r>
        <w:rPr>
          <w:u w:val="single" w:color="000000"/>
        </w:rPr>
        <w:t>Fund</w:t>
      </w:r>
    </w:p>
    <w:p w14:paraId="347B47EF" w14:textId="77777777" w:rsidR="00813545" w:rsidRDefault="00A35B61">
      <w:pPr>
        <w:pStyle w:val="BodyText"/>
        <w:spacing w:before="2" w:line="280" w:lineRule="exact"/>
        <w:ind w:right="440"/>
      </w:pPr>
      <w:r>
        <w:t>SFAB is unable to fund any of the following items:</w:t>
      </w:r>
    </w:p>
    <w:p w14:paraId="78835B23" w14:textId="77777777" w:rsidR="00813545" w:rsidRDefault="00A35B61">
      <w:pPr>
        <w:pStyle w:val="ListParagraph"/>
        <w:numPr>
          <w:ilvl w:val="1"/>
          <w:numId w:val="1"/>
        </w:numPr>
        <w:tabs>
          <w:tab w:val="left" w:pos="832"/>
        </w:tabs>
        <w:spacing w:line="294" w:lineRule="exact"/>
        <w:rPr>
          <w:rFonts w:ascii="Cambria" w:eastAsia="Cambria" w:hAnsi="Cambria" w:cs="Cambria"/>
          <w:sz w:val="24"/>
          <w:szCs w:val="24"/>
        </w:rPr>
      </w:pPr>
      <w:r>
        <w:rPr>
          <w:rFonts w:ascii="Cambria"/>
          <w:sz w:val="24"/>
        </w:rPr>
        <w:t>Items that violate rules or regulations set out by Arizona State University</w:t>
      </w:r>
    </w:p>
    <w:p w14:paraId="624C3A36" w14:textId="77777777" w:rsidR="00813545" w:rsidRDefault="00A35B61">
      <w:pPr>
        <w:pStyle w:val="ListParagraph"/>
        <w:numPr>
          <w:ilvl w:val="1"/>
          <w:numId w:val="1"/>
        </w:numPr>
        <w:tabs>
          <w:tab w:val="left" w:pos="832"/>
        </w:tabs>
        <w:spacing w:before="3" w:line="294" w:lineRule="exact"/>
        <w:rPr>
          <w:rFonts w:ascii="Cambria" w:eastAsia="Cambria" w:hAnsi="Cambria" w:cs="Cambria"/>
          <w:sz w:val="24"/>
          <w:szCs w:val="24"/>
        </w:rPr>
      </w:pPr>
      <w:r>
        <w:rPr>
          <w:rFonts w:ascii="Cambria"/>
          <w:sz w:val="24"/>
        </w:rPr>
        <w:t>Alcohol</w:t>
      </w:r>
    </w:p>
    <w:p w14:paraId="2162040F" w14:textId="77777777" w:rsidR="00813545" w:rsidRDefault="00A35B61">
      <w:pPr>
        <w:pStyle w:val="ListParagraph"/>
        <w:numPr>
          <w:ilvl w:val="1"/>
          <w:numId w:val="1"/>
        </w:numPr>
        <w:tabs>
          <w:tab w:val="left" w:pos="832"/>
        </w:tabs>
        <w:spacing w:before="18" w:line="278" w:lineRule="exact"/>
        <w:ind w:right="789"/>
        <w:rPr>
          <w:rFonts w:ascii="Cambria" w:eastAsia="Cambria" w:hAnsi="Cambria" w:cs="Cambria"/>
          <w:sz w:val="24"/>
          <w:szCs w:val="24"/>
        </w:rPr>
      </w:pPr>
      <w:r>
        <w:rPr>
          <w:rFonts w:ascii="Cambria"/>
          <w:sz w:val="24"/>
        </w:rPr>
        <w:t>Activities which discriminate on the basis of race, color, religion, national origin, citizenship, gender identity, sex, sexual orientation, age, disability or veteran</w:t>
      </w:r>
      <w:r>
        <w:rPr>
          <w:rFonts w:ascii="Cambria"/>
          <w:spacing w:val="-19"/>
          <w:sz w:val="24"/>
        </w:rPr>
        <w:t xml:space="preserve"> </w:t>
      </w:r>
      <w:r>
        <w:rPr>
          <w:rFonts w:ascii="Cambria"/>
          <w:sz w:val="24"/>
        </w:rPr>
        <w:t>status</w:t>
      </w:r>
    </w:p>
    <w:p w14:paraId="48427024" w14:textId="77777777" w:rsidR="00813545" w:rsidRDefault="00A35B61">
      <w:pPr>
        <w:pStyle w:val="ListParagraph"/>
        <w:numPr>
          <w:ilvl w:val="1"/>
          <w:numId w:val="1"/>
        </w:numPr>
        <w:tabs>
          <w:tab w:val="left" w:pos="832"/>
        </w:tabs>
        <w:spacing w:line="294" w:lineRule="exact"/>
        <w:rPr>
          <w:rFonts w:ascii="Cambria" w:eastAsia="Cambria" w:hAnsi="Cambria" w:cs="Cambria"/>
          <w:sz w:val="24"/>
          <w:szCs w:val="24"/>
        </w:rPr>
      </w:pPr>
      <w:r>
        <w:rPr>
          <w:rFonts w:ascii="Cambria"/>
          <w:sz w:val="24"/>
        </w:rPr>
        <w:t>Activities, which are limited to a single political</w:t>
      </w:r>
      <w:r>
        <w:rPr>
          <w:rFonts w:ascii="Cambria"/>
          <w:spacing w:val="-11"/>
          <w:sz w:val="24"/>
        </w:rPr>
        <w:t xml:space="preserve"> </w:t>
      </w:r>
      <w:r>
        <w:rPr>
          <w:rFonts w:ascii="Cambria"/>
          <w:sz w:val="24"/>
        </w:rPr>
        <w:t>partisanship</w:t>
      </w:r>
    </w:p>
    <w:p w14:paraId="37D4F3DD" w14:textId="100EED57" w:rsidR="00813545" w:rsidRDefault="00A35B61">
      <w:pPr>
        <w:pStyle w:val="ListParagraph"/>
        <w:numPr>
          <w:ilvl w:val="1"/>
          <w:numId w:val="1"/>
        </w:numPr>
        <w:tabs>
          <w:tab w:val="left" w:pos="832"/>
        </w:tabs>
        <w:ind w:right="373"/>
        <w:rPr>
          <w:rFonts w:ascii="Cambria" w:eastAsia="Cambria" w:hAnsi="Cambria" w:cs="Cambria"/>
          <w:sz w:val="24"/>
          <w:szCs w:val="24"/>
        </w:rPr>
      </w:pPr>
      <w:r>
        <w:rPr>
          <w:rFonts w:ascii="Cambria" w:eastAsia="Cambria" w:hAnsi="Cambria" w:cs="Cambria"/>
          <w:sz w:val="24"/>
          <w:szCs w:val="24"/>
        </w:rPr>
        <w:t xml:space="preserve">Food or </w:t>
      </w:r>
      <w:r>
        <w:rPr>
          <w:rFonts w:ascii="Cambria" w:eastAsia="Cambria" w:hAnsi="Cambria" w:cs="Cambria"/>
          <w:spacing w:val="-1"/>
          <w:sz w:val="24"/>
          <w:szCs w:val="24"/>
        </w:rPr>
        <w:t>beverages,</w:t>
      </w:r>
      <w:r>
        <w:rPr>
          <w:rFonts w:ascii="Cambria" w:eastAsia="Cambria" w:hAnsi="Cambria" w:cs="Cambria"/>
          <w:sz w:val="24"/>
          <w:szCs w:val="24"/>
        </w:rPr>
        <w:t xml:space="preserve"> in excess of $300 </w:t>
      </w:r>
      <w:r>
        <w:rPr>
          <w:rFonts w:ascii="Cambria" w:eastAsia="Cambria" w:hAnsi="Cambria" w:cs="Cambria"/>
          <w:spacing w:val="-1"/>
          <w:sz w:val="24"/>
          <w:szCs w:val="24"/>
        </w:rPr>
        <w:t>total</w:t>
      </w:r>
      <w:r>
        <w:rPr>
          <w:rFonts w:ascii="Cambria" w:eastAsia="Cambria" w:hAnsi="Cambria" w:cs="Cambria"/>
          <w:sz w:val="24"/>
          <w:szCs w:val="24"/>
        </w:rPr>
        <w:t xml:space="preserve"> for </w:t>
      </w:r>
      <w:r>
        <w:rPr>
          <w:rFonts w:ascii="Cambria" w:eastAsia="Cambria" w:hAnsi="Cambria" w:cs="Cambria"/>
          <w:spacing w:val="-1"/>
          <w:sz w:val="24"/>
          <w:szCs w:val="24"/>
        </w:rPr>
        <w:t>reoccurring</w:t>
      </w:r>
      <w:r>
        <w:rPr>
          <w:rFonts w:ascii="Cambria" w:eastAsia="Cambria" w:hAnsi="Cambria" w:cs="Cambria"/>
          <w:sz w:val="24"/>
          <w:szCs w:val="24"/>
        </w:rPr>
        <w:t xml:space="preserve"> events or $20 per </w:t>
      </w:r>
      <w:r>
        <w:rPr>
          <w:rFonts w:ascii="Cambria" w:eastAsia="Cambria" w:hAnsi="Cambria" w:cs="Cambria"/>
          <w:spacing w:val="-1"/>
          <w:sz w:val="24"/>
          <w:szCs w:val="24"/>
        </w:rPr>
        <w:t>person</w:t>
      </w:r>
      <w:r>
        <w:rPr>
          <w:rFonts w:ascii="Cambria" w:eastAsia="Cambria" w:hAnsi="Cambria" w:cs="Cambria"/>
          <w:sz w:val="24"/>
          <w:szCs w:val="24"/>
        </w:rPr>
        <w:t xml:space="preserve"> </w:t>
      </w:r>
      <w:r>
        <w:rPr>
          <w:rFonts w:ascii="Cambria" w:eastAsia="Cambria" w:hAnsi="Cambria" w:cs="Cambria"/>
          <w:spacing w:val="-1"/>
          <w:sz w:val="24"/>
          <w:szCs w:val="24"/>
        </w:rPr>
        <w:t>for</w:t>
      </w:r>
      <w:r w:rsidR="00C33479">
        <w:rPr>
          <w:rFonts w:ascii="Cambria" w:eastAsia="Cambria" w:hAnsi="Cambria" w:cs="Cambria"/>
          <w:sz w:val="24"/>
          <w:szCs w:val="24"/>
        </w:rPr>
        <w:t xml:space="preserve"> one-</w:t>
      </w:r>
      <w:proofErr w:type="spellStart"/>
      <w:r w:rsidR="00C33479">
        <w:rPr>
          <w:rFonts w:ascii="Cambria" w:eastAsia="Cambria" w:hAnsi="Cambria" w:cs="Cambria"/>
          <w:sz w:val="24"/>
          <w:szCs w:val="24"/>
        </w:rPr>
        <w:t>tme</w:t>
      </w:r>
      <w:proofErr w:type="spellEnd"/>
      <w:r w:rsidR="00C33479">
        <w:rPr>
          <w:rFonts w:ascii="Cambria" w:eastAsia="Cambria" w:hAnsi="Cambria" w:cs="Cambria"/>
          <w:sz w:val="24"/>
          <w:szCs w:val="24"/>
        </w:rPr>
        <w:t xml:space="preserve"> </w:t>
      </w:r>
      <w:r>
        <w:rPr>
          <w:rFonts w:ascii="Cambria" w:eastAsia="Cambria" w:hAnsi="Cambria" w:cs="Cambria"/>
          <w:sz w:val="24"/>
          <w:szCs w:val="24"/>
        </w:rPr>
        <w:t>events</w:t>
      </w:r>
    </w:p>
    <w:p w14:paraId="7F9C3681" w14:textId="3C05B453" w:rsidR="00813545" w:rsidRDefault="00A35B61">
      <w:pPr>
        <w:pStyle w:val="ListParagraph"/>
        <w:numPr>
          <w:ilvl w:val="2"/>
          <w:numId w:val="1"/>
        </w:numPr>
        <w:tabs>
          <w:tab w:val="left" w:pos="1552"/>
        </w:tabs>
        <w:spacing w:before="10" w:line="225" w:lineRule="auto"/>
        <w:ind w:right="247"/>
        <w:rPr>
          <w:rFonts w:ascii="Cambria" w:eastAsia="Cambria" w:hAnsi="Cambria" w:cs="Cambria"/>
          <w:sz w:val="24"/>
          <w:szCs w:val="24"/>
        </w:rPr>
      </w:pPr>
      <w:r>
        <w:rPr>
          <w:rFonts w:ascii="Cambria"/>
          <w:sz w:val="24"/>
        </w:rPr>
        <w:t xml:space="preserve">Recurring events are defined as events that occur </w:t>
      </w:r>
      <w:r w:rsidR="00C33479">
        <w:rPr>
          <w:rFonts w:ascii="Cambria"/>
          <w:sz w:val="24"/>
        </w:rPr>
        <w:t>two</w:t>
      </w:r>
      <w:r>
        <w:rPr>
          <w:rFonts w:ascii="Cambria"/>
          <w:sz w:val="24"/>
        </w:rPr>
        <w:t xml:space="preserve"> times or more in a semester, serve the same public purpose, or are a general RSO meeting</w:t>
      </w:r>
    </w:p>
    <w:p w14:paraId="26E3EF2C" w14:textId="77777777" w:rsidR="00813545" w:rsidRDefault="00A35B61">
      <w:pPr>
        <w:pStyle w:val="ListParagraph"/>
        <w:numPr>
          <w:ilvl w:val="2"/>
          <w:numId w:val="1"/>
        </w:numPr>
        <w:tabs>
          <w:tab w:val="left" w:pos="1552"/>
        </w:tabs>
        <w:spacing w:before="1" w:line="284" w:lineRule="exact"/>
        <w:ind w:right="839"/>
        <w:rPr>
          <w:rFonts w:ascii="Cambria" w:eastAsia="Cambria" w:hAnsi="Cambria" w:cs="Cambria"/>
          <w:sz w:val="24"/>
          <w:szCs w:val="24"/>
        </w:rPr>
      </w:pPr>
      <w:r>
        <w:rPr>
          <w:rFonts w:ascii="Cambria"/>
          <w:sz w:val="24"/>
        </w:rPr>
        <w:t>A one time event is defined as an event that only occurs once in a semester and has a unique public purpose, separate from other events held by the RSO</w:t>
      </w:r>
    </w:p>
    <w:p w14:paraId="115B2BA7" w14:textId="77777777" w:rsidR="00813545" w:rsidRDefault="00A35B61">
      <w:pPr>
        <w:pStyle w:val="ListParagraph"/>
        <w:numPr>
          <w:ilvl w:val="1"/>
          <w:numId w:val="1"/>
        </w:numPr>
        <w:tabs>
          <w:tab w:val="left" w:pos="832"/>
        </w:tabs>
        <w:spacing w:line="293" w:lineRule="exact"/>
        <w:rPr>
          <w:rFonts w:ascii="Cambria" w:eastAsia="Cambria" w:hAnsi="Cambria" w:cs="Cambria"/>
          <w:sz w:val="24"/>
          <w:szCs w:val="24"/>
        </w:rPr>
      </w:pPr>
      <w:r>
        <w:rPr>
          <w:rFonts w:ascii="Cambria"/>
          <w:sz w:val="24"/>
        </w:rPr>
        <w:t>Scholarships or cash</w:t>
      </w:r>
      <w:r>
        <w:rPr>
          <w:rFonts w:ascii="Cambria"/>
          <w:spacing w:val="-8"/>
          <w:sz w:val="24"/>
        </w:rPr>
        <w:t xml:space="preserve"> </w:t>
      </w:r>
      <w:r>
        <w:rPr>
          <w:rFonts w:ascii="Cambria"/>
          <w:sz w:val="24"/>
        </w:rPr>
        <w:t>awards</w:t>
      </w:r>
    </w:p>
    <w:p w14:paraId="71A64FC6" w14:textId="77777777" w:rsidR="00813545" w:rsidRDefault="00A35B61">
      <w:pPr>
        <w:pStyle w:val="ListParagraph"/>
        <w:numPr>
          <w:ilvl w:val="1"/>
          <w:numId w:val="1"/>
        </w:numPr>
        <w:tabs>
          <w:tab w:val="left" w:pos="832"/>
        </w:tabs>
        <w:spacing w:line="293" w:lineRule="exact"/>
        <w:rPr>
          <w:rFonts w:ascii="Cambria" w:eastAsia="Cambria" w:hAnsi="Cambria" w:cs="Cambria"/>
          <w:sz w:val="24"/>
          <w:szCs w:val="24"/>
        </w:rPr>
      </w:pPr>
      <w:r>
        <w:rPr>
          <w:rFonts w:ascii="Cambria"/>
          <w:sz w:val="24"/>
        </w:rPr>
        <w:t>Office supplies in excess of $100 (One hundred</w:t>
      </w:r>
      <w:r>
        <w:rPr>
          <w:rFonts w:ascii="Cambria"/>
          <w:spacing w:val="-17"/>
          <w:sz w:val="24"/>
        </w:rPr>
        <w:t xml:space="preserve"> </w:t>
      </w:r>
      <w:r>
        <w:rPr>
          <w:rFonts w:ascii="Cambria"/>
          <w:sz w:val="24"/>
        </w:rPr>
        <w:t>dollars);</w:t>
      </w:r>
    </w:p>
    <w:p w14:paraId="144F6248" w14:textId="77777777" w:rsidR="00813545" w:rsidRDefault="00A35B61">
      <w:pPr>
        <w:pStyle w:val="ListParagraph"/>
        <w:numPr>
          <w:ilvl w:val="1"/>
          <w:numId w:val="1"/>
        </w:numPr>
        <w:tabs>
          <w:tab w:val="left" w:pos="832"/>
        </w:tabs>
        <w:spacing w:line="294" w:lineRule="exact"/>
        <w:rPr>
          <w:rFonts w:ascii="Cambria" w:eastAsia="Cambria" w:hAnsi="Cambria" w:cs="Cambria"/>
          <w:sz w:val="24"/>
          <w:szCs w:val="24"/>
        </w:rPr>
      </w:pPr>
      <w:r>
        <w:rPr>
          <w:rFonts w:ascii="Cambria"/>
          <w:sz w:val="24"/>
        </w:rPr>
        <w:t>Postage (must use ASU Mail Services)</w:t>
      </w:r>
    </w:p>
    <w:p w14:paraId="447A27AB" w14:textId="77777777" w:rsidR="00813545" w:rsidRDefault="00A35B61">
      <w:pPr>
        <w:pStyle w:val="ListParagraph"/>
        <w:numPr>
          <w:ilvl w:val="1"/>
          <w:numId w:val="1"/>
        </w:numPr>
        <w:tabs>
          <w:tab w:val="left" w:pos="832"/>
        </w:tabs>
        <w:spacing w:before="3"/>
        <w:rPr>
          <w:rFonts w:ascii="Cambria" w:eastAsia="Cambria" w:hAnsi="Cambria" w:cs="Cambria"/>
          <w:sz w:val="24"/>
          <w:szCs w:val="24"/>
        </w:rPr>
      </w:pPr>
      <w:r>
        <w:rPr>
          <w:rFonts w:ascii="Cambria"/>
          <w:sz w:val="24"/>
        </w:rPr>
        <w:t>Travel in or out of state in excess the $5,000 per year allocation</w:t>
      </w:r>
      <w:r>
        <w:rPr>
          <w:rFonts w:ascii="Cambria"/>
          <w:spacing w:val="-13"/>
          <w:sz w:val="24"/>
        </w:rPr>
        <w:t xml:space="preserve"> </w:t>
      </w:r>
      <w:r>
        <w:rPr>
          <w:rFonts w:ascii="Cambria"/>
          <w:sz w:val="24"/>
        </w:rPr>
        <w:t>limit</w:t>
      </w:r>
    </w:p>
    <w:p w14:paraId="1D5097DA" w14:textId="77777777" w:rsidR="00813545" w:rsidRDefault="00A35B61">
      <w:pPr>
        <w:pStyle w:val="ListParagraph"/>
        <w:numPr>
          <w:ilvl w:val="1"/>
          <w:numId w:val="1"/>
        </w:numPr>
        <w:tabs>
          <w:tab w:val="left" w:pos="832"/>
        </w:tabs>
        <w:spacing w:before="3"/>
        <w:rPr>
          <w:rFonts w:ascii="Cambria" w:eastAsia="Cambria" w:hAnsi="Cambria" w:cs="Cambria"/>
          <w:sz w:val="24"/>
          <w:szCs w:val="24"/>
        </w:rPr>
      </w:pPr>
      <w:r>
        <w:rPr>
          <w:rFonts w:ascii="Cambria"/>
          <w:sz w:val="24"/>
        </w:rPr>
        <w:t>Activities that pose a substantial risk of death or serious bodily injury.</w:t>
      </w:r>
    </w:p>
    <w:p w14:paraId="37DE39AC" w14:textId="77777777" w:rsidR="00813545" w:rsidRDefault="00A35B61">
      <w:pPr>
        <w:pStyle w:val="ListParagraph"/>
        <w:numPr>
          <w:ilvl w:val="2"/>
          <w:numId w:val="1"/>
        </w:numPr>
        <w:tabs>
          <w:tab w:val="left" w:pos="1552"/>
        </w:tabs>
        <w:spacing w:before="9" w:line="237" w:lineRule="auto"/>
        <w:ind w:right="646"/>
        <w:jc w:val="both"/>
        <w:rPr>
          <w:rFonts w:ascii="Cambria" w:eastAsia="Cambria" w:hAnsi="Cambria" w:cs="Cambria"/>
          <w:sz w:val="24"/>
          <w:szCs w:val="24"/>
        </w:rPr>
      </w:pPr>
      <w:r>
        <w:rPr>
          <w:rFonts w:ascii="Cambria" w:eastAsia="Cambria" w:hAnsi="Cambria" w:cs="Cambria"/>
          <w:sz w:val="24"/>
          <w:szCs w:val="24"/>
        </w:rPr>
        <w:t>Any RSOs seeking exemption from this provision must submit to the SFAB Chair liability waivers, proof of health insurance, and other documentation deemed necessary by University general counsel for all individuals’ participation in the funded activity.</w:t>
      </w:r>
    </w:p>
    <w:p w14:paraId="63574D28" w14:textId="77777777" w:rsidR="00813545" w:rsidRDefault="00A35B61">
      <w:pPr>
        <w:pStyle w:val="ListParagraph"/>
        <w:numPr>
          <w:ilvl w:val="1"/>
          <w:numId w:val="1"/>
        </w:numPr>
        <w:tabs>
          <w:tab w:val="left" w:pos="832"/>
        </w:tabs>
        <w:spacing w:before="8"/>
        <w:rPr>
          <w:rFonts w:ascii="Cambria" w:eastAsia="Cambria" w:hAnsi="Cambria" w:cs="Cambria"/>
          <w:sz w:val="24"/>
          <w:szCs w:val="24"/>
        </w:rPr>
      </w:pPr>
      <w:r>
        <w:rPr>
          <w:rFonts w:ascii="Cambria" w:eastAsia="Cambria" w:hAnsi="Cambria" w:cs="Cambria"/>
          <w:sz w:val="24"/>
          <w:szCs w:val="24"/>
        </w:rPr>
        <w:t>T</w:t>
      </w:r>
      <w:r>
        <w:rPr>
          <w:rFonts w:ascii="Cambria" w:eastAsia="Cambria" w:hAnsi="Cambria" w:cs="Cambria"/>
          <w:w w:val="33"/>
          <w:sz w:val="24"/>
          <w:szCs w:val="24"/>
        </w:rPr>
        <w:t>-­‐</w:t>
      </w:r>
      <w:r>
        <w:rPr>
          <w:rFonts w:ascii="Cambria" w:eastAsia="Cambria" w:hAnsi="Cambria" w:cs="Cambria"/>
          <w:sz w:val="24"/>
          <w:szCs w:val="24"/>
        </w:rPr>
        <w:t>shirts or polo shirts in</w:t>
      </w:r>
      <w:r>
        <w:rPr>
          <w:rFonts w:ascii="Cambria" w:eastAsia="Cambria" w:hAnsi="Cambria" w:cs="Cambria"/>
          <w:spacing w:val="-1"/>
          <w:sz w:val="24"/>
          <w:szCs w:val="24"/>
        </w:rPr>
        <w:t xml:space="preserve"> e</w:t>
      </w:r>
      <w:r>
        <w:rPr>
          <w:rFonts w:ascii="Cambria" w:eastAsia="Cambria" w:hAnsi="Cambria" w:cs="Cambria"/>
          <w:sz w:val="24"/>
          <w:szCs w:val="24"/>
        </w:rPr>
        <w:t>x</w:t>
      </w:r>
      <w:r>
        <w:rPr>
          <w:rFonts w:ascii="Cambria" w:eastAsia="Cambria" w:hAnsi="Cambria" w:cs="Cambria"/>
          <w:spacing w:val="-1"/>
          <w:sz w:val="24"/>
          <w:szCs w:val="24"/>
        </w:rPr>
        <w:t>ces</w:t>
      </w:r>
      <w:r>
        <w:rPr>
          <w:rFonts w:ascii="Cambria" w:eastAsia="Cambria" w:hAnsi="Cambria" w:cs="Cambria"/>
          <w:sz w:val="24"/>
          <w:szCs w:val="24"/>
        </w:rPr>
        <w:t xml:space="preserve">s of $12 </w:t>
      </w:r>
      <w:r>
        <w:rPr>
          <w:rFonts w:ascii="Cambria" w:eastAsia="Cambria" w:hAnsi="Cambria" w:cs="Cambria"/>
          <w:spacing w:val="-1"/>
          <w:sz w:val="24"/>
          <w:szCs w:val="24"/>
        </w:rPr>
        <w:t>(</w:t>
      </w:r>
      <w:r>
        <w:rPr>
          <w:rFonts w:ascii="Cambria" w:eastAsia="Cambria" w:hAnsi="Cambria" w:cs="Cambria"/>
          <w:sz w:val="24"/>
          <w:szCs w:val="24"/>
        </w:rPr>
        <w:t>tw</w:t>
      </w:r>
      <w:r>
        <w:rPr>
          <w:rFonts w:ascii="Cambria" w:eastAsia="Cambria" w:hAnsi="Cambria" w:cs="Cambria"/>
          <w:spacing w:val="-1"/>
          <w:sz w:val="24"/>
          <w:szCs w:val="24"/>
        </w:rPr>
        <w:t>e</w:t>
      </w:r>
      <w:r>
        <w:rPr>
          <w:rFonts w:ascii="Cambria" w:eastAsia="Cambria" w:hAnsi="Cambria" w:cs="Cambria"/>
          <w:sz w:val="24"/>
          <w:szCs w:val="24"/>
        </w:rPr>
        <w:t>l</w:t>
      </w:r>
      <w:r>
        <w:rPr>
          <w:rFonts w:ascii="Cambria" w:eastAsia="Cambria" w:hAnsi="Cambria" w:cs="Cambria"/>
          <w:spacing w:val="-1"/>
          <w:sz w:val="24"/>
          <w:szCs w:val="24"/>
        </w:rPr>
        <w:t>v</w:t>
      </w:r>
      <w:r>
        <w:rPr>
          <w:rFonts w:ascii="Cambria" w:eastAsia="Cambria" w:hAnsi="Cambria" w:cs="Cambria"/>
          <w:sz w:val="24"/>
          <w:szCs w:val="24"/>
        </w:rPr>
        <w:t>e dollars)</w:t>
      </w:r>
      <w:r>
        <w:rPr>
          <w:rFonts w:ascii="Cambria" w:eastAsia="Cambria" w:hAnsi="Cambria" w:cs="Cambria"/>
          <w:spacing w:val="-1"/>
          <w:sz w:val="24"/>
          <w:szCs w:val="24"/>
        </w:rPr>
        <w:t xml:space="preserve"> </w:t>
      </w:r>
      <w:r>
        <w:rPr>
          <w:rFonts w:ascii="Cambria" w:eastAsia="Cambria" w:hAnsi="Cambria" w:cs="Cambria"/>
          <w:sz w:val="24"/>
          <w:szCs w:val="24"/>
        </w:rPr>
        <w:t>per shirt</w:t>
      </w:r>
    </w:p>
    <w:p w14:paraId="2737D0EC" w14:textId="77777777" w:rsidR="00813545" w:rsidRDefault="00A35B61">
      <w:pPr>
        <w:pStyle w:val="ListParagraph"/>
        <w:numPr>
          <w:ilvl w:val="1"/>
          <w:numId w:val="1"/>
        </w:numPr>
        <w:tabs>
          <w:tab w:val="left" w:pos="832"/>
        </w:tabs>
        <w:spacing w:before="3" w:line="244" w:lineRule="auto"/>
        <w:ind w:right="647"/>
        <w:rPr>
          <w:rFonts w:ascii="Cambria" w:eastAsia="Cambria" w:hAnsi="Cambria" w:cs="Cambria"/>
          <w:sz w:val="24"/>
          <w:szCs w:val="24"/>
        </w:rPr>
      </w:pPr>
      <w:r>
        <w:rPr>
          <w:rFonts w:ascii="Cambria"/>
          <w:sz w:val="24"/>
        </w:rPr>
        <w:t>Athletic wear such as hats, tank tops, pants, shorts, hoodies, sweatshirts, and athletic bags, in excess of $15 (fifteen dollars) per item</w:t>
      </w:r>
    </w:p>
    <w:p w14:paraId="2356BBF6" w14:textId="77777777" w:rsidR="00813545" w:rsidRPr="00C33479" w:rsidRDefault="00A35B61">
      <w:pPr>
        <w:pStyle w:val="ListParagraph"/>
        <w:numPr>
          <w:ilvl w:val="1"/>
          <w:numId w:val="1"/>
        </w:numPr>
        <w:tabs>
          <w:tab w:val="left" w:pos="832"/>
        </w:tabs>
        <w:spacing w:line="292" w:lineRule="exact"/>
        <w:rPr>
          <w:rFonts w:ascii="Cambria" w:eastAsia="Cambria" w:hAnsi="Cambria" w:cs="Cambria"/>
          <w:sz w:val="24"/>
          <w:szCs w:val="24"/>
        </w:rPr>
      </w:pPr>
      <w:r>
        <w:rPr>
          <w:rFonts w:ascii="Cambria"/>
          <w:sz w:val="24"/>
        </w:rPr>
        <w:t>Rental car</w:t>
      </w:r>
      <w:r>
        <w:rPr>
          <w:rFonts w:ascii="Cambria"/>
          <w:spacing w:val="-7"/>
          <w:sz w:val="24"/>
        </w:rPr>
        <w:t xml:space="preserve"> </w:t>
      </w:r>
      <w:r>
        <w:rPr>
          <w:rFonts w:ascii="Cambria"/>
          <w:sz w:val="24"/>
        </w:rPr>
        <w:t>fees.</w:t>
      </w:r>
    </w:p>
    <w:p w14:paraId="449F0FF0" w14:textId="5F9C0613" w:rsidR="00C33479" w:rsidRDefault="00C33479">
      <w:pPr>
        <w:pStyle w:val="ListParagraph"/>
        <w:numPr>
          <w:ilvl w:val="1"/>
          <w:numId w:val="1"/>
        </w:numPr>
        <w:tabs>
          <w:tab w:val="left" w:pos="832"/>
        </w:tabs>
        <w:spacing w:line="292" w:lineRule="exact"/>
        <w:rPr>
          <w:rFonts w:ascii="Cambria" w:eastAsia="Cambria" w:hAnsi="Cambria" w:cs="Cambria"/>
          <w:sz w:val="24"/>
          <w:szCs w:val="24"/>
        </w:rPr>
      </w:pPr>
      <w:r>
        <w:rPr>
          <w:rFonts w:ascii="Cambria"/>
          <w:sz w:val="24"/>
        </w:rPr>
        <w:t xml:space="preserve">Anything that will later be sold to drive a profit </w:t>
      </w:r>
    </w:p>
    <w:p w14:paraId="5175981E" w14:textId="77777777" w:rsidR="00813545" w:rsidRDefault="00A35B61">
      <w:pPr>
        <w:pStyle w:val="ListParagraph"/>
        <w:numPr>
          <w:ilvl w:val="1"/>
          <w:numId w:val="1"/>
        </w:numPr>
        <w:tabs>
          <w:tab w:val="left" w:pos="832"/>
        </w:tabs>
        <w:spacing w:before="7"/>
        <w:rPr>
          <w:rFonts w:ascii="Cambria" w:eastAsia="Cambria" w:hAnsi="Cambria" w:cs="Cambria"/>
          <w:sz w:val="24"/>
          <w:szCs w:val="24"/>
        </w:rPr>
      </w:pPr>
      <w:r>
        <w:rPr>
          <w:rFonts w:ascii="Cambria"/>
          <w:sz w:val="24"/>
        </w:rPr>
        <w:t>Hotel Costs or any Costs Associated with Hotels.</w:t>
      </w:r>
    </w:p>
    <w:p w14:paraId="2759A93E" w14:textId="77777777" w:rsidR="00813545" w:rsidRDefault="00A35B61">
      <w:pPr>
        <w:pStyle w:val="ListParagraph"/>
        <w:numPr>
          <w:ilvl w:val="1"/>
          <w:numId w:val="1"/>
        </w:numPr>
        <w:tabs>
          <w:tab w:val="left" w:pos="832"/>
        </w:tabs>
        <w:spacing w:before="3"/>
        <w:rPr>
          <w:rFonts w:ascii="Cambria" w:eastAsia="Cambria" w:hAnsi="Cambria" w:cs="Cambria"/>
          <w:sz w:val="24"/>
          <w:szCs w:val="24"/>
        </w:rPr>
      </w:pPr>
      <w:r>
        <w:rPr>
          <w:rFonts w:ascii="Cambria"/>
          <w:sz w:val="24"/>
        </w:rPr>
        <w:t>Conference fees. Costs associated with travel to and from conferences may be</w:t>
      </w:r>
      <w:r>
        <w:rPr>
          <w:rFonts w:ascii="Cambria"/>
          <w:spacing w:val="-6"/>
          <w:sz w:val="24"/>
        </w:rPr>
        <w:t xml:space="preserve"> </w:t>
      </w:r>
      <w:r>
        <w:rPr>
          <w:rFonts w:ascii="Cambria"/>
          <w:sz w:val="24"/>
        </w:rPr>
        <w:t>funded</w:t>
      </w:r>
    </w:p>
    <w:p w14:paraId="35BE6A0B" w14:textId="77777777" w:rsidR="00813545" w:rsidRDefault="00A35B61">
      <w:pPr>
        <w:pStyle w:val="ListParagraph"/>
        <w:numPr>
          <w:ilvl w:val="1"/>
          <w:numId w:val="1"/>
        </w:numPr>
        <w:tabs>
          <w:tab w:val="left" w:pos="832"/>
        </w:tabs>
        <w:spacing w:before="3"/>
        <w:rPr>
          <w:rFonts w:ascii="Cambria" w:eastAsia="Cambria" w:hAnsi="Cambria" w:cs="Cambria"/>
          <w:sz w:val="24"/>
          <w:szCs w:val="24"/>
        </w:rPr>
      </w:pPr>
      <w:r>
        <w:rPr>
          <w:rFonts w:ascii="Cambria"/>
          <w:sz w:val="24"/>
        </w:rPr>
        <w:t>SFAB may only provide reimbursement for fuel</w:t>
      </w:r>
    </w:p>
    <w:p w14:paraId="64F6FC83" w14:textId="77777777" w:rsidR="00813545" w:rsidRDefault="00A35B61">
      <w:pPr>
        <w:pStyle w:val="ListParagraph"/>
        <w:numPr>
          <w:ilvl w:val="1"/>
          <w:numId w:val="1"/>
        </w:numPr>
        <w:tabs>
          <w:tab w:val="left" w:pos="832"/>
        </w:tabs>
        <w:spacing w:before="7"/>
        <w:rPr>
          <w:rFonts w:ascii="Cambria" w:eastAsia="Cambria" w:hAnsi="Cambria" w:cs="Cambria"/>
          <w:sz w:val="24"/>
          <w:szCs w:val="24"/>
        </w:rPr>
      </w:pPr>
      <w:r>
        <w:rPr>
          <w:rFonts w:ascii="Cambria"/>
          <w:sz w:val="24"/>
        </w:rPr>
        <w:t>Flammable materials (charcoal, lighter fluid, propane)</w:t>
      </w:r>
    </w:p>
    <w:p w14:paraId="72422998" w14:textId="77777777" w:rsidR="00813545" w:rsidRDefault="00A35B61">
      <w:pPr>
        <w:pStyle w:val="ListParagraph"/>
        <w:numPr>
          <w:ilvl w:val="1"/>
          <w:numId w:val="1"/>
        </w:numPr>
        <w:tabs>
          <w:tab w:val="left" w:pos="832"/>
        </w:tabs>
        <w:spacing w:before="3"/>
        <w:rPr>
          <w:rFonts w:ascii="Cambria" w:eastAsia="Cambria" w:hAnsi="Cambria" w:cs="Cambria"/>
          <w:sz w:val="24"/>
          <w:szCs w:val="24"/>
        </w:rPr>
      </w:pPr>
      <w:r>
        <w:rPr>
          <w:rFonts w:ascii="Cambria"/>
          <w:sz w:val="24"/>
        </w:rPr>
        <w:t>Materials or items that need to be inventoried and</w:t>
      </w:r>
      <w:r>
        <w:rPr>
          <w:rFonts w:ascii="Cambria"/>
          <w:spacing w:val="-5"/>
          <w:sz w:val="24"/>
        </w:rPr>
        <w:t xml:space="preserve"> </w:t>
      </w:r>
      <w:r>
        <w:rPr>
          <w:rFonts w:ascii="Cambria"/>
          <w:sz w:val="24"/>
        </w:rPr>
        <w:t>tracked</w:t>
      </w:r>
    </w:p>
    <w:p w14:paraId="6F429DA8" w14:textId="77777777" w:rsidR="00813545" w:rsidRDefault="00A35B61">
      <w:pPr>
        <w:pStyle w:val="ListParagraph"/>
        <w:numPr>
          <w:ilvl w:val="1"/>
          <w:numId w:val="1"/>
        </w:numPr>
        <w:tabs>
          <w:tab w:val="left" w:pos="832"/>
        </w:tabs>
        <w:spacing w:before="3"/>
        <w:rPr>
          <w:rFonts w:ascii="Cambria" w:eastAsia="Cambria" w:hAnsi="Cambria" w:cs="Cambria"/>
          <w:sz w:val="24"/>
          <w:szCs w:val="24"/>
        </w:rPr>
      </w:pPr>
      <w:r>
        <w:rPr>
          <w:rFonts w:ascii="Cambria"/>
          <w:sz w:val="24"/>
        </w:rPr>
        <w:t>Construction materials will be evaluated based on usage.</w:t>
      </w:r>
    </w:p>
    <w:p w14:paraId="41E39E7B" w14:textId="77777777" w:rsidR="00C33479" w:rsidRDefault="00C33479">
      <w:pPr>
        <w:rPr>
          <w:rFonts w:ascii="Cambria" w:eastAsia="Cambria" w:hAnsi="Cambria" w:cs="Cambria"/>
          <w:sz w:val="24"/>
          <w:szCs w:val="24"/>
        </w:rPr>
        <w:sectPr w:rsidR="00C33479">
          <w:pgSz w:w="12240" w:h="15840"/>
          <w:pgMar w:top="680" w:right="600" w:bottom="1220" w:left="620" w:header="0" w:footer="1025" w:gutter="0"/>
          <w:cols w:space="720"/>
        </w:sectPr>
      </w:pPr>
    </w:p>
    <w:p w14:paraId="4EE3ED07" w14:textId="77777777" w:rsidR="00813545" w:rsidRDefault="00A35B61">
      <w:pPr>
        <w:pStyle w:val="Heading1"/>
        <w:spacing w:before="37"/>
        <w:ind w:right="440"/>
        <w:rPr>
          <w:b w:val="0"/>
          <w:bCs w:val="0"/>
        </w:rPr>
      </w:pPr>
      <w:r>
        <w:rPr>
          <w:u w:val="single" w:color="000000"/>
        </w:rPr>
        <w:lastRenderedPageBreak/>
        <w:t>Spending Money Prior to Receiving Funds</w:t>
      </w:r>
    </w:p>
    <w:p w14:paraId="1908F56B" w14:textId="77777777" w:rsidR="00813545" w:rsidRDefault="00A35B61">
      <w:pPr>
        <w:pStyle w:val="BodyText"/>
        <w:spacing w:before="2" w:line="244" w:lineRule="auto"/>
        <w:ind w:right="646"/>
        <w:jc w:val="both"/>
      </w:pPr>
      <w:r>
        <w:t xml:space="preserve">SFAB cannot fund a proposal for which funds have already been spent. This means that if an organization requests funding for an event or item that has already been bought SFAB will </w:t>
      </w:r>
      <w:proofErr w:type="gramStart"/>
      <w:r>
        <w:t>be  unable</w:t>
      </w:r>
      <w:proofErr w:type="gramEnd"/>
      <w:r>
        <w:t xml:space="preserve"> to fund that item. Organizations are expected to receive an allocation from SFAB prior to expending</w:t>
      </w:r>
      <w:r>
        <w:rPr>
          <w:spacing w:val="-6"/>
        </w:rPr>
        <w:t xml:space="preserve"> </w:t>
      </w:r>
      <w:r>
        <w:t>funds.</w:t>
      </w:r>
    </w:p>
    <w:p w14:paraId="07BBD57A" w14:textId="77777777" w:rsidR="00813545" w:rsidRDefault="00813545">
      <w:pPr>
        <w:spacing w:before="3"/>
        <w:rPr>
          <w:rFonts w:ascii="Cambria" w:eastAsia="Cambria" w:hAnsi="Cambria" w:cs="Cambria"/>
          <w:sz w:val="24"/>
          <w:szCs w:val="24"/>
        </w:rPr>
      </w:pPr>
    </w:p>
    <w:p w14:paraId="4BF9675C" w14:textId="77777777" w:rsidR="00813545" w:rsidRDefault="00A35B61">
      <w:pPr>
        <w:pStyle w:val="Heading1"/>
        <w:ind w:right="440"/>
        <w:rPr>
          <w:b w:val="0"/>
          <w:bCs w:val="0"/>
        </w:rPr>
      </w:pPr>
      <w:r>
        <w:rPr>
          <w:u w:val="single" w:color="000000"/>
        </w:rPr>
        <w:t>Preparing a Proposal</w:t>
      </w:r>
    </w:p>
    <w:p w14:paraId="39FF1D8C" w14:textId="77777777" w:rsidR="00813545" w:rsidRDefault="00A35B61">
      <w:pPr>
        <w:pStyle w:val="BodyText"/>
        <w:spacing w:before="6"/>
        <w:ind w:right="209"/>
      </w:pPr>
      <w:r>
        <w:t xml:space="preserve">The SFAB proposal template may be found on the USGP webpage: </w:t>
      </w:r>
      <w:hyperlink r:id="rId10">
        <w:r>
          <w:t>http://115402.orgsync.com/org/usgp/SFAB.</w:t>
        </w:r>
      </w:hyperlink>
      <w:r>
        <w:t xml:space="preserve"> All proposals must be submitted on the proposal template. Proposals not on the proposal template will not be</w:t>
      </w:r>
      <w:r>
        <w:rPr>
          <w:spacing w:val="-13"/>
        </w:rPr>
        <w:t xml:space="preserve"> </w:t>
      </w:r>
      <w:r>
        <w:t>accepted.</w:t>
      </w:r>
    </w:p>
    <w:p w14:paraId="0B1D57A2" w14:textId="77777777" w:rsidR="00813545" w:rsidRDefault="00813545">
      <w:pPr>
        <w:spacing w:before="11"/>
        <w:rPr>
          <w:rFonts w:ascii="Cambria" w:eastAsia="Cambria" w:hAnsi="Cambria" w:cs="Cambria"/>
          <w:sz w:val="23"/>
          <w:szCs w:val="23"/>
        </w:rPr>
      </w:pPr>
    </w:p>
    <w:p w14:paraId="7FB7982C" w14:textId="77777777" w:rsidR="00813545" w:rsidRDefault="00A35B61">
      <w:pPr>
        <w:pStyle w:val="BodyText"/>
        <w:ind w:right="195"/>
      </w:pPr>
      <w:r>
        <w:t xml:space="preserve">RSO’s should use quotes that are as accurate as possible when building their proposals. For example, if they are asking for funding for Aramark catering for one of their events, the RSO should contact Aramark for a quote on how much the catering will cost. Likewise, if a RSO is asking for items from a retail store, </w:t>
      </w:r>
      <w:r>
        <w:rPr>
          <w:spacing w:val="-1"/>
        </w:rPr>
        <w:t>such</w:t>
      </w:r>
      <w:r>
        <w:t xml:space="preserve"> as </w:t>
      </w:r>
      <w:proofErr w:type="spellStart"/>
      <w:r>
        <w:rPr>
          <w:spacing w:val="-1"/>
          <w:w w:val="81"/>
        </w:rPr>
        <w:t>Wal</w:t>
      </w:r>
      <w:proofErr w:type="spellEnd"/>
      <w:r>
        <w:rPr>
          <w:spacing w:val="-1"/>
          <w:w w:val="81"/>
        </w:rPr>
        <w:t>-­‐Mart,</w:t>
      </w:r>
      <w:r>
        <w:rPr>
          <w:w w:val="81"/>
        </w:rPr>
        <w:t xml:space="preserve"> </w:t>
      </w:r>
      <w:r>
        <w:t>they should make every effort to gather the most accurate prices for their requested items. Organizations should ensure that their proposals include sales tax and shipping</w:t>
      </w:r>
      <w:r>
        <w:rPr>
          <w:spacing w:val="-34"/>
        </w:rPr>
        <w:t xml:space="preserve"> </w:t>
      </w:r>
      <w:r>
        <w:t>charges.</w:t>
      </w:r>
    </w:p>
    <w:p w14:paraId="4155C446" w14:textId="77777777" w:rsidR="00813545" w:rsidRDefault="00813545">
      <w:pPr>
        <w:spacing w:before="11"/>
        <w:rPr>
          <w:rFonts w:ascii="Cambria" w:eastAsia="Cambria" w:hAnsi="Cambria" w:cs="Cambria"/>
          <w:sz w:val="23"/>
          <w:szCs w:val="23"/>
        </w:rPr>
      </w:pPr>
    </w:p>
    <w:p w14:paraId="125787AD" w14:textId="77777777" w:rsidR="00813545" w:rsidRDefault="00A35B61">
      <w:pPr>
        <w:pStyle w:val="BodyText"/>
        <w:ind w:right="440"/>
      </w:pPr>
      <w:r>
        <w:t>An example of a properly filled out SFAB proposal template is included on the next two</w:t>
      </w:r>
      <w:r>
        <w:rPr>
          <w:spacing w:val="-2"/>
        </w:rPr>
        <w:t xml:space="preserve"> </w:t>
      </w:r>
      <w:r>
        <w:t>pages.</w:t>
      </w:r>
    </w:p>
    <w:p w14:paraId="42FCADF2" w14:textId="77777777" w:rsidR="00813545" w:rsidRDefault="00813545">
      <w:pPr>
        <w:sectPr w:rsidR="00813545">
          <w:pgSz w:w="12240" w:h="15840"/>
          <w:pgMar w:top="980" w:right="600" w:bottom="1220" w:left="620" w:header="0" w:footer="1025" w:gutter="0"/>
          <w:cols w:space="720"/>
        </w:sectPr>
      </w:pPr>
    </w:p>
    <w:p w14:paraId="72A9FC4C" w14:textId="77777777" w:rsidR="00813545" w:rsidRDefault="00C33479">
      <w:pPr>
        <w:pStyle w:val="Heading1"/>
        <w:spacing w:before="49"/>
        <w:ind w:left="3100" w:right="156"/>
        <w:rPr>
          <w:b w:val="0"/>
          <w:bCs w:val="0"/>
        </w:rPr>
      </w:pPr>
      <w:r>
        <w:lastRenderedPageBreak/>
        <w:pict w14:anchorId="5D6C1ACA">
          <v:group id="_x0000_s2069" style="position:absolute;left:0;text-align:left;margin-left:504.55pt;margin-top:645.2pt;width:5.3pt;height:.1pt;z-index:-19240;mso-position-horizontal-relative:page;mso-position-vertical-relative:page" coordorigin="10092,12904" coordsize="106,2">
            <v:shape id="_x0000_s2070" style="position:absolute;left:10092;top:12904;width:106;height:2" coordorigin="10092,12904" coordsize="106,0" path="m10092,12904l10197,12904e" filled="f" strokeweight=".48pt">
              <v:path arrowok="t"/>
            </v:shape>
            <w10:wrap anchorx="page" anchory="page"/>
          </v:group>
        </w:pict>
      </w:r>
      <w:r>
        <w:pict w14:anchorId="174C8CE1">
          <v:group id="_x0000_s2067" style="position:absolute;left:0;text-align:left;margin-left:504.55pt;margin-top:659.85pt;width:5.3pt;height:.1pt;z-index:-19216;mso-position-horizontal-relative:page;mso-position-vertical-relative:page" coordorigin="10092,13197" coordsize="106,2">
            <v:shape id="_x0000_s2068" style="position:absolute;left:10092;top:13197;width:106;height:2" coordorigin="10092,13197" coordsize="106,0" path="m10092,13197l10197,13197e" filled="f" strokeweight=".48pt">
              <v:path arrowok="t"/>
            </v:shape>
            <w10:wrap anchorx="page" anchory="page"/>
          </v:group>
        </w:pict>
      </w:r>
      <w:r>
        <w:pict w14:anchorId="6EC550E1">
          <v:group id="_x0000_s2065" style="position:absolute;left:0;text-align:left;margin-left:504.55pt;margin-top:674.5pt;width:5.3pt;height:.1pt;z-index:-19192;mso-position-horizontal-relative:page;mso-position-vertical-relative:page" coordorigin="10092,13490" coordsize="106,2">
            <v:shape id="_x0000_s2066" style="position:absolute;left:10092;top:13490;width:106;height:2" coordorigin="10092,13490" coordsize="106,0" path="m10092,13490l10197,13490e" filled="f" strokeweight=".48pt">
              <v:path arrowok="t"/>
            </v:shape>
            <w10:wrap anchorx="page" anchory="page"/>
          </v:group>
        </w:pict>
      </w:r>
      <w:r>
        <w:pict w14:anchorId="22BCA9F9">
          <v:group id="_x0000_s2063" style="position:absolute;left:0;text-align:left;margin-left:504.55pt;margin-top:688.9pt;width:5.3pt;height:.1pt;z-index:-19168;mso-position-horizontal-relative:page;mso-position-vertical-relative:page" coordorigin="10092,13778" coordsize="106,2">
            <v:shape id="_x0000_s2064" style="position:absolute;left:10092;top:13778;width:106;height:2" coordorigin="10092,13778" coordsize="106,0" path="m10092,13778l10197,13778e" filled="f" strokeweight=".48pt">
              <v:path arrowok="t"/>
            </v:shape>
            <w10:wrap anchorx="page" anchory="page"/>
          </v:group>
        </w:pict>
      </w:r>
      <w:r w:rsidR="00A35B61">
        <w:rPr>
          <w:u w:val="single" w:color="000000"/>
        </w:rPr>
        <w:t>Student Fee Allocation Board (SFAB) Proposal</w:t>
      </w:r>
    </w:p>
    <w:p w14:paraId="7E40D236" w14:textId="77777777" w:rsidR="00813545" w:rsidRDefault="00C33479">
      <w:pPr>
        <w:pStyle w:val="BodyText"/>
        <w:spacing w:before="2"/>
        <w:ind w:left="231" w:right="156"/>
      </w:pPr>
      <w:r>
        <w:pict w14:anchorId="3AD16E07">
          <v:group id="_x0000_s2060" style="position:absolute;left:0;text-align:left;margin-left:268.3pt;margin-top:73.8pt;width:292.5pt;height:121.5pt;z-index:1168;mso-position-horizontal-relative:page" coordorigin="5367,1476" coordsize="5850,2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5455;top:1636;width:5674;height:2107">
              <v:imagedata r:id="rId11" o:title=""/>
            </v:shape>
            <v:shapetype id="_x0000_t202" coordsize="21600,21600" o:spt="202" path="m0,0l0,21600,21600,21600,21600,0xe">
              <v:stroke joinstyle="miter"/>
              <v:path gradientshapeok="t" o:connecttype="rect"/>
            </v:shapetype>
            <v:shape id="_x0000_s2061" type="#_x0000_t202" style="position:absolute;left:5412;top:1521;width:5760;height:2340" filled="f" strokecolor="#008f00" strokeweight="4.5pt">
              <v:textbox inset="0,0,0,0">
                <w:txbxContent>
                  <w:p w14:paraId="00F0A035" w14:textId="77777777" w:rsidR="00A35B61" w:rsidRDefault="00A35B61">
                    <w:pPr>
                      <w:spacing w:before="67"/>
                      <w:ind w:left="142" w:right="293"/>
                      <w:rPr>
                        <w:rFonts w:ascii="Cambria" w:eastAsia="Cambria" w:hAnsi="Cambria" w:cs="Cambria"/>
                        <w:sz w:val="24"/>
                        <w:szCs w:val="24"/>
                      </w:rPr>
                    </w:pPr>
                    <w:r>
                      <w:rPr>
                        <w:rFonts w:ascii="Cambria"/>
                        <w:sz w:val="24"/>
                      </w:rPr>
                      <w:t>Note:</w:t>
                    </w:r>
                  </w:p>
                  <w:p w14:paraId="2A3EBB71" w14:textId="77777777" w:rsidR="00A35B61" w:rsidRDefault="00A35B61">
                    <w:pPr>
                      <w:spacing w:before="2"/>
                      <w:ind w:left="142" w:right="293"/>
                      <w:rPr>
                        <w:rFonts w:ascii="Cambria" w:eastAsia="Cambria" w:hAnsi="Cambria" w:cs="Cambria"/>
                        <w:sz w:val="24"/>
                        <w:szCs w:val="24"/>
                      </w:rPr>
                    </w:pPr>
                    <w:r>
                      <w:rPr>
                        <w:rFonts w:ascii="Cambria"/>
                        <w:sz w:val="24"/>
                      </w:rPr>
                      <w:t xml:space="preserve">The contact information in this section will be used by SFAB to contact your organization throughout the semester. It will also be used to inform your organization of you presentation time, the outcome of your proposal, and to contact you </w:t>
                    </w:r>
                    <w:r>
                      <w:rPr>
                        <w:rFonts w:ascii="Cambria"/>
                        <w:spacing w:val="-3"/>
                        <w:sz w:val="24"/>
                      </w:rPr>
                      <w:t xml:space="preserve">if </w:t>
                    </w:r>
                    <w:r>
                      <w:rPr>
                        <w:rFonts w:ascii="Cambria"/>
                        <w:sz w:val="24"/>
                      </w:rPr>
                      <w:t>you are late to your presentation</w:t>
                    </w:r>
                    <w:r>
                      <w:rPr>
                        <w:rFonts w:ascii="Cambria"/>
                        <w:spacing w:val="-9"/>
                        <w:sz w:val="24"/>
                      </w:rPr>
                      <w:t xml:space="preserve"> </w:t>
                    </w:r>
                    <w:r>
                      <w:rPr>
                        <w:rFonts w:ascii="Cambria"/>
                        <w:sz w:val="24"/>
                      </w:rPr>
                      <w:t>time</w:t>
                    </w:r>
                  </w:p>
                </w:txbxContent>
              </v:textbox>
            </v:shape>
            <w10:wrap anchorx="page"/>
          </v:group>
        </w:pict>
      </w:r>
      <w:r w:rsidR="00A35B61">
        <w:t xml:space="preserve">Email a completed proposal to the SFAB secretary at least </w:t>
      </w:r>
      <w:r w:rsidR="00A35B61">
        <w:rPr>
          <w:spacing w:val="-1"/>
          <w:w w:val="84"/>
        </w:rPr>
        <w:t>forty-­‐eight</w:t>
      </w:r>
      <w:r w:rsidR="00A35B61">
        <w:rPr>
          <w:w w:val="84"/>
        </w:rPr>
        <w:t xml:space="preserve"> </w:t>
      </w:r>
      <w:r w:rsidR="00A35B61">
        <w:t xml:space="preserve">hours prior to the SFAB meetings to be added to the SFAB meeting agenda. The form will only be accepted if it is emailed to the secretary. If you have any questions please </w:t>
      </w:r>
      <w:hyperlink r:id="rId12">
        <w:r w:rsidR="00A35B61">
          <w:t>visit http://asu.orgsync.com/org/usgp/SFAB</w:t>
        </w:r>
      </w:hyperlink>
      <w:r w:rsidR="00A35B61">
        <w:t xml:space="preserve"> or email the SFAB Chair. A representative from your organizing must have completed the SFAB training before your organization will be allowed to present. The training needs to be completed once per academic year.</w:t>
      </w:r>
    </w:p>
    <w:p w14:paraId="17CD6352" w14:textId="77777777" w:rsidR="00813545" w:rsidRDefault="00813545">
      <w:pPr>
        <w:spacing w:before="11"/>
        <w:rPr>
          <w:rFonts w:ascii="Cambria" w:eastAsia="Cambria" w:hAnsi="Cambria" w:cs="Cambria"/>
          <w:sz w:val="23"/>
          <w:szCs w:val="23"/>
        </w:rPr>
      </w:pPr>
    </w:p>
    <w:p w14:paraId="3D680473" w14:textId="77777777" w:rsidR="00813545" w:rsidRDefault="00A35B61">
      <w:pPr>
        <w:spacing w:line="480" w:lineRule="auto"/>
        <w:ind w:left="231" w:right="6595"/>
        <w:rPr>
          <w:rFonts w:ascii="Cambria" w:eastAsia="Cambria" w:hAnsi="Cambria" w:cs="Cambria"/>
          <w:sz w:val="24"/>
          <w:szCs w:val="24"/>
        </w:rPr>
      </w:pPr>
      <w:r>
        <w:rPr>
          <w:rFonts w:ascii="Cambria" w:eastAsia="Cambria" w:hAnsi="Cambria" w:cs="Cambria"/>
          <w:sz w:val="24"/>
          <w:szCs w:val="24"/>
        </w:rPr>
        <w:t xml:space="preserve">Fall 2015 meeting dates and times: </w:t>
      </w:r>
      <w:r>
        <w:rPr>
          <w:rFonts w:ascii="Cambria" w:eastAsia="Cambria" w:hAnsi="Cambria" w:cs="Cambria"/>
          <w:b/>
          <w:bCs/>
          <w:sz w:val="24"/>
          <w:szCs w:val="24"/>
        </w:rPr>
        <w:t xml:space="preserve">Organization name: </w:t>
      </w:r>
      <w:r>
        <w:rPr>
          <w:rFonts w:ascii="Cambria" w:eastAsia="Cambria" w:hAnsi="Cambria" w:cs="Cambria"/>
          <w:sz w:val="24"/>
          <w:szCs w:val="24"/>
        </w:rPr>
        <w:t xml:space="preserve">Sparky’s Pride </w:t>
      </w:r>
      <w:r>
        <w:rPr>
          <w:rFonts w:ascii="Cambria" w:eastAsia="Cambria" w:hAnsi="Cambria" w:cs="Cambria"/>
          <w:b/>
          <w:bCs/>
          <w:sz w:val="24"/>
          <w:szCs w:val="24"/>
        </w:rPr>
        <w:t xml:space="preserve">Name of officer presenting: </w:t>
      </w:r>
      <w:r>
        <w:rPr>
          <w:rFonts w:ascii="Cambria" w:eastAsia="Cambria" w:hAnsi="Cambria" w:cs="Cambria"/>
          <w:sz w:val="24"/>
          <w:szCs w:val="24"/>
        </w:rPr>
        <w:t xml:space="preserve">Sparky Devil </w:t>
      </w:r>
      <w:r>
        <w:rPr>
          <w:rFonts w:ascii="Cambria" w:eastAsia="Cambria" w:hAnsi="Cambria" w:cs="Cambria"/>
          <w:b/>
          <w:bCs/>
          <w:sz w:val="24"/>
          <w:szCs w:val="24"/>
        </w:rPr>
        <w:t xml:space="preserve">Position of officer presenting: </w:t>
      </w:r>
      <w:r>
        <w:rPr>
          <w:rFonts w:ascii="Cambria" w:eastAsia="Cambria" w:hAnsi="Cambria" w:cs="Cambria"/>
          <w:sz w:val="24"/>
          <w:szCs w:val="24"/>
        </w:rPr>
        <w:t>Treasurer</w:t>
      </w:r>
    </w:p>
    <w:p w14:paraId="5A7F8A70" w14:textId="77777777" w:rsidR="00813545" w:rsidRDefault="00A35B61">
      <w:pPr>
        <w:spacing w:line="480" w:lineRule="auto"/>
        <w:ind w:left="231" w:right="4690"/>
        <w:rPr>
          <w:rFonts w:ascii="Cambria" w:eastAsia="Cambria" w:hAnsi="Cambria" w:cs="Cambria"/>
          <w:sz w:val="24"/>
          <w:szCs w:val="24"/>
        </w:rPr>
      </w:pPr>
      <w:r>
        <w:rPr>
          <w:rFonts w:ascii="Cambria" w:eastAsia="Cambria" w:hAnsi="Cambria" w:cs="Cambria"/>
          <w:b/>
          <w:bCs/>
          <w:sz w:val="24"/>
          <w:szCs w:val="24"/>
        </w:rPr>
        <w:t xml:space="preserve">Email address of officer presenting: </w:t>
      </w:r>
      <w:hyperlink r:id="rId13">
        <w:r>
          <w:rPr>
            <w:rFonts w:ascii="Cambria" w:eastAsia="Cambria" w:hAnsi="Cambria" w:cs="Cambria"/>
            <w:sz w:val="24"/>
            <w:szCs w:val="24"/>
          </w:rPr>
          <w:t>Sparky.D</w:t>
        </w:r>
      </w:hyperlink>
      <w:hyperlink r:id="rId14">
        <w:r>
          <w:rPr>
            <w:rFonts w:ascii="Cambria" w:eastAsia="Cambria" w:hAnsi="Cambria" w:cs="Cambria"/>
            <w:sz w:val="24"/>
            <w:szCs w:val="24"/>
          </w:rPr>
          <w:t>evil@asu.edu</w:t>
        </w:r>
      </w:hyperlink>
      <w:r>
        <w:rPr>
          <w:rFonts w:ascii="Cambria" w:eastAsia="Cambria" w:hAnsi="Cambria" w:cs="Cambria"/>
          <w:sz w:val="24"/>
          <w:szCs w:val="24"/>
        </w:rPr>
        <w:t xml:space="preserve"> </w:t>
      </w:r>
      <w:r>
        <w:rPr>
          <w:rFonts w:ascii="Cambria" w:eastAsia="Cambria" w:hAnsi="Cambria" w:cs="Cambria"/>
          <w:b/>
          <w:bCs/>
          <w:sz w:val="24"/>
          <w:szCs w:val="24"/>
        </w:rPr>
        <w:t xml:space="preserve">Phone number of officer presenting: </w:t>
      </w:r>
      <w:r>
        <w:rPr>
          <w:rFonts w:ascii="Cambria" w:eastAsia="Cambria" w:hAnsi="Cambria" w:cs="Cambria"/>
          <w:w w:val="74"/>
          <w:sz w:val="24"/>
          <w:szCs w:val="24"/>
        </w:rPr>
        <w:t xml:space="preserve">480-­‐123-­‐4567 </w:t>
      </w:r>
      <w:r>
        <w:rPr>
          <w:rFonts w:ascii="Cambria" w:eastAsia="Cambria" w:hAnsi="Cambria" w:cs="Cambria"/>
          <w:b/>
          <w:bCs/>
          <w:sz w:val="24"/>
          <w:szCs w:val="24"/>
        </w:rPr>
        <w:t xml:space="preserve">Requested day to present: </w:t>
      </w:r>
      <w:r>
        <w:rPr>
          <w:rFonts w:ascii="Cambria" w:eastAsia="Cambria" w:hAnsi="Cambria" w:cs="Cambria"/>
          <w:sz w:val="24"/>
          <w:szCs w:val="24"/>
        </w:rPr>
        <w:t xml:space="preserve">Friday, August 28, 2015 </w:t>
      </w:r>
      <w:r>
        <w:rPr>
          <w:rFonts w:ascii="Cambria" w:eastAsia="Cambria" w:hAnsi="Cambria" w:cs="Cambria"/>
          <w:b/>
          <w:bCs/>
          <w:sz w:val="24"/>
          <w:szCs w:val="24"/>
        </w:rPr>
        <w:t>Number of active individuals in organization:</w:t>
      </w:r>
      <w:r>
        <w:rPr>
          <w:rFonts w:ascii="Cambria" w:eastAsia="Cambria" w:hAnsi="Cambria" w:cs="Cambria"/>
          <w:b/>
          <w:bCs/>
          <w:spacing w:val="-12"/>
          <w:sz w:val="24"/>
          <w:szCs w:val="24"/>
        </w:rPr>
        <w:t xml:space="preserve"> </w:t>
      </w:r>
      <w:r>
        <w:rPr>
          <w:rFonts w:ascii="Cambria" w:eastAsia="Cambria" w:hAnsi="Cambria" w:cs="Cambria"/>
          <w:sz w:val="24"/>
          <w:szCs w:val="24"/>
        </w:rPr>
        <w:t>20</w:t>
      </w:r>
    </w:p>
    <w:p w14:paraId="69EEE2A5" w14:textId="77777777" w:rsidR="00813545" w:rsidRDefault="00A35B61">
      <w:pPr>
        <w:pStyle w:val="Heading1"/>
        <w:spacing w:line="280" w:lineRule="exact"/>
        <w:ind w:left="231" w:right="156"/>
        <w:rPr>
          <w:b w:val="0"/>
          <w:bCs w:val="0"/>
        </w:rPr>
      </w:pPr>
      <w:r>
        <w:t>Tell us about your organization:</w:t>
      </w:r>
    </w:p>
    <w:p w14:paraId="0C79CCBB" w14:textId="77777777" w:rsidR="00813545" w:rsidRDefault="00C33479">
      <w:pPr>
        <w:pStyle w:val="BodyText"/>
        <w:spacing w:before="2"/>
        <w:ind w:left="231" w:right="316"/>
      </w:pPr>
      <w:r>
        <w:pict w14:anchorId="0F76E1B5">
          <v:group id="_x0000_s2057" style="position:absolute;left:0;text-align:left;margin-left:286.3pt;margin-top:47.25pt;width:292.5pt;height:94.5pt;z-index:-19072;mso-position-horizontal-relative:page" coordorigin="5727,946" coordsize="5850,1890">
            <v:shape id="_x0000_s2059" type="#_x0000_t75" style="position:absolute;left:5815;top:1106;width:5674;height:1565">
              <v:imagedata r:id="rId15" o:title=""/>
            </v:shape>
            <v:shape id="_x0000_s2058" type="#_x0000_t202" style="position:absolute;left:5772;top:991;width:5760;height:1800" filled="f" strokecolor="#008f00" strokeweight="4.5pt">
              <v:textbox inset="0,0,0,0">
                <w:txbxContent>
                  <w:p w14:paraId="5CC4D3C2" w14:textId="77777777" w:rsidR="00A35B61" w:rsidRDefault="00A35B61">
                    <w:pPr>
                      <w:spacing w:before="77" w:line="252" w:lineRule="auto"/>
                      <w:ind w:left="142" w:right="216"/>
                      <w:rPr>
                        <w:rFonts w:ascii="Cambria" w:eastAsia="Cambria" w:hAnsi="Cambria" w:cs="Cambria"/>
                        <w:sz w:val="21"/>
                        <w:szCs w:val="21"/>
                      </w:rPr>
                    </w:pPr>
                    <w:r>
                      <w:rPr>
                        <w:rFonts w:ascii="Cambria"/>
                        <w:w w:val="105"/>
                        <w:sz w:val="21"/>
                      </w:rPr>
                      <w:t xml:space="preserve">This section seeks to help SFAB get to know your organization. You should include any information that you think will allow </w:t>
                    </w:r>
                    <w:r>
                      <w:rPr>
                        <w:rFonts w:ascii="Cambria"/>
                        <w:spacing w:val="2"/>
                        <w:w w:val="105"/>
                        <w:sz w:val="21"/>
                      </w:rPr>
                      <w:t xml:space="preserve">us </w:t>
                    </w:r>
                    <w:r>
                      <w:rPr>
                        <w:rFonts w:ascii="Cambria"/>
                        <w:w w:val="105"/>
                        <w:sz w:val="21"/>
                      </w:rPr>
                      <w:t xml:space="preserve">to get to know you. Some ideas to include: what is the primary goal/purpose of your organization, </w:t>
                    </w:r>
                    <w:r>
                      <w:rPr>
                        <w:rFonts w:ascii="Cambria"/>
                        <w:spacing w:val="2"/>
                        <w:w w:val="105"/>
                        <w:sz w:val="21"/>
                      </w:rPr>
                      <w:t xml:space="preserve">what </w:t>
                    </w:r>
                    <w:r>
                      <w:rPr>
                        <w:rFonts w:ascii="Cambria"/>
                        <w:w w:val="105"/>
                        <w:sz w:val="21"/>
                      </w:rPr>
                      <w:t>are you planning this semester, or what you have done in the</w:t>
                    </w:r>
                    <w:r>
                      <w:rPr>
                        <w:rFonts w:ascii="Cambria"/>
                        <w:spacing w:val="-16"/>
                        <w:w w:val="105"/>
                        <w:sz w:val="21"/>
                      </w:rPr>
                      <w:t xml:space="preserve"> </w:t>
                    </w:r>
                    <w:r>
                      <w:rPr>
                        <w:rFonts w:ascii="Cambria"/>
                        <w:w w:val="105"/>
                        <w:sz w:val="21"/>
                      </w:rPr>
                      <w:t>past.</w:t>
                    </w:r>
                  </w:p>
                </w:txbxContent>
              </v:textbox>
            </v:shape>
            <w10:wrap anchorx="page"/>
          </v:group>
        </w:pict>
      </w:r>
      <w:r w:rsidR="00A35B61">
        <w:t>Sparky’s Pride was founded three years ago. Our goal is to spread ASU pride in all that we do! We currently have around twenty students involved in our organization and we are planning several events this semester. Two of these events will focus on building a community among ASU students. The other two events focus on professional development.</w:t>
      </w:r>
    </w:p>
    <w:p w14:paraId="37AFCDEB" w14:textId="77777777" w:rsidR="00813545" w:rsidRDefault="00813545">
      <w:pPr>
        <w:rPr>
          <w:rFonts w:ascii="Cambria" w:eastAsia="Cambria" w:hAnsi="Cambria" w:cs="Cambria"/>
          <w:sz w:val="24"/>
          <w:szCs w:val="24"/>
        </w:rPr>
      </w:pPr>
    </w:p>
    <w:p w14:paraId="6E7B7BBF" w14:textId="77777777" w:rsidR="00813545" w:rsidRDefault="00813545">
      <w:pPr>
        <w:rPr>
          <w:rFonts w:ascii="Cambria" w:eastAsia="Cambria" w:hAnsi="Cambria" w:cs="Cambria"/>
          <w:sz w:val="24"/>
          <w:szCs w:val="24"/>
        </w:rPr>
      </w:pPr>
    </w:p>
    <w:p w14:paraId="12474441" w14:textId="77777777" w:rsidR="00813545" w:rsidRDefault="00813545">
      <w:pPr>
        <w:rPr>
          <w:rFonts w:ascii="Cambria" w:eastAsia="Cambria" w:hAnsi="Cambria" w:cs="Cambria"/>
          <w:sz w:val="24"/>
          <w:szCs w:val="24"/>
        </w:rPr>
      </w:pPr>
    </w:p>
    <w:p w14:paraId="53121A73" w14:textId="77777777" w:rsidR="00813545" w:rsidRDefault="00813545">
      <w:pPr>
        <w:rPr>
          <w:rFonts w:ascii="Cambria" w:eastAsia="Cambria" w:hAnsi="Cambria" w:cs="Cambria"/>
          <w:sz w:val="24"/>
          <w:szCs w:val="24"/>
        </w:rPr>
      </w:pPr>
    </w:p>
    <w:p w14:paraId="788D8763" w14:textId="77777777" w:rsidR="00813545" w:rsidRDefault="00813545">
      <w:pPr>
        <w:rPr>
          <w:rFonts w:ascii="Cambria" w:eastAsia="Cambria" w:hAnsi="Cambria" w:cs="Cambria"/>
          <w:sz w:val="24"/>
          <w:szCs w:val="24"/>
        </w:rPr>
      </w:pPr>
    </w:p>
    <w:p w14:paraId="688FEA75" w14:textId="77777777" w:rsidR="00813545" w:rsidRDefault="00813545">
      <w:pPr>
        <w:rPr>
          <w:rFonts w:ascii="Cambria" w:eastAsia="Cambria" w:hAnsi="Cambria" w:cs="Cambria"/>
          <w:sz w:val="24"/>
          <w:szCs w:val="24"/>
        </w:rPr>
      </w:pPr>
    </w:p>
    <w:p w14:paraId="74227054" w14:textId="77777777" w:rsidR="00813545" w:rsidRDefault="00813545">
      <w:pPr>
        <w:rPr>
          <w:rFonts w:ascii="Cambria" w:eastAsia="Cambria" w:hAnsi="Cambria" w:cs="Cambria"/>
          <w:sz w:val="24"/>
          <w:szCs w:val="24"/>
        </w:rPr>
      </w:pPr>
    </w:p>
    <w:p w14:paraId="683C40F2" w14:textId="77777777" w:rsidR="00813545" w:rsidRDefault="00C33479">
      <w:pPr>
        <w:pStyle w:val="Heading1"/>
        <w:ind w:left="231" w:right="156"/>
        <w:rPr>
          <w:b w:val="0"/>
          <w:bCs w:val="0"/>
        </w:rPr>
      </w:pPr>
      <w:r>
        <w:pict w14:anchorId="5EBD8417">
          <v:group id="_x0000_s2055" style="position:absolute;left:0;text-align:left;margin-left:504.55pt;margin-top:101.6pt;width:5.3pt;height:.1pt;z-index:-19264;mso-position-horizontal-relative:page" coordorigin="10092,2033" coordsize="106,2">
            <v:shape id="_x0000_s2056" style="position:absolute;left:10092;top:2033;width:106;height:2" coordorigin="10092,2033" coordsize="106,0" path="m10092,2033l10197,2033e" filled="f" strokeweight=".48pt">
              <v:path arrowok="t"/>
            </v:shape>
            <w10:wrap anchorx="page"/>
          </v:group>
        </w:pict>
      </w:r>
      <w:r>
        <w:pict w14:anchorId="27814E0F">
          <v:shape id="_x0000_s2054" type="#_x0000_t75" style="position:absolute;left:0;text-align:left;margin-left:65.95pt;margin-top:97.25pt;width:436.55pt;height:69.35pt;z-index:1240;mso-position-horizontal-relative:page">
            <v:imagedata r:id="rId16" o:title=""/>
            <w10:wrap anchorx="page"/>
          </v:shape>
        </w:pict>
      </w:r>
      <w:r w:rsidR="00A35B61">
        <w:t>Please fill out this table with all expenses that you are asking to be</w:t>
      </w:r>
      <w:r w:rsidR="00A35B61">
        <w:rPr>
          <w:spacing w:val="-1"/>
        </w:rPr>
        <w:t xml:space="preserve"> </w:t>
      </w:r>
      <w:r w:rsidR="00A35B61">
        <w:t>funded.</w:t>
      </w:r>
    </w:p>
    <w:tbl>
      <w:tblPr>
        <w:tblW w:w="0" w:type="auto"/>
        <w:tblInd w:w="116" w:type="dxa"/>
        <w:tblLayout w:type="fixed"/>
        <w:tblCellMar>
          <w:left w:w="0" w:type="dxa"/>
          <w:right w:w="0" w:type="dxa"/>
        </w:tblCellMar>
        <w:tblLook w:val="01E0" w:firstRow="1" w:lastRow="1" w:firstColumn="1" w:lastColumn="1" w:noHBand="0" w:noVBand="0"/>
      </w:tblPr>
      <w:tblGrid>
        <w:gridCol w:w="606"/>
        <w:gridCol w:w="4146"/>
        <w:gridCol w:w="2390"/>
        <w:gridCol w:w="2328"/>
        <w:gridCol w:w="110"/>
      </w:tblGrid>
      <w:tr w:rsidR="00813545" w14:paraId="30A81C4B" w14:textId="77777777">
        <w:trPr>
          <w:trHeight w:hRule="exact" w:val="293"/>
        </w:trPr>
        <w:tc>
          <w:tcPr>
            <w:tcW w:w="606" w:type="dxa"/>
            <w:tcBorders>
              <w:top w:val="single" w:sz="4" w:space="0" w:color="000000"/>
              <w:left w:val="single" w:sz="4" w:space="0" w:color="000000"/>
              <w:bottom w:val="single" w:sz="4" w:space="0" w:color="000000"/>
              <w:right w:val="single" w:sz="4" w:space="0" w:color="000000"/>
            </w:tcBorders>
          </w:tcPr>
          <w:p w14:paraId="6A947C9F" w14:textId="77777777" w:rsidR="00813545" w:rsidRDefault="00813545"/>
        </w:tc>
        <w:tc>
          <w:tcPr>
            <w:tcW w:w="4146" w:type="dxa"/>
            <w:tcBorders>
              <w:top w:val="single" w:sz="4" w:space="0" w:color="000000"/>
              <w:left w:val="single" w:sz="4" w:space="0" w:color="000000"/>
              <w:bottom w:val="single" w:sz="4" w:space="0" w:color="000000"/>
              <w:right w:val="single" w:sz="4" w:space="0" w:color="000000"/>
            </w:tcBorders>
          </w:tcPr>
          <w:p w14:paraId="5D7DD180" w14:textId="77777777" w:rsidR="00813545" w:rsidRDefault="00A35B61">
            <w:pPr>
              <w:pStyle w:val="TableParagraph"/>
              <w:spacing w:line="279" w:lineRule="exact"/>
              <w:ind w:left="1354"/>
              <w:rPr>
                <w:rFonts w:ascii="Cambria" w:eastAsia="Cambria" w:hAnsi="Cambria" w:cs="Cambria"/>
                <w:sz w:val="24"/>
                <w:szCs w:val="24"/>
              </w:rPr>
            </w:pPr>
            <w:r>
              <w:rPr>
                <w:rFonts w:ascii="Cambria"/>
                <w:sz w:val="24"/>
              </w:rPr>
              <w:t>Project Name</w:t>
            </w:r>
          </w:p>
        </w:tc>
        <w:tc>
          <w:tcPr>
            <w:tcW w:w="2390" w:type="dxa"/>
            <w:tcBorders>
              <w:top w:val="single" w:sz="4" w:space="0" w:color="000000"/>
              <w:left w:val="single" w:sz="4" w:space="0" w:color="000000"/>
              <w:bottom w:val="single" w:sz="4" w:space="0" w:color="000000"/>
              <w:right w:val="single" w:sz="4" w:space="0" w:color="000000"/>
            </w:tcBorders>
          </w:tcPr>
          <w:p w14:paraId="3EDB115D" w14:textId="77777777" w:rsidR="00813545" w:rsidRDefault="00A35B61">
            <w:pPr>
              <w:pStyle w:val="TableParagraph"/>
              <w:spacing w:line="279" w:lineRule="exact"/>
              <w:ind w:left="940" w:right="936"/>
              <w:jc w:val="center"/>
              <w:rPr>
                <w:rFonts w:ascii="Cambria" w:eastAsia="Cambria" w:hAnsi="Cambria" w:cs="Cambria"/>
                <w:sz w:val="24"/>
                <w:szCs w:val="24"/>
              </w:rPr>
            </w:pPr>
            <w:r>
              <w:rPr>
                <w:rFonts w:ascii="Cambria"/>
                <w:sz w:val="24"/>
              </w:rPr>
              <w:t>Date</w:t>
            </w:r>
          </w:p>
        </w:tc>
        <w:tc>
          <w:tcPr>
            <w:tcW w:w="2438" w:type="dxa"/>
            <w:gridSpan w:val="2"/>
            <w:tcBorders>
              <w:top w:val="single" w:sz="4" w:space="0" w:color="000000"/>
              <w:left w:val="single" w:sz="4" w:space="0" w:color="000000"/>
              <w:bottom w:val="single" w:sz="4" w:space="0" w:color="000000"/>
              <w:right w:val="single" w:sz="4" w:space="0" w:color="000000"/>
            </w:tcBorders>
          </w:tcPr>
          <w:p w14:paraId="7535EBE8" w14:textId="77777777" w:rsidR="00813545" w:rsidRDefault="00A35B61">
            <w:pPr>
              <w:pStyle w:val="TableParagraph"/>
              <w:spacing w:line="279" w:lineRule="exact"/>
              <w:ind w:left="892" w:right="891"/>
              <w:jc w:val="center"/>
              <w:rPr>
                <w:rFonts w:ascii="Cambria" w:eastAsia="Cambria" w:hAnsi="Cambria" w:cs="Cambria"/>
                <w:sz w:val="24"/>
                <w:szCs w:val="24"/>
              </w:rPr>
            </w:pPr>
            <w:r>
              <w:rPr>
                <w:rFonts w:ascii="Cambria"/>
                <w:sz w:val="24"/>
              </w:rPr>
              <w:t>Quote</w:t>
            </w:r>
          </w:p>
        </w:tc>
      </w:tr>
      <w:tr w:rsidR="00813545" w14:paraId="5DA39F27" w14:textId="77777777">
        <w:trPr>
          <w:trHeight w:hRule="exact" w:val="293"/>
        </w:trPr>
        <w:tc>
          <w:tcPr>
            <w:tcW w:w="606" w:type="dxa"/>
            <w:tcBorders>
              <w:top w:val="single" w:sz="4" w:space="0" w:color="000000"/>
              <w:left w:val="single" w:sz="4" w:space="0" w:color="000000"/>
              <w:bottom w:val="single" w:sz="4" w:space="0" w:color="000000"/>
              <w:right w:val="single" w:sz="4" w:space="0" w:color="000000"/>
            </w:tcBorders>
          </w:tcPr>
          <w:p w14:paraId="3C522A36" w14:textId="77777777" w:rsidR="00813545" w:rsidRDefault="00A35B61">
            <w:pPr>
              <w:pStyle w:val="TableParagraph"/>
              <w:spacing w:line="279" w:lineRule="exact"/>
              <w:ind w:left="210"/>
              <w:rPr>
                <w:rFonts w:ascii="Cambria" w:eastAsia="Cambria" w:hAnsi="Cambria" w:cs="Cambria"/>
                <w:sz w:val="24"/>
                <w:szCs w:val="24"/>
              </w:rPr>
            </w:pPr>
            <w:r>
              <w:rPr>
                <w:rFonts w:ascii="Cambria"/>
                <w:sz w:val="24"/>
              </w:rPr>
              <w:t>1</w:t>
            </w:r>
          </w:p>
        </w:tc>
        <w:tc>
          <w:tcPr>
            <w:tcW w:w="4146" w:type="dxa"/>
            <w:tcBorders>
              <w:top w:val="single" w:sz="4" w:space="0" w:color="000000"/>
              <w:left w:val="single" w:sz="4" w:space="0" w:color="000000"/>
              <w:bottom w:val="single" w:sz="4" w:space="0" w:color="000000"/>
              <w:right w:val="single" w:sz="4" w:space="0" w:color="000000"/>
            </w:tcBorders>
          </w:tcPr>
          <w:p w14:paraId="372A1F9A" w14:textId="77777777" w:rsidR="00813545" w:rsidRDefault="00A35B61">
            <w:pPr>
              <w:pStyle w:val="TableParagraph"/>
              <w:spacing w:line="279" w:lineRule="exact"/>
              <w:ind w:left="56"/>
              <w:rPr>
                <w:rFonts w:ascii="Cambria" w:eastAsia="Cambria" w:hAnsi="Cambria" w:cs="Cambria"/>
                <w:sz w:val="24"/>
                <w:szCs w:val="24"/>
              </w:rPr>
            </w:pPr>
            <w:r>
              <w:rPr>
                <w:rFonts w:ascii="Cambria"/>
                <w:sz w:val="24"/>
              </w:rPr>
              <w:t>Promotional Items</w:t>
            </w:r>
          </w:p>
        </w:tc>
        <w:tc>
          <w:tcPr>
            <w:tcW w:w="2390" w:type="dxa"/>
            <w:tcBorders>
              <w:top w:val="single" w:sz="4" w:space="0" w:color="000000"/>
              <w:left w:val="single" w:sz="4" w:space="0" w:color="000000"/>
              <w:bottom w:val="single" w:sz="4" w:space="0" w:color="000000"/>
              <w:right w:val="single" w:sz="4" w:space="0" w:color="000000"/>
            </w:tcBorders>
          </w:tcPr>
          <w:p w14:paraId="660B2372" w14:textId="77777777" w:rsidR="00813545" w:rsidRDefault="00A35B61">
            <w:pPr>
              <w:pStyle w:val="TableParagraph"/>
              <w:spacing w:line="279" w:lineRule="exact"/>
              <w:ind w:left="105"/>
              <w:rPr>
                <w:rFonts w:ascii="Cambria" w:eastAsia="Cambria" w:hAnsi="Cambria" w:cs="Cambria"/>
                <w:sz w:val="24"/>
                <w:szCs w:val="24"/>
              </w:rPr>
            </w:pPr>
            <w:r>
              <w:rPr>
                <w:rFonts w:ascii="Cambria"/>
                <w:sz w:val="24"/>
              </w:rPr>
              <w:t>Fall</w:t>
            </w:r>
            <w:r>
              <w:rPr>
                <w:rFonts w:ascii="Cambria"/>
                <w:spacing w:val="-4"/>
                <w:sz w:val="24"/>
              </w:rPr>
              <w:t xml:space="preserve"> </w:t>
            </w:r>
            <w:r>
              <w:rPr>
                <w:rFonts w:ascii="Cambria"/>
                <w:sz w:val="24"/>
              </w:rPr>
              <w:t>2015</w:t>
            </w:r>
          </w:p>
        </w:tc>
        <w:tc>
          <w:tcPr>
            <w:tcW w:w="2438" w:type="dxa"/>
            <w:gridSpan w:val="2"/>
            <w:tcBorders>
              <w:top w:val="single" w:sz="4" w:space="0" w:color="000000"/>
              <w:left w:val="single" w:sz="4" w:space="0" w:color="000000"/>
              <w:bottom w:val="single" w:sz="4" w:space="0" w:color="000000"/>
              <w:right w:val="single" w:sz="4" w:space="0" w:color="000000"/>
            </w:tcBorders>
          </w:tcPr>
          <w:p w14:paraId="545BB7B6" w14:textId="77777777" w:rsidR="00813545" w:rsidRDefault="00A35B61">
            <w:pPr>
              <w:pStyle w:val="TableParagraph"/>
              <w:spacing w:line="279" w:lineRule="exact"/>
              <w:ind w:left="105"/>
              <w:rPr>
                <w:rFonts w:ascii="Cambria" w:eastAsia="Cambria" w:hAnsi="Cambria" w:cs="Cambria"/>
                <w:sz w:val="24"/>
                <w:szCs w:val="24"/>
              </w:rPr>
            </w:pPr>
            <w:r>
              <w:rPr>
                <w:rFonts w:ascii="Cambria"/>
                <w:sz w:val="24"/>
              </w:rPr>
              <w:t>$360</w:t>
            </w:r>
          </w:p>
        </w:tc>
      </w:tr>
      <w:tr w:rsidR="00813545" w14:paraId="1182F896" w14:textId="77777777">
        <w:trPr>
          <w:trHeight w:hRule="exact" w:val="288"/>
        </w:trPr>
        <w:tc>
          <w:tcPr>
            <w:tcW w:w="606" w:type="dxa"/>
            <w:tcBorders>
              <w:top w:val="single" w:sz="4" w:space="0" w:color="000000"/>
              <w:left w:val="single" w:sz="4" w:space="0" w:color="000000"/>
              <w:bottom w:val="single" w:sz="4" w:space="0" w:color="000000"/>
              <w:right w:val="single" w:sz="4" w:space="0" w:color="000000"/>
            </w:tcBorders>
          </w:tcPr>
          <w:p w14:paraId="691D736E" w14:textId="77777777" w:rsidR="00813545" w:rsidRDefault="00A35B61">
            <w:pPr>
              <w:pStyle w:val="TableParagraph"/>
              <w:spacing w:line="279" w:lineRule="exact"/>
              <w:ind w:left="210"/>
              <w:rPr>
                <w:rFonts w:ascii="Cambria" w:eastAsia="Cambria" w:hAnsi="Cambria" w:cs="Cambria"/>
                <w:sz w:val="24"/>
                <w:szCs w:val="24"/>
              </w:rPr>
            </w:pPr>
            <w:r>
              <w:rPr>
                <w:rFonts w:ascii="Cambria"/>
                <w:sz w:val="24"/>
              </w:rPr>
              <w:t>2</w:t>
            </w:r>
          </w:p>
        </w:tc>
        <w:tc>
          <w:tcPr>
            <w:tcW w:w="4146" w:type="dxa"/>
            <w:tcBorders>
              <w:top w:val="single" w:sz="4" w:space="0" w:color="000000"/>
              <w:left w:val="single" w:sz="4" w:space="0" w:color="000000"/>
              <w:bottom w:val="single" w:sz="4" w:space="0" w:color="000000"/>
              <w:right w:val="single" w:sz="4" w:space="0" w:color="000000"/>
            </w:tcBorders>
          </w:tcPr>
          <w:p w14:paraId="29E2421E" w14:textId="77777777" w:rsidR="00813545" w:rsidRDefault="00A35B61">
            <w:pPr>
              <w:pStyle w:val="TableParagraph"/>
              <w:spacing w:line="279" w:lineRule="exact"/>
              <w:ind w:left="56"/>
              <w:rPr>
                <w:rFonts w:ascii="Cambria" w:eastAsia="Cambria" w:hAnsi="Cambria" w:cs="Cambria"/>
                <w:sz w:val="24"/>
                <w:szCs w:val="24"/>
              </w:rPr>
            </w:pPr>
            <w:r>
              <w:rPr>
                <w:rFonts w:ascii="Cambria" w:eastAsia="Cambria" w:hAnsi="Cambria" w:cs="Cambria"/>
                <w:sz w:val="24"/>
                <w:szCs w:val="24"/>
              </w:rPr>
              <w:t>Fall K</w:t>
            </w:r>
            <w:r>
              <w:rPr>
                <w:rFonts w:ascii="Cambria" w:eastAsia="Cambria" w:hAnsi="Cambria" w:cs="Cambria"/>
                <w:spacing w:val="-1"/>
                <w:sz w:val="24"/>
                <w:szCs w:val="24"/>
              </w:rPr>
              <w:t>ick</w:t>
            </w:r>
            <w:r>
              <w:rPr>
                <w:rFonts w:ascii="Cambria" w:eastAsia="Cambria" w:hAnsi="Cambria" w:cs="Cambria"/>
                <w:w w:val="33"/>
                <w:sz w:val="24"/>
                <w:szCs w:val="24"/>
              </w:rPr>
              <w:t>-­‐</w:t>
            </w:r>
            <w:r>
              <w:rPr>
                <w:rFonts w:ascii="Cambria" w:eastAsia="Cambria" w:hAnsi="Cambria" w:cs="Cambria"/>
                <w:sz w:val="24"/>
                <w:szCs w:val="24"/>
              </w:rPr>
              <w:t>off</w:t>
            </w:r>
          </w:p>
        </w:tc>
        <w:tc>
          <w:tcPr>
            <w:tcW w:w="2390" w:type="dxa"/>
            <w:tcBorders>
              <w:top w:val="single" w:sz="4" w:space="0" w:color="000000"/>
              <w:left w:val="single" w:sz="4" w:space="0" w:color="000000"/>
              <w:bottom w:val="single" w:sz="4" w:space="0" w:color="000000"/>
              <w:right w:val="single" w:sz="4" w:space="0" w:color="000000"/>
            </w:tcBorders>
          </w:tcPr>
          <w:p w14:paraId="680F35BD" w14:textId="77777777" w:rsidR="00813545" w:rsidRDefault="00A35B61">
            <w:pPr>
              <w:pStyle w:val="TableParagraph"/>
              <w:spacing w:line="279" w:lineRule="exact"/>
              <w:ind w:left="105"/>
              <w:rPr>
                <w:rFonts w:ascii="Cambria" w:eastAsia="Cambria" w:hAnsi="Cambria" w:cs="Cambria"/>
                <w:sz w:val="24"/>
                <w:szCs w:val="24"/>
              </w:rPr>
            </w:pPr>
            <w:r>
              <w:rPr>
                <w:rFonts w:ascii="Cambria"/>
                <w:sz w:val="24"/>
              </w:rPr>
              <w:t>August 31, 2015</w:t>
            </w:r>
          </w:p>
        </w:tc>
        <w:tc>
          <w:tcPr>
            <w:tcW w:w="2438" w:type="dxa"/>
            <w:gridSpan w:val="2"/>
            <w:tcBorders>
              <w:top w:val="single" w:sz="4" w:space="0" w:color="000000"/>
              <w:left w:val="single" w:sz="4" w:space="0" w:color="000000"/>
              <w:bottom w:val="single" w:sz="4" w:space="0" w:color="000000"/>
              <w:right w:val="single" w:sz="4" w:space="0" w:color="000000"/>
            </w:tcBorders>
          </w:tcPr>
          <w:p w14:paraId="2A8D8062" w14:textId="77777777" w:rsidR="00813545" w:rsidRDefault="00A35B61">
            <w:pPr>
              <w:pStyle w:val="TableParagraph"/>
              <w:spacing w:line="279" w:lineRule="exact"/>
              <w:ind w:left="105"/>
              <w:rPr>
                <w:rFonts w:ascii="Cambria" w:eastAsia="Cambria" w:hAnsi="Cambria" w:cs="Cambria"/>
                <w:sz w:val="24"/>
                <w:szCs w:val="24"/>
              </w:rPr>
            </w:pPr>
            <w:r>
              <w:rPr>
                <w:rFonts w:ascii="Cambria"/>
                <w:sz w:val="24"/>
              </w:rPr>
              <w:t>$200</w:t>
            </w:r>
          </w:p>
        </w:tc>
      </w:tr>
      <w:tr w:rsidR="00813545" w14:paraId="4887E0AB" w14:textId="77777777">
        <w:trPr>
          <w:trHeight w:hRule="exact" w:val="293"/>
        </w:trPr>
        <w:tc>
          <w:tcPr>
            <w:tcW w:w="606" w:type="dxa"/>
            <w:tcBorders>
              <w:top w:val="single" w:sz="4" w:space="0" w:color="000000"/>
              <w:left w:val="single" w:sz="4" w:space="0" w:color="000000"/>
              <w:bottom w:val="single" w:sz="4" w:space="0" w:color="000000"/>
              <w:right w:val="single" w:sz="4" w:space="0" w:color="000000"/>
            </w:tcBorders>
          </w:tcPr>
          <w:p w14:paraId="688742D2" w14:textId="77777777" w:rsidR="00813545" w:rsidRDefault="00A35B61">
            <w:pPr>
              <w:pStyle w:val="TableParagraph"/>
              <w:spacing w:line="279" w:lineRule="exact"/>
              <w:ind w:left="210"/>
              <w:rPr>
                <w:rFonts w:ascii="Cambria" w:eastAsia="Cambria" w:hAnsi="Cambria" w:cs="Cambria"/>
                <w:sz w:val="24"/>
                <w:szCs w:val="24"/>
              </w:rPr>
            </w:pPr>
            <w:r>
              <w:rPr>
                <w:rFonts w:ascii="Cambria"/>
                <w:sz w:val="24"/>
              </w:rPr>
              <w:t>3</w:t>
            </w:r>
          </w:p>
        </w:tc>
        <w:tc>
          <w:tcPr>
            <w:tcW w:w="4146" w:type="dxa"/>
            <w:tcBorders>
              <w:top w:val="single" w:sz="4" w:space="0" w:color="000000"/>
              <w:left w:val="single" w:sz="4" w:space="0" w:color="000000"/>
              <w:bottom w:val="single" w:sz="4" w:space="0" w:color="000000"/>
              <w:right w:val="single" w:sz="4" w:space="0" w:color="000000"/>
            </w:tcBorders>
          </w:tcPr>
          <w:p w14:paraId="281B5233" w14:textId="77777777" w:rsidR="00813545" w:rsidRDefault="00A35B61">
            <w:pPr>
              <w:pStyle w:val="TableParagraph"/>
              <w:spacing w:line="279" w:lineRule="exact"/>
              <w:ind w:left="56"/>
              <w:rPr>
                <w:rFonts w:ascii="Cambria" w:eastAsia="Cambria" w:hAnsi="Cambria" w:cs="Cambria"/>
                <w:sz w:val="24"/>
                <w:szCs w:val="24"/>
              </w:rPr>
            </w:pPr>
            <w:r>
              <w:rPr>
                <w:rFonts w:ascii="Cambria"/>
                <w:sz w:val="24"/>
              </w:rPr>
              <w:t>End of the Semester Celebration</w:t>
            </w:r>
          </w:p>
        </w:tc>
        <w:tc>
          <w:tcPr>
            <w:tcW w:w="2390" w:type="dxa"/>
            <w:tcBorders>
              <w:top w:val="single" w:sz="4" w:space="0" w:color="000000"/>
              <w:left w:val="single" w:sz="4" w:space="0" w:color="000000"/>
              <w:bottom w:val="single" w:sz="4" w:space="0" w:color="000000"/>
              <w:right w:val="single" w:sz="4" w:space="0" w:color="000000"/>
            </w:tcBorders>
          </w:tcPr>
          <w:p w14:paraId="3B2D352F" w14:textId="77777777" w:rsidR="00813545" w:rsidRDefault="00A35B61">
            <w:pPr>
              <w:pStyle w:val="TableParagraph"/>
              <w:spacing w:line="279" w:lineRule="exact"/>
              <w:ind w:left="105"/>
              <w:rPr>
                <w:rFonts w:ascii="Cambria" w:eastAsia="Cambria" w:hAnsi="Cambria" w:cs="Cambria"/>
                <w:sz w:val="24"/>
                <w:szCs w:val="24"/>
              </w:rPr>
            </w:pPr>
            <w:r>
              <w:rPr>
                <w:rFonts w:ascii="Cambria"/>
                <w:sz w:val="24"/>
              </w:rPr>
              <w:t>December 2, 2015</w:t>
            </w:r>
          </w:p>
        </w:tc>
        <w:tc>
          <w:tcPr>
            <w:tcW w:w="2438" w:type="dxa"/>
            <w:gridSpan w:val="2"/>
            <w:tcBorders>
              <w:top w:val="single" w:sz="4" w:space="0" w:color="000000"/>
              <w:left w:val="single" w:sz="4" w:space="0" w:color="000000"/>
              <w:bottom w:val="single" w:sz="4" w:space="0" w:color="000000"/>
              <w:right w:val="single" w:sz="4" w:space="0" w:color="000000"/>
            </w:tcBorders>
          </w:tcPr>
          <w:p w14:paraId="505E30ED" w14:textId="77777777" w:rsidR="00813545" w:rsidRDefault="00A35B61">
            <w:pPr>
              <w:pStyle w:val="TableParagraph"/>
              <w:spacing w:line="279" w:lineRule="exact"/>
              <w:ind w:left="105"/>
              <w:rPr>
                <w:rFonts w:ascii="Cambria" w:eastAsia="Cambria" w:hAnsi="Cambria" w:cs="Cambria"/>
                <w:sz w:val="24"/>
                <w:szCs w:val="24"/>
              </w:rPr>
            </w:pPr>
            <w:r>
              <w:rPr>
                <w:rFonts w:ascii="Cambria"/>
                <w:sz w:val="24"/>
              </w:rPr>
              <w:t>$200</w:t>
            </w:r>
          </w:p>
        </w:tc>
      </w:tr>
      <w:tr w:rsidR="00813545" w14:paraId="5B4F32CD" w14:textId="77777777">
        <w:trPr>
          <w:trHeight w:hRule="exact" w:val="355"/>
        </w:trPr>
        <w:tc>
          <w:tcPr>
            <w:tcW w:w="606" w:type="dxa"/>
            <w:tcBorders>
              <w:top w:val="single" w:sz="4" w:space="0" w:color="000000"/>
              <w:left w:val="single" w:sz="4" w:space="0" w:color="000000"/>
              <w:bottom w:val="single" w:sz="4" w:space="0" w:color="000000"/>
              <w:right w:val="single" w:sz="4" w:space="0" w:color="000000"/>
            </w:tcBorders>
          </w:tcPr>
          <w:p w14:paraId="1FC2E188" w14:textId="77777777" w:rsidR="00813545" w:rsidRDefault="00A35B61">
            <w:pPr>
              <w:pStyle w:val="TableParagraph"/>
              <w:spacing w:line="279" w:lineRule="exact"/>
              <w:ind w:left="210"/>
              <w:rPr>
                <w:rFonts w:ascii="Cambria" w:eastAsia="Cambria" w:hAnsi="Cambria" w:cs="Cambria"/>
                <w:sz w:val="24"/>
                <w:szCs w:val="24"/>
              </w:rPr>
            </w:pPr>
            <w:r>
              <w:rPr>
                <w:rFonts w:ascii="Cambria"/>
                <w:sz w:val="24"/>
              </w:rPr>
              <w:t>4</w:t>
            </w:r>
          </w:p>
        </w:tc>
        <w:tc>
          <w:tcPr>
            <w:tcW w:w="4146" w:type="dxa"/>
            <w:tcBorders>
              <w:top w:val="single" w:sz="4" w:space="0" w:color="000000"/>
              <w:left w:val="single" w:sz="4" w:space="0" w:color="000000"/>
              <w:bottom w:val="single" w:sz="54" w:space="0" w:color="008F00"/>
              <w:right w:val="single" w:sz="4" w:space="0" w:color="000000"/>
            </w:tcBorders>
          </w:tcPr>
          <w:p w14:paraId="1252D6FB" w14:textId="77777777" w:rsidR="00813545" w:rsidRDefault="00A35B61">
            <w:pPr>
              <w:pStyle w:val="TableParagraph"/>
              <w:spacing w:line="279" w:lineRule="exact"/>
              <w:ind w:left="56"/>
              <w:rPr>
                <w:rFonts w:ascii="Cambria" w:eastAsia="Cambria" w:hAnsi="Cambria" w:cs="Cambria"/>
                <w:sz w:val="24"/>
                <w:szCs w:val="24"/>
              </w:rPr>
            </w:pPr>
            <w:r>
              <w:rPr>
                <w:rFonts w:ascii="Cambria"/>
                <w:sz w:val="24"/>
              </w:rPr>
              <w:t>Networking</w:t>
            </w:r>
            <w:r>
              <w:rPr>
                <w:rFonts w:ascii="Cambria"/>
                <w:spacing w:val="-5"/>
                <w:sz w:val="24"/>
              </w:rPr>
              <w:t xml:space="preserve"> </w:t>
            </w:r>
            <w:r>
              <w:rPr>
                <w:rFonts w:ascii="Cambria"/>
                <w:sz w:val="24"/>
              </w:rPr>
              <w:t>Event</w:t>
            </w:r>
          </w:p>
        </w:tc>
        <w:tc>
          <w:tcPr>
            <w:tcW w:w="2390" w:type="dxa"/>
            <w:tcBorders>
              <w:top w:val="single" w:sz="4" w:space="0" w:color="000000"/>
              <w:left w:val="single" w:sz="4" w:space="0" w:color="000000"/>
              <w:bottom w:val="single" w:sz="54" w:space="0" w:color="008F00"/>
              <w:right w:val="single" w:sz="4" w:space="0" w:color="000000"/>
            </w:tcBorders>
          </w:tcPr>
          <w:p w14:paraId="0F0E13FC" w14:textId="77777777" w:rsidR="00813545" w:rsidRDefault="00A35B61">
            <w:pPr>
              <w:pStyle w:val="TableParagraph"/>
              <w:spacing w:line="279" w:lineRule="exact"/>
              <w:ind w:left="105"/>
              <w:rPr>
                <w:rFonts w:ascii="Cambria" w:eastAsia="Cambria" w:hAnsi="Cambria" w:cs="Cambria"/>
                <w:sz w:val="24"/>
                <w:szCs w:val="24"/>
              </w:rPr>
            </w:pPr>
            <w:r>
              <w:rPr>
                <w:rFonts w:ascii="Cambria"/>
                <w:sz w:val="24"/>
              </w:rPr>
              <w:t>October 21,</w:t>
            </w:r>
            <w:r>
              <w:rPr>
                <w:rFonts w:ascii="Cambria"/>
                <w:spacing w:val="-3"/>
                <w:sz w:val="24"/>
              </w:rPr>
              <w:t xml:space="preserve"> </w:t>
            </w:r>
            <w:r>
              <w:rPr>
                <w:rFonts w:ascii="Cambria"/>
                <w:sz w:val="24"/>
              </w:rPr>
              <w:t>2015</w:t>
            </w:r>
          </w:p>
        </w:tc>
        <w:tc>
          <w:tcPr>
            <w:tcW w:w="2438" w:type="dxa"/>
            <w:gridSpan w:val="2"/>
            <w:tcBorders>
              <w:top w:val="single" w:sz="4" w:space="0" w:color="000000"/>
              <w:left w:val="single" w:sz="4" w:space="0" w:color="000000"/>
              <w:bottom w:val="single" w:sz="54" w:space="0" w:color="008F00"/>
              <w:right w:val="single" w:sz="4" w:space="0" w:color="000000"/>
            </w:tcBorders>
          </w:tcPr>
          <w:p w14:paraId="2A2151E3" w14:textId="77777777" w:rsidR="00813545" w:rsidRDefault="00A35B61">
            <w:pPr>
              <w:pStyle w:val="TableParagraph"/>
              <w:spacing w:line="279" w:lineRule="exact"/>
              <w:ind w:left="105"/>
              <w:rPr>
                <w:rFonts w:ascii="Cambria" w:eastAsia="Cambria" w:hAnsi="Cambria" w:cs="Cambria"/>
                <w:sz w:val="24"/>
                <w:szCs w:val="24"/>
              </w:rPr>
            </w:pPr>
            <w:r>
              <w:rPr>
                <w:rFonts w:ascii="Cambria"/>
                <w:sz w:val="24"/>
              </w:rPr>
              <w:t>$100</w:t>
            </w:r>
          </w:p>
        </w:tc>
      </w:tr>
      <w:tr w:rsidR="00813545" w14:paraId="78E4BF45" w14:textId="77777777">
        <w:trPr>
          <w:trHeight w:hRule="exact" w:val="225"/>
        </w:trPr>
        <w:tc>
          <w:tcPr>
            <w:tcW w:w="606" w:type="dxa"/>
            <w:tcBorders>
              <w:top w:val="single" w:sz="4" w:space="0" w:color="000000"/>
              <w:left w:val="single" w:sz="4" w:space="0" w:color="000000"/>
              <w:bottom w:val="single" w:sz="4" w:space="0" w:color="000000"/>
              <w:right w:val="single" w:sz="36" w:space="0" w:color="008F00"/>
            </w:tcBorders>
          </w:tcPr>
          <w:p w14:paraId="085CCB4D" w14:textId="77777777" w:rsidR="00813545" w:rsidRDefault="00A35B61">
            <w:pPr>
              <w:pStyle w:val="TableParagraph"/>
              <w:spacing w:line="216" w:lineRule="exact"/>
              <w:ind w:left="210"/>
              <w:rPr>
                <w:rFonts w:ascii="Cambria" w:eastAsia="Cambria" w:hAnsi="Cambria" w:cs="Cambria"/>
                <w:sz w:val="24"/>
                <w:szCs w:val="24"/>
              </w:rPr>
            </w:pPr>
            <w:r>
              <w:rPr>
                <w:rFonts w:ascii="Cambria"/>
                <w:sz w:val="24"/>
              </w:rPr>
              <w:t>5</w:t>
            </w:r>
          </w:p>
        </w:tc>
        <w:tc>
          <w:tcPr>
            <w:tcW w:w="8864" w:type="dxa"/>
            <w:gridSpan w:val="3"/>
            <w:vMerge w:val="restart"/>
            <w:tcBorders>
              <w:top w:val="single" w:sz="54" w:space="0" w:color="008F00"/>
              <w:left w:val="single" w:sz="36" w:space="0" w:color="008F00"/>
              <w:right w:val="single" w:sz="36" w:space="0" w:color="008F00"/>
            </w:tcBorders>
          </w:tcPr>
          <w:p w14:paraId="6AF000DE" w14:textId="77777777" w:rsidR="00813545" w:rsidRDefault="00A35B61">
            <w:pPr>
              <w:pStyle w:val="TableParagraph"/>
              <w:spacing w:before="77"/>
              <w:ind w:left="191" w:right="127"/>
              <w:rPr>
                <w:rFonts w:ascii="Cambria" w:eastAsia="Cambria" w:hAnsi="Cambria" w:cs="Cambria"/>
                <w:sz w:val="21"/>
                <w:szCs w:val="21"/>
              </w:rPr>
            </w:pPr>
            <w:r>
              <w:rPr>
                <w:rFonts w:ascii="Cambria"/>
                <w:w w:val="105"/>
                <w:sz w:val="21"/>
              </w:rPr>
              <w:t>Note:</w:t>
            </w:r>
          </w:p>
          <w:p w14:paraId="145E31D2" w14:textId="77777777" w:rsidR="00813545" w:rsidRDefault="00A35B61">
            <w:pPr>
              <w:pStyle w:val="TableParagraph"/>
              <w:spacing w:before="13" w:line="252" w:lineRule="auto"/>
              <w:ind w:left="191" w:right="127"/>
              <w:rPr>
                <w:rFonts w:ascii="Cambria" w:eastAsia="Cambria" w:hAnsi="Cambria" w:cs="Cambria"/>
                <w:sz w:val="21"/>
                <w:szCs w:val="21"/>
              </w:rPr>
            </w:pPr>
            <w:r>
              <w:rPr>
                <w:rFonts w:ascii="Cambria"/>
                <w:w w:val="105"/>
                <w:sz w:val="21"/>
              </w:rPr>
              <w:t>This section lists the total amount requested for each project your organization is asking for funding for. If your organization does not have an exact date for a project, then give your best estimate. If the project does not take place on an exact date (like promotional items),</w:t>
            </w:r>
            <w:r>
              <w:rPr>
                <w:rFonts w:ascii="Cambria"/>
                <w:spacing w:val="-7"/>
                <w:w w:val="105"/>
                <w:sz w:val="21"/>
              </w:rPr>
              <w:t xml:space="preserve"> </w:t>
            </w:r>
            <w:r>
              <w:rPr>
                <w:rFonts w:ascii="Cambria"/>
                <w:w w:val="105"/>
                <w:sz w:val="21"/>
              </w:rPr>
              <w:t>then</w:t>
            </w:r>
            <w:r>
              <w:rPr>
                <w:rFonts w:ascii="Cambria"/>
                <w:spacing w:val="-6"/>
                <w:w w:val="105"/>
                <w:sz w:val="21"/>
              </w:rPr>
              <w:t xml:space="preserve"> </w:t>
            </w:r>
            <w:r>
              <w:rPr>
                <w:rFonts w:ascii="Cambria"/>
                <w:w w:val="105"/>
                <w:sz w:val="21"/>
              </w:rPr>
              <w:t>list</w:t>
            </w:r>
            <w:r>
              <w:rPr>
                <w:rFonts w:ascii="Cambria"/>
                <w:spacing w:val="-3"/>
                <w:w w:val="105"/>
                <w:sz w:val="21"/>
              </w:rPr>
              <w:t xml:space="preserve"> </w:t>
            </w:r>
            <w:r>
              <w:rPr>
                <w:rFonts w:ascii="Cambria"/>
                <w:w w:val="105"/>
                <w:sz w:val="21"/>
              </w:rPr>
              <w:t>the</w:t>
            </w:r>
            <w:r>
              <w:rPr>
                <w:rFonts w:ascii="Cambria"/>
                <w:spacing w:val="-6"/>
                <w:w w:val="105"/>
                <w:sz w:val="21"/>
              </w:rPr>
              <w:t xml:space="preserve"> </w:t>
            </w:r>
            <w:r>
              <w:rPr>
                <w:rFonts w:ascii="Cambria"/>
                <w:w w:val="105"/>
                <w:sz w:val="21"/>
              </w:rPr>
              <w:t>semester</w:t>
            </w:r>
            <w:r>
              <w:rPr>
                <w:rFonts w:ascii="Cambria"/>
                <w:spacing w:val="-5"/>
                <w:w w:val="105"/>
                <w:sz w:val="21"/>
              </w:rPr>
              <w:t xml:space="preserve"> </w:t>
            </w:r>
            <w:r>
              <w:rPr>
                <w:rFonts w:ascii="Cambria"/>
                <w:w w:val="105"/>
                <w:sz w:val="21"/>
              </w:rPr>
              <w:t>that</w:t>
            </w:r>
            <w:r>
              <w:rPr>
                <w:rFonts w:ascii="Cambria"/>
                <w:spacing w:val="-3"/>
                <w:w w:val="105"/>
                <w:sz w:val="21"/>
              </w:rPr>
              <w:t xml:space="preserve"> </w:t>
            </w:r>
            <w:r>
              <w:rPr>
                <w:rFonts w:ascii="Cambria"/>
                <w:w w:val="105"/>
                <w:sz w:val="21"/>
              </w:rPr>
              <w:t>your</w:t>
            </w:r>
            <w:r>
              <w:rPr>
                <w:rFonts w:ascii="Cambria"/>
                <w:spacing w:val="-5"/>
                <w:w w:val="105"/>
                <w:sz w:val="21"/>
              </w:rPr>
              <w:t xml:space="preserve"> </w:t>
            </w:r>
            <w:r>
              <w:rPr>
                <w:rFonts w:ascii="Cambria"/>
                <w:w w:val="105"/>
                <w:sz w:val="21"/>
              </w:rPr>
              <w:t>organization</w:t>
            </w:r>
            <w:r>
              <w:rPr>
                <w:rFonts w:ascii="Cambria"/>
                <w:spacing w:val="-3"/>
                <w:w w:val="105"/>
                <w:sz w:val="21"/>
              </w:rPr>
              <w:t xml:space="preserve"> </w:t>
            </w:r>
            <w:r>
              <w:rPr>
                <w:rFonts w:ascii="Cambria"/>
                <w:w w:val="105"/>
                <w:sz w:val="21"/>
              </w:rPr>
              <w:t>expects</w:t>
            </w:r>
            <w:r>
              <w:rPr>
                <w:rFonts w:ascii="Cambria"/>
                <w:spacing w:val="-4"/>
                <w:w w:val="105"/>
                <w:sz w:val="21"/>
              </w:rPr>
              <w:t xml:space="preserve"> </w:t>
            </w:r>
            <w:r>
              <w:rPr>
                <w:rFonts w:ascii="Cambria"/>
                <w:w w:val="105"/>
                <w:sz w:val="21"/>
              </w:rPr>
              <w:t>you</w:t>
            </w:r>
            <w:r>
              <w:rPr>
                <w:rFonts w:ascii="Cambria"/>
                <w:spacing w:val="-6"/>
                <w:w w:val="105"/>
                <w:sz w:val="21"/>
              </w:rPr>
              <w:t xml:space="preserve"> </w:t>
            </w:r>
            <w:r>
              <w:rPr>
                <w:rFonts w:ascii="Cambria"/>
                <w:w w:val="105"/>
                <w:sz w:val="21"/>
              </w:rPr>
              <w:t>will</w:t>
            </w:r>
            <w:r>
              <w:rPr>
                <w:rFonts w:ascii="Cambria"/>
                <w:spacing w:val="-3"/>
                <w:w w:val="105"/>
                <w:sz w:val="21"/>
              </w:rPr>
              <w:t xml:space="preserve"> </w:t>
            </w:r>
            <w:r>
              <w:rPr>
                <w:rFonts w:ascii="Cambria"/>
                <w:w w:val="105"/>
                <w:sz w:val="21"/>
              </w:rPr>
              <w:t>use</w:t>
            </w:r>
            <w:r>
              <w:rPr>
                <w:rFonts w:ascii="Cambria"/>
                <w:spacing w:val="-6"/>
                <w:w w:val="105"/>
                <w:sz w:val="21"/>
              </w:rPr>
              <w:t xml:space="preserve"> </w:t>
            </w:r>
            <w:r>
              <w:rPr>
                <w:rFonts w:ascii="Cambria"/>
                <w:w w:val="105"/>
                <w:sz w:val="21"/>
              </w:rPr>
              <w:t>the</w:t>
            </w:r>
            <w:r>
              <w:rPr>
                <w:rFonts w:ascii="Cambria"/>
                <w:spacing w:val="-6"/>
                <w:w w:val="105"/>
                <w:sz w:val="21"/>
              </w:rPr>
              <w:t xml:space="preserve"> </w:t>
            </w:r>
            <w:r>
              <w:rPr>
                <w:rFonts w:ascii="Cambria"/>
                <w:w w:val="105"/>
                <w:sz w:val="21"/>
              </w:rPr>
              <w:t>items.</w:t>
            </w:r>
          </w:p>
        </w:tc>
        <w:tc>
          <w:tcPr>
            <w:tcW w:w="110" w:type="dxa"/>
            <w:vMerge w:val="restart"/>
            <w:tcBorders>
              <w:top w:val="single" w:sz="54" w:space="0" w:color="008F00"/>
              <w:left w:val="single" w:sz="36" w:space="0" w:color="008F00"/>
              <w:right w:val="single" w:sz="4" w:space="0" w:color="000000"/>
            </w:tcBorders>
          </w:tcPr>
          <w:p w14:paraId="7CAA11CA" w14:textId="77777777" w:rsidR="00813545" w:rsidRDefault="00813545">
            <w:pPr>
              <w:pStyle w:val="TableParagraph"/>
              <w:rPr>
                <w:rFonts w:ascii="Cambria" w:eastAsia="Cambria" w:hAnsi="Cambria" w:cs="Cambria"/>
                <w:b/>
                <w:bCs/>
                <w:sz w:val="20"/>
                <w:szCs w:val="20"/>
              </w:rPr>
            </w:pPr>
          </w:p>
          <w:p w14:paraId="23795DAF" w14:textId="77777777" w:rsidR="00813545" w:rsidRDefault="00813545">
            <w:pPr>
              <w:pStyle w:val="TableParagraph"/>
              <w:rPr>
                <w:rFonts w:ascii="Cambria" w:eastAsia="Cambria" w:hAnsi="Cambria" w:cs="Cambria"/>
                <w:b/>
                <w:bCs/>
                <w:sz w:val="20"/>
                <w:szCs w:val="20"/>
              </w:rPr>
            </w:pPr>
          </w:p>
          <w:p w14:paraId="020BBA40" w14:textId="77777777" w:rsidR="00813545" w:rsidRDefault="00813545">
            <w:pPr>
              <w:pStyle w:val="TableParagraph"/>
              <w:rPr>
                <w:rFonts w:ascii="Cambria" w:eastAsia="Cambria" w:hAnsi="Cambria" w:cs="Cambria"/>
                <w:b/>
                <w:bCs/>
                <w:sz w:val="20"/>
                <w:szCs w:val="20"/>
              </w:rPr>
            </w:pPr>
          </w:p>
          <w:p w14:paraId="16F4DB28" w14:textId="77777777" w:rsidR="00813545" w:rsidRDefault="00813545">
            <w:pPr>
              <w:pStyle w:val="TableParagraph"/>
              <w:rPr>
                <w:rFonts w:ascii="Cambria" w:eastAsia="Cambria" w:hAnsi="Cambria" w:cs="Cambria"/>
                <w:b/>
                <w:bCs/>
                <w:sz w:val="20"/>
                <w:szCs w:val="20"/>
              </w:rPr>
            </w:pPr>
          </w:p>
          <w:p w14:paraId="4A883FF6" w14:textId="77777777" w:rsidR="00813545" w:rsidRDefault="00813545">
            <w:pPr>
              <w:pStyle w:val="TableParagraph"/>
              <w:rPr>
                <w:rFonts w:ascii="Cambria" w:eastAsia="Cambria" w:hAnsi="Cambria" w:cs="Cambria"/>
                <w:b/>
                <w:bCs/>
                <w:sz w:val="20"/>
                <w:szCs w:val="20"/>
              </w:rPr>
            </w:pPr>
          </w:p>
          <w:p w14:paraId="680A9436" w14:textId="77777777" w:rsidR="00813545" w:rsidRDefault="00813545">
            <w:pPr>
              <w:pStyle w:val="TableParagraph"/>
              <w:rPr>
                <w:rFonts w:ascii="Cambria" w:eastAsia="Cambria" w:hAnsi="Cambria" w:cs="Cambria"/>
                <w:b/>
                <w:bCs/>
                <w:sz w:val="20"/>
                <w:szCs w:val="20"/>
              </w:rPr>
            </w:pPr>
          </w:p>
        </w:tc>
      </w:tr>
      <w:tr w:rsidR="00813545" w14:paraId="0BC60552" w14:textId="77777777">
        <w:trPr>
          <w:trHeight w:hRule="exact" w:val="293"/>
        </w:trPr>
        <w:tc>
          <w:tcPr>
            <w:tcW w:w="606" w:type="dxa"/>
            <w:tcBorders>
              <w:top w:val="single" w:sz="4" w:space="0" w:color="000000"/>
              <w:left w:val="single" w:sz="4" w:space="0" w:color="000000"/>
              <w:bottom w:val="single" w:sz="4" w:space="0" w:color="000000"/>
              <w:right w:val="single" w:sz="36" w:space="0" w:color="008F00"/>
            </w:tcBorders>
          </w:tcPr>
          <w:p w14:paraId="7A8AAA3B" w14:textId="77777777" w:rsidR="00813545" w:rsidRDefault="00A35B61">
            <w:pPr>
              <w:pStyle w:val="TableParagraph"/>
              <w:spacing w:before="2"/>
              <w:ind w:left="210"/>
              <w:rPr>
                <w:rFonts w:ascii="Cambria" w:eastAsia="Cambria" w:hAnsi="Cambria" w:cs="Cambria"/>
                <w:sz w:val="24"/>
                <w:szCs w:val="24"/>
              </w:rPr>
            </w:pPr>
            <w:r>
              <w:rPr>
                <w:rFonts w:ascii="Cambria"/>
                <w:sz w:val="24"/>
              </w:rPr>
              <w:t>6</w:t>
            </w:r>
          </w:p>
        </w:tc>
        <w:tc>
          <w:tcPr>
            <w:tcW w:w="8864" w:type="dxa"/>
            <w:gridSpan w:val="3"/>
            <w:vMerge/>
            <w:tcBorders>
              <w:left w:val="single" w:sz="36" w:space="0" w:color="008F00"/>
              <w:right w:val="single" w:sz="36" w:space="0" w:color="008F00"/>
            </w:tcBorders>
          </w:tcPr>
          <w:p w14:paraId="34B1967D" w14:textId="77777777" w:rsidR="00813545" w:rsidRDefault="00813545"/>
        </w:tc>
        <w:tc>
          <w:tcPr>
            <w:tcW w:w="110" w:type="dxa"/>
            <w:vMerge/>
            <w:tcBorders>
              <w:left w:val="single" w:sz="36" w:space="0" w:color="008F00"/>
              <w:right w:val="single" w:sz="4" w:space="0" w:color="000000"/>
            </w:tcBorders>
          </w:tcPr>
          <w:p w14:paraId="1BE71965" w14:textId="77777777" w:rsidR="00813545" w:rsidRDefault="00813545"/>
        </w:tc>
      </w:tr>
      <w:tr w:rsidR="00813545" w14:paraId="6AAD3595" w14:textId="77777777">
        <w:trPr>
          <w:trHeight w:hRule="exact" w:val="293"/>
        </w:trPr>
        <w:tc>
          <w:tcPr>
            <w:tcW w:w="606" w:type="dxa"/>
            <w:tcBorders>
              <w:top w:val="single" w:sz="4" w:space="0" w:color="000000"/>
              <w:left w:val="single" w:sz="4" w:space="0" w:color="000000"/>
              <w:bottom w:val="single" w:sz="4" w:space="0" w:color="000000"/>
              <w:right w:val="single" w:sz="36" w:space="0" w:color="008F00"/>
            </w:tcBorders>
          </w:tcPr>
          <w:p w14:paraId="46C6D528" w14:textId="77777777" w:rsidR="00813545" w:rsidRDefault="00A35B61">
            <w:pPr>
              <w:pStyle w:val="TableParagraph"/>
              <w:spacing w:line="279" w:lineRule="exact"/>
              <w:ind w:left="210"/>
              <w:rPr>
                <w:rFonts w:ascii="Cambria" w:eastAsia="Cambria" w:hAnsi="Cambria" w:cs="Cambria"/>
                <w:sz w:val="24"/>
                <w:szCs w:val="24"/>
              </w:rPr>
            </w:pPr>
            <w:r>
              <w:rPr>
                <w:rFonts w:ascii="Cambria"/>
                <w:sz w:val="24"/>
              </w:rPr>
              <w:t>7</w:t>
            </w:r>
          </w:p>
        </w:tc>
        <w:tc>
          <w:tcPr>
            <w:tcW w:w="8864" w:type="dxa"/>
            <w:gridSpan w:val="3"/>
            <w:vMerge/>
            <w:tcBorders>
              <w:left w:val="single" w:sz="36" w:space="0" w:color="008F00"/>
              <w:right w:val="single" w:sz="36" w:space="0" w:color="008F00"/>
            </w:tcBorders>
          </w:tcPr>
          <w:p w14:paraId="54EC4C7A" w14:textId="77777777" w:rsidR="00813545" w:rsidRDefault="00813545"/>
        </w:tc>
        <w:tc>
          <w:tcPr>
            <w:tcW w:w="110" w:type="dxa"/>
            <w:vMerge/>
            <w:tcBorders>
              <w:left w:val="single" w:sz="36" w:space="0" w:color="008F00"/>
              <w:right w:val="single" w:sz="4" w:space="0" w:color="000000"/>
            </w:tcBorders>
          </w:tcPr>
          <w:p w14:paraId="083EC236" w14:textId="77777777" w:rsidR="00813545" w:rsidRDefault="00813545"/>
        </w:tc>
      </w:tr>
      <w:tr w:rsidR="00813545" w14:paraId="018839EA" w14:textId="77777777">
        <w:trPr>
          <w:trHeight w:hRule="exact" w:val="293"/>
        </w:trPr>
        <w:tc>
          <w:tcPr>
            <w:tcW w:w="606" w:type="dxa"/>
            <w:tcBorders>
              <w:top w:val="single" w:sz="4" w:space="0" w:color="000000"/>
              <w:left w:val="single" w:sz="4" w:space="0" w:color="000000"/>
              <w:bottom w:val="single" w:sz="4" w:space="0" w:color="000000"/>
              <w:right w:val="single" w:sz="36" w:space="0" w:color="008F00"/>
            </w:tcBorders>
          </w:tcPr>
          <w:p w14:paraId="11ED762A" w14:textId="77777777" w:rsidR="00813545" w:rsidRDefault="00A35B61">
            <w:pPr>
              <w:pStyle w:val="TableParagraph"/>
              <w:spacing w:line="279" w:lineRule="exact"/>
              <w:ind w:left="210"/>
              <w:rPr>
                <w:rFonts w:ascii="Cambria" w:eastAsia="Cambria" w:hAnsi="Cambria" w:cs="Cambria"/>
                <w:sz w:val="24"/>
                <w:szCs w:val="24"/>
              </w:rPr>
            </w:pPr>
            <w:r>
              <w:rPr>
                <w:rFonts w:ascii="Cambria"/>
                <w:sz w:val="24"/>
              </w:rPr>
              <w:t>8</w:t>
            </w:r>
          </w:p>
        </w:tc>
        <w:tc>
          <w:tcPr>
            <w:tcW w:w="8864" w:type="dxa"/>
            <w:gridSpan w:val="3"/>
            <w:vMerge/>
            <w:tcBorders>
              <w:left w:val="single" w:sz="36" w:space="0" w:color="008F00"/>
              <w:right w:val="single" w:sz="36" w:space="0" w:color="008F00"/>
            </w:tcBorders>
          </w:tcPr>
          <w:p w14:paraId="5DDAE559" w14:textId="77777777" w:rsidR="00813545" w:rsidRDefault="00813545"/>
        </w:tc>
        <w:tc>
          <w:tcPr>
            <w:tcW w:w="110" w:type="dxa"/>
            <w:vMerge/>
            <w:tcBorders>
              <w:left w:val="single" w:sz="36" w:space="0" w:color="008F00"/>
              <w:right w:val="single" w:sz="4" w:space="0" w:color="000000"/>
            </w:tcBorders>
          </w:tcPr>
          <w:p w14:paraId="319D7B19" w14:textId="77777777" w:rsidR="00813545" w:rsidRDefault="00813545"/>
        </w:tc>
      </w:tr>
      <w:tr w:rsidR="00813545" w14:paraId="73417494" w14:textId="77777777">
        <w:trPr>
          <w:trHeight w:hRule="exact" w:val="288"/>
        </w:trPr>
        <w:tc>
          <w:tcPr>
            <w:tcW w:w="606" w:type="dxa"/>
            <w:tcBorders>
              <w:top w:val="single" w:sz="4" w:space="0" w:color="000000"/>
              <w:left w:val="single" w:sz="4" w:space="0" w:color="000000"/>
              <w:bottom w:val="single" w:sz="4" w:space="0" w:color="000000"/>
              <w:right w:val="single" w:sz="36" w:space="0" w:color="008F00"/>
            </w:tcBorders>
          </w:tcPr>
          <w:p w14:paraId="62227297" w14:textId="77777777" w:rsidR="00813545" w:rsidRDefault="00A35B61">
            <w:pPr>
              <w:pStyle w:val="TableParagraph"/>
              <w:spacing w:line="279" w:lineRule="exact"/>
              <w:ind w:left="210"/>
              <w:rPr>
                <w:rFonts w:ascii="Cambria" w:eastAsia="Cambria" w:hAnsi="Cambria" w:cs="Cambria"/>
                <w:sz w:val="24"/>
                <w:szCs w:val="24"/>
              </w:rPr>
            </w:pPr>
            <w:r>
              <w:rPr>
                <w:rFonts w:ascii="Cambria"/>
                <w:sz w:val="24"/>
              </w:rPr>
              <w:t>9</w:t>
            </w:r>
          </w:p>
        </w:tc>
        <w:tc>
          <w:tcPr>
            <w:tcW w:w="8864" w:type="dxa"/>
            <w:gridSpan w:val="3"/>
            <w:vMerge/>
            <w:tcBorders>
              <w:left w:val="single" w:sz="36" w:space="0" w:color="008F00"/>
              <w:right w:val="single" w:sz="36" w:space="0" w:color="008F00"/>
            </w:tcBorders>
          </w:tcPr>
          <w:p w14:paraId="5E92E79E" w14:textId="77777777" w:rsidR="00813545" w:rsidRDefault="00813545"/>
        </w:tc>
        <w:tc>
          <w:tcPr>
            <w:tcW w:w="110" w:type="dxa"/>
            <w:vMerge/>
            <w:tcBorders>
              <w:left w:val="single" w:sz="36" w:space="0" w:color="008F00"/>
              <w:right w:val="single" w:sz="4" w:space="0" w:color="000000"/>
            </w:tcBorders>
          </w:tcPr>
          <w:p w14:paraId="44CC78C2" w14:textId="77777777" w:rsidR="00813545" w:rsidRDefault="00813545"/>
        </w:tc>
      </w:tr>
      <w:tr w:rsidR="00813545" w14:paraId="6FBD4056" w14:textId="77777777">
        <w:trPr>
          <w:trHeight w:hRule="exact" w:val="252"/>
        </w:trPr>
        <w:tc>
          <w:tcPr>
            <w:tcW w:w="606" w:type="dxa"/>
            <w:tcBorders>
              <w:top w:val="single" w:sz="4" w:space="0" w:color="000000"/>
              <w:left w:val="single" w:sz="4" w:space="0" w:color="000000"/>
              <w:bottom w:val="single" w:sz="4" w:space="0" w:color="000000"/>
              <w:right w:val="single" w:sz="36" w:space="0" w:color="008F00"/>
            </w:tcBorders>
          </w:tcPr>
          <w:p w14:paraId="31224442" w14:textId="77777777" w:rsidR="00813545" w:rsidRDefault="00A35B61">
            <w:pPr>
              <w:pStyle w:val="TableParagraph"/>
              <w:spacing w:line="279" w:lineRule="exact"/>
              <w:ind w:left="143"/>
              <w:rPr>
                <w:rFonts w:ascii="Cambria" w:eastAsia="Cambria" w:hAnsi="Cambria" w:cs="Cambria"/>
                <w:sz w:val="24"/>
                <w:szCs w:val="24"/>
              </w:rPr>
            </w:pPr>
            <w:r>
              <w:rPr>
                <w:rFonts w:ascii="Cambria"/>
                <w:sz w:val="24"/>
              </w:rPr>
              <w:t>10</w:t>
            </w:r>
          </w:p>
        </w:tc>
        <w:tc>
          <w:tcPr>
            <w:tcW w:w="8864" w:type="dxa"/>
            <w:gridSpan w:val="3"/>
            <w:vMerge/>
            <w:tcBorders>
              <w:left w:val="single" w:sz="36" w:space="0" w:color="008F00"/>
              <w:bottom w:val="single" w:sz="36" w:space="0" w:color="008F00"/>
              <w:right w:val="single" w:sz="36" w:space="0" w:color="008F00"/>
            </w:tcBorders>
          </w:tcPr>
          <w:p w14:paraId="0AA16070" w14:textId="77777777" w:rsidR="00813545" w:rsidRDefault="00813545"/>
        </w:tc>
        <w:tc>
          <w:tcPr>
            <w:tcW w:w="110" w:type="dxa"/>
            <w:vMerge/>
            <w:tcBorders>
              <w:left w:val="single" w:sz="36" w:space="0" w:color="008F00"/>
              <w:bottom w:val="single" w:sz="36" w:space="0" w:color="008F00"/>
              <w:right w:val="single" w:sz="4" w:space="0" w:color="000000"/>
            </w:tcBorders>
          </w:tcPr>
          <w:p w14:paraId="6BFD4E99" w14:textId="77777777" w:rsidR="00813545" w:rsidRDefault="00813545"/>
        </w:tc>
      </w:tr>
      <w:tr w:rsidR="00813545" w14:paraId="031276F7" w14:textId="77777777">
        <w:trPr>
          <w:trHeight w:hRule="exact" w:val="334"/>
        </w:trPr>
        <w:tc>
          <w:tcPr>
            <w:tcW w:w="7142" w:type="dxa"/>
            <w:gridSpan w:val="3"/>
            <w:tcBorders>
              <w:top w:val="single" w:sz="36" w:space="0" w:color="008F00"/>
              <w:left w:val="single" w:sz="4" w:space="0" w:color="000000"/>
              <w:bottom w:val="single" w:sz="4" w:space="0" w:color="000000"/>
              <w:right w:val="single" w:sz="4" w:space="0" w:color="000000"/>
            </w:tcBorders>
          </w:tcPr>
          <w:p w14:paraId="4A5A0DB7" w14:textId="77777777" w:rsidR="00813545" w:rsidRDefault="00A35B61">
            <w:pPr>
              <w:pStyle w:val="TableParagraph"/>
              <w:spacing w:line="280" w:lineRule="exact"/>
              <w:ind w:right="99"/>
              <w:jc w:val="right"/>
              <w:rPr>
                <w:rFonts w:ascii="Cambria" w:eastAsia="Cambria" w:hAnsi="Cambria" w:cs="Cambria"/>
                <w:sz w:val="24"/>
                <w:szCs w:val="24"/>
              </w:rPr>
            </w:pPr>
            <w:r>
              <w:rPr>
                <w:rFonts w:ascii="Cambria"/>
                <w:sz w:val="24"/>
              </w:rPr>
              <w:t>Total:</w:t>
            </w:r>
          </w:p>
        </w:tc>
        <w:tc>
          <w:tcPr>
            <w:tcW w:w="2438" w:type="dxa"/>
            <w:gridSpan w:val="2"/>
            <w:tcBorders>
              <w:top w:val="single" w:sz="36" w:space="0" w:color="008F00"/>
              <w:left w:val="single" w:sz="4" w:space="0" w:color="000000"/>
              <w:bottom w:val="single" w:sz="4" w:space="0" w:color="000000"/>
              <w:right w:val="single" w:sz="4" w:space="0" w:color="000000"/>
            </w:tcBorders>
          </w:tcPr>
          <w:p w14:paraId="7BCD03A9" w14:textId="77777777" w:rsidR="00813545" w:rsidRDefault="00A35B61">
            <w:pPr>
              <w:pStyle w:val="TableParagraph"/>
              <w:spacing w:line="280" w:lineRule="exact"/>
              <w:ind w:left="105"/>
              <w:rPr>
                <w:rFonts w:ascii="Cambria" w:eastAsia="Cambria" w:hAnsi="Cambria" w:cs="Cambria"/>
                <w:sz w:val="24"/>
                <w:szCs w:val="24"/>
              </w:rPr>
            </w:pPr>
            <w:r>
              <w:rPr>
                <w:rFonts w:ascii="Cambria"/>
                <w:sz w:val="24"/>
              </w:rPr>
              <w:t>$860</w:t>
            </w:r>
          </w:p>
        </w:tc>
      </w:tr>
    </w:tbl>
    <w:p w14:paraId="766A8BE9" w14:textId="77777777" w:rsidR="00813545" w:rsidRDefault="00813545">
      <w:pPr>
        <w:spacing w:line="280" w:lineRule="exact"/>
        <w:rPr>
          <w:rFonts w:ascii="Cambria" w:eastAsia="Cambria" w:hAnsi="Cambria" w:cs="Cambria"/>
          <w:sz w:val="24"/>
          <w:szCs w:val="24"/>
        </w:rPr>
        <w:sectPr w:rsidR="00813545">
          <w:pgSz w:w="12240" w:h="15840"/>
          <w:pgMar w:top="680" w:right="560" w:bottom="1220" w:left="500" w:header="0" w:footer="1025" w:gutter="0"/>
          <w:cols w:space="720"/>
        </w:sectPr>
      </w:pPr>
    </w:p>
    <w:p w14:paraId="708673F6" w14:textId="77777777" w:rsidR="00813545" w:rsidRDefault="00C33479">
      <w:pPr>
        <w:spacing w:before="49" w:after="4"/>
        <w:ind w:left="231" w:right="257"/>
        <w:rPr>
          <w:rFonts w:ascii="Cambria" w:eastAsia="Cambria" w:hAnsi="Cambria" w:cs="Cambria"/>
          <w:sz w:val="24"/>
          <w:szCs w:val="24"/>
        </w:rPr>
      </w:pPr>
      <w:r>
        <w:lastRenderedPageBreak/>
        <w:pict w14:anchorId="269C57EA">
          <v:shape id="_x0000_s2053" type="#_x0000_t75" style="position:absolute;left:0;text-align:left;margin-left:56.7pt;margin-top:89.3pt;width:436.55pt;height:69.35pt;z-index:1312;mso-position-horizontal-relative:page">
            <v:imagedata r:id="rId17" o:title=""/>
            <w10:wrap anchorx="page"/>
          </v:shape>
        </w:pict>
      </w:r>
      <w:r w:rsidR="00A35B61">
        <w:rPr>
          <w:rFonts w:ascii="Cambria"/>
          <w:b/>
          <w:sz w:val="24"/>
        </w:rPr>
        <w:t>Details for Project One: Promotional</w:t>
      </w:r>
      <w:r w:rsidR="00A35B61">
        <w:rPr>
          <w:rFonts w:ascii="Cambria"/>
          <w:b/>
          <w:spacing w:val="-3"/>
          <w:sz w:val="24"/>
        </w:rPr>
        <w:t xml:space="preserve"> </w:t>
      </w:r>
      <w:r w:rsidR="00A35B61">
        <w:rPr>
          <w:rFonts w:ascii="Cambria"/>
          <w:b/>
          <w:sz w:val="24"/>
        </w:rPr>
        <w:t>Items</w:t>
      </w:r>
    </w:p>
    <w:tbl>
      <w:tblPr>
        <w:tblW w:w="0" w:type="auto"/>
        <w:tblInd w:w="116" w:type="dxa"/>
        <w:tblLayout w:type="fixed"/>
        <w:tblCellMar>
          <w:left w:w="0" w:type="dxa"/>
          <w:right w:w="0" w:type="dxa"/>
        </w:tblCellMar>
        <w:tblLook w:val="01E0" w:firstRow="1" w:lastRow="1" w:firstColumn="1" w:lastColumn="1" w:noHBand="0" w:noVBand="0"/>
      </w:tblPr>
      <w:tblGrid>
        <w:gridCol w:w="470"/>
        <w:gridCol w:w="1810"/>
        <w:gridCol w:w="2261"/>
        <w:gridCol w:w="2054"/>
        <w:gridCol w:w="2199"/>
        <w:gridCol w:w="496"/>
        <w:gridCol w:w="1731"/>
      </w:tblGrid>
      <w:tr w:rsidR="00813545" w14:paraId="5597AA1E" w14:textId="77777777">
        <w:trPr>
          <w:trHeight w:hRule="exact" w:val="288"/>
        </w:trPr>
        <w:tc>
          <w:tcPr>
            <w:tcW w:w="2280" w:type="dxa"/>
            <w:gridSpan w:val="2"/>
            <w:tcBorders>
              <w:top w:val="single" w:sz="4" w:space="0" w:color="000000"/>
              <w:left w:val="single" w:sz="4" w:space="0" w:color="000000"/>
              <w:bottom w:val="single" w:sz="4" w:space="0" w:color="000000"/>
              <w:right w:val="single" w:sz="4" w:space="0" w:color="000000"/>
            </w:tcBorders>
          </w:tcPr>
          <w:p w14:paraId="711BA11F" w14:textId="77777777" w:rsidR="00813545" w:rsidRDefault="00A35B61">
            <w:pPr>
              <w:pStyle w:val="TableParagraph"/>
              <w:spacing w:line="279" w:lineRule="exact"/>
              <w:ind w:left="648"/>
              <w:rPr>
                <w:rFonts w:ascii="Cambria" w:eastAsia="Cambria" w:hAnsi="Cambria" w:cs="Cambria"/>
                <w:sz w:val="24"/>
                <w:szCs w:val="24"/>
              </w:rPr>
            </w:pPr>
            <w:r>
              <w:rPr>
                <w:rFonts w:ascii="Cambria"/>
                <w:sz w:val="24"/>
              </w:rPr>
              <w:t>Line</w:t>
            </w:r>
            <w:r>
              <w:rPr>
                <w:rFonts w:ascii="Cambria"/>
                <w:spacing w:val="-2"/>
                <w:sz w:val="24"/>
              </w:rPr>
              <w:t xml:space="preserve"> </w:t>
            </w:r>
            <w:r>
              <w:rPr>
                <w:rFonts w:ascii="Cambria"/>
                <w:sz w:val="24"/>
              </w:rPr>
              <w:t>Item</w:t>
            </w:r>
          </w:p>
        </w:tc>
        <w:tc>
          <w:tcPr>
            <w:tcW w:w="2261" w:type="dxa"/>
            <w:tcBorders>
              <w:top w:val="single" w:sz="4" w:space="0" w:color="000000"/>
              <w:left w:val="single" w:sz="4" w:space="0" w:color="000000"/>
              <w:bottom w:val="single" w:sz="4" w:space="0" w:color="000000"/>
              <w:right w:val="single" w:sz="4" w:space="0" w:color="000000"/>
            </w:tcBorders>
          </w:tcPr>
          <w:p w14:paraId="4C010CBC" w14:textId="77777777" w:rsidR="00813545" w:rsidRDefault="00A35B61">
            <w:pPr>
              <w:pStyle w:val="TableParagraph"/>
              <w:spacing w:line="279" w:lineRule="exact"/>
              <w:ind w:left="745"/>
              <w:rPr>
                <w:rFonts w:ascii="Cambria" w:eastAsia="Cambria" w:hAnsi="Cambria" w:cs="Cambria"/>
                <w:sz w:val="24"/>
                <w:szCs w:val="24"/>
              </w:rPr>
            </w:pPr>
            <w:r>
              <w:rPr>
                <w:rFonts w:ascii="Cambria"/>
                <w:sz w:val="24"/>
              </w:rPr>
              <w:t>Vendor</w:t>
            </w:r>
          </w:p>
        </w:tc>
        <w:tc>
          <w:tcPr>
            <w:tcW w:w="2054" w:type="dxa"/>
            <w:tcBorders>
              <w:top w:val="single" w:sz="4" w:space="0" w:color="000000"/>
              <w:left w:val="single" w:sz="4" w:space="0" w:color="000000"/>
              <w:bottom w:val="single" w:sz="4" w:space="0" w:color="000000"/>
              <w:right w:val="single" w:sz="4" w:space="0" w:color="000000"/>
            </w:tcBorders>
          </w:tcPr>
          <w:p w14:paraId="5F52667B" w14:textId="77777777" w:rsidR="00813545" w:rsidRDefault="00A35B61">
            <w:pPr>
              <w:pStyle w:val="TableParagraph"/>
              <w:spacing w:line="279" w:lineRule="exact"/>
              <w:ind w:left="769" w:right="771"/>
              <w:jc w:val="center"/>
              <w:rPr>
                <w:rFonts w:ascii="Cambria" w:eastAsia="Cambria" w:hAnsi="Cambria" w:cs="Cambria"/>
                <w:sz w:val="24"/>
                <w:szCs w:val="24"/>
              </w:rPr>
            </w:pPr>
            <w:r>
              <w:rPr>
                <w:rFonts w:ascii="Cambria"/>
                <w:sz w:val="24"/>
              </w:rPr>
              <w:t>Date</w:t>
            </w:r>
          </w:p>
        </w:tc>
        <w:tc>
          <w:tcPr>
            <w:tcW w:w="2198" w:type="dxa"/>
            <w:tcBorders>
              <w:top w:val="single" w:sz="4" w:space="0" w:color="000000"/>
              <w:left w:val="single" w:sz="4" w:space="0" w:color="000000"/>
              <w:bottom w:val="single" w:sz="4" w:space="0" w:color="000000"/>
              <w:right w:val="single" w:sz="4" w:space="0" w:color="000000"/>
            </w:tcBorders>
          </w:tcPr>
          <w:p w14:paraId="773262E2" w14:textId="77777777" w:rsidR="00813545" w:rsidRDefault="00A35B61">
            <w:pPr>
              <w:pStyle w:val="TableParagraph"/>
              <w:spacing w:line="279" w:lineRule="exact"/>
              <w:ind w:left="369"/>
              <w:rPr>
                <w:rFonts w:ascii="Cambria" w:eastAsia="Cambria" w:hAnsi="Cambria" w:cs="Cambria"/>
                <w:sz w:val="24"/>
                <w:szCs w:val="24"/>
              </w:rPr>
            </w:pPr>
            <w:r>
              <w:rPr>
                <w:rFonts w:ascii="Cambria"/>
                <w:sz w:val="24"/>
              </w:rPr>
              <w:t>Price per</w:t>
            </w:r>
            <w:r>
              <w:rPr>
                <w:rFonts w:ascii="Cambria"/>
                <w:spacing w:val="-4"/>
                <w:sz w:val="24"/>
              </w:rPr>
              <w:t xml:space="preserve"> </w:t>
            </w:r>
            <w:r>
              <w:rPr>
                <w:rFonts w:ascii="Cambria"/>
                <w:sz w:val="24"/>
              </w:rPr>
              <w:t>Item</w:t>
            </w:r>
          </w:p>
        </w:tc>
        <w:tc>
          <w:tcPr>
            <w:tcW w:w="2227" w:type="dxa"/>
            <w:gridSpan w:val="2"/>
            <w:tcBorders>
              <w:top w:val="single" w:sz="4" w:space="0" w:color="000000"/>
              <w:left w:val="single" w:sz="4" w:space="0" w:color="000000"/>
              <w:bottom w:val="single" w:sz="4" w:space="0" w:color="000000"/>
              <w:right w:val="single" w:sz="4" w:space="0" w:color="000000"/>
            </w:tcBorders>
          </w:tcPr>
          <w:p w14:paraId="63086F03" w14:textId="77777777" w:rsidR="00813545" w:rsidRDefault="00A35B61">
            <w:pPr>
              <w:pStyle w:val="TableParagraph"/>
              <w:spacing w:line="279" w:lineRule="exact"/>
              <w:ind w:left="786" w:right="786"/>
              <w:jc w:val="center"/>
              <w:rPr>
                <w:rFonts w:ascii="Cambria" w:eastAsia="Cambria" w:hAnsi="Cambria" w:cs="Cambria"/>
                <w:sz w:val="24"/>
                <w:szCs w:val="24"/>
              </w:rPr>
            </w:pPr>
            <w:r>
              <w:rPr>
                <w:rFonts w:ascii="Cambria"/>
                <w:sz w:val="24"/>
              </w:rPr>
              <w:t>Quote</w:t>
            </w:r>
          </w:p>
        </w:tc>
      </w:tr>
      <w:tr w:rsidR="00813545" w14:paraId="5B3F1B7E" w14:textId="77777777">
        <w:trPr>
          <w:trHeight w:hRule="exact" w:val="293"/>
        </w:trPr>
        <w:tc>
          <w:tcPr>
            <w:tcW w:w="2280" w:type="dxa"/>
            <w:gridSpan w:val="2"/>
            <w:tcBorders>
              <w:top w:val="single" w:sz="4" w:space="0" w:color="000000"/>
              <w:left w:val="single" w:sz="4" w:space="0" w:color="000000"/>
              <w:bottom w:val="single" w:sz="4" w:space="0" w:color="000000"/>
              <w:right w:val="single" w:sz="4" w:space="0" w:color="000000"/>
            </w:tcBorders>
          </w:tcPr>
          <w:p w14:paraId="36662D8C" w14:textId="77777777" w:rsidR="00813545" w:rsidRDefault="00A35B61">
            <w:pPr>
              <w:pStyle w:val="TableParagraph"/>
              <w:spacing w:line="279" w:lineRule="exact"/>
              <w:ind w:left="105"/>
              <w:rPr>
                <w:rFonts w:ascii="Cambria" w:eastAsia="Cambria" w:hAnsi="Cambria" w:cs="Cambria"/>
                <w:sz w:val="24"/>
                <w:szCs w:val="24"/>
              </w:rPr>
            </w:pPr>
            <w:r>
              <w:rPr>
                <w:rFonts w:ascii="Cambria" w:eastAsia="Cambria" w:hAnsi="Cambria" w:cs="Cambria"/>
                <w:sz w:val="24"/>
                <w:szCs w:val="24"/>
              </w:rPr>
              <w:t>20 Te</w:t>
            </w:r>
            <w:r>
              <w:rPr>
                <w:rFonts w:ascii="Cambria" w:eastAsia="Cambria" w:hAnsi="Cambria" w:cs="Cambria"/>
                <w:spacing w:val="-1"/>
                <w:sz w:val="24"/>
                <w:szCs w:val="24"/>
              </w:rPr>
              <w:t>e</w:t>
            </w:r>
            <w:r>
              <w:rPr>
                <w:rFonts w:ascii="Cambria" w:eastAsia="Cambria" w:hAnsi="Cambria" w:cs="Cambria"/>
                <w:w w:val="33"/>
                <w:sz w:val="24"/>
                <w:szCs w:val="24"/>
              </w:rPr>
              <w:t>-­‐</w:t>
            </w:r>
            <w:r>
              <w:rPr>
                <w:rFonts w:ascii="Cambria" w:eastAsia="Cambria" w:hAnsi="Cambria" w:cs="Cambria"/>
                <w:sz w:val="24"/>
                <w:szCs w:val="24"/>
              </w:rPr>
              <w:t>shirts</w:t>
            </w:r>
          </w:p>
        </w:tc>
        <w:tc>
          <w:tcPr>
            <w:tcW w:w="2261" w:type="dxa"/>
            <w:tcBorders>
              <w:top w:val="single" w:sz="4" w:space="0" w:color="000000"/>
              <w:left w:val="single" w:sz="4" w:space="0" w:color="000000"/>
              <w:bottom w:val="single" w:sz="4" w:space="0" w:color="000000"/>
              <w:right w:val="single" w:sz="4" w:space="0" w:color="000000"/>
            </w:tcBorders>
          </w:tcPr>
          <w:p w14:paraId="08EE15E0" w14:textId="77777777" w:rsidR="00813545" w:rsidRDefault="00A35B61">
            <w:pPr>
              <w:pStyle w:val="TableParagraph"/>
              <w:spacing w:line="279" w:lineRule="exact"/>
              <w:ind w:left="100"/>
              <w:rPr>
                <w:rFonts w:ascii="Cambria" w:eastAsia="Cambria" w:hAnsi="Cambria" w:cs="Cambria"/>
                <w:sz w:val="24"/>
                <w:szCs w:val="24"/>
              </w:rPr>
            </w:pPr>
            <w:r>
              <w:rPr>
                <w:rFonts w:ascii="Cambria"/>
                <w:sz w:val="24"/>
              </w:rPr>
              <w:t>Anton Sport</w:t>
            </w:r>
          </w:p>
        </w:tc>
        <w:tc>
          <w:tcPr>
            <w:tcW w:w="2054" w:type="dxa"/>
            <w:tcBorders>
              <w:top w:val="single" w:sz="4" w:space="0" w:color="000000"/>
              <w:left w:val="single" w:sz="4" w:space="0" w:color="000000"/>
              <w:bottom w:val="single" w:sz="4" w:space="0" w:color="000000"/>
              <w:right w:val="single" w:sz="4" w:space="0" w:color="000000"/>
            </w:tcBorders>
          </w:tcPr>
          <w:p w14:paraId="30C9E6D3" w14:textId="77777777" w:rsidR="00813545" w:rsidRDefault="00A35B61">
            <w:pPr>
              <w:pStyle w:val="TableParagraph"/>
              <w:spacing w:line="279" w:lineRule="exact"/>
              <w:ind w:left="100"/>
              <w:rPr>
                <w:rFonts w:ascii="Cambria" w:eastAsia="Cambria" w:hAnsi="Cambria" w:cs="Cambria"/>
                <w:sz w:val="24"/>
                <w:szCs w:val="24"/>
              </w:rPr>
            </w:pPr>
            <w:r>
              <w:rPr>
                <w:rFonts w:ascii="Cambria"/>
                <w:sz w:val="24"/>
              </w:rPr>
              <w:t>Fall</w:t>
            </w:r>
            <w:r>
              <w:rPr>
                <w:rFonts w:ascii="Cambria"/>
                <w:spacing w:val="-4"/>
                <w:sz w:val="24"/>
              </w:rPr>
              <w:t xml:space="preserve"> </w:t>
            </w:r>
            <w:r>
              <w:rPr>
                <w:rFonts w:ascii="Cambria"/>
                <w:sz w:val="24"/>
              </w:rPr>
              <w:t>2015</w:t>
            </w:r>
          </w:p>
        </w:tc>
        <w:tc>
          <w:tcPr>
            <w:tcW w:w="2198" w:type="dxa"/>
            <w:tcBorders>
              <w:top w:val="single" w:sz="4" w:space="0" w:color="000000"/>
              <w:left w:val="single" w:sz="4" w:space="0" w:color="000000"/>
              <w:bottom w:val="single" w:sz="4" w:space="0" w:color="000000"/>
              <w:right w:val="single" w:sz="4" w:space="0" w:color="000000"/>
            </w:tcBorders>
          </w:tcPr>
          <w:p w14:paraId="4CA90C2F" w14:textId="77777777" w:rsidR="00813545" w:rsidRDefault="00A35B61">
            <w:pPr>
              <w:pStyle w:val="TableParagraph"/>
              <w:spacing w:line="279" w:lineRule="exact"/>
              <w:ind w:left="105"/>
              <w:rPr>
                <w:rFonts w:ascii="Cambria" w:eastAsia="Cambria" w:hAnsi="Cambria" w:cs="Cambria"/>
                <w:sz w:val="24"/>
                <w:szCs w:val="24"/>
              </w:rPr>
            </w:pPr>
            <w:r>
              <w:rPr>
                <w:rFonts w:ascii="Cambria"/>
                <w:sz w:val="24"/>
              </w:rPr>
              <w:t>$12</w:t>
            </w:r>
          </w:p>
        </w:tc>
        <w:tc>
          <w:tcPr>
            <w:tcW w:w="2227" w:type="dxa"/>
            <w:gridSpan w:val="2"/>
            <w:tcBorders>
              <w:top w:val="single" w:sz="4" w:space="0" w:color="000000"/>
              <w:left w:val="single" w:sz="4" w:space="0" w:color="000000"/>
              <w:bottom w:val="single" w:sz="4" w:space="0" w:color="000000"/>
              <w:right w:val="single" w:sz="4" w:space="0" w:color="000000"/>
            </w:tcBorders>
          </w:tcPr>
          <w:p w14:paraId="0C45579F" w14:textId="77777777" w:rsidR="00813545" w:rsidRDefault="00A35B61">
            <w:pPr>
              <w:pStyle w:val="TableParagraph"/>
              <w:spacing w:line="279" w:lineRule="exact"/>
              <w:ind w:left="105"/>
              <w:rPr>
                <w:rFonts w:ascii="Cambria" w:eastAsia="Cambria" w:hAnsi="Cambria" w:cs="Cambria"/>
                <w:sz w:val="24"/>
                <w:szCs w:val="24"/>
              </w:rPr>
            </w:pPr>
            <w:r>
              <w:rPr>
                <w:rFonts w:ascii="Cambria"/>
                <w:sz w:val="24"/>
              </w:rPr>
              <w:t>$240</w:t>
            </w:r>
          </w:p>
        </w:tc>
      </w:tr>
      <w:tr w:rsidR="00813545" w14:paraId="0134624E" w14:textId="77777777">
        <w:trPr>
          <w:trHeight w:hRule="exact" w:val="293"/>
        </w:trPr>
        <w:tc>
          <w:tcPr>
            <w:tcW w:w="2280" w:type="dxa"/>
            <w:gridSpan w:val="2"/>
            <w:tcBorders>
              <w:top w:val="single" w:sz="4" w:space="0" w:color="000000"/>
              <w:left w:val="single" w:sz="4" w:space="0" w:color="000000"/>
              <w:bottom w:val="single" w:sz="4" w:space="0" w:color="000000"/>
              <w:right w:val="single" w:sz="4" w:space="0" w:color="000000"/>
            </w:tcBorders>
          </w:tcPr>
          <w:p w14:paraId="1F0E9B79" w14:textId="77777777" w:rsidR="00813545" w:rsidRDefault="00A35B61">
            <w:pPr>
              <w:pStyle w:val="TableParagraph"/>
              <w:spacing w:line="279" w:lineRule="exact"/>
              <w:ind w:left="105"/>
              <w:rPr>
                <w:rFonts w:ascii="Cambria" w:eastAsia="Cambria" w:hAnsi="Cambria" w:cs="Cambria"/>
                <w:sz w:val="24"/>
                <w:szCs w:val="24"/>
              </w:rPr>
            </w:pPr>
            <w:r>
              <w:rPr>
                <w:rFonts w:ascii="Cambria"/>
                <w:sz w:val="24"/>
              </w:rPr>
              <w:t>12</w:t>
            </w:r>
            <w:r>
              <w:rPr>
                <w:rFonts w:ascii="Cambria"/>
                <w:spacing w:val="-6"/>
                <w:sz w:val="24"/>
              </w:rPr>
              <w:t xml:space="preserve"> </w:t>
            </w:r>
            <w:r>
              <w:rPr>
                <w:rFonts w:ascii="Cambria"/>
                <w:sz w:val="24"/>
              </w:rPr>
              <w:t>Posters</w:t>
            </w:r>
          </w:p>
        </w:tc>
        <w:tc>
          <w:tcPr>
            <w:tcW w:w="2261" w:type="dxa"/>
            <w:tcBorders>
              <w:top w:val="single" w:sz="4" w:space="0" w:color="000000"/>
              <w:left w:val="single" w:sz="4" w:space="0" w:color="000000"/>
              <w:bottom w:val="single" w:sz="4" w:space="0" w:color="000000"/>
              <w:right w:val="single" w:sz="4" w:space="0" w:color="000000"/>
            </w:tcBorders>
          </w:tcPr>
          <w:p w14:paraId="0E6F3D9D" w14:textId="77777777" w:rsidR="00813545" w:rsidRDefault="00A35B61">
            <w:pPr>
              <w:pStyle w:val="TableParagraph"/>
              <w:spacing w:line="279" w:lineRule="exact"/>
              <w:ind w:left="100"/>
              <w:rPr>
                <w:rFonts w:ascii="Cambria" w:eastAsia="Cambria" w:hAnsi="Cambria" w:cs="Cambria"/>
                <w:sz w:val="24"/>
                <w:szCs w:val="24"/>
              </w:rPr>
            </w:pPr>
            <w:r>
              <w:rPr>
                <w:rFonts w:ascii="Cambria"/>
                <w:sz w:val="24"/>
              </w:rPr>
              <w:t>ASU Print Lab</w:t>
            </w:r>
          </w:p>
        </w:tc>
        <w:tc>
          <w:tcPr>
            <w:tcW w:w="2054" w:type="dxa"/>
            <w:tcBorders>
              <w:top w:val="single" w:sz="4" w:space="0" w:color="000000"/>
              <w:left w:val="single" w:sz="4" w:space="0" w:color="000000"/>
              <w:bottom w:val="single" w:sz="4" w:space="0" w:color="000000"/>
              <w:right w:val="single" w:sz="4" w:space="0" w:color="000000"/>
            </w:tcBorders>
          </w:tcPr>
          <w:p w14:paraId="5C9B5C8B" w14:textId="77777777" w:rsidR="00813545" w:rsidRDefault="00A35B61">
            <w:pPr>
              <w:pStyle w:val="TableParagraph"/>
              <w:spacing w:line="279" w:lineRule="exact"/>
              <w:ind w:left="100"/>
              <w:rPr>
                <w:rFonts w:ascii="Cambria" w:eastAsia="Cambria" w:hAnsi="Cambria" w:cs="Cambria"/>
                <w:sz w:val="24"/>
                <w:szCs w:val="24"/>
              </w:rPr>
            </w:pPr>
            <w:r>
              <w:rPr>
                <w:rFonts w:ascii="Cambria"/>
                <w:sz w:val="24"/>
              </w:rPr>
              <w:t>Fall</w:t>
            </w:r>
            <w:r>
              <w:rPr>
                <w:rFonts w:ascii="Cambria"/>
                <w:spacing w:val="-4"/>
                <w:sz w:val="24"/>
              </w:rPr>
              <w:t xml:space="preserve"> </w:t>
            </w:r>
            <w:r>
              <w:rPr>
                <w:rFonts w:ascii="Cambria"/>
                <w:sz w:val="24"/>
              </w:rPr>
              <w:t>2015</w:t>
            </w:r>
          </w:p>
        </w:tc>
        <w:tc>
          <w:tcPr>
            <w:tcW w:w="2198" w:type="dxa"/>
            <w:tcBorders>
              <w:top w:val="single" w:sz="4" w:space="0" w:color="000000"/>
              <w:left w:val="single" w:sz="4" w:space="0" w:color="000000"/>
              <w:bottom w:val="single" w:sz="4" w:space="0" w:color="000000"/>
              <w:right w:val="single" w:sz="4" w:space="0" w:color="000000"/>
            </w:tcBorders>
          </w:tcPr>
          <w:p w14:paraId="4F3A164A" w14:textId="77777777" w:rsidR="00813545" w:rsidRDefault="00A35B61">
            <w:pPr>
              <w:pStyle w:val="TableParagraph"/>
              <w:spacing w:line="279" w:lineRule="exact"/>
              <w:ind w:left="105"/>
              <w:rPr>
                <w:rFonts w:ascii="Cambria" w:eastAsia="Cambria" w:hAnsi="Cambria" w:cs="Cambria"/>
                <w:sz w:val="24"/>
                <w:szCs w:val="24"/>
              </w:rPr>
            </w:pPr>
            <w:r>
              <w:rPr>
                <w:rFonts w:ascii="Cambria"/>
                <w:sz w:val="24"/>
              </w:rPr>
              <w:t>$6.67</w:t>
            </w:r>
          </w:p>
        </w:tc>
        <w:tc>
          <w:tcPr>
            <w:tcW w:w="2227" w:type="dxa"/>
            <w:gridSpan w:val="2"/>
            <w:tcBorders>
              <w:top w:val="single" w:sz="4" w:space="0" w:color="000000"/>
              <w:left w:val="single" w:sz="4" w:space="0" w:color="000000"/>
              <w:bottom w:val="single" w:sz="4" w:space="0" w:color="000000"/>
              <w:right w:val="single" w:sz="4" w:space="0" w:color="000000"/>
            </w:tcBorders>
          </w:tcPr>
          <w:p w14:paraId="0275EDE7" w14:textId="77777777" w:rsidR="00813545" w:rsidRDefault="00A35B61">
            <w:pPr>
              <w:pStyle w:val="TableParagraph"/>
              <w:spacing w:line="279" w:lineRule="exact"/>
              <w:ind w:left="105"/>
              <w:rPr>
                <w:rFonts w:ascii="Cambria" w:eastAsia="Cambria" w:hAnsi="Cambria" w:cs="Cambria"/>
                <w:sz w:val="24"/>
                <w:szCs w:val="24"/>
              </w:rPr>
            </w:pPr>
            <w:r>
              <w:rPr>
                <w:rFonts w:ascii="Cambria"/>
                <w:sz w:val="24"/>
              </w:rPr>
              <w:t>$80</w:t>
            </w:r>
          </w:p>
        </w:tc>
      </w:tr>
      <w:tr w:rsidR="00813545" w14:paraId="47596630" w14:textId="77777777">
        <w:trPr>
          <w:trHeight w:hRule="exact" w:val="288"/>
        </w:trPr>
        <w:tc>
          <w:tcPr>
            <w:tcW w:w="2280" w:type="dxa"/>
            <w:gridSpan w:val="2"/>
            <w:tcBorders>
              <w:top w:val="single" w:sz="4" w:space="0" w:color="000000"/>
              <w:left w:val="single" w:sz="4" w:space="0" w:color="000000"/>
              <w:bottom w:val="single" w:sz="4" w:space="0" w:color="000000"/>
              <w:right w:val="single" w:sz="4" w:space="0" w:color="000000"/>
            </w:tcBorders>
          </w:tcPr>
          <w:p w14:paraId="51AC0455" w14:textId="77777777" w:rsidR="00813545" w:rsidRDefault="00A35B61">
            <w:pPr>
              <w:pStyle w:val="TableParagraph"/>
              <w:spacing w:line="279" w:lineRule="exact"/>
              <w:ind w:left="105"/>
              <w:rPr>
                <w:rFonts w:ascii="Cambria" w:eastAsia="Cambria" w:hAnsi="Cambria" w:cs="Cambria"/>
                <w:sz w:val="24"/>
                <w:szCs w:val="24"/>
              </w:rPr>
            </w:pPr>
            <w:r>
              <w:rPr>
                <w:rFonts w:ascii="Cambria" w:hAnsi="Cambria"/>
                <w:sz w:val="24"/>
              </w:rPr>
              <w:t>50 ¼ sheet</w:t>
            </w:r>
            <w:r>
              <w:rPr>
                <w:rFonts w:ascii="Cambria" w:hAnsi="Cambria"/>
                <w:spacing w:val="-4"/>
                <w:sz w:val="24"/>
              </w:rPr>
              <w:t xml:space="preserve"> </w:t>
            </w:r>
            <w:r>
              <w:rPr>
                <w:rFonts w:ascii="Cambria" w:hAnsi="Cambria"/>
                <w:sz w:val="24"/>
              </w:rPr>
              <w:t>flyers</w:t>
            </w:r>
          </w:p>
        </w:tc>
        <w:tc>
          <w:tcPr>
            <w:tcW w:w="2261" w:type="dxa"/>
            <w:tcBorders>
              <w:top w:val="single" w:sz="4" w:space="0" w:color="000000"/>
              <w:left w:val="single" w:sz="4" w:space="0" w:color="000000"/>
              <w:bottom w:val="single" w:sz="4" w:space="0" w:color="000000"/>
              <w:right w:val="single" w:sz="4" w:space="0" w:color="000000"/>
            </w:tcBorders>
          </w:tcPr>
          <w:p w14:paraId="4F2F11FB" w14:textId="77777777" w:rsidR="00813545" w:rsidRDefault="00A35B61">
            <w:pPr>
              <w:pStyle w:val="TableParagraph"/>
              <w:spacing w:line="279" w:lineRule="exact"/>
              <w:ind w:left="100"/>
              <w:rPr>
                <w:rFonts w:ascii="Cambria" w:eastAsia="Cambria" w:hAnsi="Cambria" w:cs="Cambria"/>
                <w:sz w:val="24"/>
                <w:szCs w:val="24"/>
              </w:rPr>
            </w:pPr>
            <w:r>
              <w:rPr>
                <w:rFonts w:ascii="Cambria"/>
                <w:sz w:val="24"/>
              </w:rPr>
              <w:t>ASU Print Lab</w:t>
            </w:r>
          </w:p>
        </w:tc>
        <w:tc>
          <w:tcPr>
            <w:tcW w:w="2054" w:type="dxa"/>
            <w:tcBorders>
              <w:top w:val="single" w:sz="4" w:space="0" w:color="000000"/>
              <w:left w:val="single" w:sz="4" w:space="0" w:color="000000"/>
              <w:bottom w:val="single" w:sz="4" w:space="0" w:color="000000"/>
              <w:right w:val="single" w:sz="4" w:space="0" w:color="000000"/>
            </w:tcBorders>
          </w:tcPr>
          <w:p w14:paraId="5BD1A080" w14:textId="77777777" w:rsidR="00813545" w:rsidRDefault="00A35B61">
            <w:pPr>
              <w:pStyle w:val="TableParagraph"/>
              <w:spacing w:line="279" w:lineRule="exact"/>
              <w:ind w:left="100"/>
              <w:rPr>
                <w:rFonts w:ascii="Cambria" w:eastAsia="Cambria" w:hAnsi="Cambria" w:cs="Cambria"/>
                <w:sz w:val="24"/>
                <w:szCs w:val="24"/>
              </w:rPr>
            </w:pPr>
            <w:r>
              <w:rPr>
                <w:rFonts w:ascii="Cambria"/>
                <w:sz w:val="24"/>
              </w:rPr>
              <w:t>Fall</w:t>
            </w:r>
            <w:r>
              <w:rPr>
                <w:rFonts w:ascii="Cambria"/>
                <w:spacing w:val="-4"/>
                <w:sz w:val="24"/>
              </w:rPr>
              <w:t xml:space="preserve"> </w:t>
            </w:r>
            <w:r>
              <w:rPr>
                <w:rFonts w:ascii="Cambria"/>
                <w:sz w:val="24"/>
              </w:rPr>
              <w:t>2015</w:t>
            </w:r>
          </w:p>
        </w:tc>
        <w:tc>
          <w:tcPr>
            <w:tcW w:w="2198" w:type="dxa"/>
            <w:tcBorders>
              <w:top w:val="single" w:sz="4" w:space="0" w:color="000000"/>
              <w:left w:val="single" w:sz="4" w:space="0" w:color="000000"/>
              <w:bottom w:val="single" w:sz="4" w:space="0" w:color="000000"/>
              <w:right w:val="single" w:sz="4" w:space="0" w:color="000000"/>
            </w:tcBorders>
          </w:tcPr>
          <w:p w14:paraId="140731EF" w14:textId="77777777" w:rsidR="00813545" w:rsidRDefault="00A35B61">
            <w:pPr>
              <w:pStyle w:val="TableParagraph"/>
              <w:spacing w:line="279" w:lineRule="exact"/>
              <w:ind w:left="105"/>
              <w:rPr>
                <w:rFonts w:ascii="Cambria" w:eastAsia="Cambria" w:hAnsi="Cambria" w:cs="Cambria"/>
                <w:sz w:val="24"/>
                <w:szCs w:val="24"/>
              </w:rPr>
            </w:pPr>
            <w:r>
              <w:rPr>
                <w:rFonts w:ascii="Cambria"/>
                <w:sz w:val="24"/>
              </w:rPr>
              <w:t>$0.80</w:t>
            </w:r>
          </w:p>
        </w:tc>
        <w:tc>
          <w:tcPr>
            <w:tcW w:w="2227" w:type="dxa"/>
            <w:gridSpan w:val="2"/>
            <w:tcBorders>
              <w:top w:val="single" w:sz="4" w:space="0" w:color="000000"/>
              <w:left w:val="single" w:sz="4" w:space="0" w:color="000000"/>
              <w:bottom w:val="single" w:sz="4" w:space="0" w:color="000000"/>
              <w:right w:val="single" w:sz="4" w:space="0" w:color="000000"/>
            </w:tcBorders>
          </w:tcPr>
          <w:p w14:paraId="731352B9" w14:textId="77777777" w:rsidR="00813545" w:rsidRDefault="00A35B61">
            <w:pPr>
              <w:pStyle w:val="TableParagraph"/>
              <w:spacing w:line="279" w:lineRule="exact"/>
              <w:ind w:left="105"/>
              <w:rPr>
                <w:rFonts w:ascii="Cambria" w:eastAsia="Cambria" w:hAnsi="Cambria" w:cs="Cambria"/>
                <w:sz w:val="24"/>
                <w:szCs w:val="24"/>
              </w:rPr>
            </w:pPr>
            <w:r>
              <w:rPr>
                <w:rFonts w:ascii="Cambria"/>
                <w:sz w:val="24"/>
              </w:rPr>
              <w:t>$40</w:t>
            </w:r>
          </w:p>
        </w:tc>
      </w:tr>
      <w:tr w:rsidR="00813545" w14:paraId="16ACB42C" w14:textId="77777777">
        <w:trPr>
          <w:trHeight w:hRule="exact" w:val="170"/>
        </w:trPr>
        <w:tc>
          <w:tcPr>
            <w:tcW w:w="2280" w:type="dxa"/>
            <w:gridSpan w:val="2"/>
            <w:tcBorders>
              <w:top w:val="single" w:sz="4" w:space="0" w:color="000000"/>
              <w:left w:val="single" w:sz="4" w:space="0" w:color="000000"/>
              <w:bottom w:val="nil"/>
              <w:right w:val="single" w:sz="4" w:space="0" w:color="000000"/>
            </w:tcBorders>
          </w:tcPr>
          <w:p w14:paraId="4BB21754" w14:textId="77777777" w:rsidR="00813545" w:rsidRDefault="00813545"/>
        </w:tc>
        <w:tc>
          <w:tcPr>
            <w:tcW w:w="2261" w:type="dxa"/>
            <w:tcBorders>
              <w:top w:val="single" w:sz="4" w:space="0" w:color="000000"/>
              <w:left w:val="single" w:sz="4" w:space="0" w:color="000000"/>
              <w:bottom w:val="single" w:sz="36" w:space="0" w:color="008F00"/>
              <w:right w:val="single" w:sz="4" w:space="0" w:color="000000"/>
            </w:tcBorders>
          </w:tcPr>
          <w:p w14:paraId="0A35CDD5" w14:textId="77777777" w:rsidR="00813545" w:rsidRDefault="00813545"/>
        </w:tc>
        <w:tc>
          <w:tcPr>
            <w:tcW w:w="2054" w:type="dxa"/>
            <w:tcBorders>
              <w:top w:val="single" w:sz="4" w:space="0" w:color="000000"/>
              <w:left w:val="single" w:sz="4" w:space="0" w:color="000000"/>
              <w:bottom w:val="single" w:sz="36" w:space="0" w:color="008F00"/>
              <w:right w:val="single" w:sz="4" w:space="0" w:color="000000"/>
            </w:tcBorders>
          </w:tcPr>
          <w:p w14:paraId="4D260F76" w14:textId="77777777" w:rsidR="00813545" w:rsidRDefault="00813545"/>
        </w:tc>
        <w:tc>
          <w:tcPr>
            <w:tcW w:w="2198" w:type="dxa"/>
            <w:tcBorders>
              <w:top w:val="single" w:sz="4" w:space="0" w:color="000000"/>
              <w:left w:val="single" w:sz="4" w:space="0" w:color="000000"/>
              <w:bottom w:val="single" w:sz="36" w:space="0" w:color="008F00"/>
              <w:right w:val="single" w:sz="4" w:space="0" w:color="000000"/>
            </w:tcBorders>
          </w:tcPr>
          <w:p w14:paraId="482C0CB7" w14:textId="77777777" w:rsidR="00813545" w:rsidRDefault="00813545"/>
        </w:tc>
        <w:tc>
          <w:tcPr>
            <w:tcW w:w="2227" w:type="dxa"/>
            <w:gridSpan w:val="2"/>
            <w:tcBorders>
              <w:top w:val="single" w:sz="4" w:space="0" w:color="000000"/>
              <w:left w:val="single" w:sz="4" w:space="0" w:color="000000"/>
              <w:bottom w:val="nil"/>
              <w:right w:val="single" w:sz="4" w:space="0" w:color="000000"/>
            </w:tcBorders>
          </w:tcPr>
          <w:p w14:paraId="5CF0A311" w14:textId="77777777" w:rsidR="00813545" w:rsidRDefault="00813545"/>
        </w:tc>
      </w:tr>
      <w:tr w:rsidR="00813545" w14:paraId="1B2BD795" w14:textId="77777777">
        <w:trPr>
          <w:trHeight w:hRule="exact" w:val="122"/>
        </w:trPr>
        <w:tc>
          <w:tcPr>
            <w:tcW w:w="470" w:type="dxa"/>
            <w:tcBorders>
              <w:top w:val="nil"/>
              <w:left w:val="single" w:sz="4" w:space="0" w:color="000000"/>
              <w:bottom w:val="single" w:sz="4" w:space="0" w:color="000000"/>
              <w:right w:val="single" w:sz="36" w:space="0" w:color="008F00"/>
            </w:tcBorders>
          </w:tcPr>
          <w:p w14:paraId="7A88AC29" w14:textId="77777777" w:rsidR="00813545" w:rsidRDefault="00813545"/>
        </w:tc>
        <w:tc>
          <w:tcPr>
            <w:tcW w:w="8820" w:type="dxa"/>
            <w:gridSpan w:val="5"/>
            <w:vMerge w:val="restart"/>
            <w:tcBorders>
              <w:top w:val="single" w:sz="36" w:space="0" w:color="008F00"/>
              <w:left w:val="single" w:sz="36" w:space="0" w:color="008F00"/>
              <w:right w:val="single" w:sz="36" w:space="0" w:color="008F00"/>
            </w:tcBorders>
          </w:tcPr>
          <w:p w14:paraId="6841993A" w14:textId="77777777" w:rsidR="00813545" w:rsidRDefault="00A35B61">
            <w:pPr>
              <w:pStyle w:val="TableParagraph"/>
              <w:spacing w:before="77"/>
              <w:ind w:left="142" w:right="164"/>
              <w:rPr>
                <w:rFonts w:ascii="Cambria" w:eastAsia="Cambria" w:hAnsi="Cambria" w:cs="Cambria"/>
                <w:sz w:val="21"/>
                <w:szCs w:val="21"/>
              </w:rPr>
            </w:pPr>
            <w:r>
              <w:rPr>
                <w:rFonts w:ascii="Cambria"/>
                <w:w w:val="105"/>
                <w:sz w:val="21"/>
              </w:rPr>
              <w:t>Note:</w:t>
            </w:r>
          </w:p>
          <w:p w14:paraId="37A03B7C" w14:textId="77777777" w:rsidR="00813545" w:rsidRDefault="00A35B61">
            <w:pPr>
              <w:pStyle w:val="TableParagraph"/>
              <w:spacing w:before="13" w:line="252" w:lineRule="auto"/>
              <w:ind w:left="142" w:right="164"/>
              <w:rPr>
                <w:rFonts w:ascii="Cambria" w:eastAsia="Cambria" w:hAnsi="Cambria" w:cs="Cambria"/>
                <w:sz w:val="21"/>
                <w:szCs w:val="21"/>
              </w:rPr>
            </w:pPr>
            <w:r>
              <w:rPr>
                <w:rFonts w:ascii="Cambria" w:eastAsia="Cambria" w:hAnsi="Cambria" w:cs="Cambria"/>
                <w:w w:val="105"/>
                <w:sz w:val="21"/>
                <w:szCs w:val="21"/>
              </w:rPr>
              <w:t>In this section, list each item that your organization is requesting for that particular project. This section, including the two questions below this table, must be completed for each project that your organization is requesting funding for. Don’t forget to include sales tax and shipping</w:t>
            </w:r>
            <w:r>
              <w:rPr>
                <w:rFonts w:ascii="Cambria" w:eastAsia="Cambria" w:hAnsi="Cambria" w:cs="Cambria"/>
                <w:spacing w:val="-17"/>
                <w:w w:val="105"/>
                <w:sz w:val="21"/>
                <w:szCs w:val="21"/>
              </w:rPr>
              <w:t xml:space="preserve"> </w:t>
            </w:r>
            <w:r>
              <w:rPr>
                <w:rFonts w:ascii="Cambria" w:eastAsia="Cambria" w:hAnsi="Cambria" w:cs="Cambria"/>
                <w:w w:val="105"/>
                <w:sz w:val="21"/>
                <w:szCs w:val="21"/>
              </w:rPr>
              <w:t>charges!</w:t>
            </w:r>
          </w:p>
        </w:tc>
        <w:tc>
          <w:tcPr>
            <w:tcW w:w="1730" w:type="dxa"/>
            <w:tcBorders>
              <w:top w:val="nil"/>
              <w:left w:val="single" w:sz="36" w:space="0" w:color="008F00"/>
              <w:bottom w:val="single" w:sz="4" w:space="0" w:color="000000"/>
              <w:right w:val="single" w:sz="4" w:space="0" w:color="000000"/>
            </w:tcBorders>
          </w:tcPr>
          <w:p w14:paraId="1916CFBA" w14:textId="77777777" w:rsidR="00813545" w:rsidRDefault="00813545"/>
        </w:tc>
      </w:tr>
      <w:tr w:rsidR="00813545" w14:paraId="62478EB5" w14:textId="77777777">
        <w:trPr>
          <w:trHeight w:hRule="exact" w:val="293"/>
        </w:trPr>
        <w:tc>
          <w:tcPr>
            <w:tcW w:w="470" w:type="dxa"/>
            <w:tcBorders>
              <w:top w:val="single" w:sz="4" w:space="0" w:color="000000"/>
              <w:left w:val="single" w:sz="4" w:space="0" w:color="000000"/>
              <w:bottom w:val="single" w:sz="4" w:space="0" w:color="000000"/>
              <w:right w:val="single" w:sz="36" w:space="0" w:color="008F00"/>
            </w:tcBorders>
          </w:tcPr>
          <w:p w14:paraId="7BFA2DC4" w14:textId="77777777" w:rsidR="00813545" w:rsidRDefault="00813545"/>
        </w:tc>
        <w:tc>
          <w:tcPr>
            <w:tcW w:w="8820" w:type="dxa"/>
            <w:gridSpan w:val="5"/>
            <w:vMerge/>
            <w:tcBorders>
              <w:left w:val="single" w:sz="36" w:space="0" w:color="008F00"/>
              <w:right w:val="single" w:sz="36" w:space="0" w:color="008F00"/>
            </w:tcBorders>
          </w:tcPr>
          <w:p w14:paraId="47BAB2B6" w14:textId="77777777" w:rsidR="00813545" w:rsidRDefault="00813545"/>
        </w:tc>
        <w:tc>
          <w:tcPr>
            <w:tcW w:w="1730" w:type="dxa"/>
            <w:tcBorders>
              <w:top w:val="single" w:sz="4" w:space="0" w:color="000000"/>
              <w:left w:val="single" w:sz="36" w:space="0" w:color="008F00"/>
              <w:bottom w:val="single" w:sz="4" w:space="0" w:color="000000"/>
              <w:right w:val="single" w:sz="4" w:space="0" w:color="000000"/>
            </w:tcBorders>
          </w:tcPr>
          <w:p w14:paraId="6066C95B" w14:textId="77777777" w:rsidR="00813545" w:rsidRDefault="00813545"/>
        </w:tc>
      </w:tr>
      <w:tr w:rsidR="00813545" w14:paraId="4F28C192" w14:textId="77777777">
        <w:trPr>
          <w:trHeight w:hRule="exact" w:val="293"/>
        </w:trPr>
        <w:tc>
          <w:tcPr>
            <w:tcW w:w="470" w:type="dxa"/>
            <w:tcBorders>
              <w:top w:val="single" w:sz="4" w:space="0" w:color="000000"/>
              <w:left w:val="single" w:sz="4" w:space="0" w:color="000000"/>
              <w:bottom w:val="single" w:sz="4" w:space="0" w:color="000000"/>
              <w:right w:val="single" w:sz="36" w:space="0" w:color="008F00"/>
            </w:tcBorders>
          </w:tcPr>
          <w:p w14:paraId="6E3AB01C" w14:textId="77777777" w:rsidR="00813545" w:rsidRDefault="00813545"/>
        </w:tc>
        <w:tc>
          <w:tcPr>
            <w:tcW w:w="8820" w:type="dxa"/>
            <w:gridSpan w:val="5"/>
            <w:vMerge/>
            <w:tcBorders>
              <w:left w:val="single" w:sz="36" w:space="0" w:color="008F00"/>
              <w:right w:val="single" w:sz="36" w:space="0" w:color="008F00"/>
            </w:tcBorders>
          </w:tcPr>
          <w:p w14:paraId="5C8313C3" w14:textId="77777777" w:rsidR="00813545" w:rsidRDefault="00813545"/>
        </w:tc>
        <w:tc>
          <w:tcPr>
            <w:tcW w:w="1730" w:type="dxa"/>
            <w:tcBorders>
              <w:top w:val="single" w:sz="4" w:space="0" w:color="000000"/>
              <w:left w:val="single" w:sz="36" w:space="0" w:color="008F00"/>
              <w:bottom w:val="single" w:sz="4" w:space="0" w:color="000000"/>
              <w:right w:val="single" w:sz="4" w:space="0" w:color="000000"/>
            </w:tcBorders>
          </w:tcPr>
          <w:p w14:paraId="2B9A07C4" w14:textId="77777777" w:rsidR="00813545" w:rsidRDefault="00813545"/>
        </w:tc>
      </w:tr>
      <w:tr w:rsidR="00813545" w14:paraId="5BA10580" w14:textId="77777777">
        <w:trPr>
          <w:trHeight w:hRule="exact" w:val="288"/>
        </w:trPr>
        <w:tc>
          <w:tcPr>
            <w:tcW w:w="470" w:type="dxa"/>
            <w:tcBorders>
              <w:top w:val="single" w:sz="4" w:space="0" w:color="000000"/>
              <w:left w:val="single" w:sz="4" w:space="0" w:color="000000"/>
              <w:bottom w:val="single" w:sz="4" w:space="0" w:color="000000"/>
              <w:right w:val="single" w:sz="36" w:space="0" w:color="008F00"/>
            </w:tcBorders>
          </w:tcPr>
          <w:p w14:paraId="6996CFEF" w14:textId="77777777" w:rsidR="00813545" w:rsidRDefault="00813545"/>
        </w:tc>
        <w:tc>
          <w:tcPr>
            <w:tcW w:w="8820" w:type="dxa"/>
            <w:gridSpan w:val="5"/>
            <w:vMerge/>
            <w:tcBorders>
              <w:left w:val="single" w:sz="36" w:space="0" w:color="008F00"/>
              <w:right w:val="single" w:sz="36" w:space="0" w:color="008F00"/>
            </w:tcBorders>
          </w:tcPr>
          <w:p w14:paraId="59B3F21E" w14:textId="77777777" w:rsidR="00813545" w:rsidRDefault="00813545"/>
        </w:tc>
        <w:tc>
          <w:tcPr>
            <w:tcW w:w="1730" w:type="dxa"/>
            <w:tcBorders>
              <w:top w:val="single" w:sz="4" w:space="0" w:color="000000"/>
              <w:left w:val="single" w:sz="36" w:space="0" w:color="008F00"/>
              <w:bottom w:val="single" w:sz="4" w:space="0" w:color="000000"/>
              <w:right w:val="single" w:sz="4" w:space="0" w:color="000000"/>
            </w:tcBorders>
          </w:tcPr>
          <w:p w14:paraId="675C511F" w14:textId="77777777" w:rsidR="00813545" w:rsidRDefault="00813545"/>
        </w:tc>
      </w:tr>
      <w:tr w:rsidR="00813545" w14:paraId="74F0B803" w14:textId="77777777">
        <w:trPr>
          <w:trHeight w:hRule="exact" w:val="293"/>
        </w:trPr>
        <w:tc>
          <w:tcPr>
            <w:tcW w:w="470" w:type="dxa"/>
            <w:tcBorders>
              <w:top w:val="single" w:sz="4" w:space="0" w:color="000000"/>
              <w:left w:val="single" w:sz="4" w:space="0" w:color="000000"/>
              <w:bottom w:val="single" w:sz="4" w:space="0" w:color="000000"/>
              <w:right w:val="single" w:sz="36" w:space="0" w:color="008F00"/>
            </w:tcBorders>
          </w:tcPr>
          <w:p w14:paraId="4B5CE746" w14:textId="77777777" w:rsidR="00813545" w:rsidRDefault="00813545"/>
        </w:tc>
        <w:tc>
          <w:tcPr>
            <w:tcW w:w="8820" w:type="dxa"/>
            <w:gridSpan w:val="5"/>
            <w:vMerge/>
            <w:tcBorders>
              <w:left w:val="single" w:sz="36" w:space="0" w:color="008F00"/>
              <w:right w:val="single" w:sz="36" w:space="0" w:color="008F00"/>
            </w:tcBorders>
          </w:tcPr>
          <w:p w14:paraId="46215839" w14:textId="77777777" w:rsidR="00813545" w:rsidRDefault="00813545"/>
        </w:tc>
        <w:tc>
          <w:tcPr>
            <w:tcW w:w="1730" w:type="dxa"/>
            <w:tcBorders>
              <w:top w:val="single" w:sz="4" w:space="0" w:color="000000"/>
              <w:left w:val="single" w:sz="36" w:space="0" w:color="008F00"/>
              <w:bottom w:val="single" w:sz="4" w:space="0" w:color="000000"/>
              <w:right w:val="single" w:sz="4" w:space="0" w:color="000000"/>
            </w:tcBorders>
          </w:tcPr>
          <w:p w14:paraId="08425CD9" w14:textId="77777777" w:rsidR="00813545" w:rsidRDefault="00813545"/>
        </w:tc>
      </w:tr>
      <w:tr w:rsidR="00813545" w14:paraId="41C9E821" w14:textId="77777777">
        <w:trPr>
          <w:trHeight w:hRule="exact" w:val="331"/>
        </w:trPr>
        <w:tc>
          <w:tcPr>
            <w:tcW w:w="470" w:type="dxa"/>
            <w:tcBorders>
              <w:top w:val="single" w:sz="4" w:space="0" w:color="000000"/>
              <w:left w:val="single" w:sz="4" w:space="0" w:color="000000"/>
              <w:bottom w:val="single" w:sz="4" w:space="0" w:color="000000"/>
              <w:right w:val="single" w:sz="36" w:space="0" w:color="008F00"/>
            </w:tcBorders>
          </w:tcPr>
          <w:p w14:paraId="51D03A5C" w14:textId="77777777" w:rsidR="00813545" w:rsidRDefault="00813545"/>
        </w:tc>
        <w:tc>
          <w:tcPr>
            <w:tcW w:w="8820" w:type="dxa"/>
            <w:gridSpan w:val="5"/>
            <w:vMerge/>
            <w:tcBorders>
              <w:left w:val="single" w:sz="36" w:space="0" w:color="008F00"/>
              <w:bottom w:val="single" w:sz="36" w:space="0" w:color="008F00"/>
              <w:right w:val="single" w:sz="36" w:space="0" w:color="008F00"/>
            </w:tcBorders>
          </w:tcPr>
          <w:p w14:paraId="3C5BAB39" w14:textId="77777777" w:rsidR="00813545" w:rsidRDefault="00813545"/>
        </w:tc>
        <w:tc>
          <w:tcPr>
            <w:tcW w:w="1730" w:type="dxa"/>
            <w:tcBorders>
              <w:top w:val="single" w:sz="4" w:space="0" w:color="000000"/>
              <w:left w:val="single" w:sz="36" w:space="0" w:color="008F00"/>
              <w:bottom w:val="single" w:sz="4" w:space="0" w:color="000000"/>
              <w:right w:val="single" w:sz="4" w:space="0" w:color="000000"/>
            </w:tcBorders>
          </w:tcPr>
          <w:p w14:paraId="23C46E58" w14:textId="77777777" w:rsidR="00813545" w:rsidRDefault="00813545"/>
        </w:tc>
      </w:tr>
      <w:tr w:rsidR="00813545" w14:paraId="289F52DB" w14:textId="77777777">
        <w:trPr>
          <w:trHeight w:hRule="exact" w:val="250"/>
        </w:trPr>
        <w:tc>
          <w:tcPr>
            <w:tcW w:w="2280" w:type="dxa"/>
            <w:gridSpan w:val="2"/>
            <w:tcBorders>
              <w:top w:val="single" w:sz="36" w:space="0" w:color="008F00"/>
              <w:left w:val="single" w:sz="4" w:space="0" w:color="000000"/>
              <w:bottom w:val="single" w:sz="4" w:space="0" w:color="000000"/>
              <w:right w:val="single" w:sz="4" w:space="0" w:color="000000"/>
            </w:tcBorders>
          </w:tcPr>
          <w:p w14:paraId="79DB22BC" w14:textId="77777777" w:rsidR="00813545" w:rsidRDefault="00813545"/>
        </w:tc>
        <w:tc>
          <w:tcPr>
            <w:tcW w:w="2261" w:type="dxa"/>
            <w:tcBorders>
              <w:top w:val="single" w:sz="36" w:space="0" w:color="008F00"/>
              <w:left w:val="single" w:sz="4" w:space="0" w:color="000000"/>
              <w:bottom w:val="single" w:sz="4" w:space="0" w:color="000000"/>
              <w:right w:val="single" w:sz="4" w:space="0" w:color="000000"/>
            </w:tcBorders>
          </w:tcPr>
          <w:p w14:paraId="66D083F3" w14:textId="77777777" w:rsidR="00813545" w:rsidRDefault="00813545"/>
        </w:tc>
        <w:tc>
          <w:tcPr>
            <w:tcW w:w="2054" w:type="dxa"/>
            <w:tcBorders>
              <w:top w:val="single" w:sz="36" w:space="0" w:color="008F00"/>
              <w:left w:val="single" w:sz="4" w:space="0" w:color="000000"/>
              <w:bottom w:val="single" w:sz="4" w:space="0" w:color="000000"/>
              <w:right w:val="single" w:sz="4" w:space="0" w:color="000000"/>
            </w:tcBorders>
          </w:tcPr>
          <w:p w14:paraId="6862F2A4" w14:textId="77777777" w:rsidR="00813545" w:rsidRDefault="00813545"/>
        </w:tc>
        <w:tc>
          <w:tcPr>
            <w:tcW w:w="2198" w:type="dxa"/>
            <w:tcBorders>
              <w:top w:val="single" w:sz="36" w:space="0" w:color="008F00"/>
              <w:left w:val="single" w:sz="4" w:space="0" w:color="000000"/>
              <w:bottom w:val="single" w:sz="4" w:space="0" w:color="000000"/>
              <w:right w:val="single" w:sz="4" w:space="0" w:color="000000"/>
            </w:tcBorders>
          </w:tcPr>
          <w:p w14:paraId="370376F6" w14:textId="77777777" w:rsidR="00813545" w:rsidRDefault="00813545"/>
        </w:tc>
        <w:tc>
          <w:tcPr>
            <w:tcW w:w="2227" w:type="dxa"/>
            <w:gridSpan w:val="2"/>
            <w:tcBorders>
              <w:top w:val="single" w:sz="36" w:space="0" w:color="008F00"/>
              <w:left w:val="single" w:sz="4" w:space="0" w:color="000000"/>
              <w:bottom w:val="single" w:sz="4" w:space="0" w:color="000000"/>
              <w:right w:val="single" w:sz="4" w:space="0" w:color="000000"/>
            </w:tcBorders>
          </w:tcPr>
          <w:p w14:paraId="1AF79F19" w14:textId="77777777" w:rsidR="00813545" w:rsidRDefault="00813545"/>
        </w:tc>
      </w:tr>
      <w:tr w:rsidR="00813545" w14:paraId="0150EC0A" w14:textId="77777777">
        <w:trPr>
          <w:trHeight w:hRule="exact" w:val="293"/>
        </w:trPr>
        <w:tc>
          <w:tcPr>
            <w:tcW w:w="2280" w:type="dxa"/>
            <w:gridSpan w:val="2"/>
            <w:tcBorders>
              <w:top w:val="single" w:sz="4" w:space="0" w:color="000000"/>
              <w:left w:val="single" w:sz="4" w:space="0" w:color="000000"/>
              <w:bottom w:val="single" w:sz="4" w:space="0" w:color="000000"/>
              <w:right w:val="single" w:sz="4" w:space="0" w:color="000000"/>
            </w:tcBorders>
          </w:tcPr>
          <w:p w14:paraId="033A6E0F" w14:textId="77777777" w:rsidR="00813545" w:rsidRDefault="00813545"/>
        </w:tc>
        <w:tc>
          <w:tcPr>
            <w:tcW w:w="2261" w:type="dxa"/>
            <w:tcBorders>
              <w:top w:val="single" w:sz="4" w:space="0" w:color="000000"/>
              <w:left w:val="single" w:sz="4" w:space="0" w:color="000000"/>
              <w:bottom w:val="single" w:sz="4" w:space="0" w:color="000000"/>
              <w:right w:val="single" w:sz="4" w:space="0" w:color="000000"/>
            </w:tcBorders>
          </w:tcPr>
          <w:p w14:paraId="739CE866" w14:textId="77777777" w:rsidR="00813545" w:rsidRDefault="00813545"/>
        </w:tc>
        <w:tc>
          <w:tcPr>
            <w:tcW w:w="2054" w:type="dxa"/>
            <w:tcBorders>
              <w:top w:val="single" w:sz="4" w:space="0" w:color="000000"/>
              <w:left w:val="single" w:sz="4" w:space="0" w:color="000000"/>
              <w:bottom w:val="single" w:sz="4" w:space="0" w:color="000000"/>
              <w:right w:val="single" w:sz="4" w:space="0" w:color="000000"/>
            </w:tcBorders>
          </w:tcPr>
          <w:p w14:paraId="658C7EAD" w14:textId="77777777" w:rsidR="00813545" w:rsidRDefault="00813545"/>
        </w:tc>
        <w:tc>
          <w:tcPr>
            <w:tcW w:w="2198" w:type="dxa"/>
            <w:tcBorders>
              <w:top w:val="single" w:sz="4" w:space="0" w:color="000000"/>
              <w:left w:val="single" w:sz="4" w:space="0" w:color="000000"/>
              <w:bottom w:val="single" w:sz="4" w:space="0" w:color="000000"/>
              <w:right w:val="single" w:sz="4" w:space="0" w:color="000000"/>
            </w:tcBorders>
          </w:tcPr>
          <w:p w14:paraId="59E499B9" w14:textId="77777777" w:rsidR="00813545" w:rsidRDefault="00813545"/>
        </w:tc>
        <w:tc>
          <w:tcPr>
            <w:tcW w:w="2227" w:type="dxa"/>
            <w:gridSpan w:val="2"/>
            <w:tcBorders>
              <w:top w:val="single" w:sz="4" w:space="0" w:color="000000"/>
              <w:left w:val="single" w:sz="4" w:space="0" w:color="000000"/>
              <w:bottom w:val="single" w:sz="4" w:space="0" w:color="000000"/>
              <w:right w:val="single" w:sz="4" w:space="0" w:color="000000"/>
            </w:tcBorders>
          </w:tcPr>
          <w:p w14:paraId="31EA371C" w14:textId="77777777" w:rsidR="00813545" w:rsidRDefault="00813545"/>
        </w:tc>
      </w:tr>
      <w:tr w:rsidR="00813545" w14:paraId="18F491DB" w14:textId="77777777">
        <w:trPr>
          <w:trHeight w:hRule="exact" w:val="293"/>
        </w:trPr>
        <w:tc>
          <w:tcPr>
            <w:tcW w:w="2280" w:type="dxa"/>
            <w:gridSpan w:val="2"/>
            <w:tcBorders>
              <w:top w:val="single" w:sz="4" w:space="0" w:color="000000"/>
              <w:left w:val="single" w:sz="4" w:space="0" w:color="000000"/>
              <w:bottom w:val="single" w:sz="4" w:space="0" w:color="000000"/>
              <w:right w:val="single" w:sz="4" w:space="0" w:color="000000"/>
            </w:tcBorders>
          </w:tcPr>
          <w:p w14:paraId="187BFE52" w14:textId="77777777" w:rsidR="00813545" w:rsidRDefault="00813545"/>
        </w:tc>
        <w:tc>
          <w:tcPr>
            <w:tcW w:w="2261" w:type="dxa"/>
            <w:tcBorders>
              <w:top w:val="single" w:sz="4" w:space="0" w:color="000000"/>
              <w:left w:val="single" w:sz="4" w:space="0" w:color="000000"/>
              <w:bottom w:val="single" w:sz="4" w:space="0" w:color="000000"/>
              <w:right w:val="single" w:sz="4" w:space="0" w:color="000000"/>
            </w:tcBorders>
          </w:tcPr>
          <w:p w14:paraId="67D85C97" w14:textId="77777777" w:rsidR="00813545" w:rsidRDefault="00813545"/>
        </w:tc>
        <w:tc>
          <w:tcPr>
            <w:tcW w:w="2054" w:type="dxa"/>
            <w:tcBorders>
              <w:top w:val="single" w:sz="4" w:space="0" w:color="000000"/>
              <w:left w:val="single" w:sz="4" w:space="0" w:color="000000"/>
              <w:bottom w:val="single" w:sz="4" w:space="0" w:color="000000"/>
              <w:right w:val="single" w:sz="4" w:space="0" w:color="000000"/>
            </w:tcBorders>
          </w:tcPr>
          <w:p w14:paraId="7264F929" w14:textId="77777777" w:rsidR="00813545" w:rsidRDefault="00813545"/>
        </w:tc>
        <w:tc>
          <w:tcPr>
            <w:tcW w:w="2198" w:type="dxa"/>
            <w:tcBorders>
              <w:top w:val="single" w:sz="4" w:space="0" w:color="000000"/>
              <w:left w:val="single" w:sz="4" w:space="0" w:color="000000"/>
              <w:bottom w:val="single" w:sz="4" w:space="0" w:color="000000"/>
              <w:right w:val="single" w:sz="4" w:space="0" w:color="000000"/>
            </w:tcBorders>
          </w:tcPr>
          <w:p w14:paraId="26B79C6C" w14:textId="77777777" w:rsidR="00813545" w:rsidRDefault="00813545"/>
        </w:tc>
        <w:tc>
          <w:tcPr>
            <w:tcW w:w="2227" w:type="dxa"/>
            <w:gridSpan w:val="2"/>
            <w:tcBorders>
              <w:top w:val="single" w:sz="4" w:space="0" w:color="000000"/>
              <w:left w:val="single" w:sz="4" w:space="0" w:color="000000"/>
              <w:bottom w:val="single" w:sz="4" w:space="0" w:color="000000"/>
              <w:right w:val="single" w:sz="4" w:space="0" w:color="000000"/>
            </w:tcBorders>
          </w:tcPr>
          <w:p w14:paraId="6CF89EE4" w14:textId="77777777" w:rsidR="00813545" w:rsidRDefault="00813545"/>
        </w:tc>
      </w:tr>
      <w:tr w:rsidR="00813545" w14:paraId="6BFD19F1" w14:textId="77777777">
        <w:trPr>
          <w:trHeight w:hRule="exact" w:val="288"/>
        </w:trPr>
        <w:tc>
          <w:tcPr>
            <w:tcW w:w="2280" w:type="dxa"/>
            <w:gridSpan w:val="2"/>
            <w:tcBorders>
              <w:top w:val="single" w:sz="4" w:space="0" w:color="000000"/>
              <w:left w:val="single" w:sz="4" w:space="0" w:color="000000"/>
              <w:bottom w:val="single" w:sz="4" w:space="0" w:color="000000"/>
              <w:right w:val="single" w:sz="4" w:space="0" w:color="000000"/>
            </w:tcBorders>
          </w:tcPr>
          <w:p w14:paraId="798C504D" w14:textId="77777777" w:rsidR="00813545" w:rsidRDefault="00813545"/>
        </w:tc>
        <w:tc>
          <w:tcPr>
            <w:tcW w:w="2261" w:type="dxa"/>
            <w:tcBorders>
              <w:top w:val="single" w:sz="4" w:space="0" w:color="000000"/>
              <w:left w:val="single" w:sz="4" w:space="0" w:color="000000"/>
              <w:bottom w:val="single" w:sz="4" w:space="0" w:color="000000"/>
              <w:right w:val="single" w:sz="4" w:space="0" w:color="000000"/>
            </w:tcBorders>
          </w:tcPr>
          <w:p w14:paraId="16F1A0B2" w14:textId="77777777" w:rsidR="00813545" w:rsidRDefault="00813545"/>
        </w:tc>
        <w:tc>
          <w:tcPr>
            <w:tcW w:w="2054" w:type="dxa"/>
            <w:tcBorders>
              <w:top w:val="single" w:sz="4" w:space="0" w:color="000000"/>
              <w:left w:val="single" w:sz="4" w:space="0" w:color="000000"/>
              <w:bottom w:val="single" w:sz="4" w:space="0" w:color="000000"/>
              <w:right w:val="single" w:sz="4" w:space="0" w:color="000000"/>
            </w:tcBorders>
          </w:tcPr>
          <w:p w14:paraId="4EAE96EB" w14:textId="77777777" w:rsidR="00813545" w:rsidRDefault="00813545"/>
        </w:tc>
        <w:tc>
          <w:tcPr>
            <w:tcW w:w="2198" w:type="dxa"/>
            <w:tcBorders>
              <w:top w:val="single" w:sz="4" w:space="0" w:color="000000"/>
              <w:left w:val="single" w:sz="4" w:space="0" w:color="000000"/>
              <w:bottom w:val="single" w:sz="4" w:space="0" w:color="000000"/>
              <w:right w:val="single" w:sz="4" w:space="0" w:color="000000"/>
            </w:tcBorders>
          </w:tcPr>
          <w:p w14:paraId="1AE08F70" w14:textId="77777777" w:rsidR="00813545" w:rsidRDefault="00813545"/>
        </w:tc>
        <w:tc>
          <w:tcPr>
            <w:tcW w:w="2227" w:type="dxa"/>
            <w:gridSpan w:val="2"/>
            <w:tcBorders>
              <w:top w:val="single" w:sz="4" w:space="0" w:color="000000"/>
              <w:left w:val="single" w:sz="4" w:space="0" w:color="000000"/>
              <w:bottom w:val="single" w:sz="4" w:space="0" w:color="000000"/>
              <w:right w:val="single" w:sz="4" w:space="0" w:color="000000"/>
            </w:tcBorders>
          </w:tcPr>
          <w:p w14:paraId="33EB7BE7" w14:textId="77777777" w:rsidR="00813545" w:rsidRDefault="00813545"/>
        </w:tc>
      </w:tr>
      <w:tr w:rsidR="00813545" w14:paraId="7197EE25" w14:textId="77777777">
        <w:trPr>
          <w:trHeight w:hRule="exact" w:val="293"/>
        </w:trPr>
        <w:tc>
          <w:tcPr>
            <w:tcW w:w="2280" w:type="dxa"/>
            <w:gridSpan w:val="2"/>
            <w:tcBorders>
              <w:top w:val="single" w:sz="4" w:space="0" w:color="000000"/>
              <w:left w:val="single" w:sz="4" w:space="0" w:color="000000"/>
              <w:bottom w:val="single" w:sz="4" w:space="0" w:color="000000"/>
              <w:right w:val="single" w:sz="4" w:space="0" w:color="000000"/>
            </w:tcBorders>
          </w:tcPr>
          <w:p w14:paraId="67D92843" w14:textId="77777777" w:rsidR="00813545" w:rsidRDefault="00813545"/>
        </w:tc>
        <w:tc>
          <w:tcPr>
            <w:tcW w:w="2261" w:type="dxa"/>
            <w:tcBorders>
              <w:top w:val="single" w:sz="4" w:space="0" w:color="000000"/>
              <w:left w:val="single" w:sz="4" w:space="0" w:color="000000"/>
              <w:bottom w:val="single" w:sz="4" w:space="0" w:color="000000"/>
              <w:right w:val="single" w:sz="4" w:space="0" w:color="000000"/>
            </w:tcBorders>
          </w:tcPr>
          <w:p w14:paraId="10EA79F8" w14:textId="77777777" w:rsidR="00813545" w:rsidRDefault="00813545"/>
        </w:tc>
        <w:tc>
          <w:tcPr>
            <w:tcW w:w="2054" w:type="dxa"/>
            <w:tcBorders>
              <w:top w:val="single" w:sz="4" w:space="0" w:color="000000"/>
              <w:left w:val="single" w:sz="4" w:space="0" w:color="000000"/>
              <w:bottom w:val="single" w:sz="4" w:space="0" w:color="000000"/>
              <w:right w:val="single" w:sz="4" w:space="0" w:color="000000"/>
            </w:tcBorders>
          </w:tcPr>
          <w:p w14:paraId="0E55DA97" w14:textId="77777777" w:rsidR="00813545" w:rsidRDefault="00813545"/>
        </w:tc>
        <w:tc>
          <w:tcPr>
            <w:tcW w:w="2198" w:type="dxa"/>
            <w:tcBorders>
              <w:top w:val="single" w:sz="4" w:space="0" w:color="000000"/>
              <w:left w:val="single" w:sz="4" w:space="0" w:color="000000"/>
              <w:bottom w:val="single" w:sz="4" w:space="0" w:color="000000"/>
              <w:right w:val="single" w:sz="4" w:space="0" w:color="000000"/>
            </w:tcBorders>
          </w:tcPr>
          <w:p w14:paraId="0EAF8EE0" w14:textId="77777777" w:rsidR="00813545" w:rsidRDefault="00813545"/>
        </w:tc>
        <w:tc>
          <w:tcPr>
            <w:tcW w:w="2227" w:type="dxa"/>
            <w:gridSpan w:val="2"/>
            <w:tcBorders>
              <w:top w:val="single" w:sz="4" w:space="0" w:color="000000"/>
              <w:left w:val="single" w:sz="4" w:space="0" w:color="000000"/>
              <w:bottom w:val="single" w:sz="4" w:space="0" w:color="000000"/>
              <w:right w:val="single" w:sz="4" w:space="0" w:color="000000"/>
            </w:tcBorders>
          </w:tcPr>
          <w:p w14:paraId="0008EDD0" w14:textId="77777777" w:rsidR="00813545" w:rsidRDefault="00813545"/>
        </w:tc>
      </w:tr>
      <w:tr w:rsidR="00813545" w14:paraId="629868EE" w14:textId="77777777">
        <w:trPr>
          <w:trHeight w:hRule="exact" w:val="293"/>
        </w:trPr>
        <w:tc>
          <w:tcPr>
            <w:tcW w:w="2280" w:type="dxa"/>
            <w:gridSpan w:val="2"/>
            <w:tcBorders>
              <w:top w:val="single" w:sz="4" w:space="0" w:color="000000"/>
              <w:left w:val="single" w:sz="4" w:space="0" w:color="000000"/>
              <w:bottom w:val="single" w:sz="4" w:space="0" w:color="000000"/>
              <w:right w:val="single" w:sz="4" w:space="0" w:color="000000"/>
            </w:tcBorders>
          </w:tcPr>
          <w:p w14:paraId="6C97FA60" w14:textId="77777777" w:rsidR="00813545" w:rsidRDefault="00813545"/>
        </w:tc>
        <w:tc>
          <w:tcPr>
            <w:tcW w:w="2261" w:type="dxa"/>
            <w:tcBorders>
              <w:top w:val="single" w:sz="4" w:space="0" w:color="000000"/>
              <w:left w:val="single" w:sz="4" w:space="0" w:color="000000"/>
              <w:bottom w:val="single" w:sz="4" w:space="0" w:color="000000"/>
              <w:right w:val="single" w:sz="4" w:space="0" w:color="000000"/>
            </w:tcBorders>
          </w:tcPr>
          <w:p w14:paraId="1D6D22F2" w14:textId="77777777" w:rsidR="00813545" w:rsidRDefault="00813545"/>
        </w:tc>
        <w:tc>
          <w:tcPr>
            <w:tcW w:w="2054" w:type="dxa"/>
            <w:tcBorders>
              <w:top w:val="single" w:sz="4" w:space="0" w:color="000000"/>
              <w:left w:val="single" w:sz="4" w:space="0" w:color="000000"/>
              <w:bottom w:val="single" w:sz="4" w:space="0" w:color="000000"/>
              <w:right w:val="single" w:sz="4" w:space="0" w:color="000000"/>
            </w:tcBorders>
          </w:tcPr>
          <w:p w14:paraId="7EE2714E" w14:textId="77777777" w:rsidR="00813545" w:rsidRDefault="00813545"/>
        </w:tc>
        <w:tc>
          <w:tcPr>
            <w:tcW w:w="2198" w:type="dxa"/>
            <w:tcBorders>
              <w:top w:val="single" w:sz="4" w:space="0" w:color="000000"/>
              <w:left w:val="single" w:sz="4" w:space="0" w:color="000000"/>
              <w:bottom w:val="single" w:sz="4" w:space="0" w:color="000000"/>
              <w:right w:val="single" w:sz="4" w:space="0" w:color="000000"/>
            </w:tcBorders>
          </w:tcPr>
          <w:p w14:paraId="5021C3E8" w14:textId="77777777" w:rsidR="00813545" w:rsidRDefault="00813545"/>
        </w:tc>
        <w:tc>
          <w:tcPr>
            <w:tcW w:w="2227" w:type="dxa"/>
            <w:gridSpan w:val="2"/>
            <w:tcBorders>
              <w:top w:val="single" w:sz="4" w:space="0" w:color="000000"/>
              <w:left w:val="single" w:sz="4" w:space="0" w:color="000000"/>
              <w:bottom w:val="single" w:sz="4" w:space="0" w:color="000000"/>
              <w:right w:val="single" w:sz="4" w:space="0" w:color="000000"/>
            </w:tcBorders>
          </w:tcPr>
          <w:p w14:paraId="3A657DD0" w14:textId="77777777" w:rsidR="00813545" w:rsidRDefault="00813545"/>
        </w:tc>
      </w:tr>
      <w:tr w:rsidR="00813545" w14:paraId="37B477DA" w14:textId="77777777">
        <w:trPr>
          <w:trHeight w:hRule="exact" w:val="293"/>
        </w:trPr>
        <w:tc>
          <w:tcPr>
            <w:tcW w:w="2280" w:type="dxa"/>
            <w:gridSpan w:val="2"/>
            <w:tcBorders>
              <w:top w:val="single" w:sz="4" w:space="0" w:color="000000"/>
              <w:left w:val="single" w:sz="4" w:space="0" w:color="000000"/>
              <w:bottom w:val="single" w:sz="4" w:space="0" w:color="000000"/>
              <w:right w:val="single" w:sz="4" w:space="0" w:color="000000"/>
            </w:tcBorders>
          </w:tcPr>
          <w:p w14:paraId="0BFE6089" w14:textId="77777777" w:rsidR="00813545" w:rsidRDefault="00813545"/>
        </w:tc>
        <w:tc>
          <w:tcPr>
            <w:tcW w:w="6514" w:type="dxa"/>
            <w:gridSpan w:val="3"/>
            <w:tcBorders>
              <w:top w:val="single" w:sz="4" w:space="0" w:color="000000"/>
              <w:left w:val="single" w:sz="4" w:space="0" w:color="000000"/>
              <w:bottom w:val="single" w:sz="4" w:space="0" w:color="000000"/>
              <w:right w:val="single" w:sz="4" w:space="0" w:color="000000"/>
            </w:tcBorders>
          </w:tcPr>
          <w:p w14:paraId="38CA14BA" w14:textId="77777777" w:rsidR="00813545" w:rsidRDefault="00A35B61">
            <w:pPr>
              <w:pStyle w:val="TableParagraph"/>
              <w:spacing w:line="279" w:lineRule="exact"/>
              <w:ind w:right="99"/>
              <w:jc w:val="right"/>
              <w:rPr>
                <w:rFonts w:ascii="Cambria" w:eastAsia="Cambria" w:hAnsi="Cambria" w:cs="Cambria"/>
                <w:sz w:val="24"/>
                <w:szCs w:val="24"/>
              </w:rPr>
            </w:pPr>
            <w:r>
              <w:rPr>
                <w:rFonts w:ascii="Cambria"/>
                <w:sz w:val="24"/>
              </w:rPr>
              <w:t>Total:</w:t>
            </w:r>
          </w:p>
        </w:tc>
        <w:tc>
          <w:tcPr>
            <w:tcW w:w="2227" w:type="dxa"/>
            <w:gridSpan w:val="2"/>
            <w:tcBorders>
              <w:top w:val="single" w:sz="4" w:space="0" w:color="000000"/>
              <w:left w:val="single" w:sz="4" w:space="0" w:color="000000"/>
              <w:bottom w:val="single" w:sz="4" w:space="0" w:color="000000"/>
              <w:right w:val="single" w:sz="4" w:space="0" w:color="000000"/>
            </w:tcBorders>
          </w:tcPr>
          <w:p w14:paraId="3B89FCCF" w14:textId="77777777" w:rsidR="00813545" w:rsidRDefault="00A35B61">
            <w:pPr>
              <w:pStyle w:val="TableParagraph"/>
              <w:spacing w:line="279" w:lineRule="exact"/>
              <w:ind w:left="105"/>
              <w:rPr>
                <w:rFonts w:ascii="Cambria" w:eastAsia="Cambria" w:hAnsi="Cambria" w:cs="Cambria"/>
                <w:sz w:val="24"/>
                <w:szCs w:val="24"/>
              </w:rPr>
            </w:pPr>
            <w:r>
              <w:rPr>
                <w:rFonts w:ascii="Cambria"/>
                <w:sz w:val="24"/>
              </w:rPr>
              <w:t>$360</w:t>
            </w:r>
          </w:p>
        </w:tc>
      </w:tr>
    </w:tbl>
    <w:p w14:paraId="2166BA31" w14:textId="77777777" w:rsidR="00813545" w:rsidRDefault="00A35B61">
      <w:pPr>
        <w:spacing w:line="279" w:lineRule="exact"/>
        <w:ind w:left="231" w:right="257"/>
        <w:rPr>
          <w:rFonts w:ascii="Cambria" w:eastAsia="Cambria" w:hAnsi="Cambria" w:cs="Cambria"/>
          <w:sz w:val="24"/>
          <w:szCs w:val="24"/>
        </w:rPr>
      </w:pPr>
      <w:r>
        <w:rPr>
          <w:rFonts w:ascii="Cambria"/>
          <w:b/>
          <w:sz w:val="24"/>
        </w:rPr>
        <w:t>Please explain how this expense will benefit your organization:</w:t>
      </w:r>
    </w:p>
    <w:p w14:paraId="7D01B506" w14:textId="77777777" w:rsidR="00813545" w:rsidRDefault="00813545">
      <w:pPr>
        <w:spacing w:before="5"/>
        <w:rPr>
          <w:rFonts w:ascii="Cambria" w:eastAsia="Cambria" w:hAnsi="Cambria" w:cs="Cambria"/>
          <w:b/>
          <w:bCs/>
          <w:sz w:val="24"/>
          <w:szCs w:val="24"/>
        </w:rPr>
      </w:pPr>
    </w:p>
    <w:p w14:paraId="458AB578" w14:textId="77777777" w:rsidR="00813545" w:rsidRDefault="00A35B61">
      <w:pPr>
        <w:pStyle w:val="BodyText"/>
        <w:spacing w:line="278" w:lineRule="exact"/>
        <w:ind w:left="231" w:right="257"/>
      </w:pPr>
      <w:r>
        <w:t>This expense will benefit our organization because it will allow us to market our activities to the students of ASU. The marketing will increase attendance at our events and allow us to reach more students.</w:t>
      </w:r>
    </w:p>
    <w:p w14:paraId="75609408" w14:textId="77777777" w:rsidR="00813545" w:rsidRDefault="00813545">
      <w:pPr>
        <w:spacing w:before="7"/>
        <w:rPr>
          <w:rFonts w:ascii="Cambria" w:eastAsia="Cambria" w:hAnsi="Cambria" w:cs="Cambria"/>
          <w:sz w:val="24"/>
          <w:szCs w:val="24"/>
        </w:rPr>
      </w:pPr>
    </w:p>
    <w:p w14:paraId="151BF623" w14:textId="77777777" w:rsidR="00813545" w:rsidRDefault="00A35B61">
      <w:pPr>
        <w:pStyle w:val="Heading1"/>
        <w:spacing w:line="278" w:lineRule="exact"/>
        <w:ind w:left="231" w:right="1214"/>
        <w:rPr>
          <w:b w:val="0"/>
          <w:bCs w:val="0"/>
        </w:rPr>
      </w:pPr>
      <w:r>
        <w:t>Please explain how this expense will benefit Arizona State University and the Polytechnic Location:</w:t>
      </w:r>
    </w:p>
    <w:p w14:paraId="6CBE60AC" w14:textId="77777777" w:rsidR="00813545" w:rsidRDefault="00813545">
      <w:pPr>
        <w:spacing w:before="1"/>
        <w:rPr>
          <w:rFonts w:ascii="Cambria" w:eastAsia="Cambria" w:hAnsi="Cambria" w:cs="Cambria"/>
          <w:b/>
          <w:bCs/>
          <w:sz w:val="24"/>
          <w:szCs w:val="24"/>
        </w:rPr>
      </w:pPr>
    </w:p>
    <w:p w14:paraId="5E8F9D05" w14:textId="77777777" w:rsidR="00813545" w:rsidRDefault="00A35B61">
      <w:pPr>
        <w:pStyle w:val="BodyText"/>
        <w:ind w:left="231" w:right="512"/>
      </w:pPr>
      <w:r>
        <w:t>The promotional materials will benefit ASU and the Polytechnic Location because they will allow our organization to market our events and organization to the students of ASU, thus reaching a broader segment of the student population then we would otherwise reach. This means that more students will benefit from the professional development and community that our organization provides.</w:t>
      </w:r>
    </w:p>
    <w:p w14:paraId="4687B071" w14:textId="77777777" w:rsidR="00813545" w:rsidRDefault="00813545">
      <w:pPr>
        <w:rPr>
          <w:rFonts w:ascii="Cambria" w:eastAsia="Cambria" w:hAnsi="Cambria" w:cs="Cambria"/>
          <w:sz w:val="20"/>
          <w:szCs w:val="20"/>
        </w:rPr>
      </w:pPr>
    </w:p>
    <w:p w14:paraId="5E88C0E8" w14:textId="77777777" w:rsidR="00813545" w:rsidRDefault="00813545">
      <w:pPr>
        <w:rPr>
          <w:rFonts w:ascii="Cambria" w:eastAsia="Cambria" w:hAnsi="Cambria" w:cs="Cambria"/>
          <w:sz w:val="20"/>
          <w:szCs w:val="20"/>
        </w:rPr>
      </w:pPr>
    </w:p>
    <w:p w14:paraId="3F5D66AA" w14:textId="77777777" w:rsidR="00813545" w:rsidRDefault="00C33479">
      <w:pPr>
        <w:spacing w:before="11"/>
        <w:rPr>
          <w:rFonts w:ascii="Cambria" w:eastAsia="Cambria" w:hAnsi="Cambria" w:cs="Cambria"/>
          <w:sz w:val="17"/>
          <w:szCs w:val="17"/>
        </w:rPr>
      </w:pPr>
      <w:r>
        <w:pict w14:anchorId="56E563E7">
          <v:group id="_x0000_s2050" style="position:absolute;margin-left:88.3pt;margin-top:11.45pt;width:445.5pt;height:85.5pt;z-index:1288;mso-wrap-distance-left:0;mso-wrap-distance-right:0;mso-position-horizontal-relative:page" coordorigin="1767,230" coordsize="8910,1710">
            <v:shape id="_x0000_s2052" type="#_x0000_t75" style="position:absolute;left:1855;top:390;width:8731;height:1387">
              <v:imagedata r:id="rId18" o:title=""/>
            </v:shape>
            <v:shape id="_x0000_s2051" type="#_x0000_t202" style="position:absolute;left:1812;top:275;width:8820;height:1620" filled="f" strokecolor="#008f00" strokeweight="4.5pt">
              <v:textbox inset="0,0,0,0">
                <w:txbxContent>
                  <w:p w14:paraId="44EBC4C3" w14:textId="77777777" w:rsidR="00A35B61" w:rsidRDefault="00A35B61">
                    <w:pPr>
                      <w:spacing w:before="77"/>
                      <w:ind w:left="142" w:right="164"/>
                      <w:rPr>
                        <w:rFonts w:ascii="Cambria" w:eastAsia="Cambria" w:hAnsi="Cambria" w:cs="Cambria"/>
                        <w:sz w:val="21"/>
                        <w:szCs w:val="21"/>
                      </w:rPr>
                    </w:pPr>
                    <w:r>
                      <w:rPr>
                        <w:rFonts w:ascii="Cambria"/>
                        <w:w w:val="105"/>
                        <w:sz w:val="21"/>
                      </w:rPr>
                      <w:t>Note:</w:t>
                    </w:r>
                  </w:p>
                  <w:p w14:paraId="23E84DCD" w14:textId="77777777" w:rsidR="00A35B61" w:rsidRDefault="00A35B61">
                    <w:pPr>
                      <w:spacing w:before="13" w:line="254" w:lineRule="auto"/>
                      <w:ind w:left="142" w:right="164"/>
                      <w:rPr>
                        <w:rFonts w:ascii="Cambria" w:eastAsia="Cambria" w:hAnsi="Cambria" w:cs="Cambria"/>
                        <w:sz w:val="21"/>
                        <w:szCs w:val="21"/>
                      </w:rPr>
                    </w:pPr>
                    <w:r>
                      <w:rPr>
                        <w:rFonts w:ascii="Cambria"/>
                        <w:w w:val="105"/>
                        <w:sz w:val="21"/>
                      </w:rPr>
                      <w:t xml:space="preserve">This page should be completed for each project that the organization is requesting funds for. For example, this proposal has four projects, which </w:t>
                    </w:r>
                    <w:r>
                      <w:rPr>
                        <w:rFonts w:ascii="Cambria"/>
                        <w:spacing w:val="2"/>
                        <w:w w:val="105"/>
                        <w:sz w:val="21"/>
                      </w:rPr>
                      <w:t xml:space="preserve">means </w:t>
                    </w:r>
                    <w:r>
                      <w:rPr>
                        <w:rFonts w:ascii="Cambria"/>
                        <w:w w:val="105"/>
                        <w:sz w:val="21"/>
                      </w:rPr>
                      <w:t>this page would need to be completed for each of those four</w:t>
                    </w:r>
                    <w:r>
                      <w:rPr>
                        <w:rFonts w:ascii="Cambria"/>
                        <w:spacing w:val="-28"/>
                        <w:w w:val="105"/>
                        <w:sz w:val="21"/>
                      </w:rPr>
                      <w:t xml:space="preserve"> </w:t>
                    </w:r>
                    <w:r>
                      <w:rPr>
                        <w:rFonts w:ascii="Cambria"/>
                        <w:w w:val="105"/>
                        <w:sz w:val="21"/>
                      </w:rPr>
                      <w:t>projects.</w:t>
                    </w:r>
                  </w:p>
                </w:txbxContent>
              </v:textbox>
            </v:shape>
            <w10:wrap type="topAndBottom" anchorx="page"/>
          </v:group>
        </w:pict>
      </w:r>
    </w:p>
    <w:p w14:paraId="7D384E30" w14:textId="77777777" w:rsidR="00813545" w:rsidRDefault="00813545">
      <w:pPr>
        <w:rPr>
          <w:rFonts w:ascii="Cambria" w:eastAsia="Cambria" w:hAnsi="Cambria" w:cs="Cambria"/>
          <w:sz w:val="17"/>
          <w:szCs w:val="17"/>
        </w:rPr>
        <w:sectPr w:rsidR="00813545">
          <w:pgSz w:w="12240" w:h="15840"/>
          <w:pgMar w:top="680" w:right="480" w:bottom="1220" w:left="500" w:header="0" w:footer="1025" w:gutter="0"/>
          <w:cols w:space="720"/>
        </w:sectPr>
      </w:pPr>
    </w:p>
    <w:p w14:paraId="741C7DBF" w14:textId="77777777" w:rsidR="00813545" w:rsidRDefault="00A35B61">
      <w:pPr>
        <w:pStyle w:val="Heading1"/>
        <w:spacing w:before="49"/>
        <w:ind w:right="440"/>
        <w:rPr>
          <w:b w:val="0"/>
          <w:bCs w:val="0"/>
        </w:rPr>
      </w:pPr>
      <w:r>
        <w:rPr>
          <w:u w:val="single" w:color="000000"/>
        </w:rPr>
        <w:lastRenderedPageBreak/>
        <w:t>Submitting a Proposal</w:t>
      </w:r>
    </w:p>
    <w:p w14:paraId="04110166" w14:textId="77777777" w:rsidR="00813545" w:rsidRDefault="00A35B61">
      <w:pPr>
        <w:pStyle w:val="BodyText"/>
        <w:spacing w:before="7" w:line="278" w:lineRule="exact"/>
        <w:ind w:right="122"/>
      </w:pPr>
      <w:r>
        <w:t xml:space="preserve">Proposals must be submitted </w:t>
      </w:r>
      <w:r>
        <w:rPr>
          <w:spacing w:val="-1"/>
          <w:w w:val="84"/>
        </w:rPr>
        <w:t>forty-­‐eight</w:t>
      </w:r>
      <w:r>
        <w:rPr>
          <w:w w:val="84"/>
        </w:rPr>
        <w:t xml:space="preserve"> </w:t>
      </w:r>
      <w:r>
        <w:t>hours prior to the SFAB meeting. Proposals are submitted to the SFAB secretary via email.</w:t>
      </w:r>
    </w:p>
    <w:p w14:paraId="1B6F6705" w14:textId="77777777" w:rsidR="00813545" w:rsidRDefault="00813545">
      <w:pPr>
        <w:spacing w:before="8"/>
        <w:rPr>
          <w:rFonts w:ascii="Cambria" w:eastAsia="Cambria" w:hAnsi="Cambria" w:cs="Cambria"/>
          <w:sz w:val="23"/>
          <w:szCs w:val="23"/>
        </w:rPr>
      </w:pPr>
    </w:p>
    <w:p w14:paraId="1BCFF0CD" w14:textId="77777777" w:rsidR="00813545" w:rsidRDefault="00A35B61">
      <w:pPr>
        <w:pStyle w:val="Heading1"/>
        <w:ind w:right="440"/>
        <w:rPr>
          <w:b w:val="0"/>
          <w:bCs w:val="0"/>
        </w:rPr>
      </w:pPr>
      <w:r>
        <w:rPr>
          <w:u w:val="single" w:color="000000"/>
        </w:rPr>
        <w:t>Presenting a Proposal</w:t>
      </w:r>
    </w:p>
    <w:p w14:paraId="1355B4FA" w14:textId="77777777" w:rsidR="00813545" w:rsidRDefault="00A35B61">
      <w:pPr>
        <w:pStyle w:val="BodyText"/>
        <w:spacing w:before="2"/>
        <w:ind w:right="201"/>
      </w:pPr>
      <w:r>
        <w:t>Once the SFAB secretary has received an organization’s proposal, he or she will assign the organization a time to present during the next SFAB meeting. Time slots are generally 15 to 20 minutes in length. The SFAB Secretary will then send the organization’s proposal to all SFAB members. The SFAB members will review the proposal prior to the start of the SFAB meeting.</w:t>
      </w:r>
    </w:p>
    <w:p w14:paraId="5A0C9FC1" w14:textId="77777777" w:rsidR="00813545" w:rsidRDefault="00813545">
      <w:pPr>
        <w:spacing w:before="11"/>
        <w:rPr>
          <w:rFonts w:ascii="Cambria" w:eastAsia="Cambria" w:hAnsi="Cambria" w:cs="Cambria"/>
          <w:sz w:val="23"/>
          <w:szCs w:val="23"/>
        </w:rPr>
      </w:pPr>
    </w:p>
    <w:p w14:paraId="31598D26" w14:textId="77777777" w:rsidR="00813545" w:rsidRDefault="00A35B61">
      <w:pPr>
        <w:pStyle w:val="BodyText"/>
        <w:ind w:right="168"/>
      </w:pPr>
      <w:r>
        <w:t>When the organization comes to a SFAB meeting at their appointed time they should wait outside the room because the previous presentation may not be done. A SFAB member will invite the organization to enter the meeting room when the previous presentation is finished.</w:t>
      </w:r>
    </w:p>
    <w:p w14:paraId="5388C312" w14:textId="77777777" w:rsidR="00813545" w:rsidRDefault="00813545">
      <w:pPr>
        <w:spacing w:before="4"/>
        <w:rPr>
          <w:rFonts w:ascii="Cambria" w:eastAsia="Cambria" w:hAnsi="Cambria" w:cs="Cambria"/>
          <w:sz w:val="24"/>
          <w:szCs w:val="24"/>
        </w:rPr>
      </w:pPr>
    </w:p>
    <w:p w14:paraId="40B06254" w14:textId="77777777" w:rsidR="00813545" w:rsidRDefault="00A35B61">
      <w:pPr>
        <w:pStyle w:val="BodyText"/>
        <w:ind w:right="199"/>
      </w:pPr>
      <w:r>
        <w:t>A presentation will start with the presenter introducing their organization to SFAB. They will then be asked to explain their proposal. This should include explaining each project in detail along with how the project benefits your organization, ASU, and the Polytechnic Location. Once the organization has</w:t>
      </w:r>
      <w:r>
        <w:rPr>
          <w:spacing w:val="-17"/>
        </w:rPr>
        <w:t xml:space="preserve"> </w:t>
      </w:r>
      <w:r>
        <w:t>finished presenting their proposal, the SFAB members will get a chance to ask the presenter questions. After the questions are finished, the presenter will</w:t>
      </w:r>
      <w:r>
        <w:rPr>
          <w:spacing w:val="-12"/>
        </w:rPr>
        <w:t xml:space="preserve"> </w:t>
      </w:r>
      <w:r>
        <w:t>leave.</w:t>
      </w:r>
    </w:p>
    <w:p w14:paraId="49B913B8" w14:textId="77777777" w:rsidR="00813545" w:rsidRDefault="00813545">
      <w:pPr>
        <w:spacing w:before="11"/>
        <w:rPr>
          <w:rFonts w:ascii="Cambria" w:eastAsia="Cambria" w:hAnsi="Cambria" w:cs="Cambria"/>
          <w:sz w:val="23"/>
          <w:szCs w:val="23"/>
        </w:rPr>
      </w:pPr>
    </w:p>
    <w:p w14:paraId="5C366690" w14:textId="77777777" w:rsidR="00813545" w:rsidRDefault="00A35B61">
      <w:pPr>
        <w:pStyle w:val="Heading1"/>
        <w:ind w:right="440"/>
        <w:rPr>
          <w:b w:val="0"/>
          <w:bCs w:val="0"/>
        </w:rPr>
      </w:pPr>
      <w:r>
        <w:rPr>
          <w:u w:val="single" w:color="000000"/>
        </w:rPr>
        <w:t>Questions to Ask Presenters</w:t>
      </w:r>
    </w:p>
    <w:p w14:paraId="2E0991A8" w14:textId="77777777" w:rsidR="00813545" w:rsidRDefault="00A35B61">
      <w:pPr>
        <w:pStyle w:val="BodyText"/>
        <w:spacing w:before="2"/>
        <w:ind w:right="287"/>
      </w:pPr>
      <w:r>
        <w:t>The questions that are asked of the presenters will pertain to their presentation and organization. Some examples of appropriate questions:</w:t>
      </w:r>
    </w:p>
    <w:p w14:paraId="4025B0B9" w14:textId="77777777" w:rsidR="00813545" w:rsidRDefault="00A35B61">
      <w:pPr>
        <w:pStyle w:val="ListParagraph"/>
        <w:numPr>
          <w:ilvl w:val="1"/>
          <w:numId w:val="1"/>
        </w:numPr>
        <w:tabs>
          <w:tab w:val="left" w:pos="832"/>
        </w:tabs>
        <w:spacing w:line="293" w:lineRule="exact"/>
        <w:rPr>
          <w:rFonts w:ascii="Cambria" w:eastAsia="Cambria" w:hAnsi="Cambria" w:cs="Cambria"/>
          <w:sz w:val="24"/>
          <w:szCs w:val="24"/>
        </w:rPr>
      </w:pPr>
      <w:r>
        <w:rPr>
          <w:rFonts w:ascii="Cambria"/>
          <w:sz w:val="24"/>
        </w:rPr>
        <w:t>How does your organization exemplify the Sun Devil Way?</w:t>
      </w:r>
    </w:p>
    <w:p w14:paraId="00F9891F" w14:textId="77777777" w:rsidR="00813545" w:rsidRDefault="00A35B61">
      <w:pPr>
        <w:pStyle w:val="ListParagraph"/>
        <w:numPr>
          <w:ilvl w:val="1"/>
          <w:numId w:val="1"/>
        </w:numPr>
        <w:tabs>
          <w:tab w:val="left" w:pos="832"/>
        </w:tabs>
        <w:spacing w:before="22" w:line="278" w:lineRule="exact"/>
        <w:ind w:right="556"/>
        <w:rPr>
          <w:rFonts w:ascii="Cambria" w:eastAsia="Cambria" w:hAnsi="Cambria" w:cs="Cambria"/>
          <w:sz w:val="24"/>
          <w:szCs w:val="24"/>
        </w:rPr>
      </w:pPr>
      <w:r>
        <w:rPr>
          <w:rFonts w:ascii="Cambria"/>
          <w:sz w:val="24"/>
        </w:rPr>
        <w:t>SFAB requires every organization to participate in one community service event per semester. How does your organization plan to complete this</w:t>
      </w:r>
      <w:r>
        <w:rPr>
          <w:rFonts w:ascii="Cambria"/>
          <w:spacing w:val="-3"/>
          <w:sz w:val="24"/>
        </w:rPr>
        <w:t xml:space="preserve"> </w:t>
      </w:r>
      <w:r>
        <w:rPr>
          <w:rFonts w:ascii="Cambria"/>
          <w:sz w:val="24"/>
        </w:rPr>
        <w:t>requirement?</w:t>
      </w:r>
    </w:p>
    <w:p w14:paraId="000E0A8F" w14:textId="77777777" w:rsidR="00813545" w:rsidRDefault="00A35B61">
      <w:pPr>
        <w:pStyle w:val="ListParagraph"/>
        <w:numPr>
          <w:ilvl w:val="1"/>
          <w:numId w:val="1"/>
        </w:numPr>
        <w:tabs>
          <w:tab w:val="left" w:pos="832"/>
        </w:tabs>
        <w:spacing w:line="293" w:lineRule="exact"/>
        <w:rPr>
          <w:rFonts w:ascii="Cambria" w:eastAsia="Cambria" w:hAnsi="Cambria" w:cs="Cambria"/>
          <w:sz w:val="24"/>
          <w:szCs w:val="24"/>
        </w:rPr>
      </w:pPr>
      <w:r>
        <w:rPr>
          <w:rFonts w:ascii="Cambria"/>
          <w:sz w:val="24"/>
        </w:rPr>
        <w:t>How does your organization plan to market their events to students?</w:t>
      </w:r>
    </w:p>
    <w:p w14:paraId="35B7CE71" w14:textId="77777777" w:rsidR="00813545" w:rsidRDefault="00A35B61">
      <w:pPr>
        <w:pStyle w:val="BodyText"/>
        <w:ind w:right="1089"/>
      </w:pPr>
      <w:r>
        <w:t>SFAB members may also ask any questions that aim to clarify a specific part of an organization’s proposal.</w:t>
      </w:r>
    </w:p>
    <w:p w14:paraId="677796C2" w14:textId="77777777" w:rsidR="00813545" w:rsidRDefault="00813545">
      <w:pPr>
        <w:spacing w:before="11"/>
        <w:rPr>
          <w:rFonts w:ascii="Cambria" w:eastAsia="Cambria" w:hAnsi="Cambria" w:cs="Cambria"/>
          <w:sz w:val="23"/>
          <w:szCs w:val="23"/>
        </w:rPr>
      </w:pPr>
    </w:p>
    <w:p w14:paraId="71DF6BA9" w14:textId="77777777" w:rsidR="00813545" w:rsidRDefault="00A35B61">
      <w:pPr>
        <w:pStyle w:val="BodyText"/>
        <w:ind w:right="526"/>
      </w:pPr>
      <w:r>
        <w:t>Organizations will not be asked questions that do not pertain to the organization or proposal in questions. They will also not be asked any questions that compare one organization to another. When asking questions, all members are expected to maintain a respectful and professional</w:t>
      </w:r>
      <w:r>
        <w:rPr>
          <w:spacing w:val="-1"/>
        </w:rPr>
        <w:t xml:space="preserve"> </w:t>
      </w:r>
      <w:r>
        <w:t>demeanor.</w:t>
      </w:r>
    </w:p>
    <w:p w14:paraId="233234C6" w14:textId="77777777" w:rsidR="00813545" w:rsidRDefault="00813545">
      <w:pPr>
        <w:spacing w:before="11"/>
        <w:rPr>
          <w:rFonts w:ascii="Cambria" w:eastAsia="Cambria" w:hAnsi="Cambria" w:cs="Cambria"/>
          <w:sz w:val="23"/>
          <w:szCs w:val="23"/>
        </w:rPr>
      </w:pPr>
    </w:p>
    <w:p w14:paraId="581F4581" w14:textId="77777777" w:rsidR="00813545" w:rsidRDefault="00A35B61">
      <w:pPr>
        <w:pStyle w:val="Heading1"/>
        <w:ind w:right="440"/>
        <w:rPr>
          <w:b w:val="0"/>
          <w:bCs w:val="0"/>
        </w:rPr>
      </w:pPr>
      <w:r>
        <w:rPr>
          <w:u w:val="single" w:color="000000"/>
        </w:rPr>
        <w:t>Voting on a Proposal</w:t>
      </w:r>
    </w:p>
    <w:p w14:paraId="42BA3AD5" w14:textId="77777777" w:rsidR="00813545" w:rsidRDefault="00A35B61">
      <w:pPr>
        <w:pStyle w:val="BodyText"/>
        <w:spacing w:before="2"/>
        <w:ind w:right="104"/>
      </w:pPr>
      <w:r>
        <w:t>After an organization finishes presenting their proposal and any questions have been asked, presenters will be asked to leave the room. The SFAB members will then discuss and vote on the proposal. At this time, any SFAB members that are involved in the organization will leave the room. This is to ensure that all SFAB decisions are impartial. The discussion and voting will proceed according to Robert’s Rules of Order. The SFAB Voting Members are the only ones that vote and they can decide to fully fund, partially fund, or not fund a proposal. All decisions are made in accordance with SFAB bylaws, University rules and guidelines, and the goals of the</w:t>
      </w:r>
      <w:r>
        <w:rPr>
          <w:spacing w:val="-21"/>
        </w:rPr>
        <w:t xml:space="preserve"> </w:t>
      </w:r>
      <w:r>
        <w:t>University.</w:t>
      </w:r>
    </w:p>
    <w:p w14:paraId="7D6FD677" w14:textId="77777777" w:rsidR="00813545" w:rsidRDefault="00813545">
      <w:pPr>
        <w:spacing w:before="11"/>
        <w:rPr>
          <w:rFonts w:ascii="Cambria" w:eastAsia="Cambria" w:hAnsi="Cambria" w:cs="Cambria"/>
          <w:sz w:val="23"/>
          <w:szCs w:val="23"/>
        </w:rPr>
      </w:pPr>
    </w:p>
    <w:p w14:paraId="4683924F" w14:textId="77777777" w:rsidR="00813545" w:rsidRDefault="00A35B61">
      <w:pPr>
        <w:pStyle w:val="Heading1"/>
        <w:spacing w:line="280" w:lineRule="exact"/>
        <w:ind w:right="440"/>
        <w:rPr>
          <w:b w:val="0"/>
          <w:bCs w:val="0"/>
        </w:rPr>
      </w:pPr>
      <w:r>
        <w:rPr>
          <w:u w:val="single" w:color="000000"/>
        </w:rPr>
        <w:t>Notifying Organizations of the Results of their</w:t>
      </w:r>
      <w:r>
        <w:rPr>
          <w:spacing w:val="-4"/>
          <w:u w:val="single" w:color="000000"/>
        </w:rPr>
        <w:t xml:space="preserve"> </w:t>
      </w:r>
      <w:r>
        <w:rPr>
          <w:u w:val="single" w:color="000000"/>
        </w:rPr>
        <w:t>Proposal</w:t>
      </w:r>
    </w:p>
    <w:p w14:paraId="4090BCF0" w14:textId="77777777" w:rsidR="00813545" w:rsidRDefault="00A35B61">
      <w:pPr>
        <w:pStyle w:val="BodyText"/>
        <w:ind w:right="586"/>
        <w:jc w:val="both"/>
      </w:pPr>
      <w:r>
        <w:rPr>
          <w:spacing w:val="-1"/>
        </w:rPr>
        <w:t>Organizations</w:t>
      </w:r>
      <w:r>
        <w:t xml:space="preserve"> </w:t>
      </w:r>
      <w:r>
        <w:rPr>
          <w:spacing w:val="-1"/>
        </w:rPr>
        <w:t>will</w:t>
      </w:r>
      <w:r>
        <w:t xml:space="preserve"> be </w:t>
      </w:r>
      <w:r>
        <w:rPr>
          <w:spacing w:val="-1"/>
        </w:rPr>
        <w:t>notified</w:t>
      </w:r>
      <w:r>
        <w:t xml:space="preserve"> </w:t>
      </w:r>
      <w:r>
        <w:rPr>
          <w:spacing w:val="-1"/>
        </w:rPr>
        <w:t>of</w:t>
      </w:r>
      <w:r>
        <w:t xml:space="preserve"> </w:t>
      </w:r>
      <w:r>
        <w:rPr>
          <w:spacing w:val="-1"/>
        </w:rPr>
        <w:t>the</w:t>
      </w:r>
      <w:r>
        <w:t xml:space="preserve"> </w:t>
      </w:r>
      <w:r>
        <w:rPr>
          <w:spacing w:val="-1"/>
        </w:rPr>
        <w:t>results</w:t>
      </w:r>
      <w:r>
        <w:t xml:space="preserve"> </w:t>
      </w:r>
      <w:r>
        <w:rPr>
          <w:spacing w:val="-1"/>
        </w:rPr>
        <w:t>of</w:t>
      </w:r>
      <w:r>
        <w:t xml:space="preserve"> </w:t>
      </w:r>
      <w:r>
        <w:rPr>
          <w:spacing w:val="-1"/>
        </w:rPr>
        <w:t>their</w:t>
      </w:r>
      <w:r>
        <w:t xml:space="preserve"> </w:t>
      </w:r>
      <w:r>
        <w:rPr>
          <w:spacing w:val="-1"/>
        </w:rPr>
        <w:t>proposal</w:t>
      </w:r>
      <w:r>
        <w:t xml:space="preserve"> </w:t>
      </w:r>
      <w:r>
        <w:rPr>
          <w:spacing w:val="-1"/>
        </w:rPr>
        <w:t>no</w:t>
      </w:r>
      <w:r>
        <w:t xml:space="preserve"> </w:t>
      </w:r>
      <w:r>
        <w:rPr>
          <w:spacing w:val="-1"/>
        </w:rPr>
        <w:t>later</w:t>
      </w:r>
      <w:r>
        <w:t xml:space="preserve"> </w:t>
      </w:r>
      <w:r>
        <w:rPr>
          <w:spacing w:val="-1"/>
        </w:rPr>
        <w:t>than</w:t>
      </w:r>
      <w:r>
        <w:t xml:space="preserve"> </w:t>
      </w:r>
      <w:r>
        <w:rPr>
          <w:spacing w:val="-1"/>
          <w:w w:val="84"/>
        </w:rPr>
        <w:t>forty-­‐eight</w:t>
      </w:r>
      <w:r>
        <w:rPr>
          <w:w w:val="84"/>
        </w:rPr>
        <w:t xml:space="preserve"> </w:t>
      </w:r>
      <w:r>
        <w:t xml:space="preserve">hours </w:t>
      </w:r>
      <w:r>
        <w:rPr>
          <w:spacing w:val="-1"/>
        </w:rPr>
        <w:t>after</w:t>
      </w:r>
      <w:r>
        <w:t xml:space="preserve"> </w:t>
      </w:r>
      <w:r>
        <w:rPr>
          <w:spacing w:val="-1"/>
        </w:rPr>
        <w:t>the</w:t>
      </w:r>
      <w:r>
        <w:t xml:space="preserve"> conclusion of the SFAB meeting. The SFAB secretary will email the organization with the results. This email will also include information about the next steps the organization needs to</w:t>
      </w:r>
      <w:r>
        <w:rPr>
          <w:spacing w:val="-8"/>
        </w:rPr>
        <w:t xml:space="preserve"> </w:t>
      </w:r>
      <w:r>
        <w:t>take.</w:t>
      </w:r>
    </w:p>
    <w:p w14:paraId="0BAD0DAB" w14:textId="77777777" w:rsidR="00813545" w:rsidRDefault="00813545">
      <w:pPr>
        <w:spacing w:before="11"/>
        <w:rPr>
          <w:rFonts w:ascii="Cambria" w:eastAsia="Cambria" w:hAnsi="Cambria" w:cs="Cambria"/>
          <w:sz w:val="23"/>
          <w:szCs w:val="23"/>
        </w:rPr>
      </w:pPr>
    </w:p>
    <w:p w14:paraId="08F221BB" w14:textId="77777777" w:rsidR="00813545" w:rsidRDefault="00A35B61">
      <w:pPr>
        <w:pStyle w:val="Heading1"/>
        <w:ind w:right="440"/>
        <w:rPr>
          <w:b w:val="0"/>
          <w:bCs w:val="0"/>
        </w:rPr>
      </w:pPr>
      <w:r>
        <w:rPr>
          <w:u w:val="single" w:color="000000"/>
        </w:rPr>
        <w:t>Funding Appeals</w:t>
      </w:r>
    </w:p>
    <w:p w14:paraId="4C04B6C9" w14:textId="77777777" w:rsidR="00813545" w:rsidRDefault="00813545">
      <w:pPr>
        <w:sectPr w:rsidR="00813545">
          <w:pgSz w:w="12240" w:h="15840"/>
          <w:pgMar w:top="680" w:right="600" w:bottom="1220" w:left="620" w:header="0" w:footer="1025" w:gutter="0"/>
          <w:cols w:space="720"/>
        </w:sectPr>
      </w:pPr>
    </w:p>
    <w:p w14:paraId="6BE50B2B" w14:textId="77777777" w:rsidR="00813545" w:rsidRDefault="00A35B61">
      <w:pPr>
        <w:pStyle w:val="BodyText"/>
        <w:spacing w:before="49"/>
        <w:ind w:right="269"/>
      </w:pPr>
      <w:r>
        <w:lastRenderedPageBreak/>
        <w:t xml:space="preserve">If an Organization wishes to appeal a funding decision, they must contact the SFAB Chair, Secretary, and Chief of Staff, in writing, within one week of receiving the decision. The Chief of Staff will ensure that the appeal is added to the agenda of the next USGP Senate meeting. The SFAB Chair will then submit SFAB’s reasoning for the decision to the USGP Senate. The organization must submit what they are appealing, their reasoning for appealing, and what they are requesting the change to be to the USGP Senate. These may be submitted in writing or in person at the Senate meeting. Written reasoning’s must be submitted </w:t>
      </w:r>
      <w:r>
        <w:rPr>
          <w:spacing w:val="-1"/>
        </w:rPr>
        <w:t>at</w:t>
      </w:r>
      <w:r>
        <w:t xml:space="preserve"> </w:t>
      </w:r>
      <w:r>
        <w:rPr>
          <w:spacing w:val="-1"/>
        </w:rPr>
        <w:t>least</w:t>
      </w:r>
      <w:r>
        <w:t xml:space="preserve"> </w:t>
      </w:r>
      <w:r>
        <w:rPr>
          <w:spacing w:val="-1"/>
          <w:w w:val="84"/>
        </w:rPr>
        <w:t>forty-­‐eight</w:t>
      </w:r>
      <w:r>
        <w:rPr>
          <w:w w:val="84"/>
        </w:rPr>
        <w:t xml:space="preserve"> </w:t>
      </w:r>
      <w:r>
        <w:t xml:space="preserve">hours prior to the Senate meeting and should be submitted to the </w:t>
      </w:r>
      <w:proofErr w:type="gramStart"/>
      <w:r>
        <w:t xml:space="preserve">USGP </w:t>
      </w:r>
      <w:r>
        <w:rPr>
          <w:spacing w:val="2"/>
        </w:rPr>
        <w:t xml:space="preserve"> </w:t>
      </w:r>
      <w:r>
        <w:t>Secretary</w:t>
      </w:r>
      <w:proofErr w:type="gramEnd"/>
      <w:r>
        <w:t>.</w:t>
      </w:r>
    </w:p>
    <w:p w14:paraId="4CEA5BC5" w14:textId="77777777" w:rsidR="00813545" w:rsidRDefault="00A35B61">
      <w:pPr>
        <w:pStyle w:val="BodyText"/>
        <w:ind w:right="164"/>
      </w:pPr>
      <w:r>
        <w:t xml:space="preserve">After hearing from both the SFAB Chair and the organization, the USGP Senate will vote to change on the appeal. A </w:t>
      </w:r>
      <w:r>
        <w:rPr>
          <w:spacing w:val="-1"/>
          <w:w w:val="83"/>
        </w:rPr>
        <w:t>two-­‐thirds</w:t>
      </w:r>
      <w:r>
        <w:rPr>
          <w:w w:val="83"/>
        </w:rPr>
        <w:t xml:space="preserve"> </w:t>
      </w:r>
      <w:r>
        <w:t xml:space="preserve">vote is required to overturn SFAB’s original decision. The Organization and the SFAB </w:t>
      </w:r>
      <w:r>
        <w:rPr>
          <w:spacing w:val="-1"/>
        </w:rPr>
        <w:t>Chair</w:t>
      </w:r>
      <w:r>
        <w:t xml:space="preserve"> </w:t>
      </w:r>
      <w:r>
        <w:rPr>
          <w:spacing w:val="-1"/>
        </w:rPr>
        <w:t>shall</w:t>
      </w:r>
      <w:r>
        <w:t xml:space="preserve"> be </w:t>
      </w:r>
      <w:r>
        <w:rPr>
          <w:spacing w:val="-1"/>
        </w:rPr>
        <w:t>notified</w:t>
      </w:r>
      <w:r>
        <w:t xml:space="preserve"> of the results of the </w:t>
      </w:r>
      <w:r>
        <w:rPr>
          <w:spacing w:val="-1"/>
        </w:rPr>
        <w:t>appeal</w:t>
      </w:r>
      <w:r>
        <w:t xml:space="preserve"> </w:t>
      </w:r>
      <w:r>
        <w:rPr>
          <w:spacing w:val="-1"/>
        </w:rPr>
        <w:t>within</w:t>
      </w:r>
      <w:r>
        <w:t xml:space="preserve"> </w:t>
      </w:r>
      <w:r>
        <w:rPr>
          <w:spacing w:val="-1"/>
          <w:w w:val="84"/>
        </w:rPr>
        <w:t>forty-­‐eight</w:t>
      </w:r>
      <w:r>
        <w:rPr>
          <w:w w:val="84"/>
        </w:rPr>
        <w:t xml:space="preserve"> </w:t>
      </w:r>
      <w:r>
        <w:t xml:space="preserve">hours after the end of the </w:t>
      </w:r>
      <w:proofErr w:type="gramStart"/>
      <w:r>
        <w:rPr>
          <w:spacing w:val="-1"/>
        </w:rPr>
        <w:t xml:space="preserve">USGP  </w:t>
      </w:r>
      <w:r>
        <w:t>Senate</w:t>
      </w:r>
      <w:proofErr w:type="gramEnd"/>
      <w:r>
        <w:t xml:space="preserve"> meeting.</w:t>
      </w:r>
    </w:p>
    <w:p w14:paraId="55CF64D0" w14:textId="77777777" w:rsidR="00813545" w:rsidRDefault="00813545">
      <w:pPr>
        <w:spacing w:before="11"/>
        <w:rPr>
          <w:rFonts w:ascii="Cambria" w:eastAsia="Cambria" w:hAnsi="Cambria" w:cs="Cambria"/>
          <w:sz w:val="23"/>
          <w:szCs w:val="23"/>
        </w:rPr>
      </w:pPr>
    </w:p>
    <w:p w14:paraId="105B6E03" w14:textId="77777777" w:rsidR="00813545" w:rsidRDefault="00A35B61">
      <w:pPr>
        <w:pStyle w:val="Heading1"/>
        <w:ind w:right="440"/>
        <w:rPr>
          <w:b w:val="0"/>
          <w:bCs w:val="0"/>
        </w:rPr>
      </w:pPr>
      <w:r>
        <w:rPr>
          <w:u w:val="single" w:color="000000"/>
        </w:rPr>
        <w:t>Spending Money Allocated</w:t>
      </w:r>
    </w:p>
    <w:p w14:paraId="1E981287" w14:textId="77777777" w:rsidR="00813545" w:rsidRDefault="00A35B61">
      <w:pPr>
        <w:pStyle w:val="BodyText"/>
        <w:spacing w:before="2"/>
        <w:ind w:right="109"/>
      </w:pPr>
      <w:r>
        <w:t>After an organization has been notified of the results of their proposal, they must set up a meeting with Courtney to discuss how they can spend the money allocated to them. An organization may not spend any of the money allocated to them until this meeting has been completed.</w:t>
      </w:r>
    </w:p>
    <w:p w14:paraId="4B0B89AD" w14:textId="77777777" w:rsidR="00813545" w:rsidRDefault="00813545">
      <w:pPr>
        <w:spacing w:before="4"/>
        <w:rPr>
          <w:rFonts w:ascii="Cambria" w:eastAsia="Cambria" w:hAnsi="Cambria" w:cs="Cambria"/>
          <w:sz w:val="24"/>
          <w:szCs w:val="24"/>
        </w:rPr>
      </w:pPr>
    </w:p>
    <w:p w14:paraId="14AD9A60" w14:textId="77777777" w:rsidR="00813545" w:rsidRDefault="00A35B61">
      <w:pPr>
        <w:pStyle w:val="Heading1"/>
        <w:spacing w:line="280" w:lineRule="exact"/>
        <w:ind w:right="440"/>
        <w:rPr>
          <w:b w:val="0"/>
          <w:bCs w:val="0"/>
        </w:rPr>
      </w:pPr>
      <w:r>
        <w:rPr>
          <w:u w:val="single" w:color="000000"/>
        </w:rPr>
        <w:t>Changing an Allocation</w:t>
      </w:r>
    </w:p>
    <w:p w14:paraId="63081742" w14:textId="77777777" w:rsidR="00813545" w:rsidRDefault="00A35B61">
      <w:pPr>
        <w:pStyle w:val="BodyText"/>
        <w:ind w:right="599"/>
      </w:pPr>
      <w:r>
        <w:t>Organizations must spend their allocation on exactly what SFAB allocated the money for. If an organization wishes to change how their money is allocated or request a higher allocation, they must resubmit a new proposal. This proposal follows the same guidelines as an original proposal</w:t>
      </w:r>
      <w:r>
        <w:rPr>
          <w:spacing w:val="-9"/>
        </w:rPr>
        <w:t xml:space="preserve"> </w:t>
      </w:r>
      <w:r>
        <w:t>would.</w:t>
      </w:r>
    </w:p>
    <w:p w14:paraId="48713CA2" w14:textId="77777777" w:rsidR="00813545" w:rsidRDefault="00813545">
      <w:pPr>
        <w:spacing w:before="4"/>
        <w:rPr>
          <w:rFonts w:ascii="Cambria" w:eastAsia="Cambria" w:hAnsi="Cambria" w:cs="Cambria"/>
          <w:sz w:val="24"/>
          <w:szCs w:val="24"/>
        </w:rPr>
      </w:pPr>
    </w:p>
    <w:p w14:paraId="3B2FDDC8" w14:textId="77777777" w:rsidR="00813545" w:rsidRDefault="00A35B61">
      <w:pPr>
        <w:pStyle w:val="BodyText"/>
        <w:ind w:right="381"/>
      </w:pPr>
      <w:r>
        <w:t>If an organization does spend money on something that the money was not allocated for, or they spend more than the allocated amount, they may be deemed ineligible to receive funding in future semesters and/or face other disciplinary</w:t>
      </w:r>
      <w:r>
        <w:rPr>
          <w:spacing w:val="-16"/>
        </w:rPr>
        <w:t xml:space="preserve"> </w:t>
      </w:r>
      <w:r>
        <w:t>action.</w:t>
      </w:r>
    </w:p>
    <w:p w14:paraId="365C0DB6" w14:textId="77777777" w:rsidR="00813545" w:rsidRDefault="00813545">
      <w:pPr>
        <w:spacing w:before="11"/>
        <w:rPr>
          <w:rFonts w:ascii="Cambria" w:eastAsia="Cambria" w:hAnsi="Cambria" w:cs="Cambria"/>
          <w:sz w:val="23"/>
          <w:szCs w:val="23"/>
        </w:rPr>
      </w:pPr>
    </w:p>
    <w:p w14:paraId="0486C09C" w14:textId="77777777" w:rsidR="00813545" w:rsidRDefault="00A35B61">
      <w:pPr>
        <w:pStyle w:val="Heading1"/>
        <w:ind w:right="440"/>
        <w:rPr>
          <w:b w:val="0"/>
          <w:bCs w:val="0"/>
        </w:rPr>
      </w:pPr>
      <w:r>
        <w:rPr>
          <w:u w:val="single" w:color="000000"/>
        </w:rPr>
        <w:t>Redacted</w:t>
      </w:r>
      <w:r>
        <w:rPr>
          <w:spacing w:val="-1"/>
          <w:u w:val="single" w:color="000000"/>
        </w:rPr>
        <w:t xml:space="preserve"> </w:t>
      </w:r>
      <w:r>
        <w:rPr>
          <w:u w:val="single" w:color="000000"/>
        </w:rPr>
        <w:t>Money</w:t>
      </w:r>
    </w:p>
    <w:p w14:paraId="4097CAB5" w14:textId="77777777" w:rsidR="00813545" w:rsidRDefault="00A35B61">
      <w:pPr>
        <w:pStyle w:val="BodyText"/>
        <w:spacing w:before="2"/>
        <w:ind w:right="423"/>
      </w:pPr>
      <w:r>
        <w:t>Any funding that is not spent by the last day of the semester in which the funding was granted will be redacted back into the SFAB account. This means that organizations must spend any funds allocated to them by the last day of the semester or they will lose the</w:t>
      </w:r>
      <w:r>
        <w:rPr>
          <w:spacing w:val="-6"/>
        </w:rPr>
        <w:t xml:space="preserve"> </w:t>
      </w:r>
      <w:r>
        <w:t>funds.</w:t>
      </w:r>
    </w:p>
    <w:p w14:paraId="1A4857C6" w14:textId="77777777" w:rsidR="00813545" w:rsidRDefault="00813545">
      <w:pPr>
        <w:spacing w:before="11"/>
        <w:rPr>
          <w:rFonts w:ascii="Cambria" w:eastAsia="Cambria" w:hAnsi="Cambria" w:cs="Cambria"/>
          <w:sz w:val="23"/>
          <w:szCs w:val="23"/>
        </w:rPr>
      </w:pPr>
    </w:p>
    <w:p w14:paraId="645C0E7C" w14:textId="77777777" w:rsidR="00813545" w:rsidRDefault="00A35B61">
      <w:pPr>
        <w:pStyle w:val="BodyText"/>
        <w:ind w:right="168"/>
      </w:pPr>
      <w:r>
        <w:t>If an organization wishes to keep allocated funds past the last day of the semester, they must request this in writing to the SFAB Chair. The request will then be voted on by the SFAB voting members.</w:t>
      </w:r>
    </w:p>
    <w:p w14:paraId="3AA496CB" w14:textId="77777777" w:rsidR="00813545" w:rsidRDefault="00813545">
      <w:pPr>
        <w:spacing w:before="11"/>
        <w:rPr>
          <w:rFonts w:ascii="Cambria" w:eastAsia="Cambria" w:hAnsi="Cambria" w:cs="Cambria"/>
          <w:sz w:val="23"/>
          <w:szCs w:val="23"/>
        </w:rPr>
      </w:pPr>
    </w:p>
    <w:p w14:paraId="5739CB3A" w14:textId="77777777" w:rsidR="00813545" w:rsidRDefault="00A35B61">
      <w:pPr>
        <w:pStyle w:val="Heading1"/>
        <w:ind w:right="440"/>
        <w:rPr>
          <w:b w:val="0"/>
          <w:bCs w:val="0"/>
        </w:rPr>
      </w:pPr>
      <w:r>
        <w:rPr>
          <w:u w:val="single" w:color="000000"/>
        </w:rPr>
        <w:t>End of the Semester Report</w:t>
      </w:r>
    </w:p>
    <w:p w14:paraId="5F3655F9" w14:textId="77777777" w:rsidR="00813545" w:rsidRDefault="00A35B61">
      <w:pPr>
        <w:pStyle w:val="BodyText"/>
        <w:spacing w:before="2"/>
        <w:ind w:right="168"/>
      </w:pPr>
      <w:r>
        <w:t>Every organization that receives funding from SFAB is required to submit an End of the Semester Report. This report will show proof of completing the one community service event, once campus activity event, and will allow SFAB to better evaluate the effect it has had on</w:t>
      </w:r>
      <w:r>
        <w:rPr>
          <w:spacing w:val="-1"/>
        </w:rPr>
        <w:t xml:space="preserve"> </w:t>
      </w:r>
      <w:r>
        <w:t>ASU.</w:t>
      </w:r>
    </w:p>
    <w:p w14:paraId="428D0C7F" w14:textId="77777777" w:rsidR="00813545" w:rsidRDefault="00813545">
      <w:pPr>
        <w:spacing w:before="11"/>
        <w:rPr>
          <w:rFonts w:ascii="Cambria" w:eastAsia="Cambria" w:hAnsi="Cambria" w:cs="Cambria"/>
          <w:sz w:val="23"/>
          <w:szCs w:val="23"/>
        </w:rPr>
      </w:pPr>
    </w:p>
    <w:p w14:paraId="38253236" w14:textId="77777777" w:rsidR="00813545" w:rsidRDefault="00A35B61">
      <w:pPr>
        <w:pStyle w:val="BodyText"/>
        <w:ind w:right="2478"/>
      </w:pPr>
      <w:r>
        <w:t xml:space="preserve">End of the Semester Reports are due on the last day of classes and can be found at: </w:t>
      </w:r>
      <w:hyperlink r:id="rId19">
        <w:r>
          <w:t>http://115402.orgsync.com/org/usgp/SFAB</w:t>
        </w:r>
      </w:hyperlink>
    </w:p>
    <w:p w14:paraId="060425CD" w14:textId="77777777" w:rsidR="00813545" w:rsidRDefault="00813545">
      <w:pPr>
        <w:spacing w:before="11"/>
        <w:rPr>
          <w:rFonts w:ascii="Cambria" w:eastAsia="Cambria" w:hAnsi="Cambria" w:cs="Cambria"/>
          <w:sz w:val="23"/>
          <w:szCs w:val="23"/>
        </w:rPr>
      </w:pPr>
    </w:p>
    <w:p w14:paraId="682AD754" w14:textId="77777777" w:rsidR="00813545" w:rsidRDefault="00A35B61">
      <w:pPr>
        <w:pStyle w:val="BodyText"/>
        <w:ind w:right="959"/>
      </w:pPr>
      <w:r>
        <w:t>The End of the Semester Reports should be submitted to the SFAB secretary or the organization’s assigned Voting Member</w:t>
      </w:r>
      <w:r>
        <w:rPr>
          <w:spacing w:val="-3"/>
        </w:rPr>
        <w:t xml:space="preserve"> </w:t>
      </w:r>
      <w:r>
        <w:t>Liaison.</w:t>
      </w:r>
    </w:p>
    <w:p w14:paraId="4E9391A6" w14:textId="77777777" w:rsidR="00813545" w:rsidRDefault="00813545">
      <w:pPr>
        <w:spacing w:before="11"/>
        <w:rPr>
          <w:rFonts w:ascii="Cambria" w:eastAsia="Cambria" w:hAnsi="Cambria" w:cs="Cambria"/>
          <w:sz w:val="23"/>
          <w:szCs w:val="23"/>
        </w:rPr>
      </w:pPr>
    </w:p>
    <w:p w14:paraId="0E4768DF" w14:textId="77777777" w:rsidR="00813545" w:rsidRDefault="00A35B61">
      <w:pPr>
        <w:pStyle w:val="Heading1"/>
        <w:spacing w:line="280" w:lineRule="exact"/>
        <w:ind w:right="440"/>
        <w:rPr>
          <w:b w:val="0"/>
          <w:bCs w:val="0"/>
        </w:rPr>
      </w:pPr>
      <w:r>
        <w:rPr>
          <w:u w:val="single" w:color="000000"/>
        </w:rPr>
        <w:t>Conference</w:t>
      </w:r>
      <w:r>
        <w:rPr>
          <w:spacing w:val="-3"/>
          <w:u w:val="single" w:color="000000"/>
        </w:rPr>
        <w:t xml:space="preserve"> </w:t>
      </w:r>
      <w:r>
        <w:rPr>
          <w:u w:val="single" w:color="000000"/>
        </w:rPr>
        <w:t>Report</w:t>
      </w:r>
    </w:p>
    <w:p w14:paraId="648EE523" w14:textId="77777777" w:rsidR="00813545" w:rsidRDefault="00A35B61">
      <w:pPr>
        <w:pStyle w:val="BodyText"/>
        <w:ind w:right="420"/>
      </w:pPr>
      <w:r>
        <w:t>Any organization that attends a conference partially or fully funded by SFAB must submit a conference report. These reports allow SFAB to see the benefits it provided to ASU, the organization, and the students that</w:t>
      </w:r>
      <w:r>
        <w:rPr>
          <w:spacing w:val="-1"/>
        </w:rPr>
        <w:t xml:space="preserve"> </w:t>
      </w:r>
      <w:r>
        <w:t>attended.</w:t>
      </w:r>
    </w:p>
    <w:p w14:paraId="58F95D69" w14:textId="77777777" w:rsidR="00813545" w:rsidRDefault="00813545">
      <w:pPr>
        <w:sectPr w:rsidR="00813545">
          <w:pgSz w:w="12240" w:h="15840"/>
          <w:pgMar w:top="680" w:right="600" w:bottom="1220" w:left="620" w:header="0" w:footer="1039" w:gutter="0"/>
          <w:cols w:space="720"/>
        </w:sectPr>
      </w:pPr>
    </w:p>
    <w:p w14:paraId="71815BFC" w14:textId="77777777" w:rsidR="00813545" w:rsidRDefault="00A35B61">
      <w:pPr>
        <w:pStyle w:val="BodyText"/>
        <w:spacing w:before="52"/>
        <w:ind w:right="440"/>
      </w:pPr>
      <w:r>
        <w:lastRenderedPageBreak/>
        <w:t xml:space="preserve">Conference Reports are due two weeks after returning from the conference or the last day of </w:t>
      </w:r>
      <w:r>
        <w:rPr>
          <w:spacing w:val="-1"/>
          <w:w w:val="79"/>
        </w:rPr>
        <w:t>classes-­‐</w:t>
      </w:r>
      <w:r>
        <w:rPr>
          <w:w w:val="79"/>
        </w:rPr>
        <w:t xml:space="preserve"> </w:t>
      </w:r>
      <w:r>
        <w:t xml:space="preserve">whichever is sooner. They should be submitted to the SFAB secretary or the organization’s assigned Voting Member Liaison and can be found </w:t>
      </w:r>
      <w:hyperlink r:id="rId20">
        <w:r>
          <w:t>at:</w:t>
        </w:r>
        <w:r>
          <w:rPr>
            <w:spacing w:val="-14"/>
          </w:rPr>
          <w:t xml:space="preserve"> </w:t>
        </w:r>
        <w:r>
          <w:t>http://115402.orgsync.com/org/usgp/SFAB</w:t>
        </w:r>
      </w:hyperlink>
    </w:p>
    <w:p w14:paraId="0AB2C065" w14:textId="77777777" w:rsidR="00813545" w:rsidRDefault="00813545">
      <w:pPr>
        <w:spacing w:before="11"/>
        <w:rPr>
          <w:rFonts w:ascii="Cambria" w:eastAsia="Cambria" w:hAnsi="Cambria" w:cs="Cambria"/>
          <w:sz w:val="23"/>
          <w:szCs w:val="23"/>
        </w:rPr>
      </w:pPr>
    </w:p>
    <w:p w14:paraId="068BA143" w14:textId="77777777" w:rsidR="00813545" w:rsidRDefault="00A35B61">
      <w:pPr>
        <w:pStyle w:val="Heading1"/>
        <w:ind w:right="440"/>
        <w:rPr>
          <w:b w:val="0"/>
          <w:bCs w:val="0"/>
        </w:rPr>
      </w:pPr>
      <w:r>
        <w:rPr>
          <w:u w:val="single" w:color="000000"/>
        </w:rPr>
        <w:t>Sustainability Report</w:t>
      </w:r>
    </w:p>
    <w:p w14:paraId="35B62E27" w14:textId="77777777" w:rsidR="00813545" w:rsidRDefault="00A35B61">
      <w:pPr>
        <w:pStyle w:val="BodyText"/>
        <w:spacing w:before="2"/>
        <w:ind w:right="190"/>
      </w:pPr>
      <w:r>
        <w:t xml:space="preserve">Any organization that receives SFAB funding for an event must complete a Sustainability Report no later </w:t>
      </w:r>
      <w:r>
        <w:rPr>
          <w:spacing w:val="-1"/>
        </w:rPr>
        <w:t>than</w:t>
      </w:r>
      <w:r>
        <w:t xml:space="preserve"> </w:t>
      </w:r>
      <w:r>
        <w:rPr>
          <w:spacing w:val="-1"/>
        </w:rPr>
        <w:t>ten</w:t>
      </w:r>
      <w:r>
        <w:t xml:space="preserve"> </w:t>
      </w:r>
      <w:r>
        <w:rPr>
          <w:spacing w:val="-1"/>
        </w:rPr>
        <w:t>days</w:t>
      </w:r>
      <w:r>
        <w:t xml:space="preserve"> </w:t>
      </w:r>
      <w:r>
        <w:rPr>
          <w:spacing w:val="-1"/>
        </w:rPr>
        <w:t>after</w:t>
      </w:r>
      <w:r>
        <w:t xml:space="preserve"> </w:t>
      </w:r>
      <w:r>
        <w:rPr>
          <w:spacing w:val="-1"/>
        </w:rPr>
        <w:t>the</w:t>
      </w:r>
      <w:r>
        <w:t xml:space="preserve"> </w:t>
      </w:r>
      <w:r>
        <w:rPr>
          <w:spacing w:val="-1"/>
        </w:rPr>
        <w:t>event</w:t>
      </w:r>
      <w:r>
        <w:t xml:space="preserve"> </w:t>
      </w:r>
      <w:r>
        <w:rPr>
          <w:spacing w:val="-1"/>
        </w:rPr>
        <w:t>or</w:t>
      </w:r>
      <w:r>
        <w:t xml:space="preserve"> </w:t>
      </w:r>
      <w:r>
        <w:rPr>
          <w:spacing w:val="-1"/>
        </w:rPr>
        <w:t>the</w:t>
      </w:r>
      <w:r>
        <w:t xml:space="preserve"> </w:t>
      </w:r>
      <w:r>
        <w:rPr>
          <w:spacing w:val="-1"/>
        </w:rPr>
        <w:t>last</w:t>
      </w:r>
      <w:r>
        <w:t xml:space="preserve"> </w:t>
      </w:r>
      <w:r>
        <w:rPr>
          <w:spacing w:val="-1"/>
        </w:rPr>
        <w:t>day</w:t>
      </w:r>
      <w:r>
        <w:t xml:space="preserve"> </w:t>
      </w:r>
      <w:r>
        <w:rPr>
          <w:spacing w:val="-1"/>
        </w:rPr>
        <w:t>of</w:t>
      </w:r>
      <w:r>
        <w:t xml:space="preserve"> </w:t>
      </w:r>
      <w:r>
        <w:rPr>
          <w:spacing w:val="-1"/>
          <w:w w:val="79"/>
        </w:rPr>
        <w:t>classes-­‐</w:t>
      </w:r>
      <w:r>
        <w:rPr>
          <w:w w:val="79"/>
        </w:rPr>
        <w:t xml:space="preserve"> </w:t>
      </w:r>
      <w:r>
        <w:t xml:space="preserve">whichever is sooner. A Sustainability </w:t>
      </w:r>
      <w:r>
        <w:rPr>
          <w:spacing w:val="-1"/>
        </w:rPr>
        <w:t>Report</w:t>
      </w:r>
      <w:r>
        <w:t xml:space="preserve"> must be completed for each event that SFAB provided partial or full funding for. An event is defined, as any programing the organization puts on that is not a general club meeting that has the primary purpose of discussing club business. These reports align with the University’s sustainability goals and should be submitted to the SFAB secretary or the organization’s assigned Voting Member Liaison. The Sustainability Report may be found at:</w:t>
      </w:r>
      <w:r>
        <w:rPr>
          <w:spacing w:val="-1"/>
        </w:rPr>
        <w:t xml:space="preserve"> </w:t>
      </w:r>
      <w:hyperlink r:id="rId21">
        <w:r>
          <w:t>http://115402.orgsync.com/org/usgp/SFAB</w:t>
        </w:r>
      </w:hyperlink>
    </w:p>
    <w:p w14:paraId="29156B75" w14:textId="77777777" w:rsidR="00813545" w:rsidRDefault="00813545">
      <w:pPr>
        <w:spacing w:before="4"/>
        <w:rPr>
          <w:rFonts w:ascii="Cambria" w:eastAsia="Cambria" w:hAnsi="Cambria" w:cs="Cambria"/>
          <w:sz w:val="24"/>
          <w:szCs w:val="24"/>
        </w:rPr>
      </w:pPr>
    </w:p>
    <w:p w14:paraId="35C82073" w14:textId="77777777" w:rsidR="00813545" w:rsidRDefault="00A35B61">
      <w:pPr>
        <w:pStyle w:val="Heading1"/>
        <w:spacing w:line="280" w:lineRule="exact"/>
        <w:ind w:right="440"/>
        <w:rPr>
          <w:b w:val="0"/>
          <w:bCs w:val="0"/>
        </w:rPr>
      </w:pPr>
      <w:r>
        <w:rPr>
          <w:u w:val="single" w:color="000000"/>
        </w:rPr>
        <w:t>Ineligibility to Receive Funding</w:t>
      </w:r>
    </w:p>
    <w:p w14:paraId="5991B76A" w14:textId="77777777" w:rsidR="00813545" w:rsidRDefault="00A35B61">
      <w:pPr>
        <w:pStyle w:val="BodyText"/>
        <w:ind w:right="120"/>
      </w:pPr>
      <w:r>
        <w:t xml:space="preserve">An organization may be deemed ineligible to receive funding if they have broken any regulations set forth in the Bylaws, Arizona State University, or in written communication from SFAB or </w:t>
      </w:r>
      <w:r>
        <w:rPr>
          <w:w w:val="88"/>
        </w:rPr>
        <w:t xml:space="preserve">USG-­‐Polytechnic. </w:t>
      </w:r>
      <w:r>
        <w:t xml:space="preserve">If </w:t>
      </w:r>
      <w:r>
        <w:rPr>
          <w:spacing w:val="-1"/>
        </w:rPr>
        <w:t xml:space="preserve">an </w:t>
      </w:r>
      <w:r>
        <w:t xml:space="preserve">organization fails to turn in their End of the Semester Report, Conference Report, receipts, or other required documentation the organization will be deemed ineligible to receive SFAB funding in the following semester. If an organization misuses specifically allocated funds, they will be deemed ineligible to </w:t>
      </w:r>
      <w:r>
        <w:rPr>
          <w:spacing w:val="-1"/>
        </w:rPr>
        <w:t>receive</w:t>
      </w:r>
      <w:r>
        <w:t xml:space="preserve"> </w:t>
      </w:r>
      <w:r>
        <w:rPr>
          <w:spacing w:val="-1"/>
        </w:rPr>
        <w:t>funding</w:t>
      </w:r>
      <w:r>
        <w:t xml:space="preserve"> </w:t>
      </w:r>
      <w:r>
        <w:rPr>
          <w:spacing w:val="-1"/>
        </w:rPr>
        <w:t>for</w:t>
      </w:r>
      <w:r>
        <w:t xml:space="preserve"> </w:t>
      </w:r>
      <w:r>
        <w:rPr>
          <w:spacing w:val="-1"/>
        </w:rPr>
        <w:t>one</w:t>
      </w:r>
      <w:r>
        <w:t xml:space="preserve"> </w:t>
      </w:r>
      <w:r>
        <w:rPr>
          <w:spacing w:val="-1"/>
        </w:rPr>
        <w:t>year.</w:t>
      </w:r>
      <w:r>
        <w:t xml:space="preserve"> For all </w:t>
      </w:r>
      <w:r>
        <w:rPr>
          <w:spacing w:val="-1"/>
        </w:rPr>
        <w:t>other</w:t>
      </w:r>
      <w:r>
        <w:t xml:space="preserve"> </w:t>
      </w:r>
      <w:r>
        <w:rPr>
          <w:spacing w:val="-1"/>
        </w:rPr>
        <w:t>offensives,</w:t>
      </w:r>
      <w:r>
        <w:t xml:space="preserve"> the </w:t>
      </w:r>
      <w:r>
        <w:rPr>
          <w:spacing w:val="-1"/>
          <w:w w:val="84"/>
        </w:rPr>
        <w:t>USGP-­‐Senate</w:t>
      </w:r>
      <w:r>
        <w:rPr>
          <w:w w:val="84"/>
        </w:rPr>
        <w:t xml:space="preserve"> </w:t>
      </w:r>
      <w:r>
        <w:t>will determine the length of    time that an organization cannot receive funding.</w:t>
      </w:r>
    </w:p>
    <w:p w14:paraId="46363CF7" w14:textId="77777777" w:rsidR="00813545" w:rsidRDefault="00813545">
      <w:pPr>
        <w:spacing w:before="11"/>
        <w:rPr>
          <w:rFonts w:ascii="Cambria" w:eastAsia="Cambria" w:hAnsi="Cambria" w:cs="Cambria"/>
          <w:sz w:val="23"/>
          <w:szCs w:val="23"/>
        </w:rPr>
      </w:pPr>
    </w:p>
    <w:p w14:paraId="29CDB94E" w14:textId="77777777" w:rsidR="00813545" w:rsidRDefault="00A35B61">
      <w:pPr>
        <w:pStyle w:val="BodyText"/>
        <w:ind w:right="221"/>
      </w:pPr>
      <w:r>
        <w:t>USGP Senate has the sole authority to deem an organization ineligible to receive funding. However, the SFAB Chair, SFAB Secretary, SFAB Voting Members, or USGP Executive Board Members may recommend to the USGP Senate that an organization be deemed ineligible to receive</w:t>
      </w:r>
      <w:r>
        <w:rPr>
          <w:spacing w:val="-16"/>
        </w:rPr>
        <w:t xml:space="preserve"> </w:t>
      </w:r>
      <w:r>
        <w:t>funding.</w:t>
      </w:r>
    </w:p>
    <w:p w14:paraId="544ABC8D" w14:textId="77777777" w:rsidR="00813545" w:rsidRDefault="00813545">
      <w:pPr>
        <w:spacing w:before="4"/>
        <w:rPr>
          <w:rFonts w:ascii="Cambria" w:eastAsia="Cambria" w:hAnsi="Cambria" w:cs="Cambria"/>
          <w:sz w:val="24"/>
          <w:szCs w:val="24"/>
        </w:rPr>
      </w:pPr>
    </w:p>
    <w:p w14:paraId="5230578C" w14:textId="77777777" w:rsidR="00813545" w:rsidRDefault="00A35B61">
      <w:pPr>
        <w:pStyle w:val="BodyText"/>
        <w:ind w:right="122"/>
      </w:pPr>
      <w:r>
        <w:t xml:space="preserve">If an organization is deemed ineligible to receive funding, the USGP Secretary must notify the SFAB Chair and </w:t>
      </w:r>
      <w:r>
        <w:rPr>
          <w:spacing w:val="-1"/>
        </w:rPr>
        <w:t>the</w:t>
      </w:r>
      <w:r>
        <w:t xml:space="preserve"> </w:t>
      </w:r>
      <w:r>
        <w:rPr>
          <w:spacing w:val="-1"/>
        </w:rPr>
        <w:t>organization</w:t>
      </w:r>
      <w:r>
        <w:t xml:space="preserve"> no </w:t>
      </w:r>
      <w:r>
        <w:rPr>
          <w:spacing w:val="-1"/>
        </w:rPr>
        <w:t>later</w:t>
      </w:r>
      <w:r>
        <w:t xml:space="preserve"> </w:t>
      </w:r>
      <w:r>
        <w:rPr>
          <w:spacing w:val="-1"/>
        </w:rPr>
        <w:t>than</w:t>
      </w:r>
      <w:r>
        <w:t xml:space="preserve"> </w:t>
      </w:r>
      <w:r>
        <w:rPr>
          <w:spacing w:val="-1"/>
          <w:w w:val="84"/>
        </w:rPr>
        <w:t>twenty-­‐four</w:t>
      </w:r>
      <w:r>
        <w:rPr>
          <w:w w:val="84"/>
        </w:rPr>
        <w:t xml:space="preserve"> </w:t>
      </w:r>
      <w:r>
        <w:t>hours after the decision. This notification must include the reasoning behind the decision, the length of time they are ineligible, and the appeal process if the organization does not agree with the</w:t>
      </w:r>
      <w:r>
        <w:rPr>
          <w:spacing w:val="-12"/>
        </w:rPr>
        <w:t xml:space="preserve"> </w:t>
      </w:r>
      <w:r>
        <w:t>decision.</w:t>
      </w:r>
    </w:p>
    <w:p w14:paraId="239B6609" w14:textId="77777777" w:rsidR="00813545" w:rsidRDefault="00813545">
      <w:pPr>
        <w:spacing w:before="11"/>
        <w:rPr>
          <w:rFonts w:ascii="Cambria" w:eastAsia="Cambria" w:hAnsi="Cambria" w:cs="Cambria"/>
          <w:sz w:val="23"/>
          <w:szCs w:val="23"/>
        </w:rPr>
      </w:pPr>
    </w:p>
    <w:p w14:paraId="1BA62862" w14:textId="77777777" w:rsidR="00813545" w:rsidRDefault="00A35B61">
      <w:pPr>
        <w:pStyle w:val="BodyText"/>
        <w:ind w:right="152"/>
      </w:pPr>
      <w:r>
        <w:t xml:space="preserve">If an organization wishes to appeal the decision, they must notify the USGP Secretary within one week of receiving the decision. The USGP Secretary will then notify the USGP Executive Board, SFAB Chair, and USGP Senate of the appeal and add it to the agenda for the next USGP Executive Board Meeting. The USGP Senate President must submit the Senate’s reasoning for the decision and the organization must submit their reasoning for appealing the decision and what they are asking it be changed to. This may be done in person at the Executive Board Meeting or in writing. If it is in writing, it must be submitted to the USGP </w:t>
      </w:r>
      <w:r>
        <w:rPr>
          <w:spacing w:val="-1"/>
        </w:rPr>
        <w:t>Secretary</w:t>
      </w:r>
      <w:r>
        <w:t xml:space="preserve"> </w:t>
      </w:r>
      <w:r>
        <w:rPr>
          <w:spacing w:val="-1"/>
        </w:rPr>
        <w:t>no</w:t>
      </w:r>
      <w:r>
        <w:t xml:space="preserve"> </w:t>
      </w:r>
      <w:r>
        <w:rPr>
          <w:spacing w:val="-1"/>
        </w:rPr>
        <w:t>later</w:t>
      </w:r>
      <w:r>
        <w:t xml:space="preserve"> </w:t>
      </w:r>
      <w:r>
        <w:rPr>
          <w:spacing w:val="-1"/>
        </w:rPr>
        <w:t>than</w:t>
      </w:r>
      <w:r>
        <w:t xml:space="preserve"> </w:t>
      </w:r>
      <w:r>
        <w:rPr>
          <w:spacing w:val="-1"/>
          <w:w w:val="84"/>
        </w:rPr>
        <w:t>forty-­‐eight</w:t>
      </w:r>
      <w:r>
        <w:rPr>
          <w:w w:val="84"/>
        </w:rPr>
        <w:t xml:space="preserve"> </w:t>
      </w:r>
      <w:r>
        <w:t xml:space="preserve">hours </w:t>
      </w:r>
      <w:r>
        <w:rPr>
          <w:spacing w:val="-1"/>
        </w:rPr>
        <w:t>prior</w:t>
      </w:r>
      <w:r>
        <w:t xml:space="preserve"> to the </w:t>
      </w:r>
      <w:r>
        <w:rPr>
          <w:spacing w:val="-1"/>
        </w:rPr>
        <w:t>Executive</w:t>
      </w:r>
      <w:r>
        <w:t xml:space="preserve"> Board Meeting. The Executive Board may </w:t>
      </w:r>
      <w:r>
        <w:rPr>
          <w:spacing w:val="-1"/>
        </w:rPr>
        <w:t>then</w:t>
      </w:r>
      <w:r>
        <w:t xml:space="preserve"> </w:t>
      </w:r>
      <w:r>
        <w:rPr>
          <w:spacing w:val="-1"/>
        </w:rPr>
        <w:t>vote</w:t>
      </w:r>
      <w:r>
        <w:t xml:space="preserve"> to </w:t>
      </w:r>
      <w:r>
        <w:rPr>
          <w:spacing w:val="-1"/>
        </w:rPr>
        <w:t>overturn</w:t>
      </w:r>
      <w:r>
        <w:t xml:space="preserve"> </w:t>
      </w:r>
      <w:r>
        <w:rPr>
          <w:spacing w:val="-1"/>
        </w:rPr>
        <w:t>the</w:t>
      </w:r>
      <w:r>
        <w:t xml:space="preserve"> </w:t>
      </w:r>
      <w:r>
        <w:rPr>
          <w:spacing w:val="-1"/>
        </w:rPr>
        <w:t>Senate’s</w:t>
      </w:r>
      <w:r>
        <w:t xml:space="preserve"> </w:t>
      </w:r>
      <w:r>
        <w:rPr>
          <w:spacing w:val="-1"/>
        </w:rPr>
        <w:t>decision</w:t>
      </w:r>
      <w:r>
        <w:t xml:space="preserve"> by a </w:t>
      </w:r>
      <w:r>
        <w:rPr>
          <w:w w:val="83"/>
        </w:rPr>
        <w:t xml:space="preserve">two-­‐thirds </w:t>
      </w:r>
      <w:r>
        <w:t xml:space="preserve">vote. The organization, SFAB Chair, and USGP Senate must be notified if the results of </w:t>
      </w:r>
      <w:r>
        <w:rPr>
          <w:spacing w:val="-1"/>
        </w:rPr>
        <w:t>the</w:t>
      </w:r>
      <w:r>
        <w:t xml:space="preserve"> </w:t>
      </w:r>
      <w:r>
        <w:rPr>
          <w:spacing w:val="-1"/>
        </w:rPr>
        <w:t>appeal</w:t>
      </w:r>
      <w:r>
        <w:t xml:space="preserve"> no </w:t>
      </w:r>
      <w:r>
        <w:rPr>
          <w:spacing w:val="-1"/>
        </w:rPr>
        <w:t>latter</w:t>
      </w:r>
      <w:r>
        <w:t xml:space="preserve"> </w:t>
      </w:r>
      <w:r>
        <w:rPr>
          <w:spacing w:val="-1"/>
        </w:rPr>
        <w:t>than</w:t>
      </w:r>
      <w:r>
        <w:t xml:space="preserve"> </w:t>
      </w:r>
      <w:r>
        <w:rPr>
          <w:spacing w:val="-1"/>
          <w:w w:val="84"/>
        </w:rPr>
        <w:t>twenty-­‐four</w:t>
      </w:r>
      <w:r>
        <w:rPr>
          <w:w w:val="84"/>
        </w:rPr>
        <w:t xml:space="preserve"> </w:t>
      </w:r>
      <w:r>
        <w:t>hours after the end of the meeting.</w:t>
      </w:r>
    </w:p>
    <w:p w14:paraId="50680B85" w14:textId="77777777" w:rsidR="00813545" w:rsidRDefault="00813545">
      <w:pPr>
        <w:spacing w:before="4"/>
        <w:rPr>
          <w:rFonts w:ascii="Cambria" w:eastAsia="Cambria" w:hAnsi="Cambria" w:cs="Cambria"/>
          <w:sz w:val="24"/>
          <w:szCs w:val="24"/>
        </w:rPr>
      </w:pPr>
    </w:p>
    <w:p w14:paraId="428ED7F1" w14:textId="77777777" w:rsidR="00813545" w:rsidRDefault="00A35B61">
      <w:pPr>
        <w:pStyle w:val="Heading1"/>
        <w:spacing w:line="280" w:lineRule="exact"/>
        <w:ind w:right="440"/>
        <w:rPr>
          <w:b w:val="0"/>
          <w:bCs w:val="0"/>
        </w:rPr>
      </w:pPr>
      <w:r>
        <w:rPr>
          <w:u w:val="single" w:color="000000"/>
        </w:rPr>
        <w:t>SFAB</w:t>
      </w:r>
      <w:r>
        <w:rPr>
          <w:spacing w:val="-4"/>
          <w:u w:val="single" w:color="000000"/>
        </w:rPr>
        <w:t xml:space="preserve"> </w:t>
      </w:r>
      <w:r>
        <w:rPr>
          <w:u w:val="single" w:color="000000"/>
        </w:rPr>
        <w:t>Bylaws</w:t>
      </w:r>
    </w:p>
    <w:p w14:paraId="7CFEFE3B" w14:textId="77777777" w:rsidR="00813545" w:rsidRDefault="00A35B61">
      <w:pPr>
        <w:pStyle w:val="BodyText"/>
        <w:ind w:right="361"/>
      </w:pPr>
      <w:r>
        <w:t xml:space="preserve">While this training packet sought to provide a complete guide to SFAB and the funding process, it is not meant to replace the SFAB bylaws. All organizations are required to read and be familiar with the SFAB bylaws, which are Title III and IV of the USGP bylaws and may be found at </w:t>
      </w:r>
      <w:hyperlink r:id="rId22">
        <w:r>
          <w:t>http://115402.orgsync.com/org/usgp/SFAB.</w:t>
        </w:r>
      </w:hyperlink>
    </w:p>
    <w:p w14:paraId="6E8A3694" w14:textId="77777777" w:rsidR="00A35B61" w:rsidRDefault="00A35B61">
      <w:pPr>
        <w:pStyle w:val="BodyText"/>
        <w:ind w:right="361"/>
      </w:pPr>
    </w:p>
    <w:p w14:paraId="3D625FDA" w14:textId="77777777" w:rsidR="00A35B61" w:rsidRDefault="00A35B61" w:rsidP="00A35B61">
      <w:pPr>
        <w:spacing w:line="360" w:lineRule="auto"/>
        <w:jc w:val="center"/>
        <w:rPr>
          <w:rFonts w:ascii="Times New Roman" w:eastAsia="Times New Roman" w:hAnsi="Times New Roman" w:cs="Times New Roman"/>
          <w:szCs w:val="20"/>
        </w:rPr>
      </w:pPr>
      <w:r>
        <w:rPr>
          <w:rFonts w:ascii="Times New Roman" w:eastAsia="Times New Roman" w:hAnsi="Times New Roman" w:cs="Times New Roman"/>
          <w:noProof/>
          <w:szCs w:val="20"/>
        </w:rPr>
        <w:drawing>
          <wp:inline distT="0" distB="0" distL="0" distR="0" wp14:anchorId="5E7CB6CE" wp14:editId="717DD39A">
            <wp:extent cx="4567888" cy="1436400"/>
            <wp:effectExtent l="0" t="0" r="444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3">
                      <a:alphaModFix/>
                      <a:extLst>
                        <a:ext uri="{28A0092B-C50C-407E-A947-70E740481C1C}">
                          <a14:useLocalDpi xmlns:a14="http://schemas.microsoft.com/office/drawing/2010/main" val="0"/>
                        </a:ext>
                      </a:extLst>
                    </a:blip>
                    <a:srcRect/>
                    <a:stretch>
                      <a:fillRect/>
                    </a:stretch>
                  </pic:blipFill>
                  <pic:spPr bwMode="auto">
                    <a:xfrm>
                      <a:off x="0" y="0"/>
                      <a:ext cx="4568766" cy="1436676"/>
                    </a:xfrm>
                    <a:prstGeom prst="rect">
                      <a:avLst/>
                    </a:prstGeom>
                    <a:noFill/>
                    <a:ln>
                      <a:noFill/>
                    </a:ln>
                  </pic:spPr>
                </pic:pic>
              </a:graphicData>
            </a:graphic>
          </wp:inline>
        </w:drawing>
      </w:r>
    </w:p>
    <w:p w14:paraId="0203F3A8" w14:textId="77777777" w:rsidR="00A35B61" w:rsidRDefault="00A35B61" w:rsidP="00A35B61">
      <w:pPr>
        <w:spacing w:line="360" w:lineRule="auto"/>
        <w:jc w:val="center"/>
        <w:rPr>
          <w:rFonts w:ascii="Times New Roman" w:eastAsia="Times New Roman" w:hAnsi="Times New Roman" w:cs="Times New Roman"/>
          <w:b/>
          <w:szCs w:val="20"/>
        </w:rPr>
      </w:pPr>
    </w:p>
    <w:p w14:paraId="6CA7361E" w14:textId="77777777" w:rsidR="00A35B61" w:rsidRPr="009D5AE0" w:rsidRDefault="00A35B61" w:rsidP="00A35B61">
      <w:pPr>
        <w:spacing w:line="360" w:lineRule="auto"/>
        <w:jc w:val="center"/>
        <w:rPr>
          <w:rFonts w:ascii="Times New Roman" w:eastAsia="Times New Roman" w:hAnsi="Times New Roman" w:cs="Times New Roman"/>
          <w:b/>
          <w:szCs w:val="20"/>
        </w:rPr>
      </w:pPr>
      <w:r w:rsidRPr="009D5AE0">
        <w:rPr>
          <w:rFonts w:ascii="Times New Roman" w:eastAsia="Times New Roman" w:hAnsi="Times New Roman" w:cs="Times New Roman"/>
          <w:b/>
          <w:szCs w:val="20"/>
        </w:rPr>
        <w:t>Club Acknowledgement Form</w:t>
      </w:r>
    </w:p>
    <w:p w14:paraId="65D3FEAE" w14:textId="77777777" w:rsidR="00A35B61" w:rsidRDefault="00A35B61" w:rsidP="00A35B61">
      <w:pPr>
        <w:spacing w:line="360" w:lineRule="auto"/>
        <w:jc w:val="center"/>
        <w:rPr>
          <w:rFonts w:ascii="Times New Roman" w:eastAsia="Times New Roman" w:hAnsi="Times New Roman" w:cs="Times New Roman"/>
          <w:szCs w:val="20"/>
        </w:rPr>
      </w:pPr>
    </w:p>
    <w:p w14:paraId="10DE4BA1" w14:textId="77777777" w:rsidR="00A35B61" w:rsidRDefault="00A35B61" w:rsidP="00A35B61">
      <w:pPr>
        <w:spacing w:line="360" w:lineRule="auto"/>
        <w:rPr>
          <w:rFonts w:ascii="Times New Roman" w:eastAsia="Times New Roman" w:hAnsi="Times New Roman" w:cs="Times New Roman"/>
          <w:szCs w:val="20"/>
        </w:rPr>
      </w:pPr>
    </w:p>
    <w:p w14:paraId="3B0820FA" w14:textId="1148C34B" w:rsidR="00A35B61" w:rsidRPr="006E7673" w:rsidRDefault="00A35B61" w:rsidP="00A35B61">
      <w:pPr>
        <w:spacing w:line="360" w:lineRule="auto"/>
        <w:rPr>
          <w:rFonts w:ascii="Times New Roman" w:eastAsia="Times New Roman" w:hAnsi="Times New Roman" w:cs="Times New Roman"/>
        </w:rPr>
      </w:pPr>
      <w:r w:rsidRPr="006E7673">
        <w:rPr>
          <w:rFonts w:ascii="Times New Roman" w:eastAsia="Times New Roman" w:hAnsi="Times New Roman" w:cs="Times New Roman"/>
          <w:szCs w:val="20"/>
        </w:rPr>
        <w:t>I ___</w:t>
      </w:r>
      <w:r>
        <w:rPr>
          <w:rFonts w:ascii="Times New Roman" w:eastAsia="Times New Roman" w:hAnsi="Times New Roman" w:cs="Times New Roman"/>
          <w:szCs w:val="20"/>
        </w:rPr>
        <w:t>______________</w:t>
      </w:r>
      <w:r w:rsidRPr="006E7673">
        <w:rPr>
          <w:rFonts w:ascii="Times New Roman" w:eastAsia="Times New Roman" w:hAnsi="Times New Roman" w:cs="Times New Roman"/>
          <w:szCs w:val="20"/>
        </w:rPr>
        <w:t xml:space="preserve">__, </w:t>
      </w:r>
      <w:r>
        <w:rPr>
          <w:rFonts w:ascii="Times New Roman" w:eastAsia="Times New Roman" w:hAnsi="Times New Roman" w:cs="Times New Roman"/>
          <w:szCs w:val="20"/>
        </w:rPr>
        <w:t>Officer</w:t>
      </w:r>
      <w:r w:rsidRPr="006E7673">
        <w:rPr>
          <w:rFonts w:ascii="Times New Roman" w:eastAsia="Times New Roman" w:hAnsi="Times New Roman" w:cs="Times New Roman"/>
          <w:szCs w:val="20"/>
        </w:rPr>
        <w:t xml:space="preserve"> of ___</w:t>
      </w:r>
      <w:r>
        <w:rPr>
          <w:rFonts w:ascii="Times New Roman" w:eastAsia="Times New Roman" w:hAnsi="Times New Roman" w:cs="Times New Roman"/>
          <w:szCs w:val="20"/>
        </w:rPr>
        <w:t>_______________</w:t>
      </w:r>
      <w:r w:rsidRPr="006E7673">
        <w:rPr>
          <w:rFonts w:ascii="Times New Roman" w:eastAsia="Times New Roman" w:hAnsi="Times New Roman" w:cs="Times New Roman"/>
          <w:szCs w:val="20"/>
        </w:rPr>
        <w:t>__ Club</w:t>
      </w:r>
      <w:r>
        <w:rPr>
          <w:rFonts w:ascii="Times New Roman" w:eastAsia="Times New Roman" w:hAnsi="Times New Roman" w:cs="Times New Roman"/>
          <w:szCs w:val="20"/>
        </w:rPr>
        <w:t>/Organization hereby acknowledge</w:t>
      </w:r>
      <w:r w:rsidRPr="006E7673">
        <w:rPr>
          <w:rFonts w:ascii="Times New Roman" w:eastAsia="Times New Roman" w:hAnsi="Times New Roman" w:cs="Times New Roman"/>
          <w:szCs w:val="20"/>
        </w:rPr>
        <w:t xml:space="preserve"> that I have read all ASU code of conduct rules and SFAB bylaws. </w:t>
      </w:r>
      <w:r>
        <w:rPr>
          <w:rFonts w:ascii="Times New Roman" w:eastAsia="Times New Roman" w:hAnsi="Times New Roman" w:cs="Times New Roman"/>
          <w:szCs w:val="20"/>
        </w:rPr>
        <w:t>I have also completed the SFAB training packet and understand the steps I need to take to receive funding, which in</w:t>
      </w:r>
      <w:bookmarkStart w:id="0" w:name="_GoBack"/>
      <w:bookmarkEnd w:id="0"/>
      <w:r>
        <w:rPr>
          <w:rFonts w:ascii="Times New Roman" w:eastAsia="Times New Roman" w:hAnsi="Times New Roman" w:cs="Times New Roman"/>
          <w:szCs w:val="20"/>
        </w:rPr>
        <w:t xml:space="preserve">cludes mandatory service and campus events. </w:t>
      </w:r>
      <w:r w:rsidRPr="006E7673">
        <w:rPr>
          <w:rFonts w:ascii="Times New Roman" w:eastAsia="Times New Roman" w:hAnsi="Times New Roman" w:cs="Times New Roman"/>
          <w:szCs w:val="20"/>
        </w:rPr>
        <w:t xml:space="preserve">I understand the rules I must follow and how I am able to use funds received from SFAB. I also understand that I must schedule an appointment with the assigned purchasing liaison </w:t>
      </w:r>
      <w:r w:rsidRPr="006E7673">
        <w:rPr>
          <w:rFonts w:ascii="Times New Roman" w:eastAsia="Times New Roman" w:hAnsi="Times New Roman" w:cs="Times New Roman"/>
          <w:b/>
          <w:szCs w:val="20"/>
        </w:rPr>
        <w:t>before I can purchase anything with SFAB allocated mone</w:t>
      </w:r>
      <w:r w:rsidRPr="00A1686E">
        <w:rPr>
          <w:rFonts w:ascii="Times New Roman" w:eastAsia="Times New Roman" w:hAnsi="Times New Roman" w:cs="Times New Roman"/>
          <w:b/>
          <w:szCs w:val="20"/>
        </w:rPr>
        <w:t>y.</w:t>
      </w:r>
      <w:r w:rsidRPr="006E7673">
        <w:rPr>
          <w:rFonts w:ascii="Times New Roman" w:eastAsia="Times New Roman" w:hAnsi="Times New Roman" w:cs="Times New Roman"/>
          <w:szCs w:val="20"/>
        </w:rPr>
        <w:t xml:space="preserve"> </w:t>
      </w:r>
      <w:r w:rsidRPr="00A1686E">
        <w:rPr>
          <w:rFonts w:ascii="Times New Roman" w:eastAsia="Times New Roman" w:hAnsi="Times New Roman" w:cs="Times New Roman"/>
          <w:b/>
          <w:szCs w:val="20"/>
        </w:rPr>
        <w:t>This appointment will be made 48 hours in advance of the desired purchasing date.</w:t>
      </w:r>
      <w:r>
        <w:rPr>
          <w:rFonts w:ascii="Times New Roman" w:eastAsia="Times New Roman" w:hAnsi="Times New Roman" w:cs="Times New Roman"/>
          <w:szCs w:val="20"/>
        </w:rPr>
        <w:t xml:space="preserve"> </w:t>
      </w:r>
      <w:r w:rsidRPr="006E7673">
        <w:rPr>
          <w:rFonts w:ascii="Times New Roman" w:eastAsia="Times New Roman" w:hAnsi="Times New Roman" w:cs="Times New Roman"/>
          <w:szCs w:val="20"/>
        </w:rPr>
        <w:t xml:space="preserve">I understand that any violations or failures to comply, by </w:t>
      </w:r>
      <w:proofErr w:type="gramStart"/>
      <w:r w:rsidRPr="006E7673">
        <w:rPr>
          <w:rFonts w:ascii="Times New Roman" w:eastAsia="Times New Roman" w:hAnsi="Times New Roman" w:cs="Times New Roman"/>
        </w:rPr>
        <w:t>myself or my club members,</w:t>
      </w:r>
      <w:proofErr w:type="gramEnd"/>
      <w:r w:rsidRPr="006E7673">
        <w:rPr>
          <w:rFonts w:ascii="Times New Roman" w:eastAsia="Times New Roman" w:hAnsi="Times New Roman" w:cs="Times New Roman"/>
        </w:rPr>
        <w:t xml:space="preserve"> are subject to punishment that could include loss of funds as a club. </w:t>
      </w:r>
      <w:r w:rsidR="00124A68">
        <w:rPr>
          <w:rFonts w:ascii="Times New Roman" w:eastAsia="Times New Roman" w:hAnsi="Times New Roman" w:cs="Times New Roman"/>
        </w:rPr>
        <w:t xml:space="preserve">This form must be submitted before any club may </w:t>
      </w:r>
      <w:r w:rsidR="00C33479">
        <w:rPr>
          <w:rFonts w:ascii="Times New Roman" w:eastAsia="Times New Roman" w:hAnsi="Times New Roman" w:cs="Times New Roman"/>
        </w:rPr>
        <w:t>give their</w:t>
      </w:r>
      <w:r w:rsidR="00124A68">
        <w:rPr>
          <w:rFonts w:ascii="Times New Roman" w:eastAsia="Times New Roman" w:hAnsi="Times New Roman" w:cs="Times New Roman"/>
        </w:rPr>
        <w:t xml:space="preserve"> proposal.</w:t>
      </w:r>
    </w:p>
    <w:p w14:paraId="2BE4255D" w14:textId="77777777" w:rsidR="00A35B61" w:rsidRPr="006E7673" w:rsidRDefault="00A35B61" w:rsidP="00A35B61">
      <w:pPr>
        <w:spacing w:line="360" w:lineRule="auto"/>
        <w:rPr>
          <w:rFonts w:ascii="Times New Roman" w:hAnsi="Times New Roman" w:cs="Times New Roman"/>
        </w:rPr>
      </w:pPr>
    </w:p>
    <w:p w14:paraId="6A7A2857" w14:textId="77777777" w:rsidR="00A35B61" w:rsidRPr="006E7673" w:rsidRDefault="00A35B61" w:rsidP="00A35B61">
      <w:pPr>
        <w:spacing w:line="360" w:lineRule="auto"/>
        <w:rPr>
          <w:rFonts w:ascii="Times New Roman" w:hAnsi="Times New Roman" w:cs="Times New Roman"/>
        </w:rPr>
      </w:pPr>
    </w:p>
    <w:p w14:paraId="6B6A7D5A" w14:textId="77777777" w:rsidR="00A35B61" w:rsidRDefault="00A35B61" w:rsidP="00C521C7">
      <w:pPr>
        <w:pStyle w:val="NormalWeb"/>
        <w:spacing w:line="360" w:lineRule="auto"/>
        <w:contextualSpacing/>
      </w:pPr>
      <w:r>
        <w:t>Club Officer’s</w:t>
      </w:r>
      <w:r w:rsidRPr="006E7673">
        <w:t xml:space="preserve"> signature</w:t>
      </w:r>
      <w:r>
        <w:t xml:space="preserve">   </w:t>
      </w:r>
      <w:r w:rsidRPr="006E7673">
        <w:t xml:space="preserve"> </w:t>
      </w:r>
      <w:r>
        <w:t xml:space="preserve">   </w:t>
      </w:r>
      <w:r w:rsidRPr="006E7673">
        <w:t>_________________</w:t>
      </w:r>
      <w:r>
        <w:t xml:space="preserve">______________ Date ______________ </w:t>
      </w:r>
    </w:p>
    <w:p w14:paraId="6F57C72D" w14:textId="77777777" w:rsidR="00A35B61" w:rsidRDefault="00A35B61" w:rsidP="00C521C7">
      <w:pPr>
        <w:pStyle w:val="NormalWeb"/>
        <w:spacing w:line="360" w:lineRule="auto"/>
        <w:contextualSpacing/>
      </w:pPr>
    </w:p>
    <w:p w14:paraId="1580EF54" w14:textId="77777777" w:rsidR="00A35B61" w:rsidRDefault="00A35B61" w:rsidP="00C521C7">
      <w:pPr>
        <w:pStyle w:val="NormalWeb"/>
        <w:spacing w:line="360" w:lineRule="auto"/>
        <w:contextualSpacing/>
      </w:pPr>
    </w:p>
    <w:p w14:paraId="0E6A253D" w14:textId="77777777" w:rsidR="00A35B61" w:rsidRPr="006E7673" w:rsidRDefault="00A35B61" w:rsidP="00C521C7">
      <w:pPr>
        <w:pStyle w:val="NormalWeb"/>
        <w:spacing w:line="360" w:lineRule="auto"/>
        <w:contextualSpacing/>
      </w:pPr>
      <w:r>
        <w:t>Club President’s</w:t>
      </w:r>
      <w:r w:rsidRPr="006E7673">
        <w:t xml:space="preserve"> signature</w:t>
      </w:r>
      <w:r>
        <w:t xml:space="preserve">   </w:t>
      </w:r>
      <w:r w:rsidRPr="006E7673">
        <w:t xml:space="preserve"> _________________</w:t>
      </w:r>
      <w:r>
        <w:t xml:space="preserve">______________ Date ______________ </w:t>
      </w:r>
    </w:p>
    <w:p w14:paraId="6D3E4B40" w14:textId="77777777" w:rsidR="00C521C7" w:rsidRDefault="00C521C7" w:rsidP="00C521C7">
      <w:pPr>
        <w:pStyle w:val="NormalWeb"/>
        <w:spacing w:line="360" w:lineRule="auto"/>
        <w:contextualSpacing/>
      </w:pPr>
    </w:p>
    <w:p w14:paraId="00CD60D3" w14:textId="62081F52" w:rsidR="00C521C7" w:rsidRPr="00124A68" w:rsidRDefault="00A35B61" w:rsidP="00C521C7">
      <w:pPr>
        <w:pStyle w:val="NormalWeb"/>
        <w:spacing w:line="360" w:lineRule="auto"/>
        <w:contextualSpacing/>
      </w:pPr>
      <w:r w:rsidRPr="006E7673">
        <w:br/>
      </w:r>
      <w:r>
        <w:t>Club Advisor’s</w:t>
      </w:r>
      <w:r w:rsidRPr="006E7673">
        <w:t xml:space="preserve"> signature</w:t>
      </w:r>
      <w:r>
        <w:t xml:space="preserve">      __</w:t>
      </w:r>
      <w:r w:rsidRPr="006E7673">
        <w:t>_______________</w:t>
      </w:r>
      <w:r>
        <w:t>_________</w:t>
      </w:r>
      <w:r>
        <w:softHyphen/>
      </w:r>
      <w:r>
        <w:softHyphen/>
      </w:r>
      <w:r>
        <w:softHyphen/>
      </w:r>
      <w:r>
        <w:softHyphen/>
      </w:r>
      <w:r>
        <w:softHyphen/>
      </w:r>
      <w:r>
        <w:softHyphen/>
        <w:t xml:space="preserve">_____ Date ______________ </w:t>
      </w:r>
      <w:r w:rsidRPr="006E7673">
        <w:br/>
      </w:r>
    </w:p>
    <w:p w14:paraId="475CC9B8" w14:textId="6CA66E1F" w:rsidR="00A35B61" w:rsidRPr="00124A68" w:rsidRDefault="00A35B61" w:rsidP="00C521C7">
      <w:pPr>
        <w:pStyle w:val="BodyText"/>
        <w:spacing w:line="360" w:lineRule="auto"/>
        <w:ind w:right="361" w:hanging="111"/>
        <w:rPr>
          <w:rFonts w:ascii="Times New Roman" w:hAnsi="Times New Roman" w:cs="Times New Roman"/>
        </w:rPr>
      </w:pPr>
      <w:r w:rsidRPr="00124A68">
        <w:rPr>
          <w:rFonts w:ascii="Times New Roman" w:hAnsi="Times New Roman" w:cs="Times New Roman"/>
        </w:rPr>
        <w:t xml:space="preserve">SFAB Chair’s signature       </w:t>
      </w:r>
      <w:r w:rsidR="00124A68" w:rsidRPr="00124A68">
        <w:rPr>
          <w:rFonts w:ascii="Times New Roman" w:hAnsi="Times New Roman" w:cs="Times New Roman"/>
        </w:rPr>
        <w:t>___________</w:t>
      </w:r>
      <w:r w:rsidR="00124A68">
        <w:rPr>
          <w:rFonts w:ascii="Times New Roman" w:hAnsi="Times New Roman" w:cs="Times New Roman"/>
        </w:rPr>
        <w:t>_</w:t>
      </w:r>
      <w:r w:rsidRPr="00124A68">
        <w:rPr>
          <w:rFonts w:ascii="Times New Roman" w:hAnsi="Times New Roman" w:cs="Times New Roman"/>
        </w:rPr>
        <w:t>__________________</w:t>
      </w:r>
      <w:proofErr w:type="gramStart"/>
      <w:r w:rsidRPr="00124A68">
        <w:rPr>
          <w:rFonts w:ascii="Times New Roman" w:hAnsi="Times New Roman" w:cs="Times New Roman"/>
        </w:rPr>
        <w:t xml:space="preserve">_ </w:t>
      </w:r>
      <w:r w:rsidR="00C521C7">
        <w:rPr>
          <w:rFonts w:ascii="Times New Roman" w:hAnsi="Times New Roman" w:cs="Times New Roman"/>
        </w:rPr>
        <w:t xml:space="preserve"> </w:t>
      </w:r>
      <w:r w:rsidRPr="00124A68">
        <w:rPr>
          <w:rFonts w:ascii="Times New Roman" w:hAnsi="Times New Roman" w:cs="Times New Roman"/>
        </w:rPr>
        <w:t>Date</w:t>
      </w:r>
      <w:proofErr w:type="gramEnd"/>
      <w:r w:rsidRPr="00124A68">
        <w:rPr>
          <w:rFonts w:ascii="Times New Roman" w:hAnsi="Times New Roman" w:cs="Times New Roman"/>
        </w:rPr>
        <w:t xml:space="preserve"> _____</w:t>
      </w:r>
      <w:r w:rsidR="00124A68" w:rsidRPr="00124A68">
        <w:rPr>
          <w:rFonts w:ascii="Times New Roman" w:hAnsi="Times New Roman" w:cs="Times New Roman"/>
        </w:rPr>
        <w:t>_____</w:t>
      </w:r>
      <w:r w:rsidR="00124A68">
        <w:rPr>
          <w:rFonts w:ascii="Times New Roman" w:hAnsi="Times New Roman" w:cs="Times New Roman"/>
        </w:rPr>
        <w:t>__</w:t>
      </w:r>
      <w:r w:rsidRPr="00124A68">
        <w:rPr>
          <w:rFonts w:ascii="Times New Roman" w:hAnsi="Times New Roman" w:cs="Times New Roman"/>
        </w:rPr>
        <w:t>__</w:t>
      </w:r>
    </w:p>
    <w:sectPr w:rsidR="00A35B61" w:rsidRPr="00124A68" w:rsidSect="00A35B61">
      <w:footerReference w:type="default" r:id="rId24"/>
      <w:pgSz w:w="12240" w:h="15840"/>
      <w:pgMar w:top="965" w:right="605" w:bottom="1224" w:left="619" w:header="0" w:footer="1037"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3B0B627" w14:textId="77777777" w:rsidR="00A35B61" w:rsidRDefault="00A35B61">
      <w:r>
        <w:separator/>
      </w:r>
    </w:p>
  </w:endnote>
  <w:endnote w:type="continuationSeparator" w:id="0">
    <w:p w14:paraId="2EDAAD6E" w14:textId="77777777" w:rsidR="00A35B61" w:rsidRDefault="00A35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D974340" w14:textId="77777777" w:rsidR="00A35B61" w:rsidRDefault="00C33479">
    <w:pPr>
      <w:spacing w:line="14" w:lineRule="auto"/>
      <w:rPr>
        <w:sz w:val="20"/>
        <w:szCs w:val="20"/>
      </w:rPr>
    </w:pPr>
    <w:r>
      <w:pict w14:anchorId="6049268E">
        <v:shapetype id="_x0000_t202" coordsize="21600,21600" o:spt="202" path="m0,0l0,21600,21600,21600,21600,0xe">
          <v:stroke joinstyle="miter"/>
          <v:path gradientshapeok="t" o:connecttype="rect"/>
        </v:shapetype>
        <v:shape id="_x0000_s1026" type="#_x0000_t202" style="position:absolute;margin-left:441.55pt;margin-top:729.05pt;width:136pt;height:14pt;z-index:-19264;mso-position-horizontal-relative:page;mso-position-vertical-relative:page" filled="f" stroked="f">
          <v:textbox inset="0,0,0,0">
            <w:txbxContent>
              <w:p w14:paraId="23AA5043" w14:textId="77777777" w:rsidR="00A35B61" w:rsidRDefault="00A35B61">
                <w:pPr>
                  <w:pStyle w:val="BodyText"/>
                  <w:spacing w:line="268" w:lineRule="exact"/>
                  <w:ind w:left="20"/>
                </w:pPr>
                <w:r>
                  <w:t>Created by: Mariah</w:t>
                </w:r>
                <w:r>
                  <w:rPr>
                    <w:spacing w:val="-7"/>
                  </w:rPr>
                  <w:t xml:space="preserve"> </w:t>
                </w:r>
                <w:r>
                  <w:t>Patton</w:t>
                </w:r>
              </w:p>
            </w:txbxContent>
          </v:textbox>
          <w10:wrap anchorx="page" anchory="page"/>
        </v:shape>
      </w:pic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CCBE516" w14:textId="20A28606" w:rsidR="00A35B61" w:rsidRPr="00124A68" w:rsidRDefault="00124A68" w:rsidP="00124A68">
    <w:pPr>
      <w:pStyle w:val="Footer"/>
      <w:tabs>
        <w:tab w:val="clear" w:pos="4320"/>
        <w:tab w:val="clear" w:pos="8640"/>
        <w:tab w:val="left" w:pos="7736"/>
        <w:tab w:val="left" w:pos="10197"/>
      </w:tabs>
      <w:rPr>
        <w:rFonts w:ascii="Times New Roman" w:hAnsi="Times New Roman" w:cs="Times New Roman"/>
      </w:rPr>
    </w:pPr>
    <w:r>
      <w:tab/>
      <w:t xml:space="preserve">  </w:t>
    </w:r>
    <w:r w:rsidRPr="00124A68">
      <w:rPr>
        <w:rFonts w:ascii="Times New Roman" w:hAnsi="Times New Roman" w:cs="Times New Roman"/>
        <w:sz w:val="24"/>
      </w:rPr>
      <w:t xml:space="preserve">        Created by: Mariah Patton</w:t>
    </w:r>
    <w:r w:rsidRPr="00124A68">
      <w:rPr>
        <w:rFonts w:ascii="Times New Roman" w:hAnsi="Times New Roman" w:cs="Times New Roman"/>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22DE84" w14:textId="77777777" w:rsidR="00A35B61" w:rsidRDefault="00C33479">
    <w:pPr>
      <w:spacing w:line="14" w:lineRule="auto"/>
      <w:rPr>
        <w:sz w:val="20"/>
        <w:szCs w:val="20"/>
      </w:rPr>
    </w:pPr>
    <w:r>
      <w:pict w14:anchorId="1C608CA0">
        <v:shapetype id="_x0000_t202" coordsize="21600,21600" o:spt="202" path="m0,0l0,21600,21600,21600,21600,0xe">
          <v:stroke joinstyle="miter"/>
          <v:path gradientshapeok="t" o:connecttype="rect"/>
        </v:shapetype>
        <v:shape id="_x0000_s1031" type="#_x0000_t202" style="position:absolute;margin-left:441.55pt;margin-top:729.05pt;width:136pt;height:14pt;z-index:-17216;mso-position-horizontal-relative:page;mso-position-vertical-relative:page" filled="f" stroked="f">
          <v:textbox style="mso-next-textbox:#_x0000_s1031" inset="0,0,0,0">
            <w:txbxContent>
              <w:p w14:paraId="3EFFA327" w14:textId="12357395" w:rsidR="00A35B61" w:rsidRDefault="00A35B61">
                <w:pPr>
                  <w:pStyle w:val="BodyText"/>
                  <w:spacing w:line="268" w:lineRule="exact"/>
                  <w:ind w:left="20"/>
                </w:pP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9368217" w14:textId="77777777" w:rsidR="00A35B61" w:rsidRDefault="00A35B61">
      <w:r>
        <w:separator/>
      </w:r>
    </w:p>
  </w:footnote>
  <w:footnote w:type="continuationSeparator" w:id="0">
    <w:p w14:paraId="010B74FD" w14:textId="77777777" w:rsidR="00A35B61" w:rsidRDefault="00A35B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061B12"/>
    <w:multiLevelType w:val="hybridMultilevel"/>
    <w:tmpl w:val="4C48E91C"/>
    <w:lvl w:ilvl="0" w:tplc="994EEC58">
      <w:start w:val="1"/>
      <w:numFmt w:val="bullet"/>
      <w:lvlText w:val=""/>
      <w:lvlJc w:val="left"/>
      <w:pPr>
        <w:ind w:left="561" w:hanging="360"/>
      </w:pPr>
      <w:rPr>
        <w:rFonts w:ascii="Symbol" w:eastAsia="Symbol" w:hAnsi="Symbol" w:hint="default"/>
        <w:color w:val="1A1A1A"/>
        <w:w w:val="100"/>
        <w:sz w:val="24"/>
        <w:szCs w:val="24"/>
      </w:rPr>
    </w:lvl>
    <w:lvl w:ilvl="1" w:tplc="752A481C">
      <w:start w:val="1"/>
      <w:numFmt w:val="bullet"/>
      <w:lvlText w:val="•"/>
      <w:lvlJc w:val="left"/>
      <w:pPr>
        <w:ind w:left="1034" w:hanging="360"/>
      </w:pPr>
      <w:rPr>
        <w:rFonts w:hint="default"/>
      </w:rPr>
    </w:lvl>
    <w:lvl w:ilvl="2" w:tplc="EED2AE74">
      <w:start w:val="1"/>
      <w:numFmt w:val="bullet"/>
      <w:lvlText w:val="•"/>
      <w:lvlJc w:val="left"/>
      <w:pPr>
        <w:ind w:left="1508" w:hanging="360"/>
      </w:pPr>
      <w:rPr>
        <w:rFonts w:hint="default"/>
      </w:rPr>
    </w:lvl>
    <w:lvl w:ilvl="3" w:tplc="2572EB7A">
      <w:start w:val="1"/>
      <w:numFmt w:val="bullet"/>
      <w:lvlText w:val="•"/>
      <w:lvlJc w:val="left"/>
      <w:pPr>
        <w:ind w:left="1982" w:hanging="360"/>
      </w:pPr>
      <w:rPr>
        <w:rFonts w:hint="default"/>
      </w:rPr>
    </w:lvl>
    <w:lvl w:ilvl="4" w:tplc="3D10E1F2">
      <w:start w:val="1"/>
      <w:numFmt w:val="bullet"/>
      <w:lvlText w:val="•"/>
      <w:lvlJc w:val="left"/>
      <w:pPr>
        <w:ind w:left="2456" w:hanging="360"/>
      </w:pPr>
      <w:rPr>
        <w:rFonts w:hint="default"/>
      </w:rPr>
    </w:lvl>
    <w:lvl w:ilvl="5" w:tplc="9CB090D4">
      <w:start w:val="1"/>
      <w:numFmt w:val="bullet"/>
      <w:lvlText w:val="•"/>
      <w:lvlJc w:val="left"/>
      <w:pPr>
        <w:ind w:left="2931" w:hanging="360"/>
      </w:pPr>
      <w:rPr>
        <w:rFonts w:hint="default"/>
      </w:rPr>
    </w:lvl>
    <w:lvl w:ilvl="6" w:tplc="8D50DC3C">
      <w:start w:val="1"/>
      <w:numFmt w:val="bullet"/>
      <w:lvlText w:val="•"/>
      <w:lvlJc w:val="left"/>
      <w:pPr>
        <w:ind w:left="3405" w:hanging="360"/>
      </w:pPr>
      <w:rPr>
        <w:rFonts w:hint="default"/>
      </w:rPr>
    </w:lvl>
    <w:lvl w:ilvl="7" w:tplc="881CFF80">
      <w:start w:val="1"/>
      <w:numFmt w:val="bullet"/>
      <w:lvlText w:val="•"/>
      <w:lvlJc w:val="left"/>
      <w:pPr>
        <w:ind w:left="3879" w:hanging="360"/>
      </w:pPr>
      <w:rPr>
        <w:rFonts w:hint="default"/>
      </w:rPr>
    </w:lvl>
    <w:lvl w:ilvl="8" w:tplc="975AECB8">
      <w:start w:val="1"/>
      <w:numFmt w:val="bullet"/>
      <w:lvlText w:val="•"/>
      <w:lvlJc w:val="left"/>
      <w:pPr>
        <w:ind w:left="4353" w:hanging="360"/>
      </w:pPr>
      <w:rPr>
        <w:rFonts w:hint="default"/>
      </w:rPr>
    </w:lvl>
  </w:abstractNum>
  <w:abstractNum w:abstractNumId="1">
    <w:nsid w:val="687B71BB"/>
    <w:multiLevelType w:val="hybridMultilevel"/>
    <w:tmpl w:val="ACDAD37C"/>
    <w:lvl w:ilvl="0" w:tplc="D01C763C">
      <w:start w:val="1"/>
      <w:numFmt w:val="bullet"/>
      <w:lvlText w:val=""/>
      <w:lvlJc w:val="left"/>
      <w:pPr>
        <w:ind w:left="471" w:hanging="360"/>
      </w:pPr>
      <w:rPr>
        <w:rFonts w:ascii="Symbol" w:eastAsia="Symbol" w:hAnsi="Symbol" w:hint="default"/>
        <w:color w:val="1A1A1A"/>
        <w:w w:val="100"/>
        <w:sz w:val="24"/>
        <w:szCs w:val="24"/>
      </w:rPr>
    </w:lvl>
    <w:lvl w:ilvl="1" w:tplc="53C4EED4">
      <w:start w:val="1"/>
      <w:numFmt w:val="bullet"/>
      <w:lvlText w:val=""/>
      <w:lvlJc w:val="left"/>
      <w:pPr>
        <w:ind w:left="831" w:hanging="360"/>
      </w:pPr>
      <w:rPr>
        <w:rFonts w:ascii="Symbol" w:eastAsia="Symbol" w:hAnsi="Symbol" w:hint="default"/>
        <w:w w:val="100"/>
        <w:sz w:val="24"/>
        <w:szCs w:val="24"/>
      </w:rPr>
    </w:lvl>
    <w:lvl w:ilvl="2" w:tplc="BCA81AAC">
      <w:start w:val="1"/>
      <w:numFmt w:val="bullet"/>
      <w:lvlText w:val="o"/>
      <w:lvlJc w:val="left"/>
      <w:pPr>
        <w:ind w:left="1551" w:hanging="360"/>
      </w:pPr>
      <w:rPr>
        <w:rFonts w:ascii="Courier New" w:eastAsia="Courier New" w:hAnsi="Courier New" w:hint="default"/>
        <w:w w:val="100"/>
        <w:sz w:val="24"/>
        <w:szCs w:val="24"/>
      </w:rPr>
    </w:lvl>
    <w:lvl w:ilvl="3" w:tplc="A2064CFC">
      <w:start w:val="1"/>
      <w:numFmt w:val="bullet"/>
      <w:lvlText w:val="•"/>
      <w:lvlJc w:val="left"/>
      <w:pPr>
        <w:ind w:left="2054" w:hanging="360"/>
      </w:pPr>
      <w:rPr>
        <w:rFonts w:hint="default"/>
      </w:rPr>
    </w:lvl>
    <w:lvl w:ilvl="4" w:tplc="AF4A14EA">
      <w:start w:val="1"/>
      <w:numFmt w:val="bullet"/>
      <w:lvlText w:val="•"/>
      <w:lvlJc w:val="left"/>
      <w:pPr>
        <w:ind w:left="2548" w:hanging="360"/>
      </w:pPr>
      <w:rPr>
        <w:rFonts w:hint="default"/>
      </w:rPr>
    </w:lvl>
    <w:lvl w:ilvl="5" w:tplc="DDFE0C6C">
      <w:start w:val="1"/>
      <w:numFmt w:val="bullet"/>
      <w:lvlText w:val="•"/>
      <w:lvlJc w:val="left"/>
      <w:pPr>
        <w:ind w:left="3042" w:hanging="360"/>
      </w:pPr>
      <w:rPr>
        <w:rFonts w:hint="default"/>
      </w:rPr>
    </w:lvl>
    <w:lvl w:ilvl="6" w:tplc="01D2157A">
      <w:start w:val="1"/>
      <w:numFmt w:val="bullet"/>
      <w:lvlText w:val="•"/>
      <w:lvlJc w:val="left"/>
      <w:pPr>
        <w:ind w:left="3537" w:hanging="360"/>
      </w:pPr>
      <w:rPr>
        <w:rFonts w:hint="default"/>
      </w:rPr>
    </w:lvl>
    <w:lvl w:ilvl="7" w:tplc="5A8AB4C4">
      <w:start w:val="1"/>
      <w:numFmt w:val="bullet"/>
      <w:lvlText w:val="•"/>
      <w:lvlJc w:val="left"/>
      <w:pPr>
        <w:ind w:left="4031" w:hanging="360"/>
      </w:pPr>
      <w:rPr>
        <w:rFonts w:hint="default"/>
      </w:rPr>
    </w:lvl>
    <w:lvl w:ilvl="8" w:tplc="3B9E6ECC">
      <w:start w:val="1"/>
      <w:numFmt w:val="bullet"/>
      <w:lvlText w:val="•"/>
      <w:lvlJc w:val="left"/>
      <w:pPr>
        <w:ind w:left="4525" w:hanging="360"/>
      </w:pPr>
      <w:rPr>
        <w:rFonts w:hint="default"/>
      </w:rPr>
    </w:lvl>
  </w:abstractNum>
  <w:abstractNum w:abstractNumId="2">
    <w:nsid w:val="73EC7B0B"/>
    <w:multiLevelType w:val="hybridMultilevel"/>
    <w:tmpl w:val="3BF804B2"/>
    <w:lvl w:ilvl="0" w:tplc="8CD2ECA6">
      <w:start w:val="1"/>
      <w:numFmt w:val="bullet"/>
      <w:lvlText w:val=""/>
      <w:lvlJc w:val="left"/>
      <w:pPr>
        <w:ind w:left="831" w:hanging="360"/>
      </w:pPr>
      <w:rPr>
        <w:rFonts w:ascii="Symbol" w:eastAsia="Symbol" w:hAnsi="Symbol" w:hint="default"/>
        <w:w w:val="100"/>
        <w:sz w:val="24"/>
        <w:szCs w:val="24"/>
      </w:rPr>
    </w:lvl>
    <w:lvl w:ilvl="1" w:tplc="3B301044">
      <w:start w:val="1"/>
      <w:numFmt w:val="bullet"/>
      <w:lvlText w:val=""/>
      <w:lvlJc w:val="left"/>
      <w:pPr>
        <w:ind w:left="111" w:hanging="360"/>
      </w:pPr>
      <w:rPr>
        <w:rFonts w:ascii="Symbol" w:eastAsia="Symbol" w:hAnsi="Symbol" w:hint="default"/>
        <w:w w:val="100"/>
        <w:sz w:val="24"/>
        <w:szCs w:val="24"/>
      </w:rPr>
    </w:lvl>
    <w:lvl w:ilvl="2" w:tplc="71845112">
      <w:start w:val="1"/>
      <w:numFmt w:val="bullet"/>
      <w:lvlText w:val="•"/>
      <w:lvlJc w:val="left"/>
      <w:pPr>
        <w:ind w:left="1971" w:hanging="360"/>
      </w:pPr>
      <w:rPr>
        <w:rFonts w:hint="default"/>
      </w:rPr>
    </w:lvl>
    <w:lvl w:ilvl="3" w:tplc="93A0C522">
      <w:start w:val="1"/>
      <w:numFmt w:val="bullet"/>
      <w:lvlText w:val="•"/>
      <w:lvlJc w:val="left"/>
      <w:pPr>
        <w:ind w:left="3102" w:hanging="360"/>
      </w:pPr>
      <w:rPr>
        <w:rFonts w:hint="default"/>
      </w:rPr>
    </w:lvl>
    <w:lvl w:ilvl="4" w:tplc="2522ED3C">
      <w:start w:val="1"/>
      <w:numFmt w:val="bullet"/>
      <w:lvlText w:val="•"/>
      <w:lvlJc w:val="left"/>
      <w:pPr>
        <w:ind w:left="4233" w:hanging="360"/>
      </w:pPr>
      <w:rPr>
        <w:rFonts w:hint="default"/>
      </w:rPr>
    </w:lvl>
    <w:lvl w:ilvl="5" w:tplc="C43EF57C">
      <w:start w:val="1"/>
      <w:numFmt w:val="bullet"/>
      <w:lvlText w:val="•"/>
      <w:lvlJc w:val="left"/>
      <w:pPr>
        <w:ind w:left="5364" w:hanging="360"/>
      </w:pPr>
      <w:rPr>
        <w:rFonts w:hint="default"/>
      </w:rPr>
    </w:lvl>
    <w:lvl w:ilvl="6" w:tplc="506EE296">
      <w:start w:val="1"/>
      <w:numFmt w:val="bullet"/>
      <w:lvlText w:val="•"/>
      <w:lvlJc w:val="left"/>
      <w:pPr>
        <w:ind w:left="6495" w:hanging="360"/>
      </w:pPr>
      <w:rPr>
        <w:rFonts w:hint="default"/>
      </w:rPr>
    </w:lvl>
    <w:lvl w:ilvl="7" w:tplc="13CA6DD2">
      <w:start w:val="1"/>
      <w:numFmt w:val="bullet"/>
      <w:lvlText w:val="•"/>
      <w:lvlJc w:val="left"/>
      <w:pPr>
        <w:ind w:left="7626" w:hanging="360"/>
      </w:pPr>
      <w:rPr>
        <w:rFonts w:hint="default"/>
      </w:rPr>
    </w:lvl>
    <w:lvl w:ilvl="8" w:tplc="77F8EFA4">
      <w:start w:val="1"/>
      <w:numFmt w:val="bullet"/>
      <w:lvlText w:val="•"/>
      <w:lvlJc w:val="left"/>
      <w:pPr>
        <w:ind w:left="8757" w:hanging="3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75"/>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
  <w:rsids>
    <w:rsidRoot w:val="00813545"/>
    <w:rsid w:val="00124A68"/>
    <w:rsid w:val="00230D05"/>
    <w:rsid w:val="00813545"/>
    <w:rsid w:val="00A35B61"/>
    <w:rsid w:val="00C33479"/>
    <w:rsid w:val="00C52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5"/>
    <o:shapelayout v:ext="edit">
      <o:idmap v:ext="edit" data="2"/>
    </o:shapelayout>
  </w:shapeDefaults>
  <w:decimalSymbol w:val="."/>
  <w:listSeparator w:val=","/>
  <w14:docId w14:val="390DE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11"/>
      <w:outlineLvl w:val="0"/>
    </w:pPr>
    <w:rPr>
      <w:rFonts w:ascii="Cambria" w:eastAsia="Cambria" w:hAnsi="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1"/>
    </w:pPr>
    <w:rPr>
      <w:rFonts w:ascii="Cambria" w:eastAsia="Cambria" w:hAnsi="Cambria"/>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rsid w:val="00A35B61"/>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35B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5B61"/>
    <w:rPr>
      <w:rFonts w:ascii="Lucida Grande" w:hAnsi="Lucida Grande" w:cs="Lucida Grande"/>
      <w:sz w:val="18"/>
      <w:szCs w:val="18"/>
    </w:rPr>
  </w:style>
  <w:style w:type="paragraph" w:styleId="Header">
    <w:name w:val="header"/>
    <w:basedOn w:val="Normal"/>
    <w:link w:val="HeaderChar"/>
    <w:uiPriority w:val="99"/>
    <w:unhideWhenUsed/>
    <w:rsid w:val="00A35B61"/>
    <w:pPr>
      <w:tabs>
        <w:tab w:val="center" w:pos="4320"/>
        <w:tab w:val="right" w:pos="8640"/>
      </w:tabs>
    </w:pPr>
  </w:style>
  <w:style w:type="character" w:customStyle="1" w:styleId="HeaderChar">
    <w:name w:val="Header Char"/>
    <w:basedOn w:val="DefaultParagraphFont"/>
    <w:link w:val="Header"/>
    <w:uiPriority w:val="99"/>
    <w:rsid w:val="00A35B61"/>
  </w:style>
  <w:style w:type="paragraph" w:styleId="Footer">
    <w:name w:val="footer"/>
    <w:basedOn w:val="Normal"/>
    <w:link w:val="FooterChar"/>
    <w:uiPriority w:val="99"/>
    <w:unhideWhenUsed/>
    <w:rsid w:val="00A35B61"/>
    <w:pPr>
      <w:tabs>
        <w:tab w:val="center" w:pos="4320"/>
        <w:tab w:val="right" w:pos="8640"/>
      </w:tabs>
    </w:pPr>
  </w:style>
  <w:style w:type="character" w:customStyle="1" w:styleId="FooterChar">
    <w:name w:val="Footer Char"/>
    <w:basedOn w:val="DefaultParagraphFont"/>
    <w:link w:val="Footer"/>
    <w:uiPriority w:val="99"/>
    <w:rsid w:val="00A35B6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yperlink" Target="http://115402.orgsync.com/org/usgp/SFAB" TargetMode="External"/><Relationship Id="rId21" Type="http://schemas.openxmlformats.org/officeDocument/2006/relationships/hyperlink" Target="http://115402.orgsync.com/org/usgp/SFAB" TargetMode="External"/><Relationship Id="rId22" Type="http://schemas.openxmlformats.org/officeDocument/2006/relationships/hyperlink" Target="http://115402.orgsync.com/org/usgp/SFAB" TargetMode="External"/><Relationship Id="rId23" Type="http://schemas.openxmlformats.org/officeDocument/2006/relationships/image" Target="media/image6.png"/><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115402.orgsync.com/org/usgp/SFAB" TargetMode="External"/><Relationship Id="rId11" Type="http://schemas.openxmlformats.org/officeDocument/2006/relationships/image" Target="media/image1.png"/><Relationship Id="rId12" Type="http://schemas.openxmlformats.org/officeDocument/2006/relationships/hyperlink" Target="http://asu.orgsync.com/org/usgp/SFAB" TargetMode="External"/><Relationship Id="rId13" Type="http://schemas.openxmlformats.org/officeDocument/2006/relationships/hyperlink" Target="mailto:Sparky.Devil@asu.edu" TargetMode="External"/><Relationship Id="rId14" Type="http://schemas.openxmlformats.org/officeDocument/2006/relationships/hyperlink" Target="mailto:evil@asu.edu"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115402.orgsync.com/org/usgp/SFAB"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4261</Words>
  <Characters>24294</Characters>
  <Application>Microsoft Macintosh Word</Application>
  <DocSecurity>0</DocSecurity>
  <Lines>202</Lines>
  <Paragraphs>56</Paragraphs>
  <ScaleCrop>false</ScaleCrop>
  <Company/>
  <LinksUpToDate>false</LinksUpToDate>
  <CharactersWithSpaces>28499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Frances Curtiss</cp:lastModifiedBy>
  <cp:revision>6</cp:revision>
  <dcterms:created xsi:type="dcterms:W3CDTF">2016-01-09T19:10:00Z</dcterms:created>
  <dcterms:modified xsi:type="dcterms:W3CDTF">2016-01-12T18:38:00Z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2016-01-09T00:00:00Z</vt:filetime>
  </property>
</Properties>
</file>