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2CAB1B12" w:rsidR="005932E0" w:rsidRPr="005932E0" w:rsidRDefault="005932E0" w:rsidP="003C70B4">
      <w:pPr>
        <w:ind w:right="6655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3C70B4" w:rsidRPr="003C70B4">
        <w:rPr>
          <w:rFonts w:ascii="Arial" w:hAnsi="Arial" w:cs="Arial"/>
        </w:rPr>
        <w:t>Политик</w:t>
      </w:r>
      <w:r w:rsidR="003C70B4">
        <w:rPr>
          <w:rFonts w:ascii="Arial" w:hAnsi="Arial" w:cs="Arial"/>
        </w:rPr>
        <w:t>и</w:t>
      </w:r>
      <w:r w:rsidR="003C70B4" w:rsidRPr="003C70B4">
        <w:rPr>
          <w:rFonts w:ascii="Arial" w:hAnsi="Arial" w:cs="Arial"/>
        </w:rPr>
        <w:t xml:space="preserve"> в сфере закупок материалов и оборудования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48BE9943" w14:textId="4F7B46CC" w:rsidR="000A578C" w:rsidRPr="003C70B4" w:rsidRDefault="005932E0" w:rsidP="000A578C">
      <w:pPr>
        <w:rPr>
          <w:rFonts w:ascii="Arial" w:hAnsi="Arial" w:cs="Arial"/>
        </w:rPr>
      </w:pPr>
      <w:r w:rsidRPr="003C70B4">
        <w:rPr>
          <w:rFonts w:ascii="Arial" w:hAnsi="Arial" w:cs="Arial"/>
        </w:rPr>
        <w:t>В целях</w:t>
      </w:r>
      <w:r w:rsidR="00A637D1" w:rsidRPr="003C70B4">
        <w:rPr>
          <w:rFonts w:ascii="Arial" w:hAnsi="Arial" w:cs="Arial"/>
        </w:rPr>
        <w:t xml:space="preserve"> </w:t>
      </w:r>
      <w:r w:rsidR="003C70B4" w:rsidRPr="003C70B4">
        <w:rPr>
          <w:rFonts w:ascii="Arial" w:hAnsi="Arial" w:cs="Arial"/>
        </w:rPr>
        <w:t xml:space="preserve">установления принципов построения деятельности закупок для </w:t>
      </w:r>
      <w:r w:rsidR="003C70B4" w:rsidRPr="003C70B4">
        <w:rPr>
          <w:rFonts w:ascii="Arial" w:hAnsi="Arial" w:cs="Arial"/>
          <w:bCs/>
        </w:rPr>
        <w:t>дочерних обществ и структурных подразделений НП «Атомстройкомплекс»</w:t>
      </w:r>
      <w:r w:rsidR="003C70B4">
        <w:rPr>
          <w:rFonts w:ascii="Arial" w:hAnsi="Arial" w:cs="Arial"/>
          <w:bCs/>
        </w:rPr>
        <w:t>,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70C1C905" w14:textId="464C8C82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Утвердить </w:t>
      </w:r>
      <w:r w:rsidR="003C70B4">
        <w:rPr>
          <w:rFonts w:ascii="Arial" w:hAnsi="Arial" w:cs="Arial"/>
        </w:rPr>
        <w:t>«</w:t>
      </w:r>
      <w:r w:rsidR="003C70B4" w:rsidRPr="003C70B4">
        <w:rPr>
          <w:rFonts w:ascii="Arial" w:hAnsi="Arial" w:cs="Arial"/>
        </w:rPr>
        <w:t>Политик</w:t>
      </w:r>
      <w:r w:rsidR="003C70B4">
        <w:rPr>
          <w:rFonts w:ascii="Arial" w:hAnsi="Arial" w:cs="Arial"/>
        </w:rPr>
        <w:t>у</w:t>
      </w:r>
      <w:r w:rsidR="003C70B4" w:rsidRPr="003C70B4">
        <w:rPr>
          <w:rFonts w:ascii="Arial" w:hAnsi="Arial" w:cs="Arial"/>
        </w:rPr>
        <w:t xml:space="preserve"> в сфере закупок материалов и оборудования</w:t>
      </w:r>
      <w:r w:rsidR="003C70B4">
        <w:rPr>
          <w:rFonts w:ascii="Arial" w:hAnsi="Arial" w:cs="Arial"/>
        </w:rPr>
        <w:t>»</w:t>
      </w:r>
      <w:r w:rsidR="0047727B">
        <w:rPr>
          <w:rFonts w:ascii="Arial" w:hAnsi="Arial" w:cs="Arial"/>
        </w:rPr>
        <w:t xml:space="preserve"> (далее – Политик</w:t>
      </w:r>
      <w:r w:rsidR="003C70B4">
        <w:rPr>
          <w:rFonts w:ascii="Arial" w:hAnsi="Arial" w:cs="Arial"/>
        </w:rPr>
        <w:t>а)</w:t>
      </w:r>
      <w:r>
        <w:rPr>
          <w:rFonts w:ascii="Arial" w:hAnsi="Arial" w:cs="Arial"/>
        </w:rPr>
        <w:t>.</w:t>
      </w:r>
    </w:p>
    <w:p w14:paraId="7A054ED2" w14:textId="77777777" w:rsidR="005932E0" w:rsidRDefault="005932E0" w:rsidP="005932E0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5052FE6" w14:textId="7DDAF6A6" w:rsidR="00307F14" w:rsidRDefault="00307F14" w:rsidP="00307F14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 w:rsidRPr="00307F14">
        <w:rPr>
          <w:rFonts w:ascii="Arial" w:hAnsi="Arial" w:cs="Arial"/>
        </w:rPr>
        <w:t>Руководител</w:t>
      </w:r>
      <w:r>
        <w:rPr>
          <w:rFonts w:ascii="Arial" w:hAnsi="Arial" w:cs="Arial"/>
        </w:rPr>
        <w:t>ю</w:t>
      </w:r>
      <w:r w:rsidRPr="00307F14">
        <w:rPr>
          <w:rFonts w:ascii="Arial" w:hAnsi="Arial" w:cs="Arial"/>
        </w:rPr>
        <w:t xml:space="preserve"> группы документооборота </w:t>
      </w:r>
      <w:proofErr w:type="spellStart"/>
      <w:r>
        <w:rPr>
          <w:rFonts w:ascii="Arial" w:hAnsi="Arial" w:cs="Arial"/>
        </w:rPr>
        <w:t>Шамшединовой</w:t>
      </w:r>
      <w:proofErr w:type="spellEnd"/>
      <w:r>
        <w:rPr>
          <w:rFonts w:ascii="Arial" w:hAnsi="Arial" w:cs="Arial"/>
        </w:rPr>
        <w:t xml:space="preserve"> М.В. </w:t>
      </w:r>
      <w:r w:rsidR="00CE0D77">
        <w:rPr>
          <w:rFonts w:ascii="Arial" w:hAnsi="Arial" w:cs="Arial"/>
        </w:rPr>
        <w:t xml:space="preserve">ознакомить </w:t>
      </w:r>
      <w:r>
        <w:rPr>
          <w:rFonts w:ascii="Arial" w:hAnsi="Arial" w:cs="Arial"/>
        </w:rPr>
        <w:t>всех заинтересованных лиц об утверждении Политики в течение одного рабочего дня после утверждения Приказа.</w:t>
      </w:r>
    </w:p>
    <w:p w14:paraId="79E6A1C7" w14:textId="77777777" w:rsidR="00307F14" w:rsidRDefault="00307F14" w:rsidP="00307F14">
      <w:pPr>
        <w:pStyle w:val="ac"/>
        <w:spacing w:before="120" w:after="120"/>
        <w:ind w:left="714"/>
        <w:jc w:val="both"/>
        <w:rPr>
          <w:rFonts w:ascii="Arial" w:hAnsi="Arial" w:cs="Arial"/>
        </w:rPr>
      </w:pPr>
    </w:p>
    <w:p w14:paraId="3237581A" w14:textId="1BC0A96A" w:rsidR="005932E0" w:rsidRDefault="00307F14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</w:t>
      </w:r>
      <w:r w:rsidRPr="00307F14">
        <w:rPr>
          <w:rFonts w:ascii="Arial" w:hAnsi="Arial" w:cs="Arial"/>
        </w:rPr>
        <w:t>АСК-ИТ</w:t>
      </w:r>
      <w:r>
        <w:rPr>
          <w:rFonts w:ascii="Arial" w:hAnsi="Arial" w:cs="Arial"/>
        </w:rPr>
        <w:t xml:space="preserve"> Сергеевой П.Ю. разместить </w:t>
      </w:r>
      <w:r w:rsidR="0047727B">
        <w:rPr>
          <w:rFonts w:ascii="Arial" w:hAnsi="Arial" w:cs="Arial"/>
        </w:rPr>
        <w:t>П</w:t>
      </w:r>
      <w:r w:rsidR="005932E0">
        <w:rPr>
          <w:rFonts w:ascii="Arial" w:hAnsi="Arial" w:cs="Arial"/>
        </w:rPr>
        <w:t>олитик</w:t>
      </w:r>
      <w:r>
        <w:rPr>
          <w:rFonts w:ascii="Arial" w:hAnsi="Arial" w:cs="Arial"/>
        </w:rPr>
        <w:t xml:space="preserve">у </w:t>
      </w:r>
      <w:r w:rsidR="005932E0">
        <w:rPr>
          <w:rFonts w:ascii="Arial" w:hAnsi="Arial" w:cs="Arial"/>
        </w:rPr>
        <w:t xml:space="preserve">на корпоративном портале в разделе </w:t>
      </w:r>
      <w:r w:rsidR="00A0682B">
        <w:rPr>
          <w:rFonts w:ascii="Arial" w:hAnsi="Arial" w:cs="Arial"/>
        </w:rPr>
        <w:t>Регламенты/</w:t>
      </w:r>
      <w:r>
        <w:rPr>
          <w:rFonts w:ascii="Arial" w:hAnsi="Arial" w:cs="Arial"/>
        </w:rPr>
        <w:t xml:space="preserve"> </w:t>
      </w:r>
      <w:r w:rsidR="003C70B4">
        <w:rPr>
          <w:rFonts w:ascii="Arial" w:hAnsi="Arial" w:cs="Arial"/>
        </w:rPr>
        <w:t xml:space="preserve">Управление </w:t>
      </w:r>
      <w:r>
        <w:rPr>
          <w:rFonts w:ascii="Arial" w:hAnsi="Arial" w:cs="Arial"/>
        </w:rPr>
        <w:t>закупками в течение трёх рабочих дней после получения уведомления об утверждении Приказа</w:t>
      </w:r>
      <w:r w:rsidR="005932E0">
        <w:rPr>
          <w:rFonts w:ascii="Arial" w:hAnsi="Arial" w:cs="Arial"/>
        </w:rPr>
        <w:t>.</w:t>
      </w:r>
      <w:bookmarkStart w:id="0" w:name="_GoBack"/>
      <w:bookmarkEnd w:id="0"/>
    </w:p>
    <w:p w14:paraId="2E1E0B20" w14:textId="77777777" w:rsidR="005932E0" w:rsidRPr="005932E0" w:rsidRDefault="005932E0" w:rsidP="005932E0">
      <w:pPr>
        <w:pStyle w:val="ac"/>
        <w:spacing w:before="120" w:after="120"/>
        <w:rPr>
          <w:rFonts w:ascii="Arial" w:hAnsi="Arial" w:cs="Arial"/>
        </w:rPr>
      </w:pPr>
    </w:p>
    <w:p w14:paraId="39CA5C81" w14:textId="04E95E1B" w:rsidR="005932E0" w:rsidRDefault="005932E0" w:rsidP="005932E0">
      <w:pPr>
        <w:pStyle w:val="ac"/>
        <w:numPr>
          <w:ilvl w:val="0"/>
          <w:numId w:val="2"/>
        </w:numPr>
        <w:spacing w:before="120" w:after="120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Контроль за исполнением Приказа оставляю за собой.</w:t>
      </w:r>
    </w:p>
    <w:p w14:paraId="497DA6D8" w14:textId="360622DB" w:rsidR="005932E0" w:rsidRDefault="005932E0" w:rsidP="005932E0">
      <w:pPr>
        <w:jc w:val="both"/>
        <w:rPr>
          <w:rFonts w:ascii="Arial" w:hAnsi="Arial" w:cs="Arial"/>
        </w:rPr>
      </w:pPr>
    </w:p>
    <w:p w14:paraId="24740B05" w14:textId="12D78208" w:rsidR="005932E0" w:rsidRDefault="005932E0" w:rsidP="005932E0">
      <w:pPr>
        <w:jc w:val="both"/>
        <w:rPr>
          <w:rFonts w:ascii="Arial" w:hAnsi="Arial" w:cs="Arial"/>
        </w:rPr>
      </w:pP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4F406250" w14:textId="77777777" w:rsidR="00F77F34" w:rsidRPr="009E6098" w:rsidRDefault="00F77F34" w:rsidP="000A578C">
      <w:pPr>
        <w:spacing w:before="120"/>
        <w:rPr>
          <w:rFonts w:ascii="Arial" w:hAnsi="Arial" w:cs="Arial"/>
        </w:rPr>
      </w:pPr>
    </w:p>
    <w:p w14:paraId="07142F83" w14:textId="23BDE553" w:rsidR="00E32046" w:rsidRPr="00F77F34" w:rsidRDefault="00E32046" w:rsidP="004246C9">
      <w:pPr>
        <w:ind w:firstLine="357"/>
        <w:rPr>
          <w:rFonts w:ascii="Arial" w:hAnsi="Arial" w:cs="Arial"/>
          <w:b/>
          <w:szCs w:val="28"/>
        </w:rPr>
      </w:pPr>
      <w:r w:rsidRPr="00F77F34">
        <w:rPr>
          <w:rFonts w:ascii="Arial" w:hAnsi="Arial" w:cs="Arial"/>
          <w:b/>
          <w:szCs w:val="28"/>
        </w:rPr>
        <w:t xml:space="preserve">Генеральный директор                                                                </w:t>
      </w:r>
      <w:r w:rsidR="00FE7D88">
        <w:rPr>
          <w:rFonts w:ascii="Arial" w:hAnsi="Arial" w:cs="Arial"/>
          <w:b/>
          <w:szCs w:val="28"/>
        </w:rPr>
        <w:t xml:space="preserve">    </w:t>
      </w:r>
      <w:r w:rsidRPr="00F77F34">
        <w:rPr>
          <w:rFonts w:ascii="Arial" w:hAnsi="Arial" w:cs="Arial"/>
          <w:b/>
          <w:szCs w:val="28"/>
        </w:rPr>
        <w:t>В.М. Ананьев</w:t>
      </w:r>
    </w:p>
    <w:p w14:paraId="5EBDE5B9" w14:textId="3622E551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3C4189C" w14:textId="44F0FDC0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6C4389EF" w14:textId="760F9832" w:rsidR="005A1037" w:rsidRDefault="005A1037" w:rsidP="00E32046">
      <w:pPr>
        <w:rPr>
          <w:rFonts w:ascii="Arial" w:hAnsi="Arial" w:cs="Arial"/>
          <w:b/>
          <w:sz w:val="28"/>
          <w:szCs w:val="28"/>
        </w:rPr>
      </w:pP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E6098">
      <w:headerReference w:type="first" r:id="rId10"/>
      <w:footerReference w:type="first" r:id="rId11"/>
      <w:pgSz w:w="11900" w:h="16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767C3" w14:textId="77777777" w:rsidR="0093383C" w:rsidRDefault="0093383C" w:rsidP="00B2290F">
      <w:r>
        <w:separator/>
      </w:r>
    </w:p>
  </w:endnote>
  <w:endnote w:type="continuationSeparator" w:id="0">
    <w:p w14:paraId="58507D96" w14:textId="77777777" w:rsidR="0093383C" w:rsidRDefault="0093383C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35FE2" w14:textId="77777777" w:rsidR="0093383C" w:rsidRDefault="0093383C" w:rsidP="00B2290F">
      <w:r>
        <w:separator/>
      </w:r>
    </w:p>
  </w:footnote>
  <w:footnote w:type="continuationSeparator" w:id="0">
    <w:p w14:paraId="2F170014" w14:textId="77777777" w:rsidR="0093383C" w:rsidRDefault="0093383C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DCA85" w14:textId="21D0E623" w:rsidR="001F6127" w:rsidRDefault="003C70B4" w:rsidP="00CD58E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E9DAD1" wp14:editId="08CBF8DA">
              <wp:simplePos x="0" y="0"/>
              <wp:positionH relativeFrom="margin">
                <wp:posOffset>1686560</wp:posOffset>
              </wp:positionH>
              <wp:positionV relativeFrom="paragraph">
                <wp:posOffset>443865</wp:posOffset>
              </wp:positionV>
              <wp:extent cx="4130040" cy="335915"/>
              <wp:effectExtent l="0" t="0" r="0" b="6985"/>
              <wp:wrapSquare wrapText="bothSides"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3004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FF0A6F3" w14:textId="7B57E0AB" w:rsidR="001E40B7" w:rsidRPr="001A2780" w:rsidRDefault="00A46554" w:rsidP="001A2780">
                          <w:pPr>
                            <w:spacing w:line="180" w:lineRule="exact"/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Некоммерческое партнерство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«</w:t>
                          </w:r>
                          <w:r w:rsidRPr="00A46554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Управление строительства</w:t>
                          </w:r>
                          <w:r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 xml:space="preserve"> </w:t>
                          </w:r>
                          <w:r w:rsidR="001E40B7" w:rsidRPr="001A2780">
                            <w:rPr>
                              <w:rFonts w:ascii="Arial" w:hAnsi="Arial" w:cs="Arial"/>
                              <w:b/>
                              <w:color w:val="008066"/>
                              <w:sz w:val="18"/>
                              <w:szCs w:val="18"/>
                            </w:rPr>
                            <w:t>«Атомстройкомплекс»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9DAD1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132.8pt;margin-top:34.95pt;width:325.2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" filled="f" stroked="f">
              <v:textbox>
                <w:txbxContent>
                  <w:p w14:paraId="3FF0A6F3" w14:textId="7B57E0AB" w:rsidR="001E40B7" w:rsidRPr="001A2780" w:rsidRDefault="00A46554" w:rsidP="001A2780">
                    <w:pPr>
                      <w:spacing w:line="180" w:lineRule="exact"/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Некоммерческое партнерство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«</w:t>
                    </w:r>
                    <w:r w:rsidRPr="00A46554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Управление строительства</w:t>
                    </w:r>
                    <w:r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 xml:space="preserve"> </w:t>
                    </w:r>
                    <w:r w:rsidR="001E40B7" w:rsidRPr="001A2780">
                      <w:rPr>
                        <w:rFonts w:ascii="Arial" w:hAnsi="Arial" w:cs="Arial"/>
                        <w:b/>
                        <w:color w:val="008066"/>
                        <w:sz w:val="18"/>
                        <w:szCs w:val="18"/>
                      </w:rPr>
                      <w:t>«Атомстройкомплекс»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rial" w:eastAsia="Times New Roman" w:hAnsi="Arial" w:cs="Arial"/>
        <w:noProof/>
        <w:lang w:eastAsia="ru-RU"/>
      </w:rPr>
      <w:drawing>
        <wp:inline distT="0" distB="0" distL="0" distR="0" wp14:anchorId="5234837C" wp14:editId="43A519D1">
          <wp:extent cx="1276350" cy="972457"/>
          <wp:effectExtent l="0" t="0" r="0" b="0"/>
          <wp:docPr id="5" name="Рисунок 5" descr="A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870" cy="9903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AF43A1" w14:textId="7881ACD9" w:rsidR="001F6127" w:rsidRDefault="001F6127" w:rsidP="001F6127">
    <w:pPr>
      <w:pStyle w:val="a3"/>
    </w:pPr>
  </w:p>
  <w:p w14:paraId="505024AD" w14:textId="77777777" w:rsidR="000D1918" w:rsidRDefault="000D191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7580F"/>
    <w:rsid w:val="001A2780"/>
    <w:rsid w:val="001B00BD"/>
    <w:rsid w:val="001E40B7"/>
    <w:rsid w:val="001F6127"/>
    <w:rsid w:val="001F6527"/>
    <w:rsid w:val="0020707B"/>
    <w:rsid w:val="0022670D"/>
    <w:rsid w:val="002736EF"/>
    <w:rsid w:val="00307F14"/>
    <w:rsid w:val="00327FC7"/>
    <w:rsid w:val="003C70B4"/>
    <w:rsid w:val="003E3867"/>
    <w:rsid w:val="004246C9"/>
    <w:rsid w:val="004357A7"/>
    <w:rsid w:val="004450D1"/>
    <w:rsid w:val="004606ED"/>
    <w:rsid w:val="004708CE"/>
    <w:rsid w:val="0047727B"/>
    <w:rsid w:val="00487F5A"/>
    <w:rsid w:val="004E5514"/>
    <w:rsid w:val="004F6A38"/>
    <w:rsid w:val="005211AE"/>
    <w:rsid w:val="005231BE"/>
    <w:rsid w:val="005932E0"/>
    <w:rsid w:val="0059794A"/>
    <w:rsid w:val="005A1037"/>
    <w:rsid w:val="005A58E3"/>
    <w:rsid w:val="005F13BE"/>
    <w:rsid w:val="00624836"/>
    <w:rsid w:val="006A5C93"/>
    <w:rsid w:val="006C7BFF"/>
    <w:rsid w:val="006F6E0F"/>
    <w:rsid w:val="00721FDB"/>
    <w:rsid w:val="00770C1D"/>
    <w:rsid w:val="007D3305"/>
    <w:rsid w:val="007E48A5"/>
    <w:rsid w:val="0087627C"/>
    <w:rsid w:val="008D421F"/>
    <w:rsid w:val="0093383C"/>
    <w:rsid w:val="009436D4"/>
    <w:rsid w:val="009B07E8"/>
    <w:rsid w:val="009B30F3"/>
    <w:rsid w:val="009C2D1F"/>
    <w:rsid w:val="009E6098"/>
    <w:rsid w:val="009F6069"/>
    <w:rsid w:val="00A02CD3"/>
    <w:rsid w:val="00A0682B"/>
    <w:rsid w:val="00A35B4B"/>
    <w:rsid w:val="00A46554"/>
    <w:rsid w:val="00A52DBF"/>
    <w:rsid w:val="00A558B4"/>
    <w:rsid w:val="00A637D1"/>
    <w:rsid w:val="00A714B2"/>
    <w:rsid w:val="00A7433E"/>
    <w:rsid w:val="00AB13FC"/>
    <w:rsid w:val="00AC3BA6"/>
    <w:rsid w:val="00B10816"/>
    <w:rsid w:val="00B2290F"/>
    <w:rsid w:val="00B4398C"/>
    <w:rsid w:val="00B60740"/>
    <w:rsid w:val="00BA1A15"/>
    <w:rsid w:val="00BD36B4"/>
    <w:rsid w:val="00C3630D"/>
    <w:rsid w:val="00CB2D5B"/>
    <w:rsid w:val="00CD58EA"/>
    <w:rsid w:val="00CD692C"/>
    <w:rsid w:val="00CD7DD3"/>
    <w:rsid w:val="00CE0D77"/>
    <w:rsid w:val="00D33CED"/>
    <w:rsid w:val="00E32046"/>
    <w:rsid w:val="00F435E2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Лунева Наталия Валерьевна</cp:lastModifiedBy>
  <cp:revision>2</cp:revision>
  <cp:lastPrinted>2019-07-08T09:01:00Z</cp:lastPrinted>
  <dcterms:created xsi:type="dcterms:W3CDTF">2022-08-11T03:30:00Z</dcterms:created>
  <dcterms:modified xsi:type="dcterms:W3CDTF">2022-08-11T03:30:00Z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