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787B" w:rsidRDefault="00F03D70" w:rsidP="00F03D70">
      <w:pPr>
        <w:tabs>
          <w:tab w:val="left" w:pos="6131"/>
        </w:tabs>
        <w:rPr>
          <w:rFonts w:ascii="Arial" w:hAnsi="Arial" w:cs="Arial"/>
          <w:b/>
          <w:noProof/>
          <w:sz w:val="36"/>
          <w:szCs w:val="36"/>
        </w:rPr>
      </w:pPr>
      <w:bookmarkStart w:id="0" w:name="_GoBack"/>
      <w:bookmarkEnd w:id="0"/>
      <w:r w:rsidRPr="00F03D70">
        <w:rPr>
          <w:rFonts w:ascii="Arial" w:hAnsi="Arial" w:cs="Arial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alt="ATOM" style="width:92.05pt;height:70.1pt;visibility:visible">
            <v:imagedata r:id="rId11" o:title="ATOM"/>
          </v:shape>
        </w:pict>
      </w:r>
    </w:p>
    <w:p w:rsidR="00F44D25" w:rsidRPr="00F03D70" w:rsidRDefault="00F44D25" w:rsidP="0077787B">
      <w:pPr>
        <w:tabs>
          <w:tab w:val="left" w:pos="6131"/>
        </w:tabs>
        <w:jc w:val="right"/>
        <w:rPr>
          <w:rFonts w:ascii="Arial" w:hAnsi="Arial" w:cs="Arial"/>
          <w:b/>
          <w:sz w:val="28"/>
          <w:szCs w:val="28"/>
        </w:rPr>
      </w:pPr>
      <w:r w:rsidRPr="00F03D70"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</w:t>
      </w:r>
      <w:r w:rsidR="0077787B" w:rsidRPr="00F03D70">
        <w:rPr>
          <w:rFonts w:ascii="Arial" w:hAnsi="Arial" w:cs="Arial"/>
          <w:b/>
          <w:sz w:val="24"/>
          <w:szCs w:val="24"/>
        </w:rPr>
        <w:t xml:space="preserve"> </w:t>
      </w:r>
      <w:r w:rsidRPr="00F03D70">
        <w:rPr>
          <w:rFonts w:ascii="Arial" w:hAnsi="Arial" w:cs="Arial"/>
          <w:b/>
          <w:sz w:val="28"/>
          <w:szCs w:val="28"/>
        </w:rPr>
        <w:t>УТВЕРЖД</w:t>
      </w:r>
      <w:r w:rsidR="0077787B" w:rsidRPr="00F03D70">
        <w:rPr>
          <w:rFonts w:ascii="Arial" w:hAnsi="Arial" w:cs="Arial"/>
          <w:b/>
          <w:sz w:val="28"/>
          <w:szCs w:val="28"/>
        </w:rPr>
        <w:t>ЕНО</w:t>
      </w:r>
      <w:r w:rsidRPr="00F03D70">
        <w:rPr>
          <w:rFonts w:ascii="Arial" w:hAnsi="Arial" w:cs="Arial"/>
          <w:b/>
          <w:sz w:val="28"/>
          <w:szCs w:val="28"/>
        </w:rPr>
        <w:t>:</w:t>
      </w:r>
    </w:p>
    <w:p w:rsidR="0077787B" w:rsidRPr="002067B6" w:rsidRDefault="0077787B" w:rsidP="0077787B">
      <w:pPr>
        <w:spacing w:before="100" w:beforeAutospacing="1" w:after="100" w:afterAutospacing="1"/>
        <w:jc w:val="right"/>
        <w:rPr>
          <w:rFonts w:ascii="Arial" w:hAnsi="Arial" w:cs="Arial"/>
          <w:color w:val="000000"/>
          <w:sz w:val="28"/>
          <w:szCs w:val="28"/>
        </w:rPr>
      </w:pPr>
      <w:r w:rsidRPr="00F03D70">
        <w:rPr>
          <w:rFonts w:ascii="Arial" w:hAnsi="Arial" w:cs="Arial"/>
          <w:color w:val="000000"/>
          <w:sz w:val="28"/>
          <w:szCs w:val="28"/>
        </w:rPr>
        <w:t xml:space="preserve">Приказом </w:t>
      </w:r>
      <w:r w:rsidR="00E14BC5">
        <w:rPr>
          <w:rFonts w:ascii="Arial" w:hAnsi="Arial" w:cs="Arial"/>
          <w:color w:val="000000"/>
          <w:sz w:val="28"/>
          <w:szCs w:val="28"/>
          <w:u w:val="single"/>
        </w:rPr>
        <w:t>№п 022/23-24</w:t>
      </w:r>
      <w:r w:rsidRPr="002067B6">
        <w:rPr>
          <w:rFonts w:ascii="Arial" w:hAnsi="Arial" w:cs="Arial"/>
          <w:color w:val="000000"/>
          <w:sz w:val="28"/>
          <w:szCs w:val="28"/>
        </w:rPr>
        <w:t xml:space="preserve"> </w:t>
      </w:r>
    </w:p>
    <w:p w:rsidR="0077787B" w:rsidRPr="00F03D70" w:rsidRDefault="0077787B" w:rsidP="0077787B">
      <w:pPr>
        <w:spacing w:before="100" w:beforeAutospacing="1" w:after="100" w:afterAutospacing="1"/>
        <w:jc w:val="right"/>
        <w:rPr>
          <w:rFonts w:ascii="Arial" w:hAnsi="Arial" w:cs="Arial"/>
          <w:color w:val="000000"/>
          <w:sz w:val="28"/>
          <w:szCs w:val="28"/>
        </w:rPr>
      </w:pPr>
      <w:r w:rsidRPr="00F03D70">
        <w:rPr>
          <w:rFonts w:ascii="Arial" w:hAnsi="Arial" w:cs="Arial"/>
          <w:color w:val="000000"/>
          <w:sz w:val="28"/>
          <w:szCs w:val="28"/>
        </w:rPr>
        <w:t xml:space="preserve">от </w:t>
      </w:r>
      <w:r w:rsidR="00E14BC5" w:rsidRPr="00174EAB">
        <w:rPr>
          <w:rFonts w:ascii="Arial" w:hAnsi="Arial" w:cs="Arial"/>
          <w:color w:val="000000"/>
          <w:sz w:val="28"/>
          <w:szCs w:val="28"/>
          <w:u w:val="single"/>
        </w:rPr>
        <w:t>11.09.2023</w:t>
      </w:r>
    </w:p>
    <w:p w:rsidR="00F44D25" w:rsidRPr="00F03D70" w:rsidRDefault="00F44D25" w:rsidP="00F44D25">
      <w:pPr>
        <w:spacing w:before="120" w:after="120"/>
        <w:rPr>
          <w:rFonts w:ascii="Arial" w:hAnsi="Arial" w:cs="Arial"/>
          <w:b/>
          <w:sz w:val="28"/>
          <w:szCs w:val="28"/>
        </w:rPr>
      </w:pPr>
    </w:p>
    <w:p w:rsidR="00F44D25" w:rsidRPr="00F03D70" w:rsidRDefault="00F44D25" w:rsidP="00F44D25">
      <w:pPr>
        <w:spacing w:before="60"/>
        <w:rPr>
          <w:rFonts w:ascii="Arial" w:hAnsi="Arial" w:cs="Arial"/>
          <w:sz w:val="24"/>
          <w:szCs w:val="24"/>
        </w:rPr>
      </w:pPr>
    </w:p>
    <w:p w:rsidR="00F44D25" w:rsidRPr="00F03D70" w:rsidRDefault="00F44D25" w:rsidP="00F44D25">
      <w:pPr>
        <w:ind w:firstLine="900"/>
        <w:rPr>
          <w:rFonts w:ascii="Arial" w:hAnsi="Arial" w:cs="Arial"/>
        </w:rPr>
      </w:pPr>
    </w:p>
    <w:p w:rsidR="00F44D25" w:rsidRDefault="00F44D25" w:rsidP="00F44D25">
      <w:pPr>
        <w:ind w:firstLine="900"/>
        <w:rPr>
          <w:rFonts w:ascii="Arial" w:hAnsi="Arial" w:cs="Arial"/>
        </w:rPr>
      </w:pPr>
    </w:p>
    <w:p w:rsidR="00F03D70" w:rsidRDefault="00F03D70" w:rsidP="00F44D25">
      <w:pPr>
        <w:ind w:firstLine="900"/>
        <w:rPr>
          <w:rFonts w:ascii="Arial" w:hAnsi="Arial" w:cs="Arial"/>
        </w:rPr>
      </w:pPr>
    </w:p>
    <w:p w:rsidR="00F03D70" w:rsidRDefault="00F03D70" w:rsidP="00F44D25">
      <w:pPr>
        <w:ind w:firstLine="900"/>
        <w:rPr>
          <w:rFonts w:ascii="Arial" w:hAnsi="Arial" w:cs="Arial"/>
        </w:rPr>
      </w:pPr>
    </w:p>
    <w:p w:rsidR="00F03D70" w:rsidRDefault="00F03D70" w:rsidP="00F44D25">
      <w:pPr>
        <w:ind w:firstLine="900"/>
        <w:rPr>
          <w:rFonts w:ascii="Arial" w:hAnsi="Arial" w:cs="Arial"/>
        </w:rPr>
      </w:pPr>
    </w:p>
    <w:p w:rsidR="00F03D70" w:rsidRDefault="00F03D70" w:rsidP="00F44D25">
      <w:pPr>
        <w:ind w:firstLine="900"/>
        <w:rPr>
          <w:rFonts w:ascii="Arial" w:hAnsi="Arial" w:cs="Arial"/>
        </w:rPr>
      </w:pPr>
    </w:p>
    <w:p w:rsidR="00F03D70" w:rsidRDefault="00F03D70" w:rsidP="00F44D25">
      <w:pPr>
        <w:ind w:firstLine="900"/>
        <w:rPr>
          <w:rFonts w:ascii="Arial" w:hAnsi="Arial" w:cs="Arial"/>
        </w:rPr>
      </w:pPr>
    </w:p>
    <w:p w:rsidR="00F03D70" w:rsidRPr="00F03D70" w:rsidRDefault="00F03D70" w:rsidP="00F44D25">
      <w:pPr>
        <w:ind w:firstLine="900"/>
        <w:rPr>
          <w:rFonts w:ascii="Arial" w:hAnsi="Arial" w:cs="Arial"/>
        </w:rPr>
      </w:pPr>
    </w:p>
    <w:p w:rsidR="00F44D25" w:rsidRPr="00F03D70" w:rsidRDefault="00F44D25" w:rsidP="00F44D25">
      <w:pPr>
        <w:ind w:firstLine="900"/>
        <w:rPr>
          <w:rFonts w:ascii="Arial" w:hAnsi="Arial" w:cs="Arial"/>
        </w:rPr>
      </w:pPr>
    </w:p>
    <w:p w:rsidR="00F44D25" w:rsidRPr="00F03D70" w:rsidRDefault="00F44D25" w:rsidP="00F44D25">
      <w:pPr>
        <w:ind w:firstLine="900"/>
        <w:rPr>
          <w:rFonts w:ascii="Arial" w:hAnsi="Arial" w:cs="Arial"/>
        </w:rPr>
      </w:pPr>
    </w:p>
    <w:p w:rsidR="00F44D25" w:rsidRPr="00F03D70" w:rsidRDefault="00F44D25" w:rsidP="00F44D25">
      <w:pPr>
        <w:ind w:firstLine="900"/>
        <w:rPr>
          <w:rFonts w:ascii="Arial" w:hAnsi="Arial" w:cs="Arial"/>
        </w:rPr>
      </w:pPr>
    </w:p>
    <w:p w:rsidR="00F44D25" w:rsidRPr="00E0357F" w:rsidRDefault="00F44D25" w:rsidP="00D21AB3">
      <w:pPr>
        <w:spacing w:line="360" w:lineRule="auto"/>
        <w:jc w:val="center"/>
        <w:rPr>
          <w:rFonts w:ascii="Arial" w:hAnsi="Arial" w:cs="Arial"/>
          <w:b/>
          <w:color w:val="000000"/>
          <w:sz w:val="32"/>
          <w:szCs w:val="22"/>
          <w:lang w:eastAsia="en-US"/>
        </w:rPr>
      </w:pPr>
    </w:p>
    <w:p w:rsidR="00D21AB3" w:rsidRPr="00D21AB3" w:rsidRDefault="00D21AB3" w:rsidP="00D21AB3">
      <w:pPr>
        <w:jc w:val="center"/>
        <w:rPr>
          <w:rFonts w:ascii="Arial" w:hAnsi="Arial" w:cs="Arial"/>
          <w:b/>
          <w:color w:val="000000"/>
          <w:sz w:val="32"/>
          <w:szCs w:val="22"/>
          <w:lang w:eastAsia="en-US"/>
        </w:rPr>
      </w:pPr>
      <w:r w:rsidRPr="00D21AB3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Регламент </w:t>
      </w:r>
      <w:r w:rsidR="00EC2B03">
        <w:rPr>
          <w:rFonts w:ascii="Arial" w:hAnsi="Arial" w:cs="Arial"/>
          <w:b/>
          <w:color w:val="000000"/>
          <w:sz w:val="32"/>
          <w:szCs w:val="22"/>
          <w:lang w:eastAsia="en-US"/>
        </w:rPr>
        <w:t>по балансировке графиков при выполнении девелоперского проекта</w:t>
      </w:r>
    </w:p>
    <w:p w:rsidR="00D21AB3" w:rsidRPr="00D21AB3" w:rsidRDefault="00D21AB3" w:rsidP="00EC2B03">
      <w:pPr>
        <w:rPr>
          <w:rFonts w:ascii="Arial" w:hAnsi="Calibri"/>
          <w:color w:val="000000"/>
          <w:sz w:val="16"/>
          <w:szCs w:val="16"/>
          <w:lang w:eastAsia="en-US"/>
        </w:rPr>
      </w:pPr>
    </w:p>
    <w:p w:rsidR="00D21AB3" w:rsidRPr="00D21AB3" w:rsidRDefault="00D45C96" w:rsidP="00D21AB3">
      <w:pPr>
        <w:jc w:val="center"/>
        <w:rPr>
          <w:rFonts w:ascii="Arial" w:hAnsi="Arial" w:cs="Arial"/>
          <w:b/>
          <w:color w:val="000000"/>
          <w:spacing w:val="-5"/>
          <w:sz w:val="32"/>
          <w:szCs w:val="22"/>
          <w:lang w:eastAsia="en-US"/>
        </w:rPr>
      </w:pPr>
      <w:r>
        <w:rPr>
          <w:rFonts w:ascii="Arial" w:hAnsi="Arial" w:cs="Arial"/>
          <w:b/>
          <w:color w:val="000000"/>
          <w:spacing w:val="-5"/>
          <w:sz w:val="32"/>
          <w:szCs w:val="22"/>
          <w:lang w:eastAsia="en-US"/>
        </w:rPr>
        <w:t>В10.</w:t>
      </w:r>
      <w:r w:rsidR="00312F55">
        <w:rPr>
          <w:rFonts w:ascii="Arial" w:hAnsi="Arial" w:cs="Arial"/>
          <w:b/>
          <w:color w:val="000000"/>
          <w:spacing w:val="-5"/>
          <w:sz w:val="32"/>
          <w:szCs w:val="22"/>
          <w:lang w:eastAsia="en-US"/>
        </w:rPr>
        <w:t>3</w:t>
      </w:r>
    </w:p>
    <w:p w:rsidR="00D21AB3" w:rsidRPr="00D21AB3" w:rsidRDefault="00D21AB3" w:rsidP="00D21AB3">
      <w:pPr>
        <w:jc w:val="center"/>
        <w:rPr>
          <w:rFonts w:ascii="Arial" w:hAnsi="Calibri"/>
          <w:color w:val="000000"/>
          <w:sz w:val="16"/>
          <w:szCs w:val="16"/>
          <w:lang w:eastAsia="en-US"/>
        </w:rPr>
      </w:pPr>
    </w:p>
    <w:p w:rsidR="00F44D25" w:rsidRPr="00E14BC5" w:rsidRDefault="00E14BC5" w:rsidP="00E14BC5">
      <w:pPr>
        <w:jc w:val="center"/>
        <w:rPr>
          <w:rFonts w:ascii="Arial" w:hAnsi="Arial" w:cs="Arial"/>
          <w:sz w:val="24"/>
          <w:szCs w:val="24"/>
        </w:rPr>
      </w:pPr>
      <w:r w:rsidRPr="00E14BC5">
        <w:rPr>
          <w:rFonts w:ascii="Arial" w:hAnsi="Arial" w:cs="Arial"/>
          <w:sz w:val="24"/>
          <w:szCs w:val="24"/>
        </w:rPr>
        <w:t>(с Изменением 1, утвержденным Приказом №п022/23-29 от 08.11.2023</w:t>
      </w:r>
      <w:r w:rsidR="00174EAB">
        <w:rPr>
          <w:rFonts w:ascii="Arial" w:hAnsi="Arial" w:cs="Arial"/>
          <w:sz w:val="24"/>
          <w:szCs w:val="24"/>
        </w:rPr>
        <w:t>)</w:t>
      </w:r>
    </w:p>
    <w:p w:rsidR="0077787B" w:rsidRPr="00F03D70" w:rsidRDefault="0077787B" w:rsidP="00E14BC5">
      <w:pPr>
        <w:ind w:firstLine="900"/>
        <w:rPr>
          <w:rFonts w:ascii="Arial" w:hAnsi="Arial" w:cs="Arial"/>
        </w:rPr>
      </w:pPr>
    </w:p>
    <w:p w:rsidR="00F44D25" w:rsidRPr="00D45C96" w:rsidRDefault="00F44D25" w:rsidP="00D45C96">
      <w:pPr>
        <w:widowControl w:val="0"/>
        <w:autoSpaceDE w:val="0"/>
        <w:autoSpaceDN w:val="0"/>
        <w:adjustRightInd w:val="0"/>
        <w:rPr>
          <w:rFonts w:ascii="Arial" w:hAnsi="Arial" w:cs="Arial"/>
          <w:bCs/>
          <w:sz w:val="28"/>
          <w:szCs w:val="28"/>
        </w:rPr>
      </w:pPr>
    </w:p>
    <w:p w:rsidR="00F44D25" w:rsidRPr="00F03D70" w:rsidRDefault="00F44D25" w:rsidP="00E144C0">
      <w:pPr>
        <w:ind w:firstLine="900"/>
        <w:rPr>
          <w:rFonts w:ascii="Arial" w:hAnsi="Arial" w:cs="Arial"/>
        </w:rPr>
      </w:pPr>
    </w:p>
    <w:p w:rsidR="00F44D25" w:rsidRPr="00F03D70" w:rsidRDefault="00F44D25" w:rsidP="00E144C0">
      <w:pPr>
        <w:ind w:firstLine="900"/>
        <w:rPr>
          <w:rFonts w:ascii="Arial" w:hAnsi="Arial" w:cs="Arial"/>
        </w:rPr>
      </w:pPr>
    </w:p>
    <w:p w:rsidR="00F03D70" w:rsidRDefault="00F03D70" w:rsidP="00E144C0">
      <w:pPr>
        <w:ind w:firstLine="900"/>
        <w:rPr>
          <w:rFonts w:ascii="Arial" w:hAnsi="Arial" w:cs="Arial"/>
        </w:rPr>
      </w:pPr>
    </w:p>
    <w:p w:rsidR="00F03D70" w:rsidRDefault="00F03D70" w:rsidP="00E144C0">
      <w:pPr>
        <w:ind w:firstLine="900"/>
        <w:rPr>
          <w:rFonts w:ascii="Arial" w:hAnsi="Arial" w:cs="Arial"/>
        </w:rPr>
      </w:pPr>
    </w:p>
    <w:p w:rsidR="00F03D70" w:rsidRDefault="00F03D70" w:rsidP="00E144C0">
      <w:pPr>
        <w:ind w:firstLine="900"/>
        <w:rPr>
          <w:rFonts w:ascii="Arial" w:hAnsi="Arial" w:cs="Arial"/>
        </w:rPr>
      </w:pPr>
    </w:p>
    <w:p w:rsidR="00F03D70" w:rsidRDefault="00F03D70" w:rsidP="00E144C0">
      <w:pPr>
        <w:ind w:firstLine="900"/>
        <w:rPr>
          <w:rFonts w:ascii="Arial" w:hAnsi="Arial" w:cs="Arial"/>
        </w:rPr>
      </w:pPr>
    </w:p>
    <w:p w:rsidR="00F03D70" w:rsidRDefault="00F03D70" w:rsidP="00E144C0">
      <w:pPr>
        <w:ind w:firstLine="900"/>
        <w:rPr>
          <w:rFonts w:ascii="Arial" w:hAnsi="Arial" w:cs="Arial"/>
        </w:rPr>
      </w:pPr>
    </w:p>
    <w:p w:rsidR="00F03D70" w:rsidRDefault="00F03D70" w:rsidP="00E144C0">
      <w:pPr>
        <w:ind w:firstLine="900"/>
        <w:rPr>
          <w:rFonts w:ascii="Arial" w:hAnsi="Arial" w:cs="Arial"/>
        </w:rPr>
      </w:pPr>
    </w:p>
    <w:p w:rsidR="00F03D70" w:rsidRDefault="00F03D70" w:rsidP="00E144C0">
      <w:pPr>
        <w:ind w:firstLine="900"/>
        <w:rPr>
          <w:rFonts w:ascii="Arial" w:hAnsi="Arial" w:cs="Arial"/>
        </w:rPr>
      </w:pPr>
    </w:p>
    <w:p w:rsidR="00F03D70" w:rsidRDefault="00F03D70" w:rsidP="00E144C0">
      <w:pPr>
        <w:ind w:firstLine="900"/>
        <w:rPr>
          <w:rFonts w:ascii="Arial" w:hAnsi="Arial" w:cs="Arial"/>
        </w:rPr>
      </w:pPr>
    </w:p>
    <w:p w:rsidR="00F03D70" w:rsidRPr="00F03D70" w:rsidRDefault="00F03D70" w:rsidP="00E144C0">
      <w:pPr>
        <w:ind w:firstLine="900"/>
        <w:rPr>
          <w:rFonts w:ascii="Arial" w:hAnsi="Arial" w:cs="Arial"/>
        </w:rPr>
      </w:pPr>
    </w:p>
    <w:p w:rsidR="0077787B" w:rsidRDefault="0077787B" w:rsidP="00E144C0">
      <w:pPr>
        <w:ind w:firstLine="900"/>
        <w:rPr>
          <w:rFonts w:ascii="Arial" w:hAnsi="Arial" w:cs="Arial"/>
        </w:rPr>
      </w:pPr>
    </w:p>
    <w:p w:rsidR="00850A8A" w:rsidRDefault="00850A8A" w:rsidP="00E144C0">
      <w:pPr>
        <w:ind w:firstLine="900"/>
        <w:rPr>
          <w:rFonts w:ascii="Arial" w:hAnsi="Arial" w:cs="Arial"/>
        </w:rPr>
      </w:pPr>
    </w:p>
    <w:p w:rsidR="00850A8A" w:rsidRDefault="00850A8A" w:rsidP="00E144C0">
      <w:pPr>
        <w:ind w:firstLine="900"/>
        <w:rPr>
          <w:rFonts w:ascii="Arial" w:hAnsi="Arial" w:cs="Arial"/>
        </w:rPr>
      </w:pPr>
    </w:p>
    <w:p w:rsidR="00850A8A" w:rsidRPr="00F03D70" w:rsidRDefault="00850A8A" w:rsidP="00E144C0">
      <w:pPr>
        <w:ind w:firstLine="900"/>
        <w:rPr>
          <w:rFonts w:ascii="Arial" w:hAnsi="Arial" w:cs="Arial"/>
        </w:rPr>
      </w:pPr>
    </w:p>
    <w:p w:rsidR="0077787B" w:rsidRPr="00F03D70" w:rsidRDefault="0077787B" w:rsidP="00E144C0">
      <w:pPr>
        <w:ind w:firstLine="900"/>
        <w:rPr>
          <w:rFonts w:ascii="Arial" w:hAnsi="Arial" w:cs="Arial"/>
        </w:rPr>
      </w:pPr>
    </w:p>
    <w:p w:rsidR="0077787B" w:rsidRPr="00F03D70" w:rsidRDefault="0077787B" w:rsidP="00E144C0">
      <w:pPr>
        <w:ind w:firstLine="900"/>
        <w:rPr>
          <w:rFonts w:ascii="Arial" w:hAnsi="Arial" w:cs="Arial"/>
        </w:rPr>
      </w:pPr>
    </w:p>
    <w:p w:rsidR="00F44D25" w:rsidRPr="00F03D70" w:rsidRDefault="00F44D25" w:rsidP="00E144C0">
      <w:pPr>
        <w:ind w:firstLine="900"/>
        <w:rPr>
          <w:rFonts w:ascii="Arial" w:hAnsi="Arial" w:cs="Arial"/>
        </w:rPr>
      </w:pPr>
    </w:p>
    <w:p w:rsidR="00F44D25" w:rsidRPr="009328B7" w:rsidRDefault="00F44D25" w:rsidP="009328B7">
      <w:pPr>
        <w:ind w:firstLine="900"/>
        <w:rPr>
          <w:rFonts w:ascii="Arial" w:hAnsi="Arial" w:cs="Arial"/>
        </w:rPr>
      </w:pPr>
    </w:p>
    <w:p w:rsidR="00E144C0" w:rsidRPr="005A050F" w:rsidRDefault="00F44D25" w:rsidP="009328B7">
      <w:pPr>
        <w:jc w:val="center"/>
        <w:rPr>
          <w:rFonts w:ascii="Arial" w:hAnsi="Arial" w:cs="Arial"/>
          <w:b/>
          <w:sz w:val="24"/>
        </w:rPr>
      </w:pPr>
      <w:r w:rsidRPr="009328B7">
        <w:rPr>
          <w:rFonts w:ascii="Arial" w:hAnsi="Arial" w:cs="Arial"/>
          <w:b/>
          <w:sz w:val="24"/>
          <w:szCs w:val="24"/>
        </w:rPr>
        <w:t>Екатеринбург,</w:t>
      </w:r>
      <w:r w:rsidR="0077787B" w:rsidRPr="009328B7">
        <w:rPr>
          <w:rFonts w:ascii="Arial" w:hAnsi="Arial" w:cs="Arial"/>
          <w:b/>
          <w:sz w:val="24"/>
          <w:szCs w:val="24"/>
        </w:rPr>
        <w:t xml:space="preserve"> </w:t>
      </w:r>
      <w:r w:rsidR="005A050F" w:rsidRPr="009328B7">
        <w:rPr>
          <w:rFonts w:ascii="Arial" w:hAnsi="Arial" w:cs="Arial"/>
          <w:b/>
          <w:sz w:val="24"/>
          <w:szCs w:val="24"/>
        </w:rPr>
        <w:br/>
      </w:r>
      <w:r w:rsidRPr="005A050F">
        <w:rPr>
          <w:rFonts w:ascii="Arial" w:hAnsi="Arial" w:cs="Arial"/>
          <w:b/>
          <w:sz w:val="24"/>
        </w:rPr>
        <w:t>20</w:t>
      </w:r>
      <w:r w:rsidR="00EC2B03">
        <w:rPr>
          <w:rFonts w:ascii="Arial" w:hAnsi="Arial" w:cs="Arial"/>
          <w:b/>
          <w:sz w:val="24"/>
        </w:rPr>
        <w:t>23</w:t>
      </w:r>
      <w:r w:rsidRPr="005A050F">
        <w:rPr>
          <w:rFonts w:ascii="Arial" w:hAnsi="Arial" w:cs="Arial"/>
          <w:b/>
          <w:sz w:val="24"/>
        </w:rPr>
        <w:t>г</w:t>
      </w:r>
    </w:p>
    <w:p w:rsidR="00E144C0" w:rsidRDefault="00E144C0" w:rsidP="009328B7">
      <w:pPr>
        <w:pStyle w:val="11"/>
        <w:keepLines/>
        <w:jc w:val="center"/>
        <w:rPr>
          <w:rFonts w:ascii="Times New Roman" w:hAnsi="Times New Roman"/>
          <w:sz w:val="24"/>
        </w:rPr>
        <w:sectPr w:rsidR="00E144C0" w:rsidSect="009328B7">
          <w:footerReference w:type="even" r:id="rId12"/>
          <w:footerReference w:type="default" r:id="rId13"/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p w:rsidR="00642A12" w:rsidRPr="008D4277" w:rsidRDefault="00A969B3" w:rsidP="008D4277">
      <w:pPr>
        <w:spacing w:before="240" w:after="120"/>
        <w:ind w:firstLine="709"/>
        <w:rPr>
          <w:rFonts w:ascii="Arial" w:hAnsi="Arial" w:cs="Arial"/>
          <w:b/>
          <w:color w:val="327A71"/>
          <w:sz w:val="28"/>
          <w:szCs w:val="28"/>
        </w:rPr>
      </w:pPr>
      <w:r w:rsidRPr="008D4277">
        <w:rPr>
          <w:rFonts w:ascii="Arial" w:hAnsi="Arial" w:cs="Arial"/>
          <w:b/>
          <w:color w:val="327A71"/>
          <w:sz w:val="28"/>
          <w:szCs w:val="28"/>
        </w:rPr>
        <w:lastRenderedPageBreak/>
        <w:t>Содержание</w:t>
      </w:r>
    </w:p>
    <w:p w:rsidR="00E14BC5" w:rsidRPr="00A7318E" w:rsidRDefault="00A75FE8">
      <w:pPr>
        <w:pStyle w:val="12"/>
        <w:tabs>
          <w:tab w:val="left" w:pos="440"/>
          <w:tab w:val="right" w:leader="dot" w:pos="9911"/>
        </w:tabs>
        <w:rPr>
          <w:rFonts w:ascii="Arial" w:hAnsi="Arial" w:cs="Arial"/>
          <w:noProof/>
          <w:sz w:val="24"/>
          <w:szCs w:val="24"/>
        </w:rPr>
      </w:pPr>
      <w:r w:rsidRPr="00E14BC5">
        <w:rPr>
          <w:rFonts w:ascii="Arial" w:hAnsi="Arial" w:cs="Arial"/>
          <w:sz w:val="24"/>
          <w:szCs w:val="24"/>
        </w:rPr>
        <w:fldChar w:fldCharType="begin"/>
      </w:r>
      <w:r w:rsidRPr="00E14BC5">
        <w:rPr>
          <w:rFonts w:ascii="Arial" w:hAnsi="Arial" w:cs="Arial"/>
          <w:sz w:val="24"/>
          <w:szCs w:val="24"/>
        </w:rPr>
        <w:instrText xml:space="preserve"> TOC \o "1-3" \h \z \u </w:instrText>
      </w:r>
      <w:r w:rsidRPr="00E14BC5">
        <w:rPr>
          <w:rFonts w:ascii="Arial" w:hAnsi="Arial" w:cs="Arial"/>
          <w:sz w:val="24"/>
          <w:szCs w:val="24"/>
        </w:rPr>
        <w:fldChar w:fldCharType="separate"/>
      </w:r>
      <w:hyperlink w:anchor="_Toc150328377" w:history="1">
        <w:r w:rsidR="00E14BC5" w:rsidRPr="00E14BC5">
          <w:rPr>
            <w:rStyle w:val="af0"/>
            <w:rFonts w:ascii="Arial" w:hAnsi="Arial" w:cs="Arial"/>
            <w:noProof/>
            <w:sz w:val="24"/>
            <w:szCs w:val="24"/>
          </w:rPr>
          <w:t>1</w:t>
        </w:r>
        <w:r w:rsidR="00E14BC5" w:rsidRPr="00A7318E">
          <w:rPr>
            <w:rFonts w:ascii="Arial" w:hAnsi="Arial" w:cs="Arial"/>
            <w:noProof/>
            <w:sz w:val="24"/>
            <w:szCs w:val="24"/>
          </w:rPr>
          <w:tab/>
        </w:r>
        <w:r w:rsidR="00E14BC5" w:rsidRPr="00E14BC5">
          <w:rPr>
            <w:rStyle w:val="af0"/>
            <w:rFonts w:ascii="Arial" w:hAnsi="Arial" w:cs="Arial"/>
            <w:noProof/>
            <w:sz w:val="24"/>
            <w:szCs w:val="24"/>
          </w:rPr>
          <w:t>Общие положения</w:t>
        </w:r>
        <w:r w:rsidR="00E14BC5" w:rsidRPr="00E14B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14BC5"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14BC5" w:rsidRPr="00E14B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_Toc150328377 \h </w:instrText>
        </w:r>
        <w:r w:rsidR="00E14BC5" w:rsidRPr="00E14BC5">
          <w:rPr>
            <w:rFonts w:ascii="Arial" w:hAnsi="Arial" w:cs="Arial"/>
            <w:noProof/>
            <w:webHidden/>
            <w:sz w:val="24"/>
            <w:szCs w:val="24"/>
          </w:rPr>
        </w:r>
        <w:r w:rsidR="00E14BC5"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E4828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="00E14BC5"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14BC5" w:rsidRPr="00A7318E" w:rsidRDefault="00E14BC5">
      <w:pPr>
        <w:pStyle w:val="12"/>
        <w:tabs>
          <w:tab w:val="left" w:pos="440"/>
          <w:tab w:val="right" w:leader="dot" w:pos="9911"/>
        </w:tabs>
        <w:rPr>
          <w:rFonts w:ascii="Arial" w:hAnsi="Arial" w:cs="Arial"/>
          <w:noProof/>
          <w:sz w:val="24"/>
          <w:szCs w:val="24"/>
        </w:rPr>
      </w:pPr>
      <w:hyperlink w:anchor="_Toc150328378" w:history="1"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2</w:t>
        </w:r>
        <w:r w:rsidRPr="00A7318E">
          <w:rPr>
            <w:rFonts w:ascii="Arial" w:hAnsi="Arial" w:cs="Arial"/>
            <w:noProof/>
            <w:sz w:val="24"/>
            <w:szCs w:val="24"/>
          </w:rPr>
          <w:tab/>
        </w:r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Нормативные ссылки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_Toc150328378 \h </w:instrTex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E4828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14BC5" w:rsidRPr="00A7318E" w:rsidRDefault="00E14BC5">
      <w:pPr>
        <w:pStyle w:val="12"/>
        <w:tabs>
          <w:tab w:val="left" w:pos="440"/>
          <w:tab w:val="right" w:leader="dot" w:pos="9911"/>
        </w:tabs>
        <w:rPr>
          <w:rFonts w:ascii="Arial" w:hAnsi="Arial" w:cs="Arial"/>
          <w:noProof/>
          <w:sz w:val="24"/>
          <w:szCs w:val="24"/>
        </w:rPr>
      </w:pPr>
      <w:hyperlink w:anchor="_Toc150328379" w:history="1"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3</w:t>
        </w:r>
        <w:r w:rsidRPr="00A7318E">
          <w:rPr>
            <w:rFonts w:ascii="Arial" w:hAnsi="Arial" w:cs="Arial"/>
            <w:noProof/>
            <w:sz w:val="24"/>
            <w:szCs w:val="24"/>
          </w:rPr>
          <w:tab/>
        </w:r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Термины и определения, сокращения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_Toc150328379 \h </w:instrTex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E4828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14BC5" w:rsidRPr="00A7318E" w:rsidRDefault="00E14BC5">
      <w:pPr>
        <w:pStyle w:val="12"/>
        <w:tabs>
          <w:tab w:val="left" w:pos="440"/>
          <w:tab w:val="right" w:leader="dot" w:pos="9911"/>
        </w:tabs>
        <w:rPr>
          <w:rFonts w:ascii="Arial" w:hAnsi="Arial" w:cs="Arial"/>
          <w:noProof/>
          <w:sz w:val="24"/>
          <w:szCs w:val="24"/>
        </w:rPr>
      </w:pPr>
      <w:hyperlink w:anchor="_Toc150328380" w:history="1"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4</w:t>
        </w:r>
        <w:r w:rsidRPr="00A7318E">
          <w:rPr>
            <w:rFonts w:ascii="Arial" w:hAnsi="Arial" w:cs="Arial"/>
            <w:noProof/>
            <w:sz w:val="24"/>
            <w:szCs w:val="24"/>
          </w:rPr>
          <w:tab/>
        </w:r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Основные положения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_Toc150328380 \h </w:instrTex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E4828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14BC5" w:rsidRPr="00A7318E" w:rsidRDefault="00E14BC5">
      <w:pPr>
        <w:pStyle w:val="12"/>
        <w:tabs>
          <w:tab w:val="left" w:pos="440"/>
          <w:tab w:val="right" w:leader="dot" w:pos="9911"/>
        </w:tabs>
        <w:rPr>
          <w:rFonts w:ascii="Arial" w:hAnsi="Arial" w:cs="Arial"/>
          <w:noProof/>
          <w:sz w:val="24"/>
          <w:szCs w:val="24"/>
        </w:rPr>
      </w:pPr>
      <w:hyperlink w:anchor="_Toc150328381" w:history="1"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5</w:t>
        </w:r>
        <w:r w:rsidRPr="00A7318E">
          <w:rPr>
            <w:rFonts w:ascii="Arial" w:hAnsi="Arial" w:cs="Arial"/>
            <w:noProof/>
            <w:sz w:val="24"/>
            <w:szCs w:val="24"/>
          </w:rPr>
          <w:tab/>
        </w:r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Порядок проведения балансировки графиков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_Toc150328381 \h </w:instrTex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E4828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14BC5" w:rsidRPr="00A7318E" w:rsidRDefault="00E14BC5">
      <w:pPr>
        <w:pStyle w:val="12"/>
        <w:tabs>
          <w:tab w:val="right" w:leader="dot" w:pos="9911"/>
        </w:tabs>
        <w:rPr>
          <w:rFonts w:ascii="Arial" w:hAnsi="Arial" w:cs="Arial"/>
          <w:noProof/>
          <w:sz w:val="24"/>
          <w:szCs w:val="24"/>
        </w:rPr>
      </w:pPr>
      <w:hyperlink w:anchor="_Toc150328382" w:history="1"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Приложение 1 Блок – схема процесса балансировки графиков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_Toc150328382 \h </w:instrTex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E4828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14BC5" w:rsidRPr="00A7318E" w:rsidRDefault="00E14BC5">
      <w:pPr>
        <w:pStyle w:val="12"/>
        <w:tabs>
          <w:tab w:val="right" w:leader="dot" w:pos="9911"/>
        </w:tabs>
        <w:rPr>
          <w:rFonts w:ascii="Arial" w:hAnsi="Arial" w:cs="Arial"/>
          <w:noProof/>
          <w:sz w:val="24"/>
          <w:szCs w:val="24"/>
        </w:rPr>
      </w:pPr>
      <w:hyperlink w:anchor="_Toc150328383" w:history="1"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Приложение 2 Формы рассматриваемых отчетов на совещании по балансировке графиков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_Toc150328383 \h </w:instrTex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E4828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14BC5" w:rsidRPr="00A7318E" w:rsidRDefault="00E14BC5">
      <w:pPr>
        <w:pStyle w:val="12"/>
        <w:tabs>
          <w:tab w:val="right" w:leader="dot" w:pos="9911"/>
        </w:tabs>
        <w:rPr>
          <w:rFonts w:ascii="Arial" w:hAnsi="Arial" w:cs="Arial"/>
          <w:noProof/>
          <w:sz w:val="24"/>
          <w:szCs w:val="24"/>
        </w:rPr>
      </w:pPr>
      <w:hyperlink w:anchor="_Toc150328384" w:history="1"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Приложение 3 Форма карточки запроса на изменение по проектам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_Toc150328384 \h </w:instrTex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E4828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14BC5" w:rsidRPr="00A7318E" w:rsidRDefault="00E14BC5">
      <w:pPr>
        <w:pStyle w:val="12"/>
        <w:tabs>
          <w:tab w:val="right" w:leader="dot" w:pos="9911"/>
        </w:tabs>
        <w:rPr>
          <w:rFonts w:ascii="Arial" w:hAnsi="Arial" w:cs="Arial"/>
          <w:noProof/>
          <w:sz w:val="24"/>
          <w:szCs w:val="24"/>
        </w:rPr>
      </w:pPr>
      <w:hyperlink w:anchor="_Toc150328385" w:history="1">
        <w:r w:rsidRPr="00E14BC5">
          <w:rPr>
            <w:rStyle w:val="af0"/>
            <w:rFonts w:ascii="Arial" w:hAnsi="Arial" w:cs="Arial"/>
            <w:noProof/>
            <w:sz w:val="24"/>
            <w:szCs w:val="24"/>
          </w:rPr>
          <w:t>Приложение 4 Взаимосвязь графиков подразделений и информационных систем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_Toc150328385 \h </w:instrTex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E4828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E14B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969B3" w:rsidRPr="00C2671C" w:rsidRDefault="00A75FE8" w:rsidP="00825F2A">
      <w:pPr>
        <w:spacing w:line="360" w:lineRule="auto"/>
        <w:ind w:firstLine="900"/>
        <w:jc w:val="center"/>
        <w:rPr>
          <w:rFonts w:ascii="Arial" w:hAnsi="Arial" w:cs="Arial"/>
          <w:sz w:val="24"/>
          <w:szCs w:val="24"/>
        </w:rPr>
      </w:pPr>
      <w:r w:rsidRPr="00E14BC5">
        <w:rPr>
          <w:rFonts w:ascii="Arial" w:hAnsi="Arial" w:cs="Arial"/>
          <w:sz w:val="24"/>
          <w:szCs w:val="24"/>
        </w:rPr>
        <w:fldChar w:fldCharType="end"/>
      </w:r>
    </w:p>
    <w:p w:rsidR="005E06C9" w:rsidRPr="00F03D70" w:rsidRDefault="001C12CD" w:rsidP="007A3C63">
      <w:pPr>
        <w:pStyle w:val="1"/>
        <w:numPr>
          <w:ilvl w:val="0"/>
          <w:numId w:val="49"/>
        </w:numPr>
        <w:tabs>
          <w:tab w:val="left" w:pos="993"/>
          <w:tab w:val="left" w:pos="1276"/>
        </w:tabs>
        <w:spacing w:before="240" w:after="120"/>
        <w:ind w:left="0" w:firstLine="709"/>
        <w:jc w:val="both"/>
        <w:rPr>
          <w:rFonts w:ascii="Arial" w:hAnsi="Arial" w:cs="Arial"/>
          <w:color w:val="327A71"/>
          <w:sz w:val="28"/>
          <w:szCs w:val="28"/>
          <w:lang w:val="ru-RU" w:eastAsia="ru-RU"/>
        </w:rPr>
      </w:pPr>
      <w:r w:rsidRPr="001C12CD">
        <w:rPr>
          <w:sz w:val="24"/>
          <w:szCs w:val="24"/>
          <w:lang w:val="ru-RU"/>
        </w:rPr>
        <w:br w:type="page"/>
      </w:r>
      <w:bookmarkStart w:id="1" w:name="_Toc150328377"/>
      <w:r w:rsidR="00574569" w:rsidRPr="00F03D70">
        <w:rPr>
          <w:rFonts w:ascii="Arial" w:hAnsi="Arial" w:cs="Arial"/>
          <w:color w:val="327A71"/>
          <w:sz w:val="28"/>
          <w:szCs w:val="28"/>
          <w:lang w:val="ru-RU" w:eastAsia="ru-RU"/>
        </w:rPr>
        <w:lastRenderedPageBreak/>
        <w:t>Общие положения</w:t>
      </w:r>
      <w:bookmarkEnd w:id="1"/>
    </w:p>
    <w:p w:rsidR="00D45C96" w:rsidRDefault="00EC2B03" w:rsidP="007A3C63">
      <w:pPr>
        <w:pStyle w:val="ad"/>
        <w:numPr>
          <w:ilvl w:val="0"/>
          <w:numId w:val="37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Настоящий </w:t>
      </w:r>
      <w:r w:rsidR="0046205B">
        <w:rPr>
          <w:rFonts w:ascii="Arial" w:hAnsi="Arial" w:cs="Arial"/>
          <w:sz w:val="24"/>
          <w:szCs w:val="24"/>
          <w:lang w:eastAsia="en-US"/>
        </w:rPr>
        <w:t>р</w:t>
      </w:r>
      <w:r>
        <w:rPr>
          <w:rFonts w:ascii="Arial" w:hAnsi="Arial" w:cs="Arial"/>
          <w:sz w:val="24"/>
          <w:szCs w:val="24"/>
          <w:lang w:eastAsia="en-US"/>
        </w:rPr>
        <w:t xml:space="preserve">егламент разработан </w:t>
      </w:r>
      <w:r w:rsidR="00D45C96">
        <w:rPr>
          <w:rFonts w:ascii="Arial" w:hAnsi="Arial" w:cs="Arial"/>
          <w:sz w:val="24"/>
          <w:szCs w:val="24"/>
          <w:lang w:eastAsia="en-US"/>
        </w:rPr>
        <w:t>в</w:t>
      </w:r>
      <w:r>
        <w:rPr>
          <w:rFonts w:ascii="Arial" w:hAnsi="Arial" w:cs="Arial"/>
          <w:sz w:val="24"/>
          <w:szCs w:val="24"/>
          <w:lang w:eastAsia="en-US"/>
        </w:rPr>
        <w:t xml:space="preserve"> цел</w:t>
      </w:r>
      <w:r w:rsidR="00D45C96">
        <w:rPr>
          <w:rFonts w:ascii="Arial" w:hAnsi="Arial" w:cs="Arial"/>
          <w:sz w:val="24"/>
          <w:szCs w:val="24"/>
          <w:lang w:eastAsia="en-US"/>
        </w:rPr>
        <w:t>ях:</w:t>
      </w:r>
    </w:p>
    <w:p w:rsidR="00D45C96" w:rsidRDefault="00657C61" w:rsidP="00D45C96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установления единой последовательности работ по изменению сроков выполнения работ девелоперского проекта</w:t>
      </w:r>
      <w:r w:rsidR="00D45C96">
        <w:rPr>
          <w:rFonts w:ascii="Arial" w:hAnsi="Arial" w:cs="Arial"/>
          <w:sz w:val="24"/>
          <w:szCs w:val="24"/>
          <w:lang w:eastAsia="en-US"/>
        </w:rPr>
        <w:t>;</w:t>
      </w:r>
    </w:p>
    <w:p w:rsidR="00D45C96" w:rsidRDefault="00EC2B03" w:rsidP="00D45C96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балансировки графиков при выполнении девелоперского проекта</w:t>
      </w:r>
      <w:r w:rsidR="00D45C96">
        <w:rPr>
          <w:rFonts w:ascii="Arial" w:hAnsi="Arial" w:cs="Arial"/>
          <w:sz w:val="24"/>
          <w:szCs w:val="24"/>
          <w:lang w:eastAsia="en-US"/>
        </w:rPr>
        <w:t>;</w:t>
      </w:r>
    </w:p>
    <w:p w:rsidR="00EC2B03" w:rsidRDefault="00D45C96" w:rsidP="00D45C96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своевременное информирование всех участников </w:t>
      </w:r>
      <w:r w:rsidR="00EC2B03">
        <w:rPr>
          <w:rFonts w:ascii="Arial" w:hAnsi="Arial" w:cs="Arial"/>
          <w:sz w:val="24"/>
          <w:szCs w:val="24"/>
          <w:lang w:eastAsia="en-US"/>
        </w:rPr>
        <w:t>выполнения работ.</w:t>
      </w:r>
    </w:p>
    <w:p w:rsidR="00EC2B03" w:rsidRDefault="00EC2B03" w:rsidP="007A3C63">
      <w:pPr>
        <w:pStyle w:val="ad"/>
        <w:numPr>
          <w:ilvl w:val="0"/>
          <w:numId w:val="37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Настоящий регламент разработан в рамках выполнения требований Политики по управлению </w:t>
      </w:r>
      <w:r w:rsidRPr="00850A8A">
        <w:rPr>
          <w:rFonts w:ascii="Arial" w:hAnsi="Arial" w:cs="Arial"/>
          <w:sz w:val="24"/>
          <w:szCs w:val="24"/>
          <w:lang w:eastAsia="en-US"/>
        </w:rPr>
        <w:t>проектами А.1</w:t>
      </w:r>
      <w:r w:rsidR="0046205B" w:rsidRPr="00850A8A">
        <w:rPr>
          <w:rFonts w:ascii="Arial" w:hAnsi="Arial" w:cs="Arial"/>
          <w:sz w:val="24"/>
          <w:szCs w:val="24"/>
          <w:lang w:eastAsia="en-US"/>
        </w:rPr>
        <w:t>0</w:t>
      </w:r>
      <w:r w:rsidRPr="00850A8A">
        <w:rPr>
          <w:rFonts w:ascii="Arial" w:hAnsi="Arial" w:cs="Arial"/>
          <w:sz w:val="24"/>
          <w:szCs w:val="24"/>
          <w:lang w:eastAsia="en-US"/>
        </w:rPr>
        <w:t>.1</w:t>
      </w:r>
      <w:r>
        <w:rPr>
          <w:rFonts w:ascii="Arial" w:hAnsi="Arial" w:cs="Arial"/>
          <w:sz w:val="24"/>
          <w:szCs w:val="24"/>
          <w:lang w:eastAsia="en-US"/>
        </w:rPr>
        <w:t>.</w:t>
      </w:r>
    </w:p>
    <w:p w:rsidR="00EC2B03" w:rsidRDefault="005E540F" w:rsidP="007A3C63">
      <w:pPr>
        <w:pStyle w:val="ad"/>
        <w:numPr>
          <w:ilvl w:val="0"/>
          <w:numId w:val="37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46205B">
        <w:rPr>
          <w:rFonts w:ascii="Arial" w:hAnsi="Arial" w:cs="Arial"/>
          <w:sz w:val="24"/>
          <w:szCs w:val="24"/>
          <w:lang w:eastAsia="en-US"/>
        </w:rPr>
        <w:t xml:space="preserve">Требования настоящего </w:t>
      </w:r>
      <w:r w:rsidR="0046205B">
        <w:rPr>
          <w:rFonts w:ascii="Arial" w:hAnsi="Arial" w:cs="Arial"/>
          <w:sz w:val="24"/>
          <w:szCs w:val="24"/>
          <w:lang w:eastAsia="en-US"/>
        </w:rPr>
        <w:t>регламента</w:t>
      </w:r>
      <w:r w:rsidRPr="0046205B">
        <w:rPr>
          <w:rFonts w:ascii="Arial" w:hAnsi="Arial" w:cs="Arial"/>
          <w:sz w:val="24"/>
          <w:szCs w:val="24"/>
          <w:lang w:eastAsia="en-US"/>
        </w:rPr>
        <w:t xml:space="preserve"> являются обязательными для всех подразделений </w:t>
      </w:r>
      <w:r w:rsidR="0046205B" w:rsidRPr="0046205B">
        <w:rPr>
          <w:rFonts w:ascii="Arial" w:hAnsi="Arial" w:cs="Arial"/>
          <w:sz w:val="24"/>
          <w:szCs w:val="24"/>
          <w:lang w:eastAsia="en-US"/>
        </w:rPr>
        <w:t xml:space="preserve">организаций, входящих </w:t>
      </w:r>
      <w:r w:rsidR="0046205B" w:rsidRPr="00A10E5F">
        <w:rPr>
          <w:rFonts w:ascii="Arial" w:hAnsi="Arial" w:cs="Arial"/>
          <w:sz w:val="24"/>
          <w:szCs w:val="24"/>
          <w:lang w:eastAsia="en-US"/>
        </w:rPr>
        <w:t>в группу компаний</w:t>
      </w:r>
      <w:r w:rsidR="0046205B" w:rsidRPr="0046205B">
        <w:rPr>
          <w:rFonts w:ascii="Arial" w:hAnsi="Arial" w:cs="Arial"/>
          <w:sz w:val="24"/>
          <w:szCs w:val="24"/>
          <w:lang w:eastAsia="en-US"/>
        </w:rPr>
        <w:t xml:space="preserve"> ООО «Атомстройкомплекс</w:t>
      </w:r>
      <w:r w:rsidR="00077594">
        <w:rPr>
          <w:rFonts w:ascii="Arial" w:hAnsi="Arial" w:cs="Arial"/>
          <w:sz w:val="24"/>
          <w:szCs w:val="24"/>
          <w:lang w:eastAsia="en-US"/>
        </w:rPr>
        <w:t>-Строительство</w:t>
      </w:r>
      <w:r w:rsidR="0046205B" w:rsidRPr="0046205B">
        <w:rPr>
          <w:rFonts w:ascii="Arial" w:hAnsi="Arial" w:cs="Arial"/>
          <w:sz w:val="24"/>
          <w:szCs w:val="24"/>
          <w:lang w:eastAsia="en-US"/>
        </w:rPr>
        <w:t>» (далее – Компания)</w:t>
      </w:r>
    </w:p>
    <w:p w:rsidR="00EC2B03" w:rsidRPr="00486B69" w:rsidRDefault="00D45C96" w:rsidP="00D45C96">
      <w:pPr>
        <w:pStyle w:val="ad"/>
        <w:numPr>
          <w:ilvl w:val="0"/>
          <w:numId w:val="37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A10E5F">
        <w:rPr>
          <w:rFonts w:ascii="Arial" w:hAnsi="Arial" w:cs="Arial"/>
          <w:sz w:val="24"/>
          <w:szCs w:val="24"/>
          <w:lang w:eastAsia="en-US"/>
        </w:rPr>
        <w:t>Блок - схема процесса</w:t>
      </w:r>
      <w:r w:rsidRPr="00486B69">
        <w:rPr>
          <w:rFonts w:ascii="Arial" w:hAnsi="Arial" w:cs="Arial"/>
          <w:sz w:val="24"/>
          <w:szCs w:val="24"/>
          <w:lang w:eastAsia="en-US"/>
        </w:rPr>
        <w:t xml:space="preserve"> проведения балансировки графиков приведена в </w:t>
      </w:r>
      <w:hyperlink w:anchor="_Приложение_1_Блок" w:history="1">
        <w:r w:rsidRPr="00140EF9">
          <w:rPr>
            <w:rStyle w:val="af0"/>
            <w:rFonts w:ascii="Arial" w:hAnsi="Arial" w:cs="Arial"/>
            <w:sz w:val="24"/>
            <w:szCs w:val="24"/>
            <w:lang w:eastAsia="en-US"/>
          </w:rPr>
          <w:t>приложении 1</w:t>
        </w:r>
      </w:hyperlink>
      <w:r w:rsidR="00486B69" w:rsidRPr="00486B69">
        <w:rPr>
          <w:rFonts w:ascii="Arial" w:hAnsi="Arial" w:cs="Arial"/>
          <w:sz w:val="24"/>
          <w:szCs w:val="24"/>
          <w:lang w:eastAsia="en-US"/>
        </w:rPr>
        <w:t>.</w:t>
      </w:r>
    </w:p>
    <w:p w:rsidR="00F03D70" w:rsidRPr="00F03D70" w:rsidRDefault="00F03D70" w:rsidP="007A3C63">
      <w:pPr>
        <w:pStyle w:val="1"/>
        <w:numPr>
          <w:ilvl w:val="0"/>
          <w:numId w:val="49"/>
        </w:numPr>
        <w:tabs>
          <w:tab w:val="left" w:pos="993"/>
          <w:tab w:val="left" w:pos="1276"/>
        </w:tabs>
        <w:spacing w:before="240" w:after="120"/>
        <w:ind w:left="0" w:firstLine="709"/>
        <w:jc w:val="both"/>
        <w:rPr>
          <w:rFonts w:ascii="Arial" w:hAnsi="Arial" w:cs="Arial"/>
          <w:color w:val="327A71"/>
          <w:sz w:val="28"/>
          <w:szCs w:val="28"/>
          <w:lang w:val="ru-RU" w:eastAsia="ru-RU"/>
        </w:rPr>
      </w:pPr>
      <w:bookmarkStart w:id="2" w:name="_Toc150328378"/>
      <w:r>
        <w:rPr>
          <w:rFonts w:ascii="Arial" w:hAnsi="Arial" w:cs="Arial"/>
          <w:color w:val="327A71"/>
          <w:sz w:val="28"/>
          <w:szCs w:val="28"/>
          <w:lang w:val="ru-RU" w:eastAsia="ru-RU"/>
        </w:rPr>
        <w:t>Нормативные ссылки</w:t>
      </w:r>
      <w:bookmarkEnd w:id="2"/>
    </w:p>
    <w:p w:rsidR="0046205B" w:rsidRDefault="00D45C96" w:rsidP="002558B9">
      <w:pPr>
        <w:pStyle w:val="ad"/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bookmarkStart w:id="3" w:name="_Hlk140829905"/>
      <w:r w:rsidRPr="00D45C96">
        <w:rPr>
          <w:rFonts w:ascii="Arial" w:hAnsi="Arial" w:cs="Arial"/>
          <w:sz w:val="24"/>
          <w:szCs w:val="24"/>
          <w:lang w:eastAsia="en-US"/>
        </w:rPr>
        <w:t>В настоящем регламенте использованы ссылки на следующие документы</w:t>
      </w:r>
      <w:r w:rsidR="0046205B">
        <w:rPr>
          <w:rFonts w:ascii="Arial" w:hAnsi="Arial" w:cs="Arial"/>
          <w:sz w:val="24"/>
          <w:szCs w:val="24"/>
          <w:lang w:eastAsia="en-US"/>
        </w:rPr>
        <w:t>:</w:t>
      </w:r>
    </w:p>
    <w:bookmarkEnd w:id="3"/>
    <w:p w:rsidR="00FB24E5" w:rsidRPr="00850A8A" w:rsidRDefault="00FB24E5" w:rsidP="00FB24E5">
      <w:pPr>
        <w:pStyle w:val="ad"/>
        <w:tabs>
          <w:tab w:val="left" w:pos="709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850A8A">
        <w:rPr>
          <w:rFonts w:ascii="Arial" w:hAnsi="Arial" w:cs="Arial"/>
          <w:sz w:val="24"/>
          <w:szCs w:val="24"/>
          <w:lang w:eastAsia="en-US"/>
        </w:rPr>
        <w:fldChar w:fldCharType="begin"/>
      </w:r>
      <w:r w:rsidRPr="00850A8A">
        <w:rPr>
          <w:rFonts w:ascii="Arial" w:hAnsi="Arial" w:cs="Arial"/>
          <w:sz w:val="24"/>
          <w:szCs w:val="24"/>
          <w:lang w:eastAsia="en-US"/>
        </w:rPr>
        <w:instrText xml:space="preserve"> HYPERLINK "https://life.atomsk.ru/SiteAssets/Reglaments/%D0%921.2%20%D0%A0%D0%B5%D0%B3%D0%BB%D0%B0%D0%BC%D0%B5%D0%BD%D1%82%20%D0%BF%D0%BE%20%D0%BE%D1%80%D0%B3%D0%B0%D0%BD%D0%B8%D0%B7%D0%B0%D1%86%D0%B8%D0%B8%20%D0%B8%20%D0%BF%D1%80%D0%BE%D0%B2%D0%B5%D0%B4%D0%B5%D0%BD%D0%B8%D1%8E%20%D1%81%D0%BE%D0%B2%D0%B5%D1%89%D0%B0%D0%BD%D0%B8%D0%B9.pdf" </w:instrText>
      </w:r>
      <w:r w:rsidRPr="00850A8A">
        <w:rPr>
          <w:rFonts w:ascii="Arial" w:hAnsi="Arial" w:cs="Arial"/>
          <w:sz w:val="24"/>
          <w:szCs w:val="24"/>
          <w:lang w:eastAsia="en-US"/>
        </w:rPr>
        <w:fldChar w:fldCharType="separate"/>
      </w:r>
      <w:r w:rsidRPr="00850A8A">
        <w:rPr>
          <w:rFonts w:ascii="Arial" w:hAnsi="Arial" w:cs="Arial"/>
          <w:sz w:val="24"/>
          <w:szCs w:val="24"/>
          <w:lang w:eastAsia="en-US"/>
        </w:rPr>
        <w:t>В1.2 Регламент по организации и проведению совещаний</w:t>
      </w:r>
      <w:r w:rsidRPr="00850A8A">
        <w:rPr>
          <w:rFonts w:ascii="Arial" w:hAnsi="Arial" w:cs="Arial"/>
          <w:sz w:val="24"/>
          <w:szCs w:val="24"/>
          <w:lang w:eastAsia="en-US"/>
        </w:rPr>
        <w:fldChar w:fldCharType="end"/>
      </w:r>
    </w:p>
    <w:p w:rsidR="00FB24E5" w:rsidRPr="00850A8A" w:rsidRDefault="00FB24E5" w:rsidP="00FB24E5">
      <w:pPr>
        <w:pStyle w:val="ad"/>
        <w:tabs>
          <w:tab w:val="left" w:pos="709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850A8A">
        <w:rPr>
          <w:rFonts w:ascii="Arial" w:hAnsi="Arial" w:cs="Arial"/>
          <w:sz w:val="24"/>
          <w:szCs w:val="24"/>
          <w:lang w:eastAsia="en-US"/>
        </w:rPr>
        <w:t>А.10.1 Политика по управлению проектами</w:t>
      </w:r>
    </w:p>
    <w:p w:rsidR="0046205B" w:rsidRPr="00850A8A" w:rsidRDefault="0046205B" w:rsidP="002558B9">
      <w:pPr>
        <w:pStyle w:val="ad"/>
        <w:tabs>
          <w:tab w:val="left" w:pos="709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hyperlink r:id="rId14" w:history="1">
        <w:r w:rsidRPr="00850A8A">
          <w:rPr>
            <w:rFonts w:ascii="Arial" w:hAnsi="Arial" w:cs="Arial"/>
            <w:sz w:val="24"/>
            <w:szCs w:val="24"/>
            <w:lang w:eastAsia="en-US"/>
          </w:rPr>
          <w:t>В10.2 Регламент по управлению графиком девелоперского проекта</w:t>
        </w:r>
      </w:hyperlink>
    </w:p>
    <w:p w:rsidR="00321CA0" w:rsidRPr="00F03D70" w:rsidRDefault="00321CA0" w:rsidP="007A3C63">
      <w:pPr>
        <w:pStyle w:val="1"/>
        <w:numPr>
          <w:ilvl w:val="0"/>
          <w:numId w:val="49"/>
        </w:numPr>
        <w:tabs>
          <w:tab w:val="left" w:pos="993"/>
          <w:tab w:val="left" w:pos="1276"/>
        </w:tabs>
        <w:spacing w:before="240" w:after="120"/>
        <w:ind w:left="0" w:firstLine="709"/>
        <w:jc w:val="both"/>
        <w:rPr>
          <w:rFonts w:ascii="Arial" w:hAnsi="Arial" w:cs="Arial"/>
          <w:color w:val="327A71"/>
          <w:sz w:val="28"/>
          <w:szCs w:val="28"/>
          <w:lang w:val="ru-RU" w:eastAsia="ru-RU"/>
        </w:rPr>
      </w:pPr>
      <w:bookmarkStart w:id="4" w:name="_Toc150328379"/>
      <w:r w:rsidRPr="00F03D70">
        <w:rPr>
          <w:rFonts w:ascii="Arial" w:hAnsi="Arial" w:cs="Arial"/>
          <w:color w:val="327A71"/>
          <w:sz w:val="28"/>
          <w:szCs w:val="28"/>
          <w:lang w:val="ru-RU" w:eastAsia="ru-RU"/>
        </w:rPr>
        <w:t>Термины и определения</w:t>
      </w:r>
      <w:r w:rsidR="006921FE" w:rsidRPr="00F03D70">
        <w:rPr>
          <w:rFonts w:ascii="Arial" w:hAnsi="Arial" w:cs="Arial"/>
          <w:color w:val="327A71"/>
          <w:sz w:val="28"/>
          <w:szCs w:val="28"/>
          <w:lang w:val="ru-RU" w:eastAsia="ru-RU"/>
        </w:rPr>
        <w:t>, сокращения</w:t>
      </w:r>
      <w:bookmarkEnd w:id="4"/>
    </w:p>
    <w:p w:rsidR="00EE2114" w:rsidRPr="0046205B" w:rsidRDefault="00EE2114" w:rsidP="00EE2114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EE2114">
        <w:rPr>
          <w:rFonts w:ascii="Arial" w:hAnsi="Arial" w:cs="Arial"/>
          <w:b/>
          <w:sz w:val="24"/>
          <w:szCs w:val="24"/>
          <w:lang w:eastAsia="en-US"/>
        </w:rPr>
        <w:t>Генеральный целевой план</w:t>
      </w:r>
      <w:r>
        <w:rPr>
          <w:rFonts w:ascii="Arial" w:hAnsi="Arial" w:cs="Arial"/>
          <w:sz w:val="24"/>
          <w:szCs w:val="24"/>
          <w:lang w:eastAsia="en-US"/>
        </w:rPr>
        <w:t xml:space="preserve"> – совокупность целевых планов портфеля девелоперских проектов на долгосрочный период.</w:t>
      </w:r>
    </w:p>
    <w:p w:rsidR="00EE2114" w:rsidRDefault="00EE2114" w:rsidP="0046205B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EE2114">
        <w:rPr>
          <w:rFonts w:ascii="Arial" w:hAnsi="Arial" w:cs="Arial"/>
          <w:b/>
          <w:sz w:val="24"/>
          <w:szCs w:val="24"/>
          <w:lang w:eastAsia="en-US"/>
        </w:rPr>
        <w:t>Целевой план проекта</w:t>
      </w:r>
      <w:r>
        <w:rPr>
          <w:rFonts w:ascii="Arial" w:hAnsi="Arial" w:cs="Arial"/>
          <w:sz w:val="24"/>
          <w:szCs w:val="24"/>
          <w:lang w:eastAsia="en-US"/>
        </w:rPr>
        <w:t xml:space="preserve"> – согласованные плановые сроки начала и окончания работ девелоперского проекта и ключевых вех.</w:t>
      </w:r>
    </w:p>
    <w:p w:rsidR="00F71678" w:rsidRDefault="00F71678" w:rsidP="0046205B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F71678">
        <w:rPr>
          <w:rFonts w:ascii="Arial" w:hAnsi="Arial" w:cs="Arial"/>
          <w:b/>
          <w:sz w:val="24"/>
          <w:szCs w:val="24"/>
          <w:lang w:eastAsia="en-US"/>
        </w:rPr>
        <w:t>Текущий план</w:t>
      </w:r>
      <w:r>
        <w:rPr>
          <w:rFonts w:ascii="Arial" w:hAnsi="Arial" w:cs="Arial"/>
          <w:b/>
          <w:sz w:val="24"/>
          <w:szCs w:val="24"/>
          <w:lang w:eastAsia="en-US"/>
        </w:rPr>
        <w:t xml:space="preserve"> (график)</w:t>
      </w:r>
      <w:r w:rsidRPr="00F71678">
        <w:rPr>
          <w:rFonts w:ascii="Arial" w:hAnsi="Arial" w:cs="Arial"/>
          <w:b/>
          <w:sz w:val="24"/>
          <w:szCs w:val="24"/>
          <w:lang w:eastAsia="en-US"/>
        </w:rPr>
        <w:t xml:space="preserve"> проекта</w:t>
      </w:r>
      <w:r>
        <w:rPr>
          <w:rFonts w:ascii="Arial" w:hAnsi="Arial" w:cs="Arial"/>
          <w:sz w:val="24"/>
          <w:szCs w:val="24"/>
          <w:lang w:eastAsia="en-US"/>
        </w:rPr>
        <w:t xml:space="preserve"> – состав работ и взаимосвязей,</w:t>
      </w:r>
      <w:r w:rsidRPr="00F71678">
        <w:rPr>
          <w:rFonts w:ascii="Arial" w:hAnsi="Arial" w:cs="Arial"/>
          <w:sz w:val="24"/>
          <w:szCs w:val="24"/>
          <w:lang w:eastAsia="en-US"/>
        </w:rPr>
        <w:t xml:space="preserve"> </w:t>
      </w:r>
      <w:r>
        <w:rPr>
          <w:rFonts w:ascii="Arial" w:hAnsi="Arial" w:cs="Arial"/>
          <w:sz w:val="24"/>
          <w:szCs w:val="24"/>
          <w:lang w:eastAsia="en-US"/>
        </w:rPr>
        <w:t>актуализированных на текущую дату.</w:t>
      </w:r>
    </w:p>
    <w:p w:rsidR="00F71678" w:rsidRDefault="00F71678" w:rsidP="0046205B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F71678">
        <w:rPr>
          <w:rFonts w:ascii="Arial" w:hAnsi="Arial" w:cs="Arial"/>
          <w:b/>
          <w:sz w:val="24"/>
          <w:szCs w:val="24"/>
          <w:lang w:eastAsia="en-US"/>
        </w:rPr>
        <w:t>Строительная программа</w:t>
      </w:r>
      <w:r>
        <w:rPr>
          <w:rFonts w:ascii="Arial" w:hAnsi="Arial" w:cs="Arial"/>
          <w:sz w:val="24"/>
          <w:szCs w:val="24"/>
          <w:lang w:eastAsia="en-US"/>
        </w:rPr>
        <w:t xml:space="preserve"> – утвержденный документ Компании, содержащий основные показатели проектов портфеля девелоперских проектов и основные вехи с генерального целевого плана.</w:t>
      </w:r>
    </w:p>
    <w:p w:rsidR="00EE2114" w:rsidRDefault="00EE2114" w:rsidP="00EE2114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46205B">
        <w:rPr>
          <w:rFonts w:ascii="Arial" w:hAnsi="Arial" w:cs="Arial"/>
          <w:b/>
          <w:sz w:val="24"/>
          <w:szCs w:val="24"/>
          <w:lang w:eastAsia="en-US"/>
        </w:rPr>
        <w:t>Балансировка график</w:t>
      </w:r>
      <w:r>
        <w:rPr>
          <w:rFonts w:ascii="Arial" w:hAnsi="Arial" w:cs="Arial"/>
          <w:b/>
          <w:sz w:val="24"/>
          <w:szCs w:val="24"/>
          <w:lang w:eastAsia="en-US"/>
        </w:rPr>
        <w:t>ов</w:t>
      </w:r>
      <w:r w:rsidRPr="0046205B">
        <w:rPr>
          <w:rFonts w:ascii="Arial" w:hAnsi="Arial" w:cs="Arial"/>
          <w:sz w:val="24"/>
          <w:szCs w:val="24"/>
          <w:lang w:eastAsia="en-US"/>
        </w:rPr>
        <w:t xml:space="preserve"> – своевременное внесение необходимых изменений </w:t>
      </w:r>
      <w:r>
        <w:rPr>
          <w:rFonts w:ascii="Arial" w:hAnsi="Arial" w:cs="Arial"/>
          <w:sz w:val="24"/>
          <w:szCs w:val="24"/>
          <w:lang w:eastAsia="en-US"/>
        </w:rPr>
        <w:t>в генеральный целевой план девелоперских проектов.</w:t>
      </w:r>
    </w:p>
    <w:p w:rsidR="0046205B" w:rsidRDefault="0046205B" w:rsidP="0046205B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EA0DD6">
        <w:rPr>
          <w:rFonts w:ascii="Arial" w:hAnsi="Arial" w:cs="Arial"/>
          <w:b/>
          <w:sz w:val="24"/>
          <w:szCs w:val="24"/>
          <w:lang w:eastAsia="en-US"/>
        </w:rPr>
        <w:t>Девелоперский проект</w:t>
      </w:r>
      <w:r w:rsidRPr="00EA0DD6">
        <w:rPr>
          <w:rFonts w:ascii="Arial" w:hAnsi="Arial" w:cs="Arial"/>
          <w:sz w:val="24"/>
          <w:szCs w:val="24"/>
          <w:lang w:eastAsia="en-US"/>
        </w:rPr>
        <w:t xml:space="preserve"> – процесс создания девелоперского продукта, который представляет собой совокупность задач и мероприятий по строительству или</w:t>
      </w:r>
      <w:r w:rsidRPr="0046205B">
        <w:rPr>
          <w:rFonts w:ascii="Arial" w:hAnsi="Arial" w:cs="Arial"/>
          <w:sz w:val="24"/>
          <w:szCs w:val="24"/>
          <w:lang w:eastAsia="en-US"/>
        </w:rPr>
        <w:t xml:space="preserve"> реконструкции объекта капитального строительства, осуществляемый в рамках плана, в условиях ограничения ресурсов, сроков и стоимости, с целью получения прибыли или иного положительного эффекта, финансируемый Компанией самостоятельно либо совместно с другими инвесторами</w:t>
      </w:r>
      <w:r w:rsidR="00AF286F">
        <w:rPr>
          <w:rFonts w:ascii="Arial" w:hAnsi="Arial" w:cs="Arial"/>
          <w:sz w:val="24"/>
          <w:szCs w:val="24"/>
          <w:lang w:eastAsia="en-US"/>
        </w:rPr>
        <w:t>.</w:t>
      </w:r>
    </w:p>
    <w:p w:rsidR="00462340" w:rsidRPr="00140EF9" w:rsidRDefault="00462340" w:rsidP="0046205B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140EF9">
        <w:rPr>
          <w:rFonts w:ascii="Arial" w:hAnsi="Arial" w:cs="Arial"/>
          <w:b/>
          <w:sz w:val="24"/>
          <w:szCs w:val="24"/>
        </w:rPr>
        <w:t>Портфель девелоперских проектов</w:t>
      </w:r>
      <w:r w:rsidRPr="00140EF9">
        <w:rPr>
          <w:rFonts w:ascii="Arial" w:hAnsi="Arial" w:cs="Arial"/>
          <w:sz w:val="24"/>
          <w:szCs w:val="24"/>
        </w:rPr>
        <w:t xml:space="preserve"> </w:t>
      </w:r>
      <w:r w:rsidR="009C5492" w:rsidRPr="00140EF9">
        <w:rPr>
          <w:rFonts w:ascii="Arial" w:hAnsi="Arial" w:cs="Arial"/>
          <w:sz w:val="24"/>
          <w:szCs w:val="24"/>
        </w:rPr>
        <w:t>–</w:t>
      </w:r>
      <w:r w:rsidRPr="00140EF9">
        <w:rPr>
          <w:rFonts w:ascii="Arial" w:hAnsi="Arial" w:cs="Arial"/>
          <w:sz w:val="24"/>
          <w:szCs w:val="24"/>
        </w:rPr>
        <w:t xml:space="preserve"> </w:t>
      </w:r>
      <w:r w:rsidR="009C5492" w:rsidRPr="00140EF9">
        <w:rPr>
          <w:rFonts w:ascii="Arial" w:hAnsi="Arial" w:cs="Arial"/>
          <w:sz w:val="24"/>
          <w:szCs w:val="24"/>
        </w:rPr>
        <w:t>совокупность/перечень девелоперских проектов Компании, которые утверждены на Комитете по Девелопменту 1.</w:t>
      </w:r>
    </w:p>
    <w:p w:rsidR="00462340" w:rsidRDefault="00462340" w:rsidP="0046205B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140EF9">
        <w:rPr>
          <w:rFonts w:ascii="Arial" w:hAnsi="Arial" w:cs="Arial"/>
          <w:sz w:val="24"/>
          <w:szCs w:val="24"/>
          <w:lang w:eastAsia="en-US"/>
        </w:rPr>
        <w:t>ВНД</w:t>
      </w:r>
      <w:r w:rsidR="00850A8A" w:rsidRPr="00140EF9">
        <w:rPr>
          <w:rFonts w:ascii="Arial" w:hAnsi="Arial" w:cs="Arial"/>
          <w:sz w:val="24"/>
          <w:szCs w:val="24"/>
          <w:lang w:eastAsia="en-US"/>
        </w:rPr>
        <w:t xml:space="preserve"> – внутренний нормативный документ</w:t>
      </w:r>
      <w:r w:rsidR="00FE73EC">
        <w:rPr>
          <w:rFonts w:ascii="Arial" w:hAnsi="Arial" w:cs="Arial"/>
          <w:sz w:val="24"/>
          <w:szCs w:val="24"/>
          <w:lang w:eastAsia="en-US"/>
        </w:rPr>
        <w:t>;</w:t>
      </w:r>
    </w:p>
    <w:p w:rsidR="00462340" w:rsidRDefault="00462340" w:rsidP="0046205B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ДУП</w:t>
      </w:r>
      <w:r w:rsidR="00850A8A">
        <w:rPr>
          <w:rFonts w:ascii="Arial" w:hAnsi="Arial" w:cs="Arial"/>
          <w:sz w:val="24"/>
          <w:szCs w:val="24"/>
          <w:lang w:eastAsia="en-US"/>
        </w:rPr>
        <w:t xml:space="preserve"> – директор по управлению проектами</w:t>
      </w:r>
      <w:r w:rsidR="00FE73EC">
        <w:rPr>
          <w:rFonts w:ascii="Arial" w:hAnsi="Arial" w:cs="Arial"/>
          <w:sz w:val="24"/>
          <w:szCs w:val="24"/>
          <w:lang w:eastAsia="en-US"/>
        </w:rPr>
        <w:t>;</w:t>
      </w:r>
    </w:p>
    <w:p w:rsidR="00FE73EC" w:rsidRDefault="00FE73EC" w:rsidP="0046205B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РП – руководитель проекта;</w:t>
      </w:r>
    </w:p>
    <w:p w:rsidR="00FE73EC" w:rsidRPr="00DF5F13" w:rsidRDefault="00FE73EC" w:rsidP="0046205B">
      <w:pPr>
        <w:pStyle w:val="ad"/>
        <w:tabs>
          <w:tab w:val="left" w:pos="851"/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СП – строительная программа.</w:t>
      </w:r>
    </w:p>
    <w:p w:rsidR="00C3678C" w:rsidRPr="00C3678C" w:rsidRDefault="00C3678C" w:rsidP="007A3C63">
      <w:pPr>
        <w:pStyle w:val="1"/>
        <w:numPr>
          <w:ilvl w:val="0"/>
          <w:numId w:val="49"/>
        </w:numPr>
        <w:tabs>
          <w:tab w:val="left" w:pos="993"/>
          <w:tab w:val="left" w:pos="1276"/>
        </w:tabs>
        <w:spacing w:before="240" w:after="120"/>
        <w:ind w:left="0" w:firstLine="709"/>
        <w:jc w:val="both"/>
        <w:rPr>
          <w:rFonts w:ascii="Arial" w:hAnsi="Arial" w:cs="Arial"/>
          <w:color w:val="327A71"/>
          <w:sz w:val="28"/>
          <w:szCs w:val="28"/>
          <w:lang w:val="ru-RU" w:eastAsia="ru-RU"/>
        </w:rPr>
      </w:pPr>
      <w:bookmarkStart w:id="5" w:name="_Toc150328380"/>
      <w:r w:rsidRPr="00C3678C">
        <w:rPr>
          <w:rFonts w:ascii="Arial" w:hAnsi="Arial" w:cs="Arial"/>
          <w:color w:val="327A71"/>
          <w:sz w:val="28"/>
          <w:szCs w:val="28"/>
          <w:lang w:val="ru-RU" w:eastAsia="ru-RU"/>
        </w:rPr>
        <w:t>Основные положения</w:t>
      </w:r>
      <w:bookmarkEnd w:id="5"/>
    </w:p>
    <w:p w:rsidR="00D45C96" w:rsidRPr="00850A8A" w:rsidRDefault="00D45C96" w:rsidP="007A3C63">
      <w:pPr>
        <w:numPr>
          <w:ilvl w:val="0"/>
          <w:numId w:val="40"/>
        </w:numPr>
        <w:tabs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850A8A">
        <w:rPr>
          <w:rFonts w:ascii="Arial" w:hAnsi="Arial" w:cs="Arial"/>
          <w:sz w:val="24"/>
          <w:szCs w:val="24"/>
        </w:rPr>
        <w:t>Целью организации работ по балансировке графиков является:</w:t>
      </w:r>
    </w:p>
    <w:p w:rsidR="00EE2114" w:rsidRDefault="00EE2114" w:rsidP="00D45C96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управление сроками проектов</w:t>
      </w:r>
      <w:r w:rsidR="001B1761">
        <w:rPr>
          <w:rFonts w:ascii="Arial" w:hAnsi="Arial" w:cs="Arial"/>
          <w:sz w:val="24"/>
          <w:szCs w:val="24"/>
          <w:lang w:eastAsia="en-US"/>
        </w:rPr>
        <w:t xml:space="preserve"> и минимизация их отклонений</w:t>
      </w:r>
      <w:r>
        <w:rPr>
          <w:rFonts w:ascii="Arial" w:hAnsi="Arial" w:cs="Arial"/>
          <w:sz w:val="24"/>
          <w:szCs w:val="24"/>
          <w:lang w:eastAsia="en-US"/>
        </w:rPr>
        <w:t>;</w:t>
      </w:r>
    </w:p>
    <w:p w:rsidR="00D45C96" w:rsidRDefault="00D45C96" w:rsidP="00D45C96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ведение единого </w:t>
      </w:r>
      <w:r w:rsidR="00840AF8">
        <w:rPr>
          <w:rFonts w:ascii="Arial" w:hAnsi="Arial" w:cs="Arial"/>
          <w:sz w:val="24"/>
          <w:szCs w:val="24"/>
          <w:lang w:eastAsia="en-US"/>
        </w:rPr>
        <w:t>портфеля активных проектов в одном информационном поле;</w:t>
      </w:r>
    </w:p>
    <w:p w:rsidR="00EE2114" w:rsidRPr="001B1761" w:rsidRDefault="00EE2114" w:rsidP="00D45C96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1B1761">
        <w:rPr>
          <w:rFonts w:ascii="Arial" w:hAnsi="Arial" w:cs="Arial"/>
          <w:sz w:val="24"/>
          <w:szCs w:val="24"/>
          <w:lang w:eastAsia="en-US"/>
        </w:rPr>
        <w:t xml:space="preserve">обеспечение </w:t>
      </w:r>
      <w:r w:rsidR="001B1761" w:rsidRPr="001B1761">
        <w:rPr>
          <w:rFonts w:ascii="Arial" w:hAnsi="Arial" w:cs="Arial"/>
          <w:sz w:val="24"/>
          <w:szCs w:val="24"/>
          <w:lang w:eastAsia="en-US"/>
        </w:rPr>
        <w:t>равномерной</w:t>
      </w:r>
      <w:r w:rsidRPr="001B1761">
        <w:rPr>
          <w:rFonts w:ascii="Arial" w:hAnsi="Arial" w:cs="Arial"/>
          <w:sz w:val="24"/>
          <w:szCs w:val="24"/>
          <w:lang w:eastAsia="en-US"/>
        </w:rPr>
        <w:t xml:space="preserve"> загрузки предприятий и служб при </w:t>
      </w:r>
      <w:r w:rsidR="001B1761" w:rsidRPr="001B1761">
        <w:rPr>
          <w:rFonts w:ascii="Arial" w:hAnsi="Arial" w:cs="Arial"/>
          <w:sz w:val="24"/>
          <w:szCs w:val="24"/>
          <w:lang w:eastAsia="en-US"/>
        </w:rPr>
        <w:t>реализации портфеля девелоперских проектов</w:t>
      </w:r>
      <w:r w:rsidR="00850A8A">
        <w:rPr>
          <w:rFonts w:ascii="Arial" w:hAnsi="Arial" w:cs="Arial"/>
          <w:sz w:val="24"/>
          <w:szCs w:val="24"/>
          <w:lang w:eastAsia="en-US"/>
        </w:rPr>
        <w:t>.</w:t>
      </w:r>
    </w:p>
    <w:p w:rsidR="00AF286F" w:rsidRPr="00462340" w:rsidRDefault="00AF286F" w:rsidP="007A3C63">
      <w:pPr>
        <w:numPr>
          <w:ilvl w:val="0"/>
          <w:numId w:val="40"/>
        </w:numPr>
        <w:tabs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Балансировка график</w:t>
      </w:r>
      <w:r w:rsidR="001B1761">
        <w:rPr>
          <w:rFonts w:ascii="Arial" w:hAnsi="Arial" w:cs="Arial"/>
          <w:sz w:val="24"/>
          <w:szCs w:val="24"/>
        </w:rPr>
        <w:t>ов</w:t>
      </w:r>
      <w:r>
        <w:rPr>
          <w:rFonts w:ascii="Arial" w:hAnsi="Arial" w:cs="Arial"/>
          <w:sz w:val="24"/>
          <w:szCs w:val="24"/>
        </w:rPr>
        <w:t xml:space="preserve"> проводится в ходе </w:t>
      </w:r>
      <w:r w:rsidR="001B1761">
        <w:rPr>
          <w:rFonts w:ascii="Arial" w:hAnsi="Arial" w:cs="Arial"/>
          <w:sz w:val="24"/>
          <w:szCs w:val="24"/>
        </w:rPr>
        <w:t>регулярных</w:t>
      </w:r>
      <w:r>
        <w:rPr>
          <w:rFonts w:ascii="Arial" w:hAnsi="Arial" w:cs="Arial"/>
          <w:sz w:val="24"/>
          <w:szCs w:val="24"/>
        </w:rPr>
        <w:t xml:space="preserve"> совещани</w:t>
      </w:r>
      <w:r w:rsidR="001B1761">
        <w:rPr>
          <w:rFonts w:ascii="Arial" w:hAnsi="Arial" w:cs="Arial"/>
          <w:sz w:val="24"/>
          <w:szCs w:val="24"/>
        </w:rPr>
        <w:t>й</w:t>
      </w:r>
      <w:r>
        <w:rPr>
          <w:rFonts w:ascii="Arial" w:hAnsi="Arial" w:cs="Arial"/>
          <w:sz w:val="24"/>
          <w:szCs w:val="24"/>
        </w:rPr>
        <w:t>.</w:t>
      </w:r>
      <w:r w:rsidR="001B1761">
        <w:rPr>
          <w:rFonts w:ascii="Arial" w:hAnsi="Arial" w:cs="Arial"/>
          <w:sz w:val="24"/>
          <w:szCs w:val="24"/>
        </w:rPr>
        <w:t xml:space="preserve"> Порядок организации совещаний </w:t>
      </w:r>
      <w:r w:rsidR="00462340">
        <w:rPr>
          <w:rFonts w:ascii="Arial" w:hAnsi="Arial" w:cs="Arial"/>
          <w:sz w:val="24"/>
          <w:szCs w:val="24"/>
        </w:rPr>
        <w:t xml:space="preserve">определен ВНД </w:t>
      </w:r>
      <w:hyperlink r:id="rId15" w:history="1">
        <w:r w:rsidR="00462340" w:rsidRPr="00462340">
          <w:rPr>
            <w:rFonts w:ascii="Arial" w:hAnsi="Arial" w:cs="Arial"/>
            <w:sz w:val="24"/>
            <w:szCs w:val="24"/>
            <w:lang w:eastAsia="en-US"/>
          </w:rPr>
          <w:t>В1.2 Регламент по организации и проведению совещаний</w:t>
        </w:r>
      </w:hyperlink>
      <w:r w:rsidR="00462340" w:rsidRPr="00462340">
        <w:rPr>
          <w:rFonts w:ascii="Arial" w:hAnsi="Arial" w:cs="Arial"/>
          <w:sz w:val="24"/>
          <w:szCs w:val="24"/>
          <w:lang w:eastAsia="en-US"/>
        </w:rPr>
        <w:t>.</w:t>
      </w:r>
    </w:p>
    <w:p w:rsidR="00840AF8" w:rsidRDefault="00840AF8" w:rsidP="007A3C63">
      <w:pPr>
        <w:numPr>
          <w:ilvl w:val="0"/>
          <w:numId w:val="40"/>
        </w:numPr>
        <w:tabs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состав </w:t>
      </w:r>
      <w:r w:rsidR="001B1761">
        <w:rPr>
          <w:rFonts w:ascii="Arial" w:hAnsi="Arial" w:cs="Arial"/>
          <w:sz w:val="24"/>
          <w:szCs w:val="24"/>
        </w:rPr>
        <w:t xml:space="preserve">обязательных </w:t>
      </w:r>
      <w:r>
        <w:rPr>
          <w:rFonts w:ascii="Arial" w:hAnsi="Arial" w:cs="Arial"/>
          <w:sz w:val="24"/>
          <w:szCs w:val="24"/>
        </w:rPr>
        <w:t>участников совещания по балансировке графиков входят следующие специалисты:</w:t>
      </w:r>
    </w:p>
    <w:p w:rsidR="00840AF8" w:rsidRPr="001B1761" w:rsidRDefault="009C5492" w:rsidP="00840AF8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9C5492">
        <w:rPr>
          <w:rFonts w:ascii="Arial" w:hAnsi="Arial" w:cs="Arial"/>
          <w:sz w:val="24"/>
          <w:szCs w:val="24"/>
          <w:lang w:eastAsia="en-US"/>
        </w:rPr>
        <w:t>Директор службы технического заказчика</w:t>
      </w:r>
      <w:r w:rsidRPr="009C5492" w:rsidDel="005B62F1">
        <w:rPr>
          <w:rFonts w:ascii="Arial" w:hAnsi="Arial" w:cs="Arial"/>
          <w:sz w:val="24"/>
          <w:szCs w:val="24"/>
          <w:lang w:eastAsia="en-US"/>
        </w:rPr>
        <w:t xml:space="preserve"> </w:t>
      </w:r>
      <w:r w:rsidR="001B1761" w:rsidRPr="009C5492">
        <w:rPr>
          <w:rFonts w:ascii="Arial" w:hAnsi="Arial" w:cs="Arial"/>
          <w:sz w:val="24"/>
          <w:szCs w:val="24"/>
          <w:lang w:eastAsia="en-US"/>
        </w:rPr>
        <w:t>– председатель</w:t>
      </w:r>
      <w:r>
        <w:rPr>
          <w:rFonts w:ascii="Arial" w:hAnsi="Arial" w:cs="Arial"/>
          <w:sz w:val="24"/>
          <w:szCs w:val="24"/>
          <w:lang w:eastAsia="en-US"/>
        </w:rPr>
        <w:t>;</w:t>
      </w:r>
    </w:p>
    <w:p w:rsidR="001B1761" w:rsidRDefault="001B1761" w:rsidP="00840AF8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Директора по управлению проектами;</w:t>
      </w:r>
    </w:p>
    <w:p w:rsidR="00840AF8" w:rsidRDefault="001B1761" w:rsidP="00840AF8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Руководитель проекта</w:t>
      </w:r>
      <w:r w:rsidR="00840AF8">
        <w:rPr>
          <w:rFonts w:ascii="Arial" w:hAnsi="Arial" w:cs="Arial"/>
          <w:sz w:val="24"/>
          <w:szCs w:val="24"/>
          <w:lang w:eastAsia="en-US"/>
        </w:rPr>
        <w:t>;</w:t>
      </w:r>
    </w:p>
    <w:p w:rsidR="00840AF8" w:rsidRDefault="0057543B" w:rsidP="00840AF8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Финансовый директор;</w:t>
      </w:r>
    </w:p>
    <w:p w:rsidR="009C5492" w:rsidRDefault="009C5492" w:rsidP="00840AF8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Н</w:t>
      </w:r>
      <w:r w:rsidRPr="009C5492">
        <w:rPr>
          <w:rFonts w:ascii="Arial" w:hAnsi="Arial" w:cs="Arial"/>
          <w:sz w:val="24"/>
          <w:szCs w:val="24"/>
          <w:lang w:eastAsia="en-US"/>
        </w:rPr>
        <w:t xml:space="preserve">ачальник </w:t>
      </w:r>
      <w:r w:rsidR="002067B6">
        <w:rPr>
          <w:rFonts w:ascii="Arial" w:hAnsi="Arial" w:cs="Arial"/>
          <w:sz w:val="24"/>
          <w:szCs w:val="24"/>
          <w:lang w:eastAsia="en-US"/>
        </w:rPr>
        <w:t>о</w:t>
      </w:r>
      <w:r w:rsidRPr="009C5492">
        <w:rPr>
          <w:rFonts w:ascii="Arial" w:hAnsi="Arial" w:cs="Arial"/>
          <w:sz w:val="24"/>
          <w:szCs w:val="24"/>
          <w:lang w:eastAsia="en-US"/>
        </w:rPr>
        <w:t>тдела подготовки земельных участков для строительства</w:t>
      </w:r>
      <w:r>
        <w:rPr>
          <w:rFonts w:ascii="Arial" w:hAnsi="Arial" w:cs="Arial"/>
          <w:sz w:val="24"/>
          <w:szCs w:val="24"/>
          <w:lang w:eastAsia="en-US"/>
        </w:rPr>
        <w:t>;</w:t>
      </w:r>
    </w:p>
    <w:p w:rsidR="0057543B" w:rsidRDefault="001B1761" w:rsidP="00462340">
      <w:pPr>
        <w:pStyle w:val="ad"/>
        <w:numPr>
          <w:ilvl w:val="0"/>
          <w:numId w:val="50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Руководители дивизионов</w:t>
      </w:r>
      <w:r w:rsidR="00EA0DD6">
        <w:rPr>
          <w:rFonts w:ascii="Arial" w:hAnsi="Arial" w:cs="Arial"/>
          <w:sz w:val="24"/>
          <w:szCs w:val="24"/>
          <w:lang w:eastAsia="en-US"/>
        </w:rPr>
        <w:t>.</w:t>
      </w:r>
    </w:p>
    <w:p w:rsidR="00F71678" w:rsidRPr="00EA0DD6" w:rsidRDefault="00EA0DD6" w:rsidP="00EA0DD6">
      <w:pPr>
        <w:pStyle w:val="ad"/>
        <w:tabs>
          <w:tab w:val="left" w:pos="1134"/>
        </w:tabs>
        <w:ind w:left="34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На каждом совещании определяется </w:t>
      </w:r>
      <w:r w:rsidRPr="00F71678">
        <w:rPr>
          <w:rFonts w:ascii="Arial" w:hAnsi="Arial" w:cs="Arial"/>
          <w:sz w:val="24"/>
          <w:szCs w:val="24"/>
          <w:lang w:eastAsia="en-US"/>
        </w:rPr>
        <w:t>Секретарь совещания</w:t>
      </w:r>
      <w:r>
        <w:rPr>
          <w:rFonts w:ascii="Arial" w:hAnsi="Arial" w:cs="Arial"/>
          <w:sz w:val="24"/>
          <w:szCs w:val="24"/>
          <w:lang w:eastAsia="en-US"/>
        </w:rPr>
        <w:t>.</w:t>
      </w:r>
    </w:p>
    <w:p w:rsidR="00AF286F" w:rsidRPr="003A7222" w:rsidRDefault="00462340" w:rsidP="00AF286F">
      <w:pPr>
        <w:numPr>
          <w:ilvl w:val="0"/>
          <w:numId w:val="40"/>
        </w:numPr>
        <w:tabs>
          <w:tab w:val="left" w:pos="993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</w:rPr>
        <w:t xml:space="preserve">В ходе балансировки графиков рассматриваются </w:t>
      </w:r>
      <w:r w:rsidR="00AF286F">
        <w:rPr>
          <w:rFonts w:ascii="Arial" w:hAnsi="Arial" w:cs="Arial"/>
          <w:sz w:val="24"/>
          <w:szCs w:val="24"/>
        </w:rPr>
        <w:t>проекты, которые утверждены на Комитете по Девелопменту 1</w:t>
      </w:r>
      <w:r w:rsidR="009C549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="00AF286F">
        <w:rPr>
          <w:rFonts w:ascii="Arial" w:hAnsi="Arial" w:cs="Arial"/>
          <w:sz w:val="24"/>
          <w:szCs w:val="24"/>
        </w:rPr>
        <w:t xml:space="preserve">включены в «Портфель </w:t>
      </w:r>
      <w:r>
        <w:rPr>
          <w:rFonts w:ascii="Arial" w:hAnsi="Arial" w:cs="Arial"/>
          <w:sz w:val="24"/>
          <w:szCs w:val="24"/>
        </w:rPr>
        <w:t>девелоперских</w:t>
      </w:r>
      <w:r w:rsidR="00AF286F">
        <w:rPr>
          <w:rFonts w:ascii="Arial" w:hAnsi="Arial" w:cs="Arial"/>
          <w:sz w:val="24"/>
          <w:szCs w:val="24"/>
        </w:rPr>
        <w:t xml:space="preserve"> проектов» (далее – портфель проектов)</w:t>
      </w:r>
      <w:r>
        <w:rPr>
          <w:rFonts w:ascii="Arial" w:hAnsi="Arial" w:cs="Arial"/>
          <w:sz w:val="24"/>
          <w:szCs w:val="24"/>
        </w:rPr>
        <w:t>)</w:t>
      </w:r>
      <w:r w:rsidR="00AF286F">
        <w:rPr>
          <w:rFonts w:ascii="Arial" w:hAnsi="Arial" w:cs="Arial"/>
          <w:sz w:val="24"/>
          <w:szCs w:val="24"/>
        </w:rPr>
        <w:t xml:space="preserve"> в соответствии с требованиями </w:t>
      </w:r>
      <w:hyperlink r:id="rId16" w:history="1">
        <w:r w:rsidR="00AF286F" w:rsidRPr="003A7222">
          <w:rPr>
            <w:rFonts w:ascii="Arial" w:hAnsi="Arial" w:cs="Arial"/>
            <w:sz w:val="24"/>
            <w:szCs w:val="24"/>
            <w:lang w:eastAsia="en-US"/>
          </w:rPr>
          <w:t>В10.2 Регламент по управлению графиком девелоперского проекта</w:t>
        </w:r>
      </w:hyperlink>
      <w:r w:rsidR="00AF286F" w:rsidRPr="003A7222">
        <w:rPr>
          <w:rFonts w:ascii="Arial" w:hAnsi="Arial" w:cs="Arial"/>
          <w:sz w:val="24"/>
          <w:szCs w:val="24"/>
          <w:lang w:eastAsia="en-US"/>
        </w:rPr>
        <w:t>.</w:t>
      </w:r>
    </w:p>
    <w:p w:rsidR="0057543B" w:rsidRPr="0057543B" w:rsidRDefault="0057543B" w:rsidP="0057543B">
      <w:pPr>
        <w:pStyle w:val="1"/>
        <w:numPr>
          <w:ilvl w:val="0"/>
          <w:numId w:val="49"/>
        </w:numPr>
        <w:tabs>
          <w:tab w:val="left" w:pos="993"/>
          <w:tab w:val="left" w:pos="1276"/>
        </w:tabs>
        <w:spacing w:before="240" w:after="120"/>
        <w:ind w:left="0" w:firstLine="709"/>
        <w:jc w:val="both"/>
        <w:rPr>
          <w:rFonts w:ascii="Arial" w:hAnsi="Arial" w:cs="Arial"/>
          <w:color w:val="327A71"/>
          <w:sz w:val="28"/>
          <w:szCs w:val="28"/>
          <w:lang w:val="ru-RU" w:eastAsia="ru-RU"/>
        </w:rPr>
      </w:pPr>
      <w:bookmarkStart w:id="6" w:name="_Toc150328381"/>
      <w:r>
        <w:rPr>
          <w:rFonts w:ascii="Arial" w:hAnsi="Arial" w:cs="Arial"/>
          <w:color w:val="327A71"/>
          <w:sz w:val="28"/>
          <w:szCs w:val="28"/>
          <w:lang w:val="ru-RU" w:eastAsia="ru-RU"/>
        </w:rPr>
        <w:t>Порядок проведения балансировки графиков</w:t>
      </w:r>
      <w:bookmarkEnd w:id="6"/>
    </w:p>
    <w:p w:rsidR="003A7222" w:rsidRPr="00D33C88" w:rsidRDefault="003A7222" w:rsidP="003A7222">
      <w:pPr>
        <w:numPr>
          <w:ilvl w:val="1"/>
          <w:numId w:val="49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D33C88">
        <w:rPr>
          <w:rFonts w:ascii="Arial" w:hAnsi="Arial" w:cs="Arial"/>
          <w:sz w:val="24"/>
          <w:szCs w:val="24"/>
        </w:rPr>
        <w:t>На</w:t>
      </w:r>
      <w:r w:rsidR="0047132D" w:rsidRPr="00D33C88">
        <w:rPr>
          <w:rFonts w:ascii="Arial" w:hAnsi="Arial" w:cs="Arial"/>
          <w:sz w:val="24"/>
          <w:szCs w:val="24"/>
        </w:rPr>
        <w:t xml:space="preserve"> совещани</w:t>
      </w:r>
      <w:r w:rsidRPr="00D33C88">
        <w:rPr>
          <w:rFonts w:ascii="Arial" w:hAnsi="Arial" w:cs="Arial"/>
          <w:sz w:val="24"/>
          <w:szCs w:val="24"/>
        </w:rPr>
        <w:t>и</w:t>
      </w:r>
      <w:r w:rsidR="0047132D" w:rsidRPr="00D33C88">
        <w:rPr>
          <w:rFonts w:ascii="Arial" w:hAnsi="Arial" w:cs="Arial"/>
          <w:sz w:val="24"/>
          <w:szCs w:val="24"/>
        </w:rPr>
        <w:t xml:space="preserve"> по балансировке графиков</w:t>
      </w:r>
      <w:r w:rsidRPr="00D33C88">
        <w:rPr>
          <w:rFonts w:ascii="Arial" w:hAnsi="Arial" w:cs="Arial"/>
          <w:sz w:val="24"/>
          <w:szCs w:val="24"/>
        </w:rPr>
        <w:t xml:space="preserve"> демонстрируется отчет по портфелю проектов</w:t>
      </w:r>
      <w:r w:rsidR="0047132D" w:rsidRPr="00D33C88">
        <w:rPr>
          <w:rFonts w:ascii="Arial" w:hAnsi="Arial" w:cs="Arial"/>
          <w:sz w:val="24"/>
          <w:szCs w:val="24"/>
        </w:rPr>
        <w:t>,</w:t>
      </w:r>
      <w:r w:rsidRPr="00D33C88">
        <w:rPr>
          <w:rFonts w:ascii="Arial" w:hAnsi="Arial" w:cs="Arial"/>
          <w:sz w:val="24"/>
          <w:szCs w:val="24"/>
        </w:rPr>
        <w:t xml:space="preserve"> в котором обозначены все проекты с текущими и целевыми планами</w:t>
      </w:r>
      <w:r w:rsidR="00D33C88" w:rsidRPr="00D33C88">
        <w:rPr>
          <w:rFonts w:ascii="Arial" w:hAnsi="Arial" w:cs="Arial"/>
          <w:sz w:val="24"/>
          <w:szCs w:val="24"/>
        </w:rPr>
        <w:t>,</w:t>
      </w:r>
      <w:r w:rsidRPr="00D33C88">
        <w:rPr>
          <w:rFonts w:ascii="Arial" w:hAnsi="Arial" w:cs="Arial"/>
          <w:sz w:val="24"/>
          <w:szCs w:val="24"/>
        </w:rPr>
        <w:t xml:space="preserve"> отклонениями по вехам с отклонением от плана и нарушением внутри проекта</w:t>
      </w:r>
      <w:r w:rsidR="00D33C88">
        <w:rPr>
          <w:rFonts w:ascii="Arial" w:hAnsi="Arial" w:cs="Arial"/>
          <w:sz w:val="24"/>
          <w:szCs w:val="24"/>
        </w:rPr>
        <w:t xml:space="preserve">. Формы рассматриваемых отчетов представлены в </w:t>
      </w:r>
      <w:hyperlink w:anchor="_Приложение_2_Формы" w:history="1">
        <w:r w:rsidR="00D33C88" w:rsidRPr="00140EF9">
          <w:rPr>
            <w:rStyle w:val="af0"/>
            <w:rFonts w:ascii="Arial" w:hAnsi="Arial" w:cs="Arial"/>
            <w:sz w:val="24"/>
            <w:szCs w:val="24"/>
          </w:rPr>
          <w:t>прилож</w:t>
        </w:r>
        <w:r w:rsidR="00D33C88" w:rsidRPr="00140EF9">
          <w:rPr>
            <w:rStyle w:val="af0"/>
            <w:rFonts w:ascii="Arial" w:hAnsi="Arial" w:cs="Arial"/>
            <w:sz w:val="24"/>
            <w:szCs w:val="24"/>
          </w:rPr>
          <w:t>е</w:t>
        </w:r>
        <w:r w:rsidR="00D33C88" w:rsidRPr="00140EF9">
          <w:rPr>
            <w:rStyle w:val="af0"/>
            <w:rFonts w:ascii="Arial" w:hAnsi="Arial" w:cs="Arial"/>
            <w:sz w:val="24"/>
            <w:szCs w:val="24"/>
          </w:rPr>
          <w:t xml:space="preserve">нии </w:t>
        </w:r>
        <w:r w:rsidR="00486B69" w:rsidRPr="00140EF9">
          <w:rPr>
            <w:rStyle w:val="af0"/>
            <w:rFonts w:ascii="Arial" w:hAnsi="Arial" w:cs="Arial"/>
            <w:sz w:val="24"/>
            <w:szCs w:val="24"/>
          </w:rPr>
          <w:t>2</w:t>
        </w:r>
      </w:hyperlink>
      <w:r w:rsidR="00D33C88">
        <w:rPr>
          <w:rFonts w:ascii="Arial" w:hAnsi="Arial" w:cs="Arial"/>
          <w:sz w:val="24"/>
          <w:szCs w:val="24"/>
        </w:rPr>
        <w:t xml:space="preserve"> настоящего регламента.</w:t>
      </w:r>
    </w:p>
    <w:p w:rsidR="003A7222" w:rsidRPr="00522D22" w:rsidRDefault="00D33C88" w:rsidP="003A7222">
      <w:pPr>
        <w:numPr>
          <w:ilvl w:val="1"/>
          <w:numId w:val="49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522D22">
        <w:rPr>
          <w:rFonts w:ascii="Arial" w:hAnsi="Arial" w:cs="Arial"/>
          <w:sz w:val="24"/>
          <w:szCs w:val="24"/>
        </w:rPr>
        <w:t>Участники совещания рассматривают отчет по вехам проектов и их отклонениям на предмет равномерной загрузки Дивизион</w:t>
      </w:r>
      <w:r w:rsidR="003F0C45">
        <w:rPr>
          <w:rFonts w:ascii="Arial" w:hAnsi="Arial" w:cs="Arial"/>
          <w:sz w:val="24"/>
          <w:szCs w:val="24"/>
        </w:rPr>
        <w:t>ов</w:t>
      </w:r>
      <w:r w:rsidRPr="00522D22">
        <w:rPr>
          <w:rFonts w:ascii="Arial" w:hAnsi="Arial" w:cs="Arial"/>
          <w:sz w:val="24"/>
          <w:szCs w:val="24"/>
        </w:rPr>
        <w:t xml:space="preserve">. </w:t>
      </w:r>
      <w:r w:rsidR="003F0C45">
        <w:rPr>
          <w:rFonts w:ascii="Arial" w:hAnsi="Arial" w:cs="Arial"/>
          <w:sz w:val="24"/>
          <w:szCs w:val="24"/>
        </w:rPr>
        <w:t>З</w:t>
      </w:r>
      <w:r w:rsidRPr="00522D22">
        <w:rPr>
          <w:rFonts w:ascii="Arial" w:hAnsi="Arial" w:cs="Arial"/>
          <w:sz w:val="24"/>
          <w:szCs w:val="24"/>
        </w:rPr>
        <w:t>адача</w:t>
      </w:r>
      <w:r w:rsidR="003F0C45">
        <w:rPr>
          <w:rFonts w:ascii="Arial" w:hAnsi="Arial" w:cs="Arial"/>
          <w:sz w:val="24"/>
          <w:szCs w:val="24"/>
        </w:rPr>
        <w:t xml:space="preserve"> участников</w:t>
      </w:r>
      <w:r w:rsidRPr="00522D22">
        <w:rPr>
          <w:rFonts w:ascii="Arial" w:hAnsi="Arial" w:cs="Arial"/>
          <w:sz w:val="24"/>
          <w:szCs w:val="24"/>
        </w:rPr>
        <w:t xml:space="preserve"> обеспечить равномерный запуск СМР по объектам (веха «Начало СМР»)</w:t>
      </w:r>
      <w:r w:rsidR="00522D22" w:rsidRPr="00522D22">
        <w:rPr>
          <w:rFonts w:ascii="Arial" w:hAnsi="Arial" w:cs="Arial"/>
          <w:sz w:val="24"/>
          <w:szCs w:val="24"/>
        </w:rPr>
        <w:t xml:space="preserve"> в соответствии с годовым планом ввода объектов и планом продаж.</w:t>
      </w:r>
    </w:p>
    <w:p w:rsidR="00522D22" w:rsidRDefault="00A95C7A" w:rsidP="00522D22">
      <w:pPr>
        <w:numPr>
          <w:ilvl w:val="1"/>
          <w:numId w:val="49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522D22">
        <w:rPr>
          <w:rFonts w:ascii="Arial" w:hAnsi="Arial" w:cs="Arial"/>
          <w:sz w:val="24"/>
          <w:szCs w:val="24"/>
        </w:rPr>
        <w:t>На совещании</w:t>
      </w:r>
      <w:r w:rsidR="00522D22" w:rsidRPr="00522D22">
        <w:rPr>
          <w:rFonts w:ascii="Arial" w:hAnsi="Arial" w:cs="Arial"/>
          <w:sz w:val="24"/>
          <w:szCs w:val="24"/>
        </w:rPr>
        <w:t xml:space="preserve"> детально</w:t>
      </w:r>
      <w:r w:rsidRPr="00522D22">
        <w:rPr>
          <w:rFonts w:ascii="Arial" w:hAnsi="Arial" w:cs="Arial"/>
          <w:sz w:val="24"/>
          <w:szCs w:val="24"/>
        </w:rPr>
        <w:t xml:space="preserve"> рассматриваются проекты с наибольшим отклонением от </w:t>
      </w:r>
      <w:r w:rsidR="00522D22" w:rsidRPr="00522D22">
        <w:rPr>
          <w:rFonts w:ascii="Arial" w:hAnsi="Arial" w:cs="Arial"/>
          <w:sz w:val="24"/>
          <w:szCs w:val="24"/>
        </w:rPr>
        <w:t xml:space="preserve">целевого </w:t>
      </w:r>
      <w:r w:rsidRPr="00522D22">
        <w:rPr>
          <w:rFonts w:ascii="Arial" w:hAnsi="Arial" w:cs="Arial"/>
          <w:sz w:val="24"/>
          <w:szCs w:val="24"/>
        </w:rPr>
        <w:t>графика по срокам</w:t>
      </w:r>
      <w:r w:rsidR="00522D22" w:rsidRPr="00522D22">
        <w:rPr>
          <w:rFonts w:ascii="Arial" w:hAnsi="Arial" w:cs="Arial"/>
          <w:sz w:val="24"/>
          <w:szCs w:val="24"/>
        </w:rPr>
        <w:t xml:space="preserve">. </w:t>
      </w:r>
      <w:r w:rsidRPr="00522D22">
        <w:rPr>
          <w:rFonts w:ascii="Arial" w:hAnsi="Arial" w:cs="Arial"/>
          <w:sz w:val="24"/>
          <w:szCs w:val="24"/>
        </w:rPr>
        <w:t>ДУП/РП докладыва</w:t>
      </w:r>
      <w:r w:rsidR="00D370A3">
        <w:rPr>
          <w:rFonts w:ascii="Arial" w:hAnsi="Arial" w:cs="Arial"/>
          <w:sz w:val="24"/>
          <w:szCs w:val="24"/>
        </w:rPr>
        <w:t>е</w:t>
      </w:r>
      <w:r w:rsidRPr="00522D22">
        <w:rPr>
          <w:rFonts w:ascii="Arial" w:hAnsi="Arial" w:cs="Arial"/>
          <w:sz w:val="24"/>
          <w:szCs w:val="24"/>
        </w:rPr>
        <w:t>т причины отклонений по срокам и предлага</w:t>
      </w:r>
      <w:r w:rsidR="00D370A3">
        <w:rPr>
          <w:rFonts w:ascii="Arial" w:hAnsi="Arial" w:cs="Arial"/>
          <w:sz w:val="24"/>
          <w:szCs w:val="24"/>
        </w:rPr>
        <w:t>е</w:t>
      </w:r>
      <w:r w:rsidRPr="00522D22">
        <w:rPr>
          <w:rFonts w:ascii="Arial" w:hAnsi="Arial" w:cs="Arial"/>
          <w:sz w:val="24"/>
          <w:szCs w:val="24"/>
        </w:rPr>
        <w:t>т мероприятия по ускорению выполнения работ.</w:t>
      </w:r>
      <w:r w:rsidR="00522D22" w:rsidRPr="00522D22">
        <w:rPr>
          <w:rFonts w:ascii="Arial" w:hAnsi="Arial" w:cs="Arial"/>
          <w:sz w:val="24"/>
          <w:szCs w:val="24"/>
        </w:rPr>
        <w:t xml:space="preserve"> </w:t>
      </w:r>
      <w:r w:rsidR="00D370A3">
        <w:rPr>
          <w:rFonts w:ascii="Arial" w:hAnsi="Arial" w:cs="Arial"/>
          <w:sz w:val="24"/>
          <w:szCs w:val="24"/>
        </w:rPr>
        <w:t>Участники совещания по балансировке проектов п</w:t>
      </w:r>
      <w:r w:rsidR="00522D22" w:rsidRPr="00522D22">
        <w:rPr>
          <w:rFonts w:ascii="Arial" w:hAnsi="Arial" w:cs="Arial"/>
          <w:sz w:val="24"/>
          <w:szCs w:val="24"/>
        </w:rPr>
        <w:t>ринима</w:t>
      </w:r>
      <w:r w:rsidR="00D370A3">
        <w:rPr>
          <w:rFonts w:ascii="Arial" w:hAnsi="Arial" w:cs="Arial"/>
          <w:sz w:val="24"/>
          <w:szCs w:val="24"/>
        </w:rPr>
        <w:t>ю</w:t>
      </w:r>
      <w:r w:rsidR="00522D22" w:rsidRPr="00522D22">
        <w:rPr>
          <w:rFonts w:ascii="Arial" w:hAnsi="Arial" w:cs="Arial"/>
          <w:sz w:val="24"/>
          <w:szCs w:val="24"/>
        </w:rPr>
        <w:t xml:space="preserve">т решения об изменении сроков и порядка выполнения работ, либо обновления целевого графика проекта. В случае, если изменение сроков выполнения работ зависит от третьей стороны, на которую ДУП/РП повлиять не могут, то по решению </w:t>
      </w:r>
      <w:r w:rsidR="00EA0DD6">
        <w:rPr>
          <w:rFonts w:ascii="Arial" w:hAnsi="Arial" w:cs="Arial"/>
          <w:sz w:val="24"/>
          <w:szCs w:val="24"/>
        </w:rPr>
        <w:t>П</w:t>
      </w:r>
      <w:r w:rsidR="00522D22" w:rsidRPr="00522D22">
        <w:rPr>
          <w:rFonts w:ascii="Arial" w:hAnsi="Arial" w:cs="Arial"/>
          <w:sz w:val="24"/>
          <w:szCs w:val="24"/>
        </w:rPr>
        <w:t>редседателя совещания по балансировке, сроки работ могут быть перенесены.</w:t>
      </w:r>
    </w:p>
    <w:p w:rsidR="00D370A3" w:rsidRDefault="00D370A3" w:rsidP="00D370A3">
      <w:pPr>
        <w:numPr>
          <w:ilvl w:val="1"/>
          <w:numId w:val="49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ДУП/РП регулярно, не реже одного раза в месяц, вносит в текущий план проекта информацию по выполнению работ (фактическую дату) и при необходимости корректирует плановые сроки работ</w:t>
      </w:r>
      <w:r w:rsidRPr="00EA0D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(актуализирует) предварительно согласовав их с другими участниками проекта в СЭД</w:t>
      </w:r>
      <w:r w:rsidR="00BF01DF">
        <w:rPr>
          <w:rFonts w:ascii="Arial" w:hAnsi="Arial" w:cs="Arial"/>
          <w:sz w:val="24"/>
          <w:szCs w:val="24"/>
        </w:rPr>
        <w:t xml:space="preserve"> в соответствии с 5.5</w:t>
      </w:r>
      <w:r>
        <w:rPr>
          <w:rFonts w:ascii="Arial" w:hAnsi="Arial" w:cs="Arial"/>
          <w:sz w:val="24"/>
          <w:szCs w:val="24"/>
        </w:rPr>
        <w:t>.</w:t>
      </w:r>
    </w:p>
    <w:p w:rsidR="00D370A3" w:rsidRPr="00560D99" w:rsidRDefault="00D370A3" w:rsidP="00D370A3">
      <w:pPr>
        <w:numPr>
          <w:ilvl w:val="1"/>
          <w:numId w:val="49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560D99">
        <w:rPr>
          <w:rFonts w:ascii="Arial" w:hAnsi="Arial" w:cs="Arial"/>
          <w:sz w:val="24"/>
          <w:szCs w:val="24"/>
        </w:rPr>
        <w:t xml:space="preserve">В случае выявлении в графике существенного отклонения сроков от установленных, РП определяет работы и сроки, которые необходимо изменить, вносит эти данные в текущий план. </w:t>
      </w:r>
    </w:p>
    <w:p w:rsidR="00D370A3" w:rsidRPr="00560D99" w:rsidRDefault="00D370A3" w:rsidP="00D370A3">
      <w:pPr>
        <w:tabs>
          <w:tab w:val="left" w:pos="1134"/>
        </w:tabs>
        <w:ind w:firstLine="709"/>
        <w:jc w:val="both"/>
        <w:rPr>
          <w:rFonts w:ascii="Arial" w:hAnsi="Arial" w:cs="Arial"/>
          <w:sz w:val="24"/>
          <w:szCs w:val="24"/>
        </w:rPr>
      </w:pPr>
      <w:r w:rsidRPr="00560D99">
        <w:rPr>
          <w:rFonts w:ascii="Arial" w:hAnsi="Arial" w:cs="Arial"/>
          <w:sz w:val="24"/>
          <w:szCs w:val="24"/>
        </w:rPr>
        <w:t>На основании изменений в текущем плане, РП формирует график с изменениями и направляет его на согласование участникам проекта в СЭД.</w:t>
      </w:r>
    </w:p>
    <w:p w:rsidR="00D370A3" w:rsidRPr="00560D99" w:rsidRDefault="00D370A3" w:rsidP="00D370A3">
      <w:pPr>
        <w:tabs>
          <w:tab w:val="left" w:pos="1134"/>
        </w:tabs>
        <w:ind w:firstLine="709"/>
        <w:jc w:val="both"/>
        <w:rPr>
          <w:rFonts w:ascii="Arial" w:hAnsi="Arial" w:cs="Arial"/>
          <w:sz w:val="24"/>
          <w:szCs w:val="24"/>
        </w:rPr>
      </w:pPr>
      <w:r w:rsidRPr="00560D99">
        <w:rPr>
          <w:rFonts w:ascii="Arial" w:hAnsi="Arial" w:cs="Arial"/>
          <w:sz w:val="24"/>
          <w:szCs w:val="24"/>
        </w:rPr>
        <w:t>Срок согласования 2 рабочих дня, в исключительных случаях сроки согласования могут быть изменены РП.</w:t>
      </w:r>
    </w:p>
    <w:p w:rsidR="00D370A3" w:rsidRPr="00560D99" w:rsidRDefault="00D370A3" w:rsidP="00D370A3">
      <w:pPr>
        <w:numPr>
          <w:ilvl w:val="1"/>
          <w:numId w:val="49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560D99">
        <w:rPr>
          <w:rFonts w:ascii="Arial" w:hAnsi="Arial" w:cs="Arial"/>
          <w:sz w:val="24"/>
          <w:szCs w:val="24"/>
        </w:rPr>
        <w:t>По результатам согласования изменения сроков выполнения работ проекта, РП выносит данный вопрос на совещание по балансировке графиков (плановое или вне плановое).</w:t>
      </w:r>
    </w:p>
    <w:p w:rsidR="001A2DEE" w:rsidRPr="00344EF4" w:rsidRDefault="00A95C7A" w:rsidP="00540328">
      <w:pPr>
        <w:numPr>
          <w:ilvl w:val="1"/>
          <w:numId w:val="49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344EF4">
        <w:rPr>
          <w:rFonts w:ascii="Arial" w:hAnsi="Arial" w:cs="Arial"/>
          <w:sz w:val="24"/>
          <w:szCs w:val="24"/>
        </w:rPr>
        <w:t xml:space="preserve">Секретарь совещания фиксирует все </w:t>
      </w:r>
      <w:r w:rsidR="003F0C45" w:rsidRPr="00344EF4">
        <w:rPr>
          <w:rFonts w:ascii="Arial" w:hAnsi="Arial" w:cs="Arial"/>
          <w:sz w:val="24"/>
          <w:szCs w:val="24"/>
        </w:rPr>
        <w:t xml:space="preserve">принятые </w:t>
      </w:r>
      <w:r w:rsidRPr="00344EF4">
        <w:rPr>
          <w:rFonts w:ascii="Arial" w:hAnsi="Arial" w:cs="Arial"/>
          <w:sz w:val="24"/>
          <w:szCs w:val="24"/>
        </w:rPr>
        <w:t>решения</w:t>
      </w:r>
      <w:r w:rsidR="003F0C45" w:rsidRPr="00344EF4">
        <w:rPr>
          <w:rFonts w:ascii="Arial" w:hAnsi="Arial" w:cs="Arial"/>
          <w:sz w:val="24"/>
          <w:szCs w:val="24"/>
        </w:rPr>
        <w:t xml:space="preserve"> в </w:t>
      </w:r>
      <w:r w:rsidR="000D525E">
        <w:rPr>
          <w:rFonts w:ascii="Arial" w:hAnsi="Arial" w:cs="Arial"/>
          <w:sz w:val="24"/>
          <w:szCs w:val="24"/>
        </w:rPr>
        <w:t>П</w:t>
      </w:r>
      <w:r w:rsidR="003F0C45" w:rsidRPr="00344EF4">
        <w:rPr>
          <w:rFonts w:ascii="Arial" w:hAnsi="Arial" w:cs="Arial"/>
          <w:sz w:val="24"/>
          <w:szCs w:val="24"/>
        </w:rPr>
        <w:t xml:space="preserve">ротоколе, оформленному </w:t>
      </w:r>
      <w:r w:rsidR="001A2DEE" w:rsidRPr="00344EF4">
        <w:rPr>
          <w:rFonts w:ascii="Arial" w:hAnsi="Arial" w:cs="Arial"/>
          <w:sz w:val="24"/>
          <w:szCs w:val="24"/>
        </w:rPr>
        <w:t xml:space="preserve">в соответствии с требованиями </w:t>
      </w:r>
      <w:hyperlink r:id="rId17" w:history="1">
        <w:r w:rsidR="001A2DEE" w:rsidRPr="00344EF4">
          <w:rPr>
            <w:rFonts w:ascii="Arial" w:hAnsi="Arial" w:cs="Arial"/>
            <w:sz w:val="24"/>
            <w:szCs w:val="24"/>
          </w:rPr>
          <w:t>В1.2 Регламент по организации и проведению совещаний</w:t>
        </w:r>
      </w:hyperlink>
      <w:r w:rsidR="00344EF4" w:rsidRPr="00344EF4">
        <w:rPr>
          <w:rFonts w:ascii="Arial" w:hAnsi="Arial" w:cs="Arial"/>
          <w:sz w:val="24"/>
          <w:szCs w:val="24"/>
        </w:rPr>
        <w:t>.</w:t>
      </w:r>
    </w:p>
    <w:p w:rsidR="003F0C45" w:rsidRPr="003F038A" w:rsidRDefault="00DF56F3" w:rsidP="003F038A">
      <w:pPr>
        <w:numPr>
          <w:ilvl w:val="1"/>
          <w:numId w:val="49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Секретарь </w:t>
      </w:r>
      <w:r w:rsidR="001A2DEE" w:rsidRPr="003F038A">
        <w:rPr>
          <w:rFonts w:ascii="Arial" w:hAnsi="Arial" w:cs="Arial"/>
          <w:sz w:val="24"/>
          <w:szCs w:val="24"/>
        </w:rPr>
        <w:t xml:space="preserve">направляет </w:t>
      </w:r>
      <w:r w:rsidRPr="003F038A">
        <w:rPr>
          <w:rFonts w:ascii="Arial" w:hAnsi="Arial" w:cs="Arial"/>
          <w:sz w:val="24"/>
          <w:szCs w:val="24"/>
        </w:rPr>
        <w:t xml:space="preserve">Протокол </w:t>
      </w:r>
      <w:r w:rsidR="001A2DEE" w:rsidRPr="003F038A">
        <w:rPr>
          <w:rFonts w:ascii="Arial" w:hAnsi="Arial" w:cs="Arial"/>
          <w:sz w:val="24"/>
          <w:szCs w:val="24"/>
        </w:rPr>
        <w:t>участникам совещания</w:t>
      </w:r>
      <w:r w:rsidR="003F0C45" w:rsidRPr="003F038A">
        <w:rPr>
          <w:rFonts w:ascii="Arial" w:hAnsi="Arial" w:cs="Arial"/>
          <w:sz w:val="24"/>
          <w:szCs w:val="24"/>
        </w:rPr>
        <w:t xml:space="preserve"> и группе рассылки «Генеральный целевой план»</w:t>
      </w:r>
      <w:r w:rsidR="00933CEA" w:rsidRPr="00933CEA">
        <w:rPr>
          <w:rFonts w:ascii="Arial" w:hAnsi="Arial" w:cs="Arial"/>
          <w:sz w:val="24"/>
          <w:szCs w:val="24"/>
        </w:rPr>
        <w:t xml:space="preserve"> </w:t>
      </w:r>
      <w:r w:rsidR="00933CEA" w:rsidRPr="003F038A">
        <w:rPr>
          <w:rFonts w:ascii="Arial" w:hAnsi="Arial" w:cs="Arial"/>
          <w:sz w:val="24"/>
          <w:szCs w:val="24"/>
        </w:rPr>
        <w:t xml:space="preserve">(руководители Дивизионов и отделов) </w:t>
      </w:r>
      <w:r w:rsidR="003F0C45" w:rsidRPr="003F038A">
        <w:rPr>
          <w:rFonts w:ascii="Arial" w:hAnsi="Arial" w:cs="Arial"/>
          <w:sz w:val="24"/>
          <w:szCs w:val="24"/>
        </w:rPr>
        <w:t>для согласования</w:t>
      </w:r>
      <w:r w:rsidR="00FD6239">
        <w:rPr>
          <w:rFonts w:ascii="Arial" w:hAnsi="Arial" w:cs="Arial"/>
          <w:sz w:val="24"/>
          <w:szCs w:val="24"/>
        </w:rPr>
        <w:t xml:space="preserve"> по электронной почте и через СЭД</w:t>
      </w:r>
      <w:r w:rsidR="001A2DEE" w:rsidRPr="003F038A">
        <w:rPr>
          <w:rFonts w:ascii="Arial" w:hAnsi="Arial" w:cs="Arial"/>
          <w:sz w:val="24"/>
          <w:szCs w:val="24"/>
        </w:rPr>
        <w:t xml:space="preserve">. Срок согласования </w:t>
      </w:r>
      <w:r w:rsidR="003F0C45" w:rsidRPr="003F038A">
        <w:rPr>
          <w:rFonts w:ascii="Arial" w:hAnsi="Arial" w:cs="Arial"/>
          <w:sz w:val="24"/>
          <w:szCs w:val="24"/>
        </w:rPr>
        <w:t xml:space="preserve">участниками совещания </w:t>
      </w:r>
      <w:r w:rsidR="001A2DEE" w:rsidRPr="003F038A">
        <w:rPr>
          <w:rFonts w:ascii="Arial" w:hAnsi="Arial" w:cs="Arial"/>
          <w:sz w:val="24"/>
          <w:szCs w:val="24"/>
        </w:rPr>
        <w:t>– 2 рабочих дня.</w:t>
      </w:r>
      <w:r w:rsidR="003F038A">
        <w:rPr>
          <w:rFonts w:ascii="Arial" w:hAnsi="Arial" w:cs="Arial"/>
          <w:sz w:val="24"/>
          <w:szCs w:val="24"/>
        </w:rPr>
        <w:t xml:space="preserve"> </w:t>
      </w:r>
      <w:r w:rsidR="003F0C45" w:rsidRPr="003F038A">
        <w:rPr>
          <w:rFonts w:ascii="Arial" w:hAnsi="Arial" w:cs="Arial"/>
          <w:sz w:val="24"/>
          <w:szCs w:val="24"/>
        </w:rPr>
        <w:t>Срок приема замечаний от участников рассылки (руководители Дивизионов и отделов) – 1 день.</w:t>
      </w:r>
    </w:p>
    <w:p w:rsidR="002A3336" w:rsidRDefault="00FD6239" w:rsidP="007A241E">
      <w:pPr>
        <w:numPr>
          <w:ilvl w:val="1"/>
          <w:numId w:val="49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FD6239">
        <w:rPr>
          <w:rFonts w:ascii="Arial" w:hAnsi="Arial" w:cs="Arial"/>
          <w:sz w:val="24"/>
          <w:szCs w:val="24"/>
        </w:rPr>
        <w:t xml:space="preserve">Протокол после согласования всеми участниками размещается на Портале Проектов в разделе «Генеральный целевой </w:t>
      </w:r>
      <w:r w:rsidR="00DF56F3">
        <w:rPr>
          <w:rFonts w:ascii="Arial" w:hAnsi="Arial" w:cs="Arial"/>
          <w:sz w:val="24"/>
          <w:szCs w:val="24"/>
        </w:rPr>
        <w:t>план</w:t>
      </w:r>
      <w:r w:rsidRPr="00FD6239">
        <w:rPr>
          <w:rFonts w:ascii="Arial" w:hAnsi="Arial" w:cs="Arial"/>
          <w:sz w:val="24"/>
          <w:szCs w:val="24"/>
        </w:rPr>
        <w:t>». Ответственный за размещение специалист АСК-ИТ.</w:t>
      </w:r>
    </w:p>
    <w:p w:rsidR="000D525E" w:rsidRDefault="000D525E" w:rsidP="000D525E">
      <w:pPr>
        <w:numPr>
          <w:ilvl w:val="1"/>
          <w:numId w:val="49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140EF9">
        <w:rPr>
          <w:rFonts w:ascii="Arial" w:hAnsi="Arial" w:cs="Arial"/>
          <w:sz w:val="24"/>
          <w:szCs w:val="24"/>
        </w:rPr>
        <w:t>В случае изменения сроков</w:t>
      </w:r>
      <w:r w:rsidR="00EC1EAF">
        <w:rPr>
          <w:rFonts w:ascii="Arial" w:hAnsi="Arial" w:cs="Arial"/>
          <w:sz w:val="24"/>
          <w:szCs w:val="24"/>
        </w:rPr>
        <w:t xml:space="preserve"> Целевого плана</w:t>
      </w:r>
      <w:r w:rsidRPr="00140EF9">
        <w:rPr>
          <w:rFonts w:ascii="Arial" w:hAnsi="Arial" w:cs="Arial"/>
          <w:sz w:val="24"/>
          <w:szCs w:val="24"/>
        </w:rPr>
        <w:t xml:space="preserve"> на совещании, РП обязан заполнить </w:t>
      </w:r>
      <w:bookmarkStart w:id="7" w:name="_Hlk141690774"/>
      <w:r w:rsidRPr="00140EF9">
        <w:rPr>
          <w:rFonts w:ascii="Arial" w:hAnsi="Arial" w:cs="Arial"/>
          <w:sz w:val="24"/>
          <w:szCs w:val="24"/>
        </w:rPr>
        <w:t>«</w:t>
      </w:r>
      <w:r w:rsidR="00140EF9" w:rsidRPr="00140EF9">
        <w:rPr>
          <w:rFonts w:ascii="Arial" w:hAnsi="Arial" w:cs="Arial"/>
          <w:sz w:val="24"/>
          <w:szCs w:val="24"/>
        </w:rPr>
        <w:t>Карточк</w:t>
      </w:r>
      <w:r w:rsidR="00933CEA">
        <w:rPr>
          <w:rFonts w:ascii="Arial" w:hAnsi="Arial" w:cs="Arial"/>
          <w:sz w:val="24"/>
          <w:szCs w:val="24"/>
        </w:rPr>
        <w:t>у</w:t>
      </w:r>
      <w:r w:rsidR="00140EF9" w:rsidRPr="00140EF9">
        <w:rPr>
          <w:rFonts w:ascii="Arial" w:hAnsi="Arial" w:cs="Arial"/>
          <w:sz w:val="24"/>
          <w:szCs w:val="24"/>
        </w:rPr>
        <w:t xml:space="preserve"> запроса на изменения по проектам</w:t>
      </w:r>
      <w:r w:rsidRPr="00140EF9">
        <w:rPr>
          <w:rFonts w:ascii="Arial" w:hAnsi="Arial" w:cs="Arial"/>
          <w:sz w:val="24"/>
          <w:szCs w:val="24"/>
        </w:rPr>
        <w:t>»</w:t>
      </w:r>
      <w:bookmarkEnd w:id="7"/>
      <w:r w:rsidRPr="00140EF9">
        <w:rPr>
          <w:rFonts w:ascii="Arial" w:hAnsi="Arial" w:cs="Arial"/>
          <w:sz w:val="24"/>
          <w:szCs w:val="24"/>
        </w:rPr>
        <w:t xml:space="preserve"> (форма в </w:t>
      </w:r>
      <w:hyperlink w:anchor="_Приложение_3_Форма" w:history="1">
        <w:r w:rsidRPr="00140EF9">
          <w:rPr>
            <w:rStyle w:val="af0"/>
            <w:rFonts w:ascii="Arial" w:hAnsi="Arial" w:cs="Arial"/>
            <w:sz w:val="24"/>
            <w:szCs w:val="24"/>
          </w:rPr>
          <w:t>при</w:t>
        </w:r>
        <w:r w:rsidRPr="00140EF9">
          <w:rPr>
            <w:rStyle w:val="af0"/>
            <w:rFonts w:ascii="Arial" w:hAnsi="Arial" w:cs="Arial"/>
            <w:sz w:val="24"/>
            <w:szCs w:val="24"/>
          </w:rPr>
          <w:t>л</w:t>
        </w:r>
        <w:r w:rsidRPr="00140EF9">
          <w:rPr>
            <w:rStyle w:val="af0"/>
            <w:rFonts w:ascii="Arial" w:hAnsi="Arial" w:cs="Arial"/>
            <w:sz w:val="24"/>
            <w:szCs w:val="24"/>
          </w:rPr>
          <w:t>ож</w:t>
        </w:r>
        <w:r w:rsidRPr="00140EF9">
          <w:rPr>
            <w:rStyle w:val="af0"/>
            <w:rFonts w:ascii="Arial" w:hAnsi="Arial" w:cs="Arial"/>
            <w:sz w:val="24"/>
            <w:szCs w:val="24"/>
          </w:rPr>
          <w:t>е</w:t>
        </w:r>
        <w:r w:rsidRPr="00140EF9">
          <w:rPr>
            <w:rStyle w:val="af0"/>
            <w:rFonts w:ascii="Arial" w:hAnsi="Arial" w:cs="Arial"/>
            <w:sz w:val="24"/>
            <w:szCs w:val="24"/>
          </w:rPr>
          <w:t xml:space="preserve">нии </w:t>
        </w:r>
        <w:r w:rsidR="00140EF9" w:rsidRPr="00140EF9">
          <w:rPr>
            <w:rStyle w:val="af0"/>
            <w:rFonts w:ascii="Arial" w:hAnsi="Arial" w:cs="Arial"/>
            <w:sz w:val="24"/>
            <w:szCs w:val="24"/>
          </w:rPr>
          <w:t>3</w:t>
        </w:r>
      </w:hyperlink>
      <w:r w:rsidRPr="00140EF9">
        <w:rPr>
          <w:rFonts w:ascii="Arial" w:hAnsi="Arial" w:cs="Arial"/>
          <w:sz w:val="24"/>
          <w:szCs w:val="24"/>
        </w:rPr>
        <w:t>)</w:t>
      </w:r>
      <w:r w:rsidR="00140EF9" w:rsidRPr="00140EF9">
        <w:rPr>
          <w:rFonts w:ascii="Arial" w:hAnsi="Arial" w:cs="Arial"/>
          <w:sz w:val="24"/>
          <w:szCs w:val="24"/>
        </w:rPr>
        <w:t xml:space="preserve"> на основании данных протокола совещания</w:t>
      </w:r>
      <w:r w:rsidRPr="00140EF9">
        <w:rPr>
          <w:rFonts w:ascii="Arial" w:hAnsi="Arial" w:cs="Arial"/>
          <w:sz w:val="24"/>
          <w:szCs w:val="24"/>
        </w:rPr>
        <w:t xml:space="preserve"> и </w:t>
      </w:r>
      <w:r w:rsidR="00140EF9" w:rsidRPr="00140EF9">
        <w:rPr>
          <w:rFonts w:ascii="Arial" w:hAnsi="Arial" w:cs="Arial"/>
          <w:sz w:val="24"/>
          <w:szCs w:val="24"/>
        </w:rPr>
        <w:t>направить с</w:t>
      </w:r>
      <w:r w:rsidRPr="00140EF9">
        <w:rPr>
          <w:rFonts w:ascii="Arial" w:hAnsi="Arial" w:cs="Arial"/>
          <w:sz w:val="24"/>
          <w:szCs w:val="24"/>
        </w:rPr>
        <w:t>пециалист</w:t>
      </w:r>
      <w:r w:rsidR="00140EF9" w:rsidRPr="00140EF9">
        <w:rPr>
          <w:rFonts w:ascii="Arial" w:hAnsi="Arial" w:cs="Arial"/>
          <w:sz w:val="24"/>
          <w:szCs w:val="24"/>
        </w:rPr>
        <w:t>у</w:t>
      </w:r>
      <w:r w:rsidRPr="00140EF9">
        <w:rPr>
          <w:rFonts w:ascii="Arial" w:hAnsi="Arial" w:cs="Arial"/>
          <w:sz w:val="24"/>
          <w:szCs w:val="24"/>
        </w:rPr>
        <w:t xml:space="preserve"> АСК-ИТ </w:t>
      </w:r>
      <w:r w:rsidR="00140EF9" w:rsidRPr="00140EF9">
        <w:rPr>
          <w:rFonts w:ascii="Arial" w:hAnsi="Arial" w:cs="Arial"/>
          <w:sz w:val="24"/>
          <w:szCs w:val="24"/>
        </w:rPr>
        <w:t xml:space="preserve">для внесения изменения в Целевой </w:t>
      </w:r>
      <w:r w:rsidR="00EC1EAF">
        <w:rPr>
          <w:rFonts w:ascii="Arial" w:hAnsi="Arial" w:cs="Arial"/>
          <w:sz w:val="24"/>
          <w:szCs w:val="24"/>
        </w:rPr>
        <w:t>план</w:t>
      </w:r>
      <w:r w:rsidR="00140EF9" w:rsidRPr="00140EF9">
        <w:rPr>
          <w:rFonts w:ascii="Arial" w:hAnsi="Arial" w:cs="Arial"/>
          <w:sz w:val="24"/>
          <w:szCs w:val="24"/>
        </w:rPr>
        <w:t xml:space="preserve"> проект</w:t>
      </w:r>
      <w:r w:rsidR="00EC1EAF">
        <w:rPr>
          <w:rFonts w:ascii="Arial" w:hAnsi="Arial" w:cs="Arial"/>
          <w:sz w:val="24"/>
          <w:szCs w:val="24"/>
        </w:rPr>
        <w:t>а</w:t>
      </w:r>
      <w:r w:rsidRPr="00140EF9">
        <w:rPr>
          <w:rFonts w:ascii="Arial" w:hAnsi="Arial" w:cs="Arial"/>
          <w:sz w:val="24"/>
          <w:szCs w:val="24"/>
        </w:rPr>
        <w:t>.</w:t>
      </w:r>
    </w:p>
    <w:p w:rsidR="000D525E" w:rsidRPr="00FD6239" w:rsidRDefault="000D525E" w:rsidP="000D525E">
      <w:pPr>
        <w:tabs>
          <w:tab w:val="left" w:pos="1134"/>
        </w:tabs>
        <w:ind w:left="709"/>
        <w:jc w:val="both"/>
        <w:rPr>
          <w:rFonts w:ascii="Arial" w:hAnsi="Arial" w:cs="Arial"/>
          <w:sz w:val="24"/>
          <w:szCs w:val="24"/>
        </w:rPr>
      </w:pPr>
    </w:p>
    <w:p w:rsidR="00111AB3" w:rsidRDefault="00111AB3" w:rsidP="00F14056">
      <w:pPr>
        <w:tabs>
          <w:tab w:val="left" w:pos="426"/>
        </w:tabs>
        <w:ind w:firstLine="709"/>
        <w:jc w:val="both"/>
        <w:rPr>
          <w:i/>
        </w:rPr>
        <w:sectPr w:rsidR="00111AB3" w:rsidSect="00517502">
          <w:headerReference w:type="default" r:id="rId18"/>
          <w:footerReference w:type="even" r:id="rId19"/>
          <w:footerReference w:type="default" r:id="rId20"/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p w:rsidR="00722941" w:rsidRDefault="006F6055" w:rsidP="00350336">
      <w:pPr>
        <w:pStyle w:val="1"/>
        <w:rPr>
          <w:rFonts w:ascii="Arial" w:hAnsi="Arial" w:cs="Arial"/>
          <w:color w:val="327A71"/>
          <w:sz w:val="28"/>
          <w:szCs w:val="28"/>
          <w:lang w:val="ru-RU" w:eastAsia="ru-RU"/>
        </w:rPr>
      </w:pPr>
      <w:bookmarkStart w:id="9" w:name="_Приложение_1_Блок"/>
      <w:bookmarkStart w:id="10" w:name="_Toc150328382"/>
      <w:bookmarkEnd w:id="9"/>
      <w:r w:rsidRPr="00B716E4">
        <w:rPr>
          <w:rFonts w:ascii="Arial" w:hAnsi="Arial" w:cs="Arial"/>
          <w:color w:val="327A71"/>
          <w:sz w:val="28"/>
          <w:szCs w:val="28"/>
          <w:lang w:val="ru-RU" w:eastAsia="ru-RU"/>
        </w:rPr>
        <w:t xml:space="preserve">Приложение </w:t>
      </w:r>
      <w:r w:rsidR="005E1DBD">
        <w:rPr>
          <w:rFonts w:ascii="Arial" w:hAnsi="Arial" w:cs="Arial"/>
          <w:color w:val="327A71"/>
          <w:sz w:val="28"/>
          <w:szCs w:val="28"/>
          <w:lang w:val="ru-RU" w:eastAsia="ru-RU"/>
        </w:rPr>
        <w:t>1</w:t>
      </w:r>
      <w:r w:rsidR="00DF5F13">
        <w:rPr>
          <w:rFonts w:ascii="Arial" w:hAnsi="Arial" w:cs="Arial"/>
          <w:color w:val="327A71"/>
          <w:sz w:val="28"/>
          <w:szCs w:val="28"/>
          <w:lang w:val="ru-RU" w:eastAsia="ru-RU"/>
        </w:rPr>
        <w:br/>
      </w:r>
      <w:r w:rsidR="00A71219" w:rsidRPr="00A71219">
        <w:rPr>
          <w:rFonts w:ascii="Arial" w:hAnsi="Arial" w:cs="Arial"/>
          <w:color w:val="327A71"/>
          <w:sz w:val="28"/>
          <w:szCs w:val="28"/>
          <w:lang w:val="ru-RU" w:eastAsia="ru-RU"/>
        </w:rPr>
        <w:t xml:space="preserve">Блок – схема процесса </w:t>
      </w:r>
      <w:r w:rsidR="00AF286F">
        <w:rPr>
          <w:rFonts w:ascii="Arial" w:hAnsi="Arial" w:cs="Arial"/>
          <w:color w:val="327A71"/>
          <w:sz w:val="28"/>
          <w:szCs w:val="28"/>
          <w:lang w:val="ru-RU" w:eastAsia="ru-RU"/>
        </w:rPr>
        <w:t>балансировки графиков</w:t>
      </w:r>
      <w:bookmarkEnd w:id="10"/>
    </w:p>
    <w:p w:rsidR="00B716E4" w:rsidRDefault="00A10E5F" w:rsidP="002D0729">
      <w:r>
        <w:object w:dxaOrig="24540" w:dyaOrig="14265">
          <v:shape id="_x0000_i1027" type="#_x0000_t75" style="width:1090.65pt;height:634.25pt" o:ole="">
            <v:imagedata r:id="rId21" o:title=""/>
          </v:shape>
          <o:OLEObject Type="Embed" ProgID="Visio.Drawing.15" ShapeID="_x0000_i1027" DrawAspect="Content" ObjectID="_1816155014" r:id="rId22"/>
        </w:object>
      </w:r>
    </w:p>
    <w:p w:rsidR="002D0729" w:rsidRDefault="002D0729" w:rsidP="00DC269A">
      <w:pPr>
        <w:jc w:val="both"/>
        <w:rPr>
          <w:rFonts w:ascii="Arial" w:hAnsi="Arial" w:cs="Arial"/>
          <w:sz w:val="24"/>
          <w:szCs w:val="24"/>
        </w:rPr>
        <w:sectPr w:rsidR="002D0729" w:rsidSect="002D0729">
          <w:headerReference w:type="default" r:id="rId23"/>
          <w:footerReference w:type="default" r:id="rId24"/>
          <w:pgSz w:w="23811" w:h="16838" w:orient="landscape" w:code="8"/>
          <w:pgMar w:top="1134" w:right="851" w:bottom="709" w:left="1134" w:header="709" w:footer="709" w:gutter="0"/>
          <w:cols w:space="708"/>
          <w:docGrid w:linePitch="360"/>
        </w:sectPr>
      </w:pPr>
    </w:p>
    <w:p w:rsidR="002D0729" w:rsidRPr="00DF5F13" w:rsidRDefault="002D0729" w:rsidP="00DC269A">
      <w:pPr>
        <w:jc w:val="both"/>
        <w:rPr>
          <w:rFonts w:ascii="Arial" w:hAnsi="Arial" w:cs="Arial"/>
          <w:sz w:val="24"/>
          <w:szCs w:val="24"/>
        </w:rPr>
      </w:pPr>
    </w:p>
    <w:p w:rsidR="00486B69" w:rsidRDefault="00486B69" w:rsidP="00486B69">
      <w:pPr>
        <w:pStyle w:val="1"/>
        <w:rPr>
          <w:rFonts w:ascii="Arial" w:hAnsi="Arial" w:cs="Arial"/>
          <w:color w:val="327A71"/>
          <w:sz w:val="28"/>
          <w:szCs w:val="28"/>
          <w:lang w:val="ru-RU" w:eastAsia="ru-RU"/>
        </w:rPr>
      </w:pPr>
      <w:bookmarkStart w:id="11" w:name="_Приложение_2_Формы"/>
      <w:bookmarkStart w:id="12" w:name="_Toc150328383"/>
      <w:bookmarkEnd w:id="11"/>
      <w:r w:rsidRPr="00B716E4">
        <w:rPr>
          <w:rFonts w:ascii="Arial" w:hAnsi="Arial" w:cs="Arial"/>
          <w:color w:val="327A71"/>
          <w:sz w:val="28"/>
          <w:szCs w:val="28"/>
          <w:lang w:val="ru-RU" w:eastAsia="ru-RU"/>
        </w:rPr>
        <w:t xml:space="preserve">Приложение </w:t>
      </w:r>
      <w:r>
        <w:rPr>
          <w:rFonts w:ascii="Arial" w:hAnsi="Arial" w:cs="Arial"/>
          <w:color w:val="327A71"/>
          <w:sz w:val="28"/>
          <w:szCs w:val="28"/>
          <w:lang w:val="ru-RU" w:eastAsia="ru-RU"/>
        </w:rPr>
        <w:t>2</w:t>
      </w:r>
      <w:r>
        <w:rPr>
          <w:rFonts w:ascii="Arial" w:hAnsi="Arial" w:cs="Arial"/>
          <w:color w:val="327A71"/>
          <w:sz w:val="28"/>
          <w:szCs w:val="28"/>
          <w:lang w:val="ru-RU" w:eastAsia="ru-RU"/>
        </w:rPr>
        <w:br/>
        <w:t>Формы рассматриваемых отчетов на совещании по балансировке графиков</w:t>
      </w:r>
      <w:bookmarkEnd w:id="12"/>
    </w:p>
    <w:p w:rsidR="00486B69" w:rsidRPr="00486B69" w:rsidRDefault="00486B69" w:rsidP="00486B69"/>
    <w:p w:rsidR="00486B69" w:rsidRPr="00486B69" w:rsidRDefault="00486B69" w:rsidP="00486B69">
      <w:r w:rsidRPr="00FF2110">
        <w:rPr>
          <w:noProof/>
        </w:rPr>
        <w:pict>
          <v:shape id="_x0000_i1029" type="#_x0000_t75" style="width:743.15pt;height:180.3pt;visibility:visible">
            <v:imagedata r:id="rId25" o:title=""/>
          </v:shape>
        </w:pict>
      </w:r>
    </w:p>
    <w:p w:rsidR="00B716E4" w:rsidRDefault="00B716E4" w:rsidP="00B716E4"/>
    <w:p w:rsidR="00486B69" w:rsidRDefault="00486B69" w:rsidP="00B716E4">
      <w:pPr>
        <w:rPr>
          <w:noProof/>
        </w:rPr>
      </w:pPr>
      <w:r w:rsidRPr="00FF2110">
        <w:rPr>
          <w:noProof/>
        </w:rPr>
        <w:pict>
          <v:shape id="_x0000_i1030" type="#_x0000_t75" style="width:742.55pt;height:224.15pt;visibility:visible">
            <v:imagedata r:id="rId26" o:title=""/>
          </v:shape>
        </w:pict>
      </w:r>
    </w:p>
    <w:p w:rsidR="00486B69" w:rsidRDefault="00486B69" w:rsidP="00B716E4"/>
    <w:p w:rsidR="00486B69" w:rsidRDefault="00486B69" w:rsidP="00B716E4"/>
    <w:p w:rsidR="00486B69" w:rsidRDefault="00486B69" w:rsidP="00B716E4"/>
    <w:p w:rsidR="00486B69" w:rsidRDefault="00486B69" w:rsidP="00B716E4">
      <w:pPr>
        <w:rPr>
          <w:noProof/>
        </w:rPr>
      </w:pPr>
      <w:r w:rsidRPr="00FF2110">
        <w:rPr>
          <w:noProof/>
        </w:rPr>
        <w:pict>
          <v:shape id="_x0000_i1031" type="#_x0000_t75" style="width:743.15pt;height:179.7pt;visibility:visible">
            <v:imagedata r:id="rId27" o:title=""/>
          </v:shape>
        </w:pict>
      </w:r>
    </w:p>
    <w:p w:rsidR="00486B69" w:rsidRDefault="00486B69" w:rsidP="00B716E4"/>
    <w:p w:rsidR="00486B69" w:rsidRDefault="00486B69" w:rsidP="00B716E4">
      <w:pPr>
        <w:rPr>
          <w:noProof/>
        </w:rPr>
      </w:pPr>
      <w:r w:rsidRPr="00FF2110">
        <w:rPr>
          <w:noProof/>
        </w:rPr>
        <w:pict>
          <v:shape id="_x0000_i1032" type="#_x0000_t75" style="width:743.15pt;height:172.15pt;visibility:visible">
            <v:imagedata r:id="rId28" o:title=""/>
          </v:shape>
        </w:pict>
      </w:r>
    </w:p>
    <w:p w:rsidR="00486B69" w:rsidRDefault="00486B69" w:rsidP="00B716E4"/>
    <w:p w:rsidR="00486B69" w:rsidRDefault="00486B69" w:rsidP="00B716E4"/>
    <w:p w:rsidR="00486B69" w:rsidRDefault="00486B69" w:rsidP="00B716E4">
      <w:pPr>
        <w:rPr>
          <w:noProof/>
        </w:rPr>
      </w:pPr>
      <w:r w:rsidRPr="00FF2110">
        <w:rPr>
          <w:noProof/>
        </w:rPr>
        <w:pict>
          <v:shape id="_x0000_i1033" type="#_x0000_t75" style="width:743.15pt;height:291.75pt;visibility:visible">
            <v:imagedata r:id="rId29" o:title=""/>
          </v:shape>
        </w:pict>
      </w:r>
    </w:p>
    <w:p w:rsidR="00486B69" w:rsidRDefault="00486B69" w:rsidP="00B716E4"/>
    <w:p w:rsidR="00486B69" w:rsidRDefault="00140EF9" w:rsidP="00B716E4">
      <w:r w:rsidRPr="00FF2110">
        <w:rPr>
          <w:noProof/>
        </w:rPr>
        <w:pict>
          <v:shape id="_x0000_i1034" type="#_x0000_t75" style="width:743.15pt;height:172.15pt;visibility:visible">
            <v:imagedata r:id="rId30" o:title=""/>
          </v:shape>
        </w:pict>
      </w:r>
    </w:p>
    <w:p w:rsidR="00486B69" w:rsidRDefault="00486B69" w:rsidP="00B716E4"/>
    <w:p w:rsidR="00140EF9" w:rsidRDefault="00140EF9" w:rsidP="00B716E4"/>
    <w:p w:rsidR="00140EF9" w:rsidRDefault="00140EF9" w:rsidP="00140EF9">
      <w:pPr>
        <w:jc w:val="center"/>
        <w:rPr>
          <w:noProof/>
        </w:rPr>
      </w:pPr>
      <w:r w:rsidRPr="00FF2110">
        <w:rPr>
          <w:noProof/>
        </w:rPr>
        <w:pict>
          <v:shape id="_x0000_i1035" type="#_x0000_t75" style="width:571pt;height:252.3pt;visibility:visible">
            <v:imagedata r:id="rId31" o:title=""/>
          </v:shape>
        </w:pict>
      </w:r>
    </w:p>
    <w:p w:rsidR="00140EF9" w:rsidRDefault="00140EF9" w:rsidP="00140EF9">
      <w:pPr>
        <w:jc w:val="center"/>
      </w:pPr>
    </w:p>
    <w:p w:rsidR="00140EF9" w:rsidRDefault="00140EF9" w:rsidP="00140EF9"/>
    <w:p w:rsidR="00140EF9" w:rsidRDefault="00140EF9" w:rsidP="00140EF9">
      <w:pPr>
        <w:rPr>
          <w:noProof/>
        </w:rPr>
      </w:pPr>
    </w:p>
    <w:p w:rsidR="00140EF9" w:rsidRDefault="00140EF9" w:rsidP="00140EF9">
      <w:r w:rsidRPr="00FF2110">
        <w:rPr>
          <w:noProof/>
        </w:rPr>
        <w:pict>
          <v:shape id="_x0000_i1036" type="#_x0000_t75" style="width:742.55pt;height:209.75pt;visibility:visible">
            <v:imagedata r:id="rId32" o:title=""/>
          </v:shape>
        </w:pict>
      </w:r>
    </w:p>
    <w:p w:rsidR="00140EF9" w:rsidRDefault="00140EF9" w:rsidP="00140EF9">
      <w:pPr>
        <w:jc w:val="center"/>
      </w:pPr>
    </w:p>
    <w:p w:rsidR="00140EF9" w:rsidRDefault="00140EF9" w:rsidP="00140EF9">
      <w:pPr>
        <w:jc w:val="center"/>
      </w:pPr>
    </w:p>
    <w:p w:rsidR="00486B69" w:rsidRPr="00B716E4" w:rsidRDefault="00486B69" w:rsidP="00B716E4"/>
    <w:p w:rsidR="00423798" w:rsidRDefault="00423798" w:rsidP="00423798">
      <w:pPr>
        <w:ind w:firstLine="709"/>
        <w:jc w:val="both"/>
        <w:sectPr w:rsidR="00423798" w:rsidSect="00486B69">
          <w:pgSz w:w="16840" w:h="11907" w:orient="landscape" w:code="9"/>
          <w:pgMar w:top="1134" w:right="851" w:bottom="709" w:left="1134" w:header="709" w:footer="709" w:gutter="0"/>
          <w:cols w:space="708"/>
          <w:docGrid w:linePitch="360"/>
        </w:sectPr>
      </w:pPr>
    </w:p>
    <w:p w:rsidR="00F76BC4" w:rsidRDefault="00F76BC4" w:rsidP="002F2C4B">
      <w:pPr>
        <w:pStyle w:val="1"/>
        <w:spacing w:before="240" w:after="120"/>
        <w:rPr>
          <w:rFonts w:ascii="Arial" w:hAnsi="Arial" w:cs="Arial"/>
          <w:color w:val="327A71"/>
          <w:sz w:val="28"/>
          <w:szCs w:val="28"/>
          <w:lang w:val="ru-RU" w:eastAsia="ru-RU"/>
        </w:rPr>
      </w:pPr>
      <w:bookmarkStart w:id="13" w:name="_Hlk109745117"/>
      <w:bookmarkStart w:id="14" w:name="_Приложение_3_Форма"/>
      <w:bookmarkStart w:id="15" w:name="_Toc150328384"/>
      <w:bookmarkEnd w:id="14"/>
      <w:r w:rsidRPr="00B716E4">
        <w:rPr>
          <w:rFonts w:ascii="Arial" w:hAnsi="Arial" w:cs="Arial"/>
          <w:color w:val="327A71"/>
          <w:sz w:val="28"/>
          <w:szCs w:val="28"/>
          <w:lang w:val="ru-RU" w:eastAsia="ru-RU"/>
        </w:rPr>
        <w:t xml:space="preserve">Приложение </w:t>
      </w:r>
      <w:bookmarkEnd w:id="13"/>
      <w:r w:rsidR="00140EF9">
        <w:rPr>
          <w:rFonts w:ascii="Arial" w:hAnsi="Arial" w:cs="Arial"/>
          <w:color w:val="327A71"/>
          <w:sz w:val="28"/>
          <w:szCs w:val="28"/>
          <w:lang w:val="ru-RU" w:eastAsia="ru-RU"/>
        </w:rPr>
        <w:t>3</w:t>
      </w:r>
      <w:r w:rsidR="00DF5F13">
        <w:rPr>
          <w:rFonts w:ascii="Arial" w:hAnsi="Arial" w:cs="Arial"/>
          <w:color w:val="327A71"/>
          <w:sz w:val="28"/>
          <w:szCs w:val="28"/>
          <w:lang w:val="ru-RU" w:eastAsia="ru-RU"/>
        </w:rPr>
        <w:br/>
      </w:r>
      <w:r w:rsidR="00140EF9">
        <w:rPr>
          <w:rFonts w:ascii="Arial" w:hAnsi="Arial" w:cs="Arial"/>
          <w:color w:val="327A71"/>
          <w:sz w:val="28"/>
          <w:szCs w:val="28"/>
          <w:lang w:val="ru-RU" w:eastAsia="ru-RU"/>
        </w:rPr>
        <w:t>Форма карточки запроса на изменение по проектам</w:t>
      </w:r>
      <w:bookmarkEnd w:id="15"/>
    </w:p>
    <w:p w:rsidR="00140EF9" w:rsidRPr="00140EF9" w:rsidRDefault="00140EF9" w:rsidP="00140EF9"/>
    <w:p w:rsidR="00F76BC4" w:rsidRDefault="00140EF9" w:rsidP="00140EF9">
      <w:pPr>
        <w:jc w:val="both"/>
      </w:pPr>
      <w:r w:rsidRPr="00140EF9">
        <w:pict>
          <v:shape id="_x0000_i1037" type="#_x0000_t75" style="width:509.65pt;height:197.2pt">
            <v:imagedata r:id="rId33" o:title=""/>
          </v:shape>
        </w:pict>
      </w:r>
    </w:p>
    <w:p w:rsidR="00702307" w:rsidRDefault="00702307" w:rsidP="00140EF9">
      <w:pPr>
        <w:jc w:val="both"/>
        <w:rPr>
          <w:sz w:val="24"/>
          <w:szCs w:val="24"/>
        </w:rPr>
      </w:pPr>
    </w:p>
    <w:p w:rsidR="00B60380" w:rsidRDefault="00B60380" w:rsidP="00140EF9">
      <w:pPr>
        <w:jc w:val="both"/>
        <w:rPr>
          <w:sz w:val="24"/>
          <w:szCs w:val="24"/>
        </w:rPr>
        <w:sectPr w:rsidR="00B60380" w:rsidSect="007E3A0A">
          <w:headerReference w:type="default" r:id="rId34"/>
          <w:footerReference w:type="default" r:id="rId35"/>
          <w:pgSz w:w="11906" w:h="16838"/>
          <w:pgMar w:top="567" w:right="851" w:bottom="567" w:left="851" w:header="709" w:footer="709" w:gutter="0"/>
          <w:cols w:space="708"/>
          <w:docGrid w:linePitch="360"/>
        </w:sectPr>
      </w:pPr>
    </w:p>
    <w:p w:rsidR="00B60380" w:rsidRDefault="00B60380" w:rsidP="00140EF9">
      <w:pPr>
        <w:jc w:val="both"/>
        <w:rPr>
          <w:sz w:val="24"/>
          <w:szCs w:val="24"/>
        </w:rPr>
      </w:pPr>
    </w:p>
    <w:p w:rsidR="00E14BC5" w:rsidRDefault="00E14BC5" w:rsidP="00E14BC5">
      <w:pPr>
        <w:pStyle w:val="1"/>
        <w:spacing w:before="240" w:after="120"/>
        <w:rPr>
          <w:rFonts w:ascii="Arial" w:hAnsi="Arial" w:cs="Arial"/>
          <w:color w:val="327A71"/>
          <w:sz w:val="28"/>
          <w:szCs w:val="28"/>
          <w:lang w:val="ru-RU" w:eastAsia="ru-RU"/>
        </w:rPr>
      </w:pPr>
      <w:bookmarkStart w:id="16" w:name="_Toc150328385"/>
      <w:r w:rsidRPr="00B716E4">
        <w:rPr>
          <w:rFonts w:ascii="Arial" w:hAnsi="Arial" w:cs="Arial"/>
          <w:color w:val="327A71"/>
          <w:sz w:val="28"/>
          <w:szCs w:val="28"/>
          <w:lang w:val="ru-RU" w:eastAsia="ru-RU"/>
        </w:rPr>
        <w:t xml:space="preserve">Приложение </w:t>
      </w:r>
      <w:r>
        <w:rPr>
          <w:rFonts w:ascii="Arial" w:hAnsi="Arial" w:cs="Arial"/>
          <w:color w:val="327A71"/>
          <w:sz w:val="28"/>
          <w:szCs w:val="28"/>
          <w:lang w:val="ru-RU" w:eastAsia="ru-RU"/>
        </w:rPr>
        <w:t>4</w:t>
      </w:r>
      <w:r>
        <w:rPr>
          <w:rFonts w:ascii="Arial" w:hAnsi="Arial" w:cs="Arial"/>
          <w:color w:val="327A71"/>
          <w:sz w:val="28"/>
          <w:szCs w:val="28"/>
          <w:lang w:val="ru-RU" w:eastAsia="ru-RU"/>
        </w:rPr>
        <w:br/>
      </w:r>
      <w:r w:rsidRPr="00E14BC5">
        <w:rPr>
          <w:rFonts w:ascii="Arial" w:hAnsi="Arial" w:cs="Arial"/>
          <w:color w:val="327A71"/>
          <w:sz w:val="28"/>
          <w:szCs w:val="28"/>
          <w:lang w:val="ru-RU" w:eastAsia="ru-RU"/>
        </w:rPr>
        <w:t>Взаимосвязь графиков подразделений и информационных систем</w:t>
      </w:r>
      <w:bookmarkEnd w:id="16"/>
    </w:p>
    <w:p w:rsidR="00B60380" w:rsidRPr="00B60380" w:rsidRDefault="00B60380" w:rsidP="00B60380"/>
    <w:p w:rsidR="00B60380" w:rsidRPr="00B60380" w:rsidRDefault="00B60380" w:rsidP="00B60380">
      <w:pPr>
        <w:jc w:val="center"/>
        <w:rPr>
          <w:lang w:val="en-US" w:eastAsia="x-none"/>
        </w:rPr>
      </w:pPr>
      <w:r>
        <w:object w:dxaOrig="25441" w:dyaOrig="20655">
          <v:shape id="_x0000_i1039" type="#_x0000_t75" style="width:698.1pt;height:566pt" o:ole="">
            <v:imagedata r:id="rId36" o:title=""/>
          </v:shape>
          <o:OLEObject Type="Embed" ProgID="Visio.Drawing.15" ShapeID="_x0000_i1039" DrawAspect="Content" ObjectID="_1816155015" r:id="rId37"/>
        </w:object>
      </w:r>
    </w:p>
    <w:sectPr w:rsidR="00B60380" w:rsidRPr="00B60380" w:rsidSect="00B60380">
      <w:pgSz w:w="16838" w:h="23811" w:code="8"/>
      <w:pgMar w:top="567" w:right="851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760F" w:rsidRDefault="0045760F">
      <w:r>
        <w:separator/>
      </w:r>
    </w:p>
  </w:endnote>
  <w:endnote w:type="continuationSeparator" w:id="0">
    <w:p w:rsidR="0045760F" w:rsidRDefault="004576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0E37" w:rsidRDefault="00850E37" w:rsidP="00821483">
    <w:pPr>
      <w:pStyle w:val="a8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850E37" w:rsidRDefault="00850E37" w:rsidP="00821483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0E37" w:rsidRDefault="00850E37" w:rsidP="005D6BC7">
    <w:pPr>
      <w:pStyle w:val="a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0E37" w:rsidRDefault="00850E37" w:rsidP="00821483">
    <w:pPr>
      <w:pStyle w:val="a8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850E37" w:rsidRDefault="00850E37" w:rsidP="00821483">
    <w:pPr>
      <w:pStyle w:val="a8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5F13" w:rsidRPr="00DF5F13" w:rsidRDefault="00DF5F13">
    <w:pPr>
      <w:pStyle w:val="a8"/>
      <w:jc w:val="right"/>
      <w:rPr>
        <w:rFonts w:ascii="Arial" w:hAnsi="Arial" w:cs="Arial"/>
        <w:b/>
      </w:rPr>
    </w:pPr>
    <w:r w:rsidRPr="00DF5F13">
      <w:rPr>
        <w:rFonts w:ascii="Arial" w:hAnsi="Arial" w:cs="Arial"/>
        <w:b/>
      </w:rPr>
      <w:fldChar w:fldCharType="begin"/>
    </w:r>
    <w:r w:rsidRPr="00DF5F13">
      <w:rPr>
        <w:rFonts w:ascii="Arial" w:hAnsi="Arial" w:cs="Arial"/>
        <w:b/>
      </w:rPr>
      <w:instrText>PAGE   \* MERGEFORMAT</w:instrText>
    </w:r>
    <w:r w:rsidRPr="00DF5F13">
      <w:rPr>
        <w:rFonts w:ascii="Arial" w:hAnsi="Arial" w:cs="Arial"/>
        <w:b/>
      </w:rPr>
      <w:fldChar w:fldCharType="separate"/>
    </w:r>
    <w:r w:rsidRPr="00DF5F13">
      <w:rPr>
        <w:rFonts w:ascii="Arial" w:hAnsi="Arial" w:cs="Arial"/>
        <w:b/>
      </w:rPr>
      <w:t>2</w:t>
    </w:r>
    <w:r w:rsidRPr="00DF5F13">
      <w:rPr>
        <w:rFonts w:ascii="Arial" w:hAnsi="Arial" w:cs="Arial"/>
        <w:b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28B7" w:rsidRPr="00DF5F13" w:rsidRDefault="009328B7">
    <w:pPr>
      <w:pStyle w:val="a8"/>
      <w:jc w:val="right"/>
      <w:rPr>
        <w:rFonts w:ascii="Arial" w:hAnsi="Arial" w:cs="Arial"/>
        <w:b/>
      </w:rPr>
    </w:pPr>
    <w:r w:rsidRPr="00DF5F13">
      <w:rPr>
        <w:rFonts w:ascii="Arial" w:hAnsi="Arial" w:cs="Arial"/>
        <w:b/>
      </w:rPr>
      <w:fldChar w:fldCharType="begin"/>
    </w:r>
    <w:r w:rsidRPr="00DF5F13">
      <w:rPr>
        <w:rFonts w:ascii="Arial" w:hAnsi="Arial" w:cs="Arial"/>
        <w:b/>
      </w:rPr>
      <w:instrText>PAGE   \* MERGEFORMAT</w:instrText>
    </w:r>
    <w:r w:rsidRPr="00DF5F13">
      <w:rPr>
        <w:rFonts w:ascii="Arial" w:hAnsi="Arial" w:cs="Arial"/>
        <w:b/>
      </w:rPr>
      <w:fldChar w:fldCharType="separate"/>
    </w:r>
    <w:r w:rsidRPr="00DF5F13">
      <w:rPr>
        <w:rFonts w:ascii="Arial" w:hAnsi="Arial" w:cs="Arial"/>
        <w:b/>
      </w:rPr>
      <w:t>2</w:t>
    </w:r>
    <w:r w:rsidRPr="00DF5F13">
      <w:rPr>
        <w:rFonts w:ascii="Arial" w:hAnsi="Arial" w:cs="Arial"/>
        <w:b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28B7" w:rsidRPr="00DF5F13" w:rsidRDefault="009328B7">
    <w:pPr>
      <w:pStyle w:val="a8"/>
      <w:jc w:val="right"/>
      <w:rPr>
        <w:rFonts w:ascii="Arial" w:hAnsi="Arial" w:cs="Arial"/>
        <w:b/>
      </w:rPr>
    </w:pPr>
    <w:r w:rsidRPr="00DF5F13">
      <w:rPr>
        <w:rFonts w:ascii="Arial" w:hAnsi="Arial" w:cs="Arial"/>
        <w:b/>
      </w:rPr>
      <w:fldChar w:fldCharType="begin"/>
    </w:r>
    <w:r w:rsidRPr="00DF5F13">
      <w:rPr>
        <w:rFonts w:ascii="Arial" w:hAnsi="Arial" w:cs="Arial"/>
        <w:b/>
      </w:rPr>
      <w:instrText>PAGE   \* MERGEFORMAT</w:instrText>
    </w:r>
    <w:r w:rsidRPr="00DF5F13">
      <w:rPr>
        <w:rFonts w:ascii="Arial" w:hAnsi="Arial" w:cs="Arial"/>
        <w:b/>
      </w:rPr>
      <w:fldChar w:fldCharType="separate"/>
    </w:r>
    <w:r w:rsidRPr="00DF5F13">
      <w:rPr>
        <w:rFonts w:ascii="Arial" w:hAnsi="Arial" w:cs="Arial"/>
        <w:b/>
      </w:rPr>
      <w:t>2</w:t>
    </w:r>
    <w:r w:rsidRPr="00DF5F13">
      <w:rPr>
        <w:rFonts w:ascii="Arial" w:hAnsi="Arial" w:cs="Arial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760F" w:rsidRDefault="0045760F">
      <w:r>
        <w:separator/>
      </w:r>
    </w:p>
  </w:footnote>
  <w:footnote w:type="continuationSeparator" w:id="0">
    <w:p w:rsidR="0045760F" w:rsidRDefault="004576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1662"/>
      <w:gridCol w:w="1594"/>
      <w:gridCol w:w="6649"/>
    </w:tblGrid>
    <w:tr w:rsidR="006129D0" w:rsidRPr="00570F8A" w:rsidTr="00570F8A">
      <w:tc>
        <w:tcPr>
          <w:tcW w:w="1662" w:type="dxa"/>
          <w:tcBorders>
            <w:bottom w:val="single" w:sz="18" w:space="0" w:color="006666"/>
          </w:tcBorders>
          <w:shd w:val="clear" w:color="auto" w:fill="auto"/>
        </w:tcPr>
        <w:p w:rsidR="006129D0" w:rsidRPr="00570F8A" w:rsidRDefault="006129D0" w:rsidP="00570F8A">
          <w:pPr>
            <w:tabs>
              <w:tab w:val="center" w:pos="4677"/>
              <w:tab w:val="right" w:pos="9355"/>
            </w:tabs>
            <w:spacing w:after="120"/>
            <w:jc w:val="both"/>
            <w:rPr>
              <w:rFonts w:ascii="Arial" w:hAnsi="Arial" w:cs="Arial"/>
              <w:sz w:val="22"/>
              <w:szCs w:val="22"/>
              <w:lang w:eastAsia="en-US"/>
            </w:rPr>
          </w:pPr>
          <w:bookmarkStart w:id="8" w:name="_Hlk112924927"/>
          <w:r w:rsidRPr="00570F8A">
            <w:rPr>
              <w:rFonts w:ascii="Arial" w:hAnsi="Arial" w:cs="Arial"/>
              <w:noProof/>
              <w:sz w:val="22"/>
              <w:szCs w:val="22"/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ATOM" style="width:63.25pt;height:48.2pt;visibility:visible">
                <v:imagedata r:id="rId1" o:title="ATOM"/>
              </v:shape>
            </w:pict>
          </w:r>
        </w:p>
      </w:tc>
      <w:tc>
        <w:tcPr>
          <w:tcW w:w="1594" w:type="dxa"/>
          <w:tcBorders>
            <w:bottom w:val="single" w:sz="18" w:space="0" w:color="006666"/>
          </w:tcBorders>
          <w:shd w:val="clear" w:color="auto" w:fill="auto"/>
          <w:vAlign w:val="center"/>
        </w:tcPr>
        <w:p w:rsidR="006129D0" w:rsidRPr="00570F8A" w:rsidRDefault="0057543B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>
            <w:rPr>
              <w:rFonts w:ascii="Arial" w:hAnsi="Arial" w:cs="Arial"/>
              <w:b/>
              <w:sz w:val="22"/>
              <w:szCs w:val="22"/>
              <w:lang w:eastAsia="en-US"/>
            </w:rPr>
            <w:t>В10.</w:t>
          </w:r>
          <w:r w:rsidR="00312F55">
            <w:rPr>
              <w:rFonts w:ascii="Arial" w:hAnsi="Arial" w:cs="Arial"/>
              <w:b/>
              <w:sz w:val="22"/>
              <w:szCs w:val="22"/>
              <w:lang w:eastAsia="en-US"/>
            </w:rPr>
            <w:t>3</w:t>
          </w:r>
        </w:p>
      </w:tc>
      <w:tc>
        <w:tcPr>
          <w:tcW w:w="6649" w:type="dxa"/>
          <w:tcBorders>
            <w:bottom w:val="single" w:sz="18" w:space="0" w:color="006666"/>
          </w:tcBorders>
          <w:shd w:val="clear" w:color="auto" w:fill="auto"/>
          <w:vAlign w:val="center"/>
        </w:tcPr>
        <w:p w:rsidR="006129D0" w:rsidRPr="00EC2B03" w:rsidRDefault="00EC2B03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 w:rsidRPr="00EC2B03">
            <w:rPr>
              <w:rFonts w:ascii="Arial" w:hAnsi="Arial" w:cs="Arial"/>
              <w:b/>
              <w:color w:val="000000"/>
              <w:sz w:val="22"/>
              <w:szCs w:val="22"/>
              <w:lang w:eastAsia="en-US"/>
            </w:rPr>
            <w:t>Регламент по балансировке графиков при выполнении девелоперского проекта</w:t>
          </w:r>
        </w:p>
      </w:tc>
    </w:tr>
    <w:tr w:rsidR="006129D0" w:rsidRPr="00570F8A" w:rsidTr="00570F8A">
      <w:trPr>
        <w:trHeight w:val="35"/>
      </w:trPr>
      <w:tc>
        <w:tcPr>
          <w:tcW w:w="1662" w:type="dxa"/>
          <w:tcBorders>
            <w:top w:val="single" w:sz="18" w:space="0" w:color="006666"/>
          </w:tcBorders>
          <w:shd w:val="clear" w:color="auto" w:fill="auto"/>
        </w:tcPr>
        <w:p w:rsidR="006129D0" w:rsidRPr="006129D0" w:rsidRDefault="006129D0" w:rsidP="00570F8A">
          <w:pPr>
            <w:tabs>
              <w:tab w:val="center" w:pos="4677"/>
              <w:tab w:val="right" w:pos="9355"/>
            </w:tabs>
            <w:spacing w:after="120"/>
            <w:jc w:val="center"/>
            <w:rPr>
              <w:rFonts w:ascii="Arial" w:hAnsi="Arial" w:cs="Arial"/>
              <w:noProof/>
              <w:sz w:val="6"/>
              <w:szCs w:val="6"/>
            </w:rPr>
          </w:pPr>
        </w:p>
      </w:tc>
      <w:tc>
        <w:tcPr>
          <w:tcW w:w="1594" w:type="dxa"/>
          <w:tcBorders>
            <w:top w:val="single" w:sz="18" w:space="0" w:color="006666"/>
          </w:tcBorders>
          <w:shd w:val="clear" w:color="auto" w:fill="auto"/>
        </w:tcPr>
        <w:p w:rsidR="006129D0" w:rsidRPr="00570F8A" w:rsidRDefault="006129D0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  <w:tc>
        <w:tcPr>
          <w:tcW w:w="6649" w:type="dxa"/>
          <w:tcBorders>
            <w:top w:val="single" w:sz="18" w:space="0" w:color="006666"/>
          </w:tcBorders>
          <w:shd w:val="clear" w:color="auto" w:fill="auto"/>
        </w:tcPr>
        <w:p w:rsidR="006129D0" w:rsidRPr="00570F8A" w:rsidRDefault="006129D0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</w:tr>
    <w:bookmarkEnd w:id="8"/>
  </w:tbl>
  <w:p w:rsidR="00850E37" w:rsidRPr="00E144C0" w:rsidRDefault="00850E37">
    <w:pPr>
      <w:pStyle w:val="a3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Look w:val="04A0" w:firstRow="1" w:lastRow="0" w:firstColumn="1" w:lastColumn="0" w:noHBand="0" w:noVBand="1"/>
    </w:tblPr>
    <w:tblGrid>
      <w:gridCol w:w="1662"/>
      <w:gridCol w:w="1594"/>
      <w:gridCol w:w="6649"/>
    </w:tblGrid>
    <w:tr w:rsidR="009328B7" w:rsidRPr="00570F8A" w:rsidTr="00F51535">
      <w:trPr>
        <w:jc w:val="center"/>
      </w:trPr>
      <w:tc>
        <w:tcPr>
          <w:tcW w:w="1662" w:type="dxa"/>
          <w:tcBorders>
            <w:bottom w:val="single" w:sz="18" w:space="0" w:color="006666"/>
          </w:tcBorders>
          <w:shd w:val="clear" w:color="auto" w:fill="auto"/>
        </w:tcPr>
        <w:p w:rsidR="009328B7" w:rsidRPr="00570F8A" w:rsidRDefault="009328B7" w:rsidP="00570F8A">
          <w:pPr>
            <w:tabs>
              <w:tab w:val="center" w:pos="4677"/>
              <w:tab w:val="right" w:pos="9355"/>
            </w:tabs>
            <w:spacing w:after="120"/>
            <w:jc w:val="both"/>
            <w:rPr>
              <w:rFonts w:ascii="Arial" w:hAnsi="Arial" w:cs="Arial"/>
              <w:sz w:val="22"/>
              <w:szCs w:val="22"/>
              <w:lang w:eastAsia="en-US"/>
            </w:rPr>
          </w:pPr>
          <w:r w:rsidRPr="00570F8A">
            <w:rPr>
              <w:rFonts w:ascii="Arial" w:hAnsi="Arial" w:cs="Arial"/>
              <w:noProof/>
              <w:sz w:val="22"/>
              <w:szCs w:val="22"/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ATOM" style="width:63.25pt;height:48.2pt;visibility:visible" o:ole="">
                <v:imagedata r:id="rId1" o:title="ATOM"/>
              </v:shape>
            </w:pict>
          </w:r>
        </w:p>
      </w:tc>
      <w:tc>
        <w:tcPr>
          <w:tcW w:w="1594" w:type="dxa"/>
          <w:tcBorders>
            <w:bottom w:val="single" w:sz="18" w:space="0" w:color="006666"/>
          </w:tcBorders>
          <w:shd w:val="clear" w:color="auto" w:fill="auto"/>
          <w:vAlign w:val="center"/>
        </w:tcPr>
        <w:p w:rsidR="009328B7" w:rsidRPr="00570F8A" w:rsidRDefault="00F51535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>
            <w:rPr>
              <w:rFonts w:ascii="Arial" w:hAnsi="Arial" w:cs="Arial"/>
              <w:b/>
              <w:sz w:val="22"/>
              <w:szCs w:val="22"/>
              <w:lang w:eastAsia="en-US"/>
            </w:rPr>
            <w:t>В10.</w:t>
          </w:r>
          <w:r w:rsidR="00D938CA">
            <w:rPr>
              <w:rFonts w:ascii="Arial" w:hAnsi="Arial" w:cs="Arial"/>
              <w:b/>
              <w:sz w:val="22"/>
              <w:szCs w:val="22"/>
              <w:lang w:eastAsia="en-US"/>
            </w:rPr>
            <w:t>3</w:t>
          </w:r>
        </w:p>
      </w:tc>
      <w:tc>
        <w:tcPr>
          <w:tcW w:w="6649" w:type="dxa"/>
          <w:tcBorders>
            <w:bottom w:val="single" w:sz="18" w:space="0" w:color="006666"/>
          </w:tcBorders>
          <w:shd w:val="clear" w:color="auto" w:fill="auto"/>
          <w:vAlign w:val="center"/>
        </w:tcPr>
        <w:p w:rsidR="009328B7" w:rsidRPr="00570F8A" w:rsidRDefault="00F51535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 w:rsidRPr="00EC2B03">
            <w:rPr>
              <w:rFonts w:ascii="Arial" w:hAnsi="Arial" w:cs="Arial"/>
              <w:b/>
              <w:color w:val="000000"/>
              <w:sz w:val="22"/>
              <w:szCs w:val="22"/>
              <w:lang w:eastAsia="en-US"/>
            </w:rPr>
            <w:t>Регламент по балансировке графиков при выполнении девелоперского проекта</w:t>
          </w:r>
        </w:p>
      </w:tc>
    </w:tr>
    <w:tr w:rsidR="009328B7" w:rsidRPr="00570F8A" w:rsidTr="00F51535">
      <w:trPr>
        <w:trHeight w:val="35"/>
        <w:jc w:val="center"/>
      </w:trPr>
      <w:tc>
        <w:tcPr>
          <w:tcW w:w="1662" w:type="dxa"/>
          <w:tcBorders>
            <w:top w:val="single" w:sz="18" w:space="0" w:color="006666"/>
          </w:tcBorders>
          <w:shd w:val="clear" w:color="auto" w:fill="auto"/>
        </w:tcPr>
        <w:p w:rsidR="009328B7" w:rsidRPr="006129D0" w:rsidRDefault="009328B7" w:rsidP="00570F8A">
          <w:pPr>
            <w:tabs>
              <w:tab w:val="center" w:pos="4677"/>
              <w:tab w:val="right" w:pos="9355"/>
            </w:tabs>
            <w:spacing w:after="120"/>
            <w:jc w:val="center"/>
            <w:rPr>
              <w:rFonts w:ascii="Arial" w:hAnsi="Arial" w:cs="Arial"/>
              <w:noProof/>
              <w:sz w:val="6"/>
              <w:szCs w:val="6"/>
            </w:rPr>
          </w:pPr>
        </w:p>
      </w:tc>
      <w:tc>
        <w:tcPr>
          <w:tcW w:w="1594" w:type="dxa"/>
          <w:tcBorders>
            <w:top w:val="single" w:sz="18" w:space="0" w:color="006666"/>
          </w:tcBorders>
          <w:shd w:val="clear" w:color="auto" w:fill="auto"/>
        </w:tcPr>
        <w:p w:rsidR="009328B7" w:rsidRPr="00570F8A" w:rsidRDefault="009328B7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  <w:tc>
        <w:tcPr>
          <w:tcW w:w="6649" w:type="dxa"/>
          <w:tcBorders>
            <w:top w:val="single" w:sz="18" w:space="0" w:color="006666"/>
          </w:tcBorders>
          <w:shd w:val="clear" w:color="auto" w:fill="auto"/>
        </w:tcPr>
        <w:p w:rsidR="009328B7" w:rsidRPr="00570F8A" w:rsidRDefault="009328B7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</w:tr>
  </w:tbl>
  <w:p w:rsidR="009328B7" w:rsidRPr="00E144C0" w:rsidRDefault="009328B7">
    <w:pPr>
      <w:pStyle w:val="a3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Look w:val="04A0" w:firstRow="1" w:lastRow="0" w:firstColumn="1" w:lastColumn="0" w:noHBand="0" w:noVBand="1"/>
    </w:tblPr>
    <w:tblGrid>
      <w:gridCol w:w="1662"/>
      <w:gridCol w:w="1594"/>
      <w:gridCol w:w="6649"/>
    </w:tblGrid>
    <w:tr w:rsidR="009328B7" w:rsidRPr="00570F8A" w:rsidTr="00B60380">
      <w:trPr>
        <w:jc w:val="center"/>
      </w:trPr>
      <w:tc>
        <w:tcPr>
          <w:tcW w:w="1662" w:type="dxa"/>
          <w:tcBorders>
            <w:bottom w:val="single" w:sz="18" w:space="0" w:color="006666"/>
          </w:tcBorders>
          <w:shd w:val="clear" w:color="auto" w:fill="auto"/>
        </w:tcPr>
        <w:p w:rsidR="009328B7" w:rsidRPr="00570F8A" w:rsidRDefault="009328B7" w:rsidP="00570F8A">
          <w:pPr>
            <w:tabs>
              <w:tab w:val="center" w:pos="4677"/>
              <w:tab w:val="right" w:pos="9355"/>
            </w:tabs>
            <w:spacing w:after="120"/>
            <w:jc w:val="both"/>
            <w:rPr>
              <w:rFonts w:ascii="Arial" w:hAnsi="Arial" w:cs="Arial"/>
              <w:sz w:val="22"/>
              <w:szCs w:val="22"/>
              <w:lang w:eastAsia="en-US"/>
            </w:rPr>
          </w:pPr>
          <w:r w:rsidRPr="00570F8A">
            <w:rPr>
              <w:rFonts w:ascii="Arial" w:hAnsi="Arial" w:cs="Arial"/>
              <w:noProof/>
              <w:sz w:val="22"/>
              <w:szCs w:val="22"/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8" type="#_x0000_t75" alt="ATOM" style="width:63.25pt;height:48.2pt;visibility:visible">
                <v:imagedata r:id="rId1" o:title="ATOM"/>
              </v:shape>
            </w:pict>
          </w:r>
        </w:p>
      </w:tc>
      <w:tc>
        <w:tcPr>
          <w:tcW w:w="1594" w:type="dxa"/>
          <w:tcBorders>
            <w:bottom w:val="single" w:sz="18" w:space="0" w:color="006666"/>
          </w:tcBorders>
          <w:shd w:val="clear" w:color="auto" w:fill="auto"/>
          <w:vAlign w:val="center"/>
        </w:tcPr>
        <w:p w:rsidR="009328B7" w:rsidRPr="00570F8A" w:rsidRDefault="00F51535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>
            <w:rPr>
              <w:rFonts w:ascii="Arial" w:hAnsi="Arial" w:cs="Arial"/>
              <w:b/>
              <w:sz w:val="22"/>
              <w:szCs w:val="22"/>
              <w:lang w:eastAsia="en-US"/>
            </w:rPr>
            <w:t>В10.</w:t>
          </w:r>
          <w:r w:rsidR="00D938CA">
            <w:rPr>
              <w:rFonts w:ascii="Arial" w:hAnsi="Arial" w:cs="Arial"/>
              <w:b/>
              <w:sz w:val="22"/>
              <w:szCs w:val="22"/>
              <w:lang w:eastAsia="en-US"/>
            </w:rPr>
            <w:t>3</w:t>
          </w:r>
        </w:p>
      </w:tc>
      <w:tc>
        <w:tcPr>
          <w:tcW w:w="6649" w:type="dxa"/>
          <w:tcBorders>
            <w:bottom w:val="single" w:sz="18" w:space="0" w:color="006666"/>
          </w:tcBorders>
          <w:shd w:val="clear" w:color="auto" w:fill="auto"/>
          <w:vAlign w:val="center"/>
        </w:tcPr>
        <w:p w:rsidR="009328B7" w:rsidRPr="00570F8A" w:rsidRDefault="00F51535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 w:rsidRPr="00EC2B03">
            <w:rPr>
              <w:rFonts w:ascii="Arial" w:hAnsi="Arial" w:cs="Arial"/>
              <w:b/>
              <w:color w:val="000000"/>
              <w:sz w:val="22"/>
              <w:szCs w:val="22"/>
              <w:lang w:eastAsia="en-US"/>
            </w:rPr>
            <w:t>Регламент по балансировке графиков при выполнении девелоперского проекта</w:t>
          </w:r>
        </w:p>
      </w:tc>
    </w:tr>
    <w:tr w:rsidR="009328B7" w:rsidRPr="00570F8A" w:rsidTr="00B60380">
      <w:trPr>
        <w:trHeight w:val="35"/>
        <w:jc w:val="center"/>
      </w:trPr>
      <w:tc>
        <w:tcPr>
          <w:tcW w:w="1662" w:type="dxa"/>
          <w:tcBorders>
            <w:top w:val="single" w:sz="18" w:space="0" w:color="006666"/>
          </w:tcBorders>
          <w:shd w:val="clear" w:color="auto" w:fill="auto"/>
        </w:tcPr>
        <w:p w:rsidR="009328B7" w:rsidRPr="006129D0" w:rsidRDefault="009328B7" w:rsidP="00570F8A">
          <w:pPr>
            <w:tabs>
              <w:tab w:val="center" w:pos="4677"/>
              <w:tab w:val="right" w:pos="9355"/>
            </w:tabs>
            <w:spacing w:after="120"/>
            <w:jc w:val="center"/>
            <w:rPr>
              <w:rFonts w:ascii="Arial" w:hAnsi="Arial" w:cs="Arial"/>
              <w:noProof/>
              <w:sz w:val="6"/>
              <w:szCs w:val="6"/>
            </w:rPr>
          </w:pPr>
        </w:p>
      </w:tc>
      <w:tc>
        <w:tcPr>
          <w:tcW w:w="1594" w:type="dxa"/>
          <w:tcBorders>
            <w:top w:val="single" w:sz="18" w:space="0" w:color="006666"/>
          </w:tcBorders>
          <w:shd w:val="clear" w:color="auto" w:fill="auto"/>
        </w:tcPr>
        <w:p w:rsidR="009328B7" w:rsidRPr="00570F8A" w:rsidRDefault="009328B7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  <w:tc>
        <w:tcPr>
          <w:tcW w:w="6649" w:type="dxa"/>
          <w:tcBorders>
            <w:top w:val="single" w:sz="18" w:space="0" w:color="006666"/>
          </w:tcBorders>
          <w:shd w:val="clear" w:color="auto" w:fill="auto"/>
        </w:tcPr>
        <w:p w:rsidR="009328B7" w:rsidRPr="00570F8A" w:rsidRDefault="009328B7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</w:tr>
  </w:tbl>
  <w:p w:rsidR="009328B7" w:rsidRPr="00E144C0" w:rsidRDefault="009328B7">
    <w:pPr>
      <w:pStyle w:val="a3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17997"/>
    <w:multiLevelType w:val="hybridMultilevel"/>
    <w:tmpl w:val="DAC69A26"/>
    <w:lvl w:ilvl="0" w:tplc="041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" w15:restartNumberingAfterBreak="0">
    <w:nsid w:val="07A62951"/>
    <w:multiLevelType w:val="hybridMultilevel"/>
    <w:tmpl w:val="A2EA9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F54D7"/>
    <w:multiLevelType w:val="hybridMultilevel"/>
    <w:tmpl w:val="1548E9E6"/>
    <w:lvl w:ilvl="0" w:tplc="B60681F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ED14F3"/>
    <w:multiLevelType w:val="hybridMultilevel"/>
    <w:tmpl w:val="D3504AB2"/>
    <w:lvl w:ilvl="0" w:tplc="10F25E7C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A22D16"/>
    <w:multiLevelType w:val="hybridMultilevel"/>
    <w:tmpl w:val="9B42B5DE"/>
    <w:lvl w:ilvl="0" w:tplc="04190017">
      <w:start w:val="1"/>
      <w:numFmt w:val="lowerLetter"/>
      <w:lvlText w:val="%1)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5" w15:restartNumberingAfterBreak="0">
    <w:nsid w:val="0D7B66AB"/>
    <w:multiLevelType w:val="hybridMultilevel"/>
    <w:tmpl w:val="16A89740"/>
    <w:lvl w:ilvl="0" w:tplc="F08E3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F27C03"/>
    <w:multiLevelType w:val="hybridMultilevel"/>
    <w:tmpl w:val="23EA2A8E"/>
    <w:lvl w:ilvl="0" w:tplc="F15AB040">
      <w:start w:val="1"/>
      <w:numFmt w:val="decimal"/>
      <w:lvlText w:val="%1."/>
      <w:lvlJc w:val="left"/>
      <w:pPr>
        <w:ind w:left="4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800" w:hanging="360"/>
      </w:pPr>
    </w:lvl>
    <w:lvl w:ilvl="2" w:tplc="0419001B" w:tentative="1">
      <w:start w:val="1"/>
      <w:numFmt w:val="lowerRoman"/>
      <w:lvlText w:val="%3."/>
      <w:lvlJc w:val="right"/>
      <w:pPr>
        <w:ind w:left="5520" w:hanging="180"/>
      </w:pPr>
    </w:lvl>
    <w:lvl w:ilvl="3" w:tplc="0419000F" w:tentative="1">
      <w:start w:val="1"/>
      <w:numFmt w:val="decimal"/>
      <w:lvlText w:val="%4."/>
      <w:lvlJc w:val="left"/>
      <w:pPr>
        <w:ind w:left="6240" w:hanging="360"/>
      </w:pPr>
    </w:lvl>
    <w:lvl w:ilvl="4" w:tplc="04190019" w:tentative="1">
      <w:start w:val="1"/>
      <w:numFmt w:val="lowerLetter"/>
      <w:lvlText w:val="%5."/>
      <w:lvlJc w:val="left"/>
      <w:pPr>
        <w:ind w:left="6960" w:hanging="360"/>
      </w:pPr>
    </w:lvl>
    <w:lvl w:ilvl="5" w:tplc="0419001B" w:tentative="1">
      <w:start w:val="1"/>
      <w:numFmt w:val="lowerRoman"/>
      <w:lvlText w:val="%6."/>
      <w:lvlJc w:val="right"/>
      <w:pPr>
        <w:ind w:left="7680" w:hanging="180"/>
      </w:pPr>
    </w:lvl>
    <w:lvl w:ilvl="6" w:tplc="0419000F" w:tentative="1">
      <w:start w:val="1"/>
      <w:numFmt w:val="decimal"/>
      <w:lvlText w:val="%7."/>
      <w:lvlJc w:val="left"/>
      <w:pPr>
        <w:ind w:left="8400" w:hanging="360"/>
      </w:pPr>
    </w:lvl>
    <w:lvl w:ilvl="7" w:tplc="04190019" w:tentative="1">
      <w:start w:val="1"/>
      <w:numFmt w:val="lowerLetter"/>
      <w:lvlText w:val="%8."/>
      <w:lvlJc w:val="left"/>
      <w:pPr>
        <w:ind w:left="9120" w:hanging="360"/>
      </w:pPr>
    </w:lvl>
    <w:lvl w:ilvl="8" w:tplc="0419001B" w:tentative="1">
      <w:start w:val="1"/>
      <w:numFmt w:val="lowerRoman"/>
      <w:lvlText w:val="%9."/>
      <w:lvlJc w:val="right"/>
      <w:pPr>
        <w:ind w:left="9840" w:hanging="180"/>
      </w:pPr>
    </w:lvl>
  </w:abstractNum>
  <w:abstractNum w:abstractNumId="7" w15:restartNumberingAfterBreak="0">
    <w:nsid w:val="100C4DD1"/>
    <w:multiLevelType w:val="hybridMultilevel"/>
    <w:tmpl w:val="3944795E"/>
    <w:lvl w:ilvl="0" w:tplc="F08E3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4304D1"/>
    <w:multiLevelType w:val="hybridMultilevel"/>
    <w:tmpl w:val="53DA3FB4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10803A7B"/>
    <w:multiLevelType w:val="hybridMultilevel"/>
    <w:tmpl w:val="ECDA063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BC4F54"/>
    <w:multiLevelType w:val="hybridMultilevel"/>
    <w:tmpl w:val="9C4C9982"/>
    <w:lvl w:ilvl="0" w:tplc="B69895A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CE6E35"/>
    <w:multiLevelType w:val="hybridMultilevel"/>
    <w:tmpl w:val="4AAC332A"/>
    <w:lvl w:ilvl="0" w:tplc="0419000F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2C670F"/>
    <w:multiLevelType w:val="multilevel"/>
    <w:tmpl w:val="0FCC7FE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3"/>
      <w:numFmt w:val="decimal"/>
      <w:lvlText w:val="%1.%2."/>
      <w:lvlJc w:val="left"/>
      <w:pPr>
        <w:ind w:left="201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ind w:left="4020" w:hanging="720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5670" w:hanging="72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7680" w:hanging="1080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9330" w:hanging="108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11340" w:hanging="144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12990" w:hanging="144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15000" w:hanging="1800"/>
      </w:pPr>
      <w:rPr>
        <w:rFonts w:hint="default"/>
        <w:u w:val="none"/>
      </w:rPr>
    </w:lvl>
  </w:abstractNum>
  <w:abstractNum w:abstractNumId="13" w15:restartNumberingAfterBreak="0">
    <w:nsid w:val="1AAF62F8"/>
    <w:multiLevelType w:val="hybridMultilevel"/>
    <w:tmpl w:val="23C226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F1A6B"/>
    <w:multiLevelType w:val="hybridMultilevel"/>
    <w:tmpl w:val="82BCDA62"/>
    <w:lvl w:ilvl="0" w:tplc="69648D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131FE7"/>
    <w:multiLevelType w:val="hybridMultilevel"/>
    <w:tmpl w:val="51EC1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B04E9"/>
    <w:multiLevelType w:val="hybridMultilevel"/>
    <w:tmpl w:val="18420912"/>
    <w:lvl w:ilvl="0" w:tplc="067E6174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7" w15:restartNumberingAfterBreak="0">
    <w:nsid w:val="27384085"/>
    <w:multiLevelType w:val="hybridMultilevel"/>
    <w:tmpl w:val="ACDABF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475C58"/>
    <w:multiLevelType w:val="hybridMultilevel"/>
    <w:tmpl w:val="BD4A4898"/>
    <w:lvl w:ilvl="0" w:tplc="F08E3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236054"/>
    <w:multiLevelType w:val="hybridMultilevel"/>
    <w:tmpl w:val="5E9E3D56"/>
    <w:lvl w:ilvl="0" w:tplc="9218323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048059B"/>
    <w:multiLevelType w:val="hybridMultilevel"/>
    <w:tmpl w:val="068EE952"/>
    <w:lvl w:ilvl="0" w:tplc="F8080152">
      <w:start w:val="1"/>
      <w:numFmt w:val="decimal"/>
      <w:lvlText w:val="1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1831D3F"/>
    <w:multiLevelType w:val="hybridMultilevel"/>
    <w:tmpl w:val="73F26B4A"/>
    <w:lvl w:ilvl="0" w:tplc="7E7AB40A">
      <w:start w:val="1"/>
      <w:numFmt w:val="decimal"/>
      <w:lvlText w:val="1.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2" w15:restartNumberingAfterBreak="0">
    <w:nsid w:val="321F0F53"/>
    <w:multiLevelType w:val="hybridMultilevel"/>
    <w:tmpl w:val="56186C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E1DB3"/>
    <w:multiLevelType w:val="multilevel"/>
    <w:tmpl w:val="B57008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4" w15:restartNumberingAfterBreak="0">
    <w:nsid w:val="36DF445E"/>
    <w:multiLevelType w:val="hybridMultilevel"/>
    <w:tmpl w:val="DD549E7C"/>
    <w:lvl w:ilvl="0" w:tplc="3D26583E">
      <w:start w:val="1"/>
      <w:numFmt w:val="decimal"/>
      <w:lvlText w:val="%1."/>
      <w:lvlJc w:val="left"/>
      <w:pPr>
        <w:ind w:left="3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440" w:hanging="360"/>
      </w:pPr>
    </w:lvl>
    <w:lvl w:ilvl="2" w:tplc="0419001B" w:tentative="1">
      <w:start w:val="1"/>
      <w:numFmt w:val="lowerRoman"/>
      <w:lvlText w:val="%3."/>
      <w:lvlJc w:val="right"/>
      <w:pPr>
        <w:ind w:left="5160" w:hanging="180"/>
      </w:pPr>
    </w:lvl>
    <w:lvl w:ilvl="3" w:tplc="0419000F" w:tentative="1">
      <w:start w:val="1"/>
      <w:numFmt w:val="decimal"/>
      <w:lvlText w:val="%4."/>
      <w:lvlJc w:val="left"/>
      <w:pPr>
        <w:ind w:left="5880" w:hanging="360"/>
      </w:pPr>
    </w:lvl>
    <w:lvl w:ilvl="4" w:tplc="04190019" w:tentative="1">
      <w:start w:val="1"/>
      <w:numFmt w:val="lowerLetter"/>
      <w:lvlText w:val="%5."/>
      <w:lvlJc w:val="left"/>
      <w:pPr>
        <w:ind w:left="6600" w:hanging="360"/>
      </w:pPr>
    </w:lvl>
    <w:lvl w:ilvl="5" w:tplc="0419001B" w:tentative="1">
      <w:start w:val="1"/>
      <w:numFmt w:val="lowerRoman"/>
      <w:lvlText w:val="%6."/>
      <w:lvlJc w:val="right"/>
      <w:pPr>
        <w:ind w:left="7320" w:hanging="180"/>
      </w:pPr>
    </w:lvl>
    <w:lvl w:ilvl="6" w:tplc="0419000F" w:tentative="1">
      <w:start w:val="1"/>
      <w:numFmt w:val="decimal"/>
      <w:lvlText w:val="%7."/>
      <w:lvlJc w:val="left"/>
      <w:pPr>
        <w:ind w:left="8040" w:hanging="360"/>
      </w:pPr>
    </w:lvl>
    <w:lvl w:ilvl="7" w:tplc="04190019" w:tentative="1">
      <w:start w:val="1"/>
      <w:numFmt w:val="lowerLetter"/>
      <w:lvlText w:val="%8."/>
      <w:lvlJc w:val="left"/>
      <w:pPr>
        <w:ind w:left="8760" w:hanging="360"/>
      </w:pPr>
    </w:lvl>
    <w:lvl w:ilvl="8" w:tplc="041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25" w15:restartNumberingAfterBreak="0">
    <w:nsid w:val="38640F0E"/>
    <w:multiLevelType w:val="hybridMultilevel"/>
    <w:tmpl w:val="48F2FF92"/>
    <w:lvl w:ilvl="0" w:tplc="B948AE8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6" w15:restartNumberingAfterBreak="0">
    <w:nsid w:val="38EA17B5"/>
    <w:multiLevelType w:val="hybridMultilevel"/>
    <w:tmpl w:val="EF1A473C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0EE3885"/>
    <w:multiLevelType w:val="hybridMultilevel"/>
    <w:tmpl w:val="089A57F6"/>
    <w:lvl w:ilvl="0" w:tplc="B60681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D1798C"/>
    <w:multiLevelType w:val="hybridMultilevel"/>
    <w:tmpl w:val="7AE2993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2C46FB"/>
    <w:multiLevelType w:val="hybridMultilevel"/>
    <w:tmpl w:val="147E7C16"/>
    <w:lvl w:ilvl="0" w:tplc="EA3C858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C8A203E"/>
    <w:multiLevelType w:val="hybridMultilevel"/>
    <w:tmpl w:val="24AE776A"/>
    <w:lvl w:ilvl="0" w:tplc="04190017">
      <w:start w:val="1"/>
      <w:numFmt w:val="lowerLetter"/>
      <w:lvlText w:val="%1)"/>
      <w:lvlJc w:val="left"/>
      <w:pPr>
        <w:ind w:left="1155" w:hanging="360"/>
      </w:pPr>
    </w:lvl>
    <w:lvl w:ilvl="1" w:tplc="04190019" w:tentative="1">
      <w:start w:val="1"/>
      <w:numFmt w:val="lowerLetter"/>
      <w:lvlText w:val="%2."/>
      <w:lvlJc w:val="left"/>
      <w:pPr>
        <w:ind w:left="1875" w:hanging="360"/>
      </w:pPr>
    </w:lvl>
    <w:lvl w:ilvl="2" w:tplc="0419001B" w:tentative="1">
      <w:start w:val="1"/>
      <w:numFmt w:val="lowerRoman"/>
      <w:lvlText w:val="%3."/>
      <w:lvlJc w:val="right"/>
      <w:pPr>
        <w:ind w:left="2595" w:hanging="180"/>
      </w:pPr>
    </w:lvl>
    <w:lvl w:ilvl="3" w:tplc="0419000F" w:tentative="1">
      <w:start w:val="1"/>
      <w:numFmt w:val="decimal"/>
      <w:lvlText w:val="%4."/>
      <w:lvlJc w:val="left"/>
      <w:pPr>
        <w:ind w:left="3315" w:hanging="360"/>
      </w:pPr>
    </w:lvl>
    <w:lvl w:ilvl="4" w:tplc="04190019" w:tentative="1">
      <w:start w:val="1"/>
      <w:numFmt w:val="lowerLetter"/>
      <w:lvlText w:val="%5."/>
      <w:lvlJc w:val="left"/>
      <w:pPr>
        <w:ind w:left="4035" w:hanging="360"/>
      </w:pPr>
    </w:lvl>
    <w:lvl w:ilvl="5" w:tplc="0419001B" w:tentative="1">
      <w:start w:val="1"/>
      <w:numFmt w:val="lowerRoman"/>
      <w:lvlText w:val="%6."/>
      <w:lvlJc w:val="right"/>
      <w:pPr>
        <w:ind w:left="4755" w:hanging="180"/>
      </w:pPr>
    </w:lvl>
    <w:lvl w:ilvl="6" w:tplc="0419000F" w:tentative="1">
      <w:start w:val="1"/>
      <w:numFmt w:val="decimal"/>
      <w:lvlText w:val="%7."/>
      <w:lvlJc w:val="left"/>
      <w:pPr>
        <w:ind w:left="5475" w:hanging="360"/>
      </w:pPr>
    </w:lvl>
    <w:lvl w:ilvl="7" w:tplc="04190019" w:tentative="1">
      <w:start w:val="1"/>
      <w:numFmt w:val="lowerLetter"/>
      <w:lvlText w:val="%8."/>
      <w:lvlJc w:val="left"/>
      <w:pPr>
        <w:ind w:left="6195" w:hanging="360"/>
      </w:pPr>
    </w:lvl>
    <w:lvl w:ilvl="8" w:tplc="041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31" w15:restartNumberingAfterBreak="0">
    <w:nsid w:val="4F1D643B"/>
    <w:multiLevelType w:val="hybridMultilevel"/>
    <w:tmpl w:val="F24CEF34"/>
    <w:lvl w:ilvl="0" w:tplc="B60681F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1295A84"/>
    <w:multiLevelType w:val="hybridMultilevel"/>
    <w:tmpl w:val="B2B20CE6"/>
    <w:lvl w:ilvl="0" w:tplc="04190011">
      <w:start w:val="1"/>
      <w:numFmt w:val="decimal"/>
      <w:lvlText w:val="%1)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 w15:restartNumberingAfterBreak="0">
    <w:nsid w:val="57D42047"/>
    <w:multiLevelType w:val="hybridMultilevel"/>
    <w:tmpl w:val="C24ECC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F01B7C"/>
    <w:multiLevelType w:val="hybridMultilevel"/>
    <w:tmpl w:val="1FF0B94E"/>
    <w:lvl w:ilvl="0" w:tplc="E03CF4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875BB3"/>
    <w:multiLevelType w:val="multilevel"/>
    <w:tmpl w:val="6A469B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b/>
        <w:sz w:val="28"/>
      </w:rPr>
    </w:lvl>
  </w:abstractNum>
  <w:abstractNum w:abstractNumId="36" w15:restartNumberingAfterBreak="0">
    <w:nsid w:val="5EA11E14"/>
    <w:multiLevelType w:val="hybridMultilevel"/>
    <w:tmpl w:val="3462D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1A3AE9"/>
    <w:multiLevelType w:val="hybridMultilevel"/>
    <w:tmpl w:val="AAC4C7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2907331"/>
    <w:multiLevelType w:val="hybridMultilevel"/>
    <w:tmpl w:val="9B06D3B6"/>
    <w:lvl w:ilvl="0" w:tplc="C226B4D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A433DC"/>
    <w:multiLevelType w:val="hybridMultilevel"/>
    <w:tmpl w:val="54B6628C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54017FB"/>
    <w:multiLevelType w:val="hybridMultilevel"/>
    <w:tmpl w:val="6D584B72"/>
    <w:lvl w:ilvl="0" w:tplc="F4BA1ACC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7A744F7"/>
    <w:multiLevelType w:val="hybridMultilevel"/>
    <w:tmpl w:val="14649434"/>
    <w:lvl w:ilvl="0" w:tplc="0A804162">
      <w:start w:val="1"/>
      <w:numFmt w:val="decimal"/>
      <w:lvlText w:val="2.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2" w15:restartNumberingAfterBreak="0">
    <w:nsid w:val="68AE32F3"/>
    <w:multiLevelType w:val="hybridMultilevel"/>
    <w:tmpl w:val="01CE90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6D2B4F7A"/>
    <w:multiLevelType w:val="hybridMultilevel"/>
    <w:tmpl w:val="E640B3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D84A17"/>
    <w:multiLevelType w:val="hybridMultilevel"/>
    <w:tmpl w:val="92D69980"/>
    <w:lvl w:ilvl="0" w:tplc="0419000F">
      <w:start w:val="1"/>
      <w:numFmt w:val="decimal"/>
      <w:lvlText w:val="%1."/>
      <w:lvlJc w:val="left"/>
      <w:pPr>
        <w:tabs>
          <w:tab w:val="num" w:pos="630"/>
        </w:tabs>
        <w:ind w:left="63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45" w15:restartNumberingAfterBreak="0">
    <w:nsid w:val="6FA017EC"/>
    <w:multiLevelType w:val="hybridMultilevel"/>
    <w:tmpl w:val="FEB4CBC8"/>
    <w:lvl w:ilvl="0" w:tplc="A35ECD84">
      <w:start w:val="1"/>
      <w:numFmt w:val="decimal"/>
      <w:lvlText w:val="%1."/>
      <w:lvlJc w:val="left"/>
      <w:pPr>
        <w:ind w:left="70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6" w15:restartNumberingAfterBreak="0">
    <w:nsid w:val="7082015B"/>
    <w:multiLevelType w:val="hybridMultilevel"/>
    <w:tmpl w:val="9EACB064"/>
    <w:lvl w:ilvl="0" w:tplc="9218323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5EA75BE"/>
    <w:multiLevelType w:val="multilevel"/>
    <w:tmpl w:val="CABAF5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8" w15:restartNumberingAfterBreak="0">
    <w:nsid w:val="76DA51A9"/>
    <w:multiLevelType w:val="hybridMultilevel"/>
    <w:tmpl w:val="950424F4"/>
    <w:lvl w:ilvl="0" w:tplc="DF9604FC">
      <w:start w:val="9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9" w15:restartNumberingAfterBreak="0">
    <w:nsid w:val="79F747E1"/>
    <w:multiLevelType w:val="hybridMultilevel"/>
    <w:tmpl w:val="9CB6A150"/>
    <w:lvl w:ilvl="0" w:tplc="F08E3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3"/>
  </w:num>
  <w:num w:numId="3">
    <w:abstractNumId w:val="26"/>
  </w:num>
  <w:num w:numId="4">
    <w:abstractNumId w:val="39"/>
  </w:num>
  <w:num w:numId="5">
    <w:abstractNumId w:val="8"/>
  </w:num>
  <w:num w:numId="6">
    <w:abstractNumId w:val="42"/>
  </w:num>
  <w:num w:numId="7">
    <w:abstractNumId w:val="37"/>
  </w:num>
  <w:num w:numId="8">
    <w:abstractNumId w:val="32"/>
  </w:num>
  <w:num w:numId="9">
    <w:abstractNumId w:val="9"/>
  </w:num>
  <w:num w:numId="10">
    <w:abstractNumId w:val="25"/>
  </w:num>
  <w:num w:numId="11">
    <w:abstractNumId w:val="4"/>
  </w:num>
  <w:num w:numId="12">
    <w:abstractNumId w:val="36"/>
  </w:num>
  <w:num w:numId="13">
    <w:abstractNumId w:val="1"/>
  </w:num>
  <w:num w:numId="14">
    <w:abstractNumId w:val="15"/>
  </w:num>
  <w:num w:numId="15">
    <w:abstractNumId w:val="30"/>
  </w:num>
  <w:num w:numId="16">
    <w:abstractNumId w:val="44"/>
  </w:num>
  <w:num w:numId="17">
    <w:abstractNumId w:val="45"/>
  </w:num>
  <w:num w:numId="18">
    <w:abstractNumId w:val="35"/>
  </w:num>
  <w:num w:numId="19">
    <w:abstractNumId w:val="11"/>
  </w:num>
  <w:num w:numId="20">
    <w:abstractNumId w:val="16"/>
  </w:num>
  <w:num w:numId="21">
    <w:abstractNumId w:val="47"/>
  </w:num>
  <w:num w:numId="22">
    <w:abstractNumId w:val="12"/>
  </w:num>
  <w:num w:numId="23">
    <w:abstractNumId w:val="22"/>
  </w:num>
  <w:num w:numId="24">
    <w:abstractNumId w:val="24"/>
  </w:num>
  <w:num w:numId="25">
    <w:abstractNumId w:val="6"/>
  </w:num>
  <w:num w:numId="26">
    <w:abstractNumId w:val="48"/>
  </w:num>
  <w:num w:numId="27">
    <w:abstractNumId w:val="38"/>
  </w:num>
  <w:num w:numId="28">
    <w:abstractNumId w:val="43"/>
  </w:num>
  <w:num w:numId="29">
    <w:abstractNumId w:val="33"/>
  </w:num>
  <w:num w:numId="30">
    <w:abstractNumId w:val="10"/>
  </w:num>
  <w:num w:numId="31">
    <w:abstractNumId w:val="17"/>
  </w:num>
  <w:num w:numId="32">
    <w:abstractNumId w:val="0"/>
  </w:num>
  <w:num w:numId="33">
    <w:abstractNumId w:val="5"/>
  </w:num>
  <w:num w:numId="34">
    <w:abstractNumId w:val="49"/>
  </w:num>
  <w:num w:numId="35">
    <w:abstractNumId w:val="18"/>
  </w:num>
  <w:num w:numId="36">
    <w:abstractNumId w:val="7"/>
  </w:num>
  <w:num w:numId="37">
    <w:abstractNumId w:val="21"/>
  </w:num>
  <w:num w:numId="38">
    <w:abstractNumId w:val="41"/>
  </w:num>
  <w:num w:numId="39">
    <w:abstractNumId w:val="3"/>
  </w:num>
  <w:num w:numId="40">
    <w:abstractNumId w:val="40"/>
  </w:num>
  <w:num w:numId="41">
    <w:abstractNumId w:val="2"/>
  </w:num>
  <w:num w:numId="42">
    <w:abstractNumId w:val="27"/>
  </w:num>
  <w:num w:numId="43">
    <w:abstractNumId w:val="31"/>
  </w:num>
  <w:num w:numId="44">
    <w:abstractNumId w:val="20"/>
  </w:num>
  <w:num w:numId="45">
    <w:abstractNumId w:val="46"/>
  </w:num>
  <w:num w:numId="46">
    <w:abstractNumId w:val="19"/>
  </w:num>
  <w:num w:numId="47">
    <w:abstractNumId w:val="29"/>
  </w:num>
  <w:num w:numId="48">
    <w:abstractNumId w:val="14"/>
  </w:num>
  <w:num w:numId="49">
    <w:abstractNumId w:val="23"/>
  </w:num>
  <w:num w:numId="5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drawingGridHorizontalSpacing w:val="10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27C4"/>
    <w:rsid w:val="00001E73"/>
    <w:rsid w:val="000028FC"/>
    <w:rsid w:val="00007892"/>
    <w:rsid w:val="00007CFC"/>
    <w:rsid w:val="00010D42"/>
    <w:rsid w:val="00012CBD"/>
    <w:rsid w:val="000144DD"/>
    <w:rsid w:val="00022D68"/>
    <w:rsid w:val="000256B3"/>
    <w:rsid w:val="00026190"/>
    <w:rsid w:val="00027808"/>
    <w:rsid w:val="00027F32"/>
    <w:rsid w:val="00032989"/>
    <w:rsid w:val="0004150C"/>
    <w:rsid w:val="0004272D"/>
    <w:rsid w:val="000438C6"/>
    <w:rsid w:val="000466C9"/>
    <w:rsid w:val="0004731E"/>
    <w:rsid w:val="000527DF"/>
    <w:rsid w:val="00054A4B"/>
    <w:rsid w:val="00055CF8"/>
    <w:rsid w:val="000614AD"/>
    <w:rsid w:val="000627F7"/>
    <w:rsid w:val="00062D86"/>
    <w:rsid w:val="000635E8"/>
    <w:rsid w:val="00064463"/>
    <w:rsid w:val="00074372"/>
    <w:rsid w:val="000751BB"/>
    <w:rsid w:val="00075245"/>
    <w:rsid w:val="00075CC9"/>
    <w:rsid w:val="00077594"/>
    <w:rsid w:val="00077B48"/>
    <w:rsid w:val="000821F6"/>
    <w:rsid w:val="0008509D"/>
    <w:rsid w:val="000903A1"/>
    <w:rsid w:val="00090C78"/>
    <w:rsid w:val="00093A90"/>
    <w:rsid w:val="000953BE"/>
    <w:rsid w:val="00096846"/>
    <w:rsid w:val="000976F0"/>
    <w:rsid w:val="000A0900"/>
    <w:rsid w:val="000A2706"/>
    <w:rsid w:val="000A2F1D"/>
    <w:rsid w:val="000B15AE"/>
    <w:rsid w:val="000B2611"/>
    <w:rsid w:val="000B533F"/>
    <w:rsid w:val="000B653B"/>
    <w:rsid w:val="000C11BC"/>
    <w:rsid w:val="000C2A3C"/>
    <w:rsid w:val="000C5BAD"/>
    <w:rsid w:val="000C6F8F"/>
    <w:rsid w:val="000D3A6F"/>
    <w:rsid w:val="000D5046"/>
    <w:rsid w:val="000D525E"/>
    <w:rsid w:val="000D5F8F"/>
    <w:rsid w:val="000D7D89"/>
    <w:rsid w:val="000D7DFF"/>
    <w:rsid w:val="000E155B"/>
    <w:rsid w:val="000E1C87"/>
    <w:rsid w:val="000E35A4"/>
    <w:rsid w:val="000E4533"/>
    <w:rsid w:val="000E6E38"/>
    <w:rsid w:val="000F0818"/>
    <w:rsid w:val="000F2CC9"/>
    <w:rsid w:val="000F4757"/>
    <w:rsid w:val="000F55DD"/>
    <w:rsid w:val="001032E1"/>
    <w:rsid w:val="001040BF"/>
    <w:rsid w:val="00104C3B"/>
    <w:rsid w:val="00104FE0"/>
    <w:rsid w:val="001058C3"/>
    <w:rsid w:val="00106D3C"/>
    <w:rsid w:val="00106E9F"/>
    <w:rsid w:val="00111493"/>
    <w:rsid w:val="00111AB3"/>
    <w:rsid w:val="00112CBC"/>
    <w:rsid w:val="001156AB"/>
    <w:rsid w:val="00116B13"/>
    <w:rsid w:val="0012141D"/>
    <w:rsid w:val="00122463"/>
    <w:rsid w:val="00127030"/>
    <w:rsid w:val="00127D25"/>
    <w:rsid w:val="001321CA"/>
    <w:rsid w:val="00132D3E"/>
    <w:rsid w:val="00134D9A"/>
    <w:rsid w:val="001355EE"/>
    <w:rsid w:val="00136341"/>
    <w:rsid w:val="0013768B"/>
    <w:rsid w:val="00137909"/>
    <w:rsid w:val="00140EF9"/>
    <w:rsid w:val="00144B36"/>
    <w:rsid w:val="00144F2A"/>
    <w:rsid w:val="00147A4D"/>
    <w:rsid w:val="00151951"/>
    <w:rsid w:val="00154C60"/>
    <w:rsid w:val="00157751"/>
    <w:rsid w:val="00161A15"/>
    <w:rsid w:val="00163911"/>
    <w:rsid w:val="0016412F"/>
    <w:rsid w:val="0016594A"/>
    <w:rsid w:val="00167799"/>
    <w:rsid w:val="001709B0"/>
    <w:rsid w:val="00173A03"/>
    <w:rsid w:val="00174EAB"/>
    <w:rsid w:val="001821A5"/>
    <w:rsid w:val="00186725"/>
    <w:rsid w:val="00186A48"/>
    <w:rsid w:val="00190692"/>
    <w:rsid w:val="001918E1"/>
    <w:rsid w:val="001964CB"/>
    <w:rsid w:val="00197DDC"/>
    <w:rsid w:val="001A0B50"/>
    <w:rsid w:val="001A14BB"/>
    <w:rsid w:val="001A2DEE"/>
    <w:rsid w:val="001A34C6"/>
    <w:rsid w:val="001A40B5"/>
    <w:rsid w:val="001A4FC0"/>
    <w:rsid w:val="001A7D5D"/>
    <w:rsid w:val="001B1761"/>
    <w:rsid w:val="001B362D"/>
    <w:rsid w:val="001C12CD"/>
    <w:rsid w:val="001C1730"/>
    <w:rsid w:val="001C2A4B"/>
    <w:rsid w:val="001C4F41"/>
    <w:rsid w:val="001C55A3"/>
    <w:rsid w:val="001C7031"/>
    <w:rsid w:val="001C76B6"/>
    <w:rsid w:val="001C7E12"/>
    <w:rsid w:val="001D28DE"/>
    <w:rsid w:val="001D6FBA"/>
    <w:rsid w:val="001E0B8F"/>
    <w:rsid w:val="001E3360"/>
    <w:rsid w:val="001E6C3C"/>
    <w:rsid w:val="002029F5"/>
    <w:rsid w:val="00204BF3"/>
    <w:rsid w:val="002067B6"/>
    <w:rsid w:val="00214930"/>
    <w:rsid w:val="00214BB3"/>
    <w:rsid w:val="0022003C"/>
    <w:rsid w:val="00221C28"/>
    <w:rsid w:val="0022430A"/>
    <w:rsid w:val="00225966"/>
    <w:rsid w:val="0022667E"/>
    <w:rsid w:val="00227833"/>
    <w:rsid w:val="00232BB0"/>
    <w:rsid w:val="00232F10"/>
    <w:rsid w:val="00235DA2"/>
    <w:rsid w:val="00237DAF"/>
    <w:rsid w:val="0024161C"/>
    <w:rsid w:val="00245131"/>
    <w:rsid w:val="00245E83"/>
    <w:rsid w:val="002465A4"/>
    <w:rsid w:val="00247837"/>
    <w:rsid w:val="00251AD0"/>
    <w:rsid w:val="00251C33"/>
    <w:rsid w:val="0025266B"/>
    <w:rsid w:val="0025326F"/>
    <w:rsid w:val="00253415"/>
    <w:rsid w:val="00253998"/>
    <w:rsid w:val="002558B9"/>
    <w:rsid w:val="00255E42"/>
    <w:rsid w:val="00257B10"/>
    <w:rsid w:val="00260D83"/>
    <w:rsid w:val="002619B8"/>
    <w:rsid w:val="00262F64"/>
    <w:rsid w:val="00263431"/>
    <w:rsid w:val="0026648C"/>
    <w:rsid w:val="00267ED4"/>
    <w:rsid w:val="002708A8"/>
    <w:rsid w:val="00273A39"/>
    <w:rsid w:val="002766B9"/>
    <w:rsid w:val="00276BF9"/>
    <w:rsid w:val="002825B0"/>
    <w:rsid w:val="002867A6"/>
    <w:rsid w:val="00290CAF"/>
    <w:rsid w:val="00291374"/>
    <w:rsid w:val="00295996"/>
    <w:rsid w:val="002969E5"/>
    <w:rsid w:val="00296F08"/>
    <w:rsid w:val="002979D6"/>
    <w:rsid w:val="002A13E5"/>
    <w:rsid w:val="002A19CD"/>
    <w:rsid w:val="002A2453"/>
    <w:rsid w:val="002A3336"/>
    <w:rsid w:val="002A3778"/>
    <w:rsid w:val="002A5F39"/>
    <w:rsid w:val="002B046B"/>
    <w:rsid w:val="002B179D"/>
    <w:rsid w:val="002B378D"/>
    <w:rsid w:val="002B46C2"/>
    <w:rsid w:val="002B5180"/>
    <w:rsid w:val="002B5274"/>
    <w:rsid w:val="002B6BE2"/>
    <w:rsid w:val="002C18FF"/>
    <w:rsid w:val="002C2278"/>
    <w:rsid w:val="002C25FE"/>
    <w:rsid w:val="002C2F3C"/>
    <w:rsid w:val="002C380B"/>
    <w:rsid w:val="002D0729"/>
    <w:rsid w:val="002D1D83"/>
    <w:rsid w:val="002D2D60"/>
    <w:rsid w:val="002D5706"/>
    <w:rsid w:val="002E0A15"/>
    <w:rsid w:val="002E19B9"/>
    <w:rsid w:val="002E4AB5"/>
    <w:rsid w:val="002E62FD"/>
    <w:rsid w:val="002F2B48"/>
    <w:rsid w:val="002F2C4B"/>
    <w:rsid w:val="002F3E50"/>
    <w:rsid w:val="002F46E7"/>
    <w:rsid w:val="002F7A9E"/>
    <w:rsid w:val="00301B3B"/>
    <w:rsid w:val="003105D7"/>
    <w:rsid w:val="00312CAB"/>
    <w:rsid w:val="00312F55"/>
    <w:rsid w:val="00315D7F"/>
    <w:rsid w:val="00315DF1"/>
    <w:rsid w:val="00316C0F"/>
    <w:rsid w:val="00317F84"/>
    <w:rsid w:val="00320AD1"/>
    <w:rsid w:val="00321CA0"/>
    <w:rsid w:val="00322720"/>
    <w:rsid w:val="00325848"/>
    <w:rsid w:val="0032709A"/>
    <w:rsid w:val="00327865"/>
    <w:rsid w:val="00327A43"/>
    <w:rsid w:val="00331629"/>
    <w:rsid w:val="00334ADC"/>
    <w:rsid w:val="00337C85"/>
    <w:rsid w:val="00337D89"/>
    <w:rsid w:val="0034050F"/>
    <w:rsid w:val="00340ECF"/>
    <w:rsid w:val="003431A8"/>
    <w:rsid w:val="00344EF4"/>
    <w:rsid w:val="00350336"/>
    <w:rsid w:val="003505C6"/>
    <w:rsid w:val="00351284"/>
    <w:rsid w:val="00352C4D"/>
    <w:rsid w:val="00356399"/>
    <w:rsid w:val="003645D8"/>
    <w:rsid w:val="00364DEA"/>
    <w:rsid w:val="003711FD"/>
    <w:rsid w:val="0037124B"/>
    <w:rsid w:val="00372780"/>
    <w:rsid w:val="003727C3"/>
    <w:rsid w:val="00376742"/>
    <w:rsid w:val="00385A52"/>
    <w:rsid w:val="00386605"/>
    <w:rsid w:val="00386853"/>
    <w:rsid w:val="003904FA"/>
    <w:rsid w:val="00392121"/>
    <w:rsid w:val="0039293D"/>
    <w:rsid w:val="00394DBA"/>
    <w:rsid w:val="00396438"/>
    <w:rsid w:val="00396D34"/>
    <w:rsid w:val="003A12E9"/>
    <w:rsid w:val="003A566E"/>
    <w:rsid w:val="003A623F"/>
    <w:rsid w:val="003A7222"/>
    <w:rsid w:val="003A78B0"/>
    <w:rsid w:val="003B37A3"/>
    <w:rsid w:val="003B5945"/>
    <w:rsid w:val="003B6C1D"/>
    <w:rsid w:val="003B7C52"/>
    <w:rsid w:val="003C723B"/>
    <w:rsid w:val="003C7346"/>
    <w:rsid w:val="003D0185"/>
    <w:rsid w:val="003D283E"/>
    <w:rsid w:val="003D3266"/>
    <w:rsid w:val="003D4762"/>
    <w:rsid w:val="003D6194"/>
    <w:rsid w:val="003E0C4F"/>
    <w:rsid w:val="003E1026"/>
    <w:rsid w:val="003E5709"/>
    <w:rsid w:val="003E6B38"/>
    <w:rsid w:val="003E72D2"/>
    <w:rsid w:val="003F038A"/>
    <w:rsid w:val="003F0856"/>
    <w:rsid w:val="003F0C45"/>
    <w:rsid w:val="003F2825"/>
    <w:rsid w:val="004021D9"/>
    <w:rsid w:val="0040338D"/>
    <w:rsid w:val="0040703A"/>
    <w:rsid w:val="00407048"/>
    <w:rsid w:val="00410476"/>
    <w:rsid w:val="004112AC"/>
    <w:rsid w:val="00415AA3"/>
    <w:rsid w:val="00423798"/>
    <w:rsid w:val="00423D98"/>
    <w:rsid w:val="00425377"/>
    <w:rsid w:val="0042578C"/>
    <w:rsid w:val="00426A2B"/>
    <w:rsid w:val="00430BC8"/>
    <w:rsid w:val="004319B5"/>
    <w:rsid w:val="00440513"/>
    <w:rsid w:val="00440D82"/>
    <w:rsid w:val="00441566"/>
    <w:rsid w:val="004415A1"/>
    <w:rsid w:val="004425D5"/>
    <w:rsid w:val="00443F89"/>
    <w:rsid w:val="00450482"/>
    <w:rsid w:val="00452235"/>
    <w:rsid w:val="004537D4"/>
    <w:rsid w:val="00453C5D"/>
    <w:rsid w:val="00454213"/>
    <w:rsid w:val="00454559"/>
    <w:rsid w:val="00455D5A"/>
    <w:rsid w:val="0045760F"/>
    <w:rsid w:val="004577CD"/>
    <w:rsid w:val="00457CAF"/>
    <w:rsid w:val="0046205B"/>
    <w:rsid w:val="00462203"/>
    <w:rsid w:val="00462340"/>
    <w:rsid w:val="00462382"/>
    <w:rsid w:val="00463447"/>
    <w:rsid w:val="00463F59"/>
    <w:rsid w:val="00464F0D"/>
    <w:rsid w:val="0046559A"/>
    <w:rsid w:val="00465F71"/>
    <w:rsid w:val="0046681E"/>
    <w:rsid w:val="00466857"/>
    <w:rsid w:val="00466D5F"/>
    <w:rsid w:val="004670C5"/>
    <w:rsid w:val="0047070F"/>
    <w:rsid w:val="0047078B"/>
    <w:rsid w:val="0047132D"/>
    <w:rsid w:val="00477A57"/>
    <w:rsid w:val="00477D38"/>
    <w:rsid w:val="00477E6D"/>
    <w:rsid w:val="004829B8"/>
    <w:rsid w:val="0048426A"/>
    <w:rsid w:val="00484411"/>
    <w:rsid w:val="00485305"/>
    <w:rsid w:val="004866AD"/>
    <w:rsid w:val="00486B69"/>
    <w:rsid w:val="00497DDC"/>
    <w:rsid w:val="004A56E7"/>
    <w:rsid w:val="004A6EE5"/>
    <w:rsid w:val="004A7105"/>
    <w:rsid w:val="004B49BF"/>
    <w:rsid w:val="004C0573"/>
    <w:rsid w:val="004C16EC"/>
    <w:rsid w:val="004D09E1"/>
    <w:rsid w:val="004D265E"/>
    <w:rsid w:val="004D2DAD"/>
    <w:rsid w:val="004D3251"/>
    <w:rsid w:val="004E0C03"/>
    <w:rsid w:val="004E182C"/>
    <w:rsid w:val="004E1B48"/>
    <w:rsid w:val="004E46BF"/>
    <w:rsid w:val="004E655A"/>
    <w:rsid w:val="004F1729"/>
    <w:rsid w:val="004F1C65"/>
    <w:rsid w:val="004F2F5D"/>
    <w:rsid w:val="004F46F8"/>
    <w:rsid w:val="004F4B64"/>
    <w:rsid w:val="004F5480"/>
    <w:rsid w:val="004F7108"/>
    <w:rsid w:val="00500911"/>
    <w:rsid w:val="00504793"/>
    <w:rsid w:val="005057E9"/>
    <w:rsid w:val="00505C65"/>
    <w:rsid w:val="005076A1"/>
    <w:rsid w:val="00511D37"/>
    <w:rsid w:val="00512DFC"/>
    <w:rsid w:val="0051302F"/>
    <w:rsid w:val="0051429B"/>
    <w:rsid w:val="00516A9C"/>
    <w:rsid w:val="00517502"/>
    <w:rsid w:val="00517F72"/>
    <w:rsid w:val="00521E2B"/>
    <w:rsid w:val="00522D22"/>
    <w:rsid w:val="00522D6C"/>
    <w:rsid w:val="00523486"/>
    <w:rsid w:val="005343F1"/>
    <w:rsid w:val="005352AB"/>
    <w:rsid w:val="00540328"/>
    <w:rsid w:val="00541D25"/>
    <w:rsid w:val="005444F0"/>
    <w:rsid w:val="00547E07"/>
    <w:rsid w:val="005505A4"/>
    <w:rsid w:val="00551A01"/>
    <w:rsid w:val="00553313"/>
    <w:rsid w:val="0055506E"/>
    <w:rsid w:val="00556B9B"/>
    <w:rsid w:val="00557157"/>
    <w:rsid w:val="00560D99"/>
    <w:rsid w:val="00561C00"/>
    <w:rsid w:val="005631BE"/>
    <w:rsid w:val="00563525"/>
    <w:rsid w:val="00563866"/>
    <w:rsid w:val="00565B68"/>
    <w:rsid w:val="005664A2"/>
    <w:rsid w:val="005676B7"/>
    <w:rsid w:val="00570F8A"/>
    <w:rsid w:val="00571D6E"/>
    <w:rsid w:val="00574569"/>
    <w:rsid w:val="0057543B"/>
    <w:rsid w:val="00575866"/>
    <w:rsid w:val="005803D0"/>
    <w:rsid w:val="00583A16"/>
    <w:rsid w:val="00583F90"/>
    <w:rsid w:val="005862C8"/>
    <w:rsid w:val="00586641"/>
    <w:rsid w:val="0058751A"/>
    <w:rsid w:val="00591658"/>
    <w:rsid w:val="00591B54"/>
    <w:rsid w:val="0059233C"/>
    <w:rsid w:val="00592A88"/>
    <w:rsid w:val="00592FBA"/>
    <w:rsid w:val="0059371D"/>
    <w:rsid w:val="00593D6A"/>
    <w:rsid w:val="00594EE4"/>
    <w:rsid w:val="0059738C"/>
    <w:rsid w:val="005973D9"/>
    <w:rsid w:val="005A050F"/>
    <w:rsid w:val="005A3712"/>
    <w:rsid w:val="005A3C2C"/>
    <w:rsid w:val="005A3CE0"/>
    <w:rsid w:val="005A3CF5"/>
    <w:rsid w:val="005A7419"/>
    <w:rsid w:val="005A7769"/>
    <w:rsid w:val="005A783E"/>
    <w:rsid w:val="005B01BA"/>
    <w:rsid w:val="005B18DC"/>
    <w:rsid w:val="005B5D01"/>
    <w:rsid w:val="005B62C3"/>
    <w:rsid w:val="005C0A6C"/>
    <w:rsid w:val="005C39A5"/>
    <w:rsid w:val="005C43A9"/>
    <w:rsid w:val="005C4CB8"/>
    <w:rsid w:val="005C65DB"/>
    <w:rsid w:val="005C73AF"/>
    <w:rsid w:val="005C7962"/>
    <w:rsid w:val="005D1B09"/>
    <w:rsid w:val="005D3F8C"/>
    <w:rsid w:val="005D6BC7"/>
    <w:rsid w:val="005E01EB"/>
    <w:rsid w:val="005E06C9"/>
    <w:rsid w:val="005E1C9C"/>
    <w:rsid w:val="005E1DBD"/>
    <w:rsid w:val="005E4828"/>
    <w:rsid w:val="005E540F"/>
    <w:rsid w:val="005E63BA"/>
    <w:rsid w:val="005E72D9"/>
    <w:rsid w:val="005F1C4B"/>
    <w:rsid w:val="005F25B2"/>
    <w:rsid w:val="005F2FAE"/>
    <w:rsid w:val="005F58BE"/>
    <w:rsid w:val="005F6759"/>
    <w:rsid w:val="00603E0E"/>
    <w:rsid w:val="00604AA7"/>
    <w:rsid w:val="00604EAF"/>
    <w:rsid w:val="006075AD"/>
    <w:rsid w:val="00611FA4"/>
    <w:rsid w:val="0061260E"/>
    <w:rsid w:val="006129A2"/>
    <w:rsid w:val="006129D0"/>
    <w:rsid w:val="00613CA8"/>
    <w:rsid w:val="00613E8E"/>
    <w:rsid w:val="00615572"/>
    <w:rsid w:val="00621B06"/>
    <w:rsid w:val="006225B9"/>
    <w:rsid w:val="0062283E"/>
    <w:rsid w:val="006231B3"/>
    <w:rsid w:val="0062494B"/>
    <w:rsid w:val="00626552"/>
    <w:rsid w:val="006305C3"/>
    <w:rsid w:val="00631498"/>
    <w:rsid w:val="0063175B"/>
    <w:rsid w:val="0063196C"/>
    <w:rsid w:val="00642A12"/>
    <w:rsid w:val="0064532D"/>
    <w:rsid w:val="0064546E"/>
    <w:rsid w:val="00645BF7"/>
    <w:rsid w:val="0064707D"/>
    <w:rsid w:val="00650EE5"/>
    <w:rsid w:val="006523F8"/>
    <w:rsid w:val="00654961"/>
    <w:rsid w:val="00655D4A"/>
    <w:rsid w:val="00657C61"/>
    <w:rsid w:val="006645BA"/>
    <w:rsid w:val="006713A2"/>
    <w:rsid w:val="00671E9F"/>
    <w:rsid w:val="00671F2F"/>
    <w:rsid w:val="00672283"/>
    <w:rsid w:val="00673CB2"/>
    <w:rsid w:val="00675385"/>
    <w:rsid w:val="00675E00"/>
    <w:rsid w:val="00680344"/>
    <w:rsid w:val="00681DEE"/>
    <w:rsid w:val="006826B6"/>
    <w:rsid w:val="006831C4"/>
    <w:rsid w:val="006854BF"/>
    <w:rsid w:val="00686DCF"/>
    <w:rsid w:val="0069157F"/>
    <w:rsid w:val="006921FE"/>
    <w:rsid w:val="0069482B"/>
    <w:rsid w:val="00694EA1"/>
    <w:rsid w:val="006A0C1F"/>
    <w:rsid w:val="006A501A"/>
    <w:rsid w:val="006B0432"/>
    <w:rsid w:val="006B6389"/>
    <w:rsid w:val="006C2B66"/>
    <w:rsid w:val="006C6999"/>
    <w:rsid w:val="006E09D1"/>
    <w:rsid w:val="006E29AB"/>
    <w:rsid w:val="006E4DC5"/>
    <w:rsid w:val="006E611C"/>
    <w:rsid w:val="006E6908"/>
    <w:rsid w:val="006E72A5"/>
    <w:rsid w:val="006E74F3"/>
    <w:rsid w:val="006E77F4"/>
    <w:rsid w:val="006F06E0"/>
    <w:rsid w:val="006F0FE1"/>
    <w:rsid w:val="006F3A15"/>
    <w:rsid w:val="006F57B8"/>
    <w:rsid w:val="006F6055"/>
    <w:rsid w:val="006F73FA"/>
    <w:rsid w:val="0070096A"/>
    <w:rsid w:val="00700A88"/>
    <w:rsid w:val="00702307"/>
    <w:rsid w:val="007025E8"/>
    <w:rsid w:val="00705EF6"/>
    <w:rsid w:val="0070633E"/>
    <w:rsid w:val="00707966"/>
    <w:rsid w:val="00710BA6"/>
    <w:rsid w:val="00712948"/>
    <w:rsid w:val="007143F4"/>
    <w:rsid w:val="00715190"/>
    <w:rsid w:val="00715660"/>
    <w:rsid w:val="00715BCD"/>
    <w:rsid w:val="0072209C"/>
    <w:rsid w:val="00722941"/>
    <w:rsid w:val="007230A4"/>
    <w:rsid w:val="00730045"/>
    <w:rsid w:val="00730277"/>
    <w:rsid w:val="00731E2D"/>
    <w:rsid w:val="007344BE"/>
    <w:rsid w:val="007425AA"/>
    <w:rsid w:val="00743837"/>
    <w:rsid w:val="0074434C"/>
    <w:rsid w:val="0074708A"/>
    <w:rsid w:val="0075011F"/>
    <w:rsid w:val="00755410"/>
    <w:rsid w:val="00755597"/>
    <w:rsid w:val="00757144"/>
    <w:rsid w:val="00761B96"/>
    <w:rsid w:val="00762EFC"/>
    <w:rsid w:val="00766A57"/>
    <w:rsid w:val="00773076"/>
    <w:rsid w:val="00773AB4"/>
    <w:rsid w:val="007746E2"/>
    <w:rsid w:val="00774B0D"/>
    <w:rsid w:val="00774C12"/>
    <w:rsid w:val="0077787B"/>
    <w:rsid w:val="00777DA1"/>
    <w:rsid w:val="00780E88"/>
    <w:rsid w:val="0078130A"/>
    <w:rsid w:val="0078209B"/>
    <w:rsid w:val="0078329C"/>
    <w:rsid w:val="007847A3"/>
    <w:rsid w:val="0079077D"/>
    <w:rsid w:val="007919FA"/>
    <w:rsid w:val="00791E67"/>
    <w:rsid w:val="00794D4B"/>
    <w:rsid w:val="00795591"/>
    <w:rsid w:val="0079664D"/>
    <w:rsid w:val="007A0454"/>
    <w:rsid w:val="007A241E"/>
    <w:rsid w:val="007A3325"/>
    <w:rsid w:val="007A3C63"/>
    <w:rsid w:val="007A4059"/>
    <w:rsid w:val="007A611C"/>
    <w:rsid w:val="007B3329"/>
    <w:rsid w:val="007B4EC7"/>
    <w:rsid w:val="007B7217"/>
    <w:rsid w:val="007B75E8"/>
    <w:rsid w:val="007B7B1D"/>
    <w:rsid w:val="007C0982"/>
    <w:rsid w:val="007C0FCA"/>
    <w:rsid w:val="007C380D"/>
    <w:rsid w:val="007D0FA1"/>
    <w:rsid w:val="007D27C4"/>
    <w:rsid w:val="007D5506"/>
    <w:rsid w:val="007E22FB"/>
    <w:rsid w:val="007E3A0A"/>
    <w:rsid w:val="007E3B73"/>
    <w:rsid w:val="007E5206"/>
    <w:rsid w:val="007E5B49"/>
    <w:rsid w:val="007E5BF8"/>
    <w:rsid w:val="007E653C"/>
    <w:rsid w:val="007F118E"/>
    <w:rsid w:val="007F5250"/>
    <w:rsid w:val="007F625D"/>
    <w:rsid w:val="008004AF"/>
    <w:rsid w:val="008030A3"/>
    <w:rsid w:val="00803D07"/>
    <w:rsid w:val="0080549F"/>
    <w:rsid w:val="00810C6C"/>
    <w:rsid w:val="00810F97"/>
    <w:rsid w:val="008112DF"/>
    <w:rsid w:val="00814739"/>
    <w:rsid w:val="008148D2"/>
    <w:rsid w:val="008148F8"/>
    <w:rsid w:val="00816A5C"/>
    <w:rsid w:val="00821483"/>
    <w:rsid w:val="00823811"/>
    <w:rsid w:val="0082464E"/>
    <w:rsid w:val="00825F2A"/>
    <w:rsid w:val="008346D1"/>
    <w:rsid w:val="008349EA"/>
    <w:rsid w:val="008366B0"/>
    <w:rsid w:val="00840AF8"/>
    <w:rsid w:val="00841596"/>
    <w:rsid w:val="00842F0D"/>
    <w:rsid w:val="00843603"/>
    <w:rsid w:val="00844866"/>
    <w:rsid w:val="00845932"/>
    <w:rsid w:val="00846EE3"/>
    <w:rsid w:val="00850A8A"/>
    <w:rsid w:val="00850E37"/>
    <w:rsid w:val="0085133A"/>
    <w:rsid w:val="00851A1C"/>
    <w:rsid w:val="008557A1"/>
    <w:rsid w:val="00856976"/>
    <w:rsid w:val="00860068"/>
    <w:rsid w:val="00864D15"/>
    <w:rsid w:val="00864DCE"/>
    <w:rsid w:val="00866BCA"/>
    <w:rsid w:val="0087144A"/>
    <w:rsid w:val="0087195F"/>
    <w:rsid w:val="00876ED1"/>
    <w:rsid w:val="008774F0"/>
    <w:rsid w:val="00877858"/>
    <w:rsid w:val="008779BD"/>
    <w:rsid w:val="00884F60"/>
    <w:rsid w:val="008864DC"/>
    <w:rsid w:val="00886DCA"/>
    <w:rsid w:val="00887560"/>
    <w:rsid w:val="0088772C"/>
    <w:rsid w:val="008901AA"/>
    <w:rsid w:val="00891A0F"/>
    <w:rsid w:val="0089219B"/>
    <w:rsid w:val="00893F76"/>
    <w:rsid w:val="00897A01"/>
    <w:rsid w:val="00897B63"/>
    <w:rsid w:val="008A1A1E"/>
    <w:rsid w:val="008A3BD7"/>
    <w:rsid w:val="008A4E31"/>
    <w:rsid w:val="008A5BEA"/>
    <w:rsid w:val="008B0851"/>
    <w:rsid w:val="008B1EDB"/>
    <w:rsid w:val="008B431B"/>
    <w:rsid w:val="008B5758"/>
    <w:rsid w:val="008B5C71"/>
    <w:rsid w:val="008B611A"/>
    <w:rsid w:val="008B691C"/>
    <w:rsid w:val="008C02B3"/>
    <w:rsid w:val="008C0B0B"/>
    <w:rsid w:val="008C2064"/>
    <w:rsid w:val="008C306A"/>
    <w:rsid w:val="008C4626"/>
    <w:rsid w:val="008C470E"/>
    <w:rsid w:val="008C4FB3"/>
    <w:rsid w:val="008C5631"/>
    <w:rsid w:val="008C6FE8"/>
    <w:rsid w:val="008D09B2"/>
    <w:rsid w:val="008D21E2"/>
    <w:rsid w:val="008D4277"/>
    <w:rsid w:val="008E03D6"/>
    <w:rsid w:val="008E0FAE"/>
    <w:rsid w:val="008E1DE0"/>
    <w:rsid w:val="008F0AE9"/>
    <w:rsid w:val="008F4EB4"/>
    <w:rsid w:val="008F6489"/>
    <w:rsid w:val="00901F25"/>
    <w:rsid w:val="009031A5"/>
    <w:rsid w:val="00905B2B"/>
    <w:rsid w:val="00905D85"/>
    <w:rsid w:val="0091121C"/>
    <w:rsid w:val="0091144A"/>
    <w:rsid w:val="009120DD"/>
    <w:rsid w:val="009139C8"/>
    <w:rsid w:val="0091600F"/>
    <w:rsid w:val="0091619E"/>
    <w:rsid w:val="00916E4C"/>
    <w:rsid w:val="009218AD"/>
    <w:rsid w:val="00921A9D"/>
    <w:rsid w:val="009235B3"/>
    <w:rsid w:val="00923CAB"/>
    <w:rsid w:val="009318AC"/>
    <w:rsid w:val="009328B7"/>
    <w:rsid w:val="00932E07"/>
    <w:rsid w:val="009333D7"/>
    <w:rsid w:val="00933CEA"/>
    <w:rsid w:val="00935FF6"/>
    <w:rsid w:val="00940338"/>
    <w:rsid w:val="0094195A"/>
    <w:rsid w:val="00943995"/>
    <w:rsid w:val="00946787"/>
    <w:rsid w:val="009545A3"/>
    <w:rsid w:val="00957139"/>
    <w:rsid w:val="0096154D"/>
    <w:rsid w:val="00963B97"/>
    <w:rsid w:val="00965998"/>
    <w:rsid w:val="00965C0C"/>
    <w:rsid w:val="009663DC"/>
    <w:rsid w:val="00967DEC"/>
    <w:rsid w:val="00970FA0"/>
    <w:rsid w:val="00971DEE"/>
    <w:rsid w:val="00975475"/>
    <w:rsid w:val="00976CF7"/>
    <w:rsid w:val="00980F49"/>
    <w:rsid w:val="00981799"/>
    <w:rsid w:val="00983B30"/>
    <w:rsid w:val="00985466"/>
    <w:rsid w:val="009854CE"/>
    <w:rsid w:val="00986516"/>
    <w:rsid w:val="00990E8E"/>
    <w:rsid w:val="009917EA"/>
    <w:rsid w:val="0099453C"/>
    <w:rsid w:val="00994621"/>
    <w:rsid w:val="009949D5"/>
    <w:rsid w:val="00994B62"/>
    <w:rsid w:val="00996C31"/>
    <w:rsid w:val="009A03A8"/>
    <w:rsid w:val="009B1BD3"/>
    <w:rsid w:val="009B3608"/>
    <w:rsid w:val="009B5661"/>
    <w:rsid w:val="009B5A77"/>
    <w:rsid w:val="009B614D"/>
    <w:rsid w:val="009C10BE"/>
    <w:rsid w:val="009C5492"/>
    <w:rsid w:val="009C5525"/>
    <w:rsid w:val="009C7CFE"/>
    <w:rsid w:val="009C7EB3"/>
    <w:rsid w:val="009D279A"/>
    <w:rsid w:val="009D2C37"/>
    <w:rsid w:val="009D5C11"/>
    <w:rsid w:val="009D5F85"/>
    <w:rsid w:val="009D6AF9"/>
    <w:rsid w:val="009E0C2F"/>
    <w:rsid w:val="009E0E97"/>
    <w:rsid w:val="009E5D7A"/>
    <w:rsid w:val="009E6337"/>
    <w:rsid w:val="009E66BB"/>
    <w:rsid w:val="009E6B57"/>
    <w:rsid w:val="009E78CF"/>
    <w:rsid w:val="009F391D"/>
    <w:rsid w:val="009F3E6B"/>
    <w:rsid w:val="009F5BCD"/>
    <w:rsid w:val="009F6873"/>
    <w:rsid w:val="00A07E37"/>
    <w:rsid w:val="00A07F83"/>
    <w:rsid w:val="00A10E5F"/>
    <w:rsid w:val="00A14FA5"/>
    <w:rsid w:val="00A17C56"/>
    <w:rsid w:val="00A206C1"/>
    <w:rsid w:val="00A223FC"/>
    <w:rsid w:val="00A26828"/>
    <w:rsid w:val="00A30F0D"/>
    <w:rsid w:val="00A321F5"/>
    <w:rsid w:val="00A3290B"/>
    <w:rsid w:val="00A331D0"/>
    <w:rsid w:val="00A33DE6"/>
    <w:rsid w:val="00A35CDB"/>
    <w:rsid w:val="00A36FE2"/>
    <w:rsid w:val="00A403B1"/>
    <w:rsid w:val="00A40B16"/>
    <w:rsid w:val="00A441C6"/>
    <w:rsid w:val="00A44204"/>
    <w:rsid w:val="00A47AFD"/>
    <w:rsid w:val="00A5049C"/>
    <w:rsid w:val="00A5178C"/>
    <w:rsid w:val="00A5234F"/>
    <w:rsid w:val="00A527D0"/>
    <w:rsid w:val="00A5437A"/>
    <w:rsid w:val="00A54C56"/>
    <w:rsid w:val="00A5529F"/>
    <w:rsid w:val="00A56D81"/>
    <w:rsid w:val="00A71219"/>
    <w:rsid w:val="00A72DBF"/>
    <w:rsid w:val="00A72DEA"/>
    <w:rsid w:val="00A7318E"/>
    <w:rsid w:val="00A739F4"/>
    <w:rsid w:val="00A73EDB"/>
    <w:rsid w:val="00A75FE8"/>
    <w:rsid w:val="00A81AA2"/>
    <w:rsid w:val="00A825C4"/>
    <w:rsid w:val="00A82914"/>
    <w:rsid w:val="00A8298E"/>
    <w:rsid w:val="00A841E2"/>
    <w:rsid w:val="00A90C02"/>
    <w:rsid w:val="00A90E64"/>
    <w:rsid w:val="00A90FAA"/>
    <w:rsid w:val="00A94966"/>
    <w:rsid w:val="00A95C7A"/>
    <w:rsid w:val="00A969B3"/>
    <w:rsid w:val="00A96E53"/>
    <w:rsid w:val="00AA11E4"/>
    <w:rsid w:val="00AA68B9"/>
    <w:rsid w:val="00AB08FA"/>
    <w:rsid w:val="00AB381D"/>
    <w:rsid w:val="00AB44A0"/>
    <w:rsid w:val="00AB6CFD"/>
    <w:rsid w:val="00AC1C8E"/>
    <w:rsid w:val="00AC229F"/>
    <w:rsid w:val="00AC5CD5"/>
    <w:rsid w:val="00AC73B3"/>
    <w:rsid w:val="00AD181B"/>
    <w:rsid w:val="00AD224B"/>
    <w:rsid w:val="00AD2AD3"/>
    <w:rsid w:val="00AD3DAB"/>
    <w:rsid w:val="00AD640D"/>
    <w:rsid w:val="00AD6C76"/>
    <w:rsid w:val="00AD7288"/>
    <w:rsid w:val="00AE354E"/>
    <w:rsid w:val="00AE3BBA"/>
    <w:rsid w:val="00AE61D2"/>
    <w:rsid w:val="00AF03B7"/>
    <w:rsid w:val="00AF0B40"/>
    <w:rsid w:val="00AF0D82"/>
    <w:rsid w:val="00AF1E20"/>
    <w:rsid w:val="00AF286F"/>
    <w:rsid w:val="00AF2FAF"/>
    <w:rsid w:val="00AF587F"/>
    <w:rsid w:val="00AF74A8"/>
    <w:rsid w:val="00AF76B8"/>
    <w:rsid w:val="00AF7B74"/>
    <w:rsid w:val="00B008B5"/>
    <w:rsid w:val="00B01A4F"/>
    <w:rsid w:val="00B05115"/>
    <w:rsid w:val="00B11102"/>
    <w:rsid w:val="00B15D62"/>
    <w:rsid w:val="00B171F3"/>
    <w:rsid w:val="00B1770D"/>
    <w:rsid w:val="00B204DC"/>
    <w:rsid w:val="00B20CDF"/>
    <w:rsid w:val="00B235C8"/>
    <w:rsid w:val="00B240F6"/>
    <w:rsid w:val="00B268B2"/>
    <w:rsid w:val="00B32DE2"/>
    <w:rsid w:val="00B357C8"/>
    <w:rsid w:val="00B4151E"/>
    <w:rsid w:val="00B43E98"/>
    <w:rsid w:val="00B4417E"/>
    <w:rsid w:val="00B505D5"/>
    <w:rsid w:val="00B51A38"/>
    <w:rsid w:val="00B53DC4"/>
    <w:rsid w:val="00B60380"/>
    <w:rsid w:val="00B6090C"/>
    <w:rsid w:val="00B61C0D"/>
    <w:rsid w:val="00B653BD"/>
    <w:rsid w:val="00B67230"/>
    <w:rsid w:val="00B716E4"/>
    <w:rsid w:val="00B74F6D"/>
    <w:rsid w:val="00B7583D"/>
    <w:rsid w:val="00B76A3D"/>
    <w:rsid w:val="00B826DD"/>
    <w:rsid w:val="00B87B09"/>
    <w:rsid w:val="00B87C89"/>
    <w:rsid w:val="00B950B8"/>
    <w:rsid w:val="00BA04C6"/>
    <w:rsid w:val="00BA092B"/>
    <w:rsid w:val="00BA39C8"/>
    <w:rsid w:val="00BB6304"/>
    <w:rsid w:val="00BC12DD"/>
    <w:rsid w:val="00BC1C19"/>
    <w:rsid w:val="00BC5715"/>
    <w:rsid w:val="00BC5FD7"/>
    <w:rsid w:val="00BC7276"/>
    <w:rsid w:val="00BD11D8"/>
    <w:rsid w:val="00BD4C8D"/>
    <w:rsid w:val="00BD5383"/>
    <w:rsid w:val="00BD594C"/>
    <w:rsid w:val="00BD5F0A"/>
    <w:rsid w:val="00BD792B"/>
    <w:rsid w:val="00BE025E"/>
    <w:rsid w:val="00BE0CCA"/>
    <w:rsid w:val="00BE237B"/>
    <w:rsid w:val="00BE5355"/>
    <w:rsid w:val="00BE5A67"/>
    <w:rsid w:val="00BF01DF"/>
    <w:rsid w:val="00BF3A59"/>
    <w:rsid w:val="00BF46C6"/>
    <w:rsid w:val="00BF6835"/>
    <w:rsid w:val="00C0060D"/>
    <w:rsid w:val="00C01B42"/>
    <w:rsid w:val="00C038CB"/>
    <w:rsid w:val="00C03D3F"/>
    <w:rsid w:val="00C04023"/>
    <w:rsid w:val="00C05EDA"/>
    <w:rsid w:val="00C07053"/>
    <w:rsid w:val="00C164E8"/>
    <w:rsid w:val="00C169D9"/>
    <w:rsid w:val="00C16F5E"/>
    <w:rsid w:val="00C17789"/>
    <w:rsid w:val="00C20BF8"/>
    <w:rsid w:val="00C2196D"/>
    <w:rsid w:val="00C21BA5"/>
    <w:rsid w:val="00C22362"/>
    <w:rsid w:val="00C2250C"/>
    <w:rsid w:val="00C2671C"/>
    <w:rsid w:val="00C313BE"/>
    <w:rsid w:val="00C32713"/>
    <w:rsid w:val="00C3304C"/>
    <w:rsid w:val="00C33DB4"/>
    <w:rsid w:val="00C34335"/>
    <w:rsid w:val="00C36326"/>
    <w:rsid w:val="00C3678C"/>
    <w:rsid w:val="00C41E64"/>
    <w:rsid w:val="00C426BA"/>
    <w:rsid w:val="00C50E91"/>
    <w:rsid w:val="00C5115E"/>
    <w:rsid w:val="00C514FA"/>
    <w:rsid w:val="00C51B88"/>
    <w:rsid w:val="00C5271E"/>
    <w:rsid w:val="00C534A9"/>
    <w:rsid w:val="00C54F78"/>
    <w:rsid w:val="00C5626D"/>
    <w:rsid w:val="00C567CB"/>
    <w:rsid w:val="00C62412"/>
    <w:rsid w:val="00C6604A"/>
    <w:rsid w:val="00C66AD3"/>
    <w:rsid w:val="00C7079C"/>
    <w:rsid w:val="00C73223"/>
    <w:rsid w:val="00C75479"/>
    <w:rsid w:val="00C75F61"/>
    <w:rsid w:val="00C76388"/>
    <w:rsid w:val="00C824BB"/>
    <w:rsid w:val="00C831B7"/>
    <w:rsid w:val="00C8369E"/>
    <w:rsid w:val="00C8494C"/>
    <w:rsid w:val="00C85239"/>
    <w:rsid w:val="00C86E7E"/>
    <w:rsid w:val="00C87032"/>
    <w:rsid w:val="00C87C02"/>
    <w:rsid w:val="00C904FE"/>
    <w:rsid w:val="00C91433"/>
    <w:rsid w:val="00C948C3"/>
    <w:rsid w:val="00C94D00"/>
    <w:rsid w:val="00C968B3"/>
    <w:rsid w:val="00C97982"/>
    <w:rsid w:val="00CA2851"/>
    <w:rsid w:val="00CA3E28"/>
    <w:rsid w:val="00CA570A"/>
    <w:rsid w:val="00CA6BFA"/>
    <w:rsid w:val="00CA71AC"/>
    <w:rsid w:val="00CB0BDE"/>
    <w:rsid w:val="00CB190D"/>
    <w:rsid w:val="00CB299E"/>
    <w:rsid w:val="00CB2AD6"/>
    <w:rsid w:val="00CB6A76"/>
    <w:rsid w:val="00CC4060"/>
    <w:rsid w:val="00CC5AC6"/>
    <w:rsid w:val="00CC5C91"/>
    <w:rsid w:val="00CC6FDD"/>
    <w:rsid w:val="00CD6C73"/>
    <w:rsid w:val="00CD7D04"/>
    <w:rsid w:val="00CE0383"/>
    <w:rsid w:val="00CE326A"/>
    <w:rsid w:val="00CE4A33"/>
    <w:rsid w:val="00CE6755"/>
    <w:rsid w:val="00CE7B38"/>
    <w:rsid w:val="00CF1564"/>
    <w:rsid w:val="00CF1A5C"/>
    <w:rsid w:val="00CF34D3"/>
    <w:rsid w:val="00CF3D14"/>
    <w:rsid w:val="00D009D4"/>
    <w:rsid w:val="00D03B87"/>
    <w:rsid w:val="00D04E9C"/>
    <w:rsid w:val="00D06458"/>
    <w:rsid w:val="00D07AF5"/>
    <w:rsid w:val="00D07B9D"/>
    <w:rsid w:val="00D07E94"/>
    <w:rsid w:val="00D07FD7"/>
    <w:rsid w:val="00D138D5"/>
    <w:rsid w:val="00D1497C"/>
    <w:rsid w:val="00D15E41"/>
    <w:rsid w:val="00D166C2"/>
    <w:rsid w:val="00D16DF2"/>
    <w:rsid w:val="00D2003F"/>
    <w:rsid w:val="00D2070E"/>
    <w:rsid w:val="00D2095F"/>
    <w:rsid w:val="00D21AB3"/>
    <w:rsid w:val="00D27C58"/>
    <w:rsid w:val="00D30373"/>
    <w:rsid w:val="00D30D00"/>
    <w:rsid w:val="00D31560"/>
    <w:rsid w:val="00D31598"/>
    <w:rsid w:val="00D321BD"/>
    <w:rsid w:val="00D330FA"/>
    <w:rsid w:val="00D33C88"/>
    <w:rsid w:val="00D370A3"/>
    <w:rsid w:val="00D421B9"/>
    <w:rsid w:val="00D444C6"/>
    <w:rsid w:val="00D45C96"/>
    <w:rsid w:val="00D46139"/>
    <w:rsid w:val="00D50276"/>
    <w:rsid w:val="00D55310"/>
    <w:rsid w:val="00D57FA9"/>
    <w:rsid w:val="00D60C51"/>
    <w:rsid w:val="00D62675"/>
    <w:rsid w:val="00D63071"/>
    <w:rsid w:val="00D63B51"/>
    <w:rsid w:val="00D63C52"/>
    <w:rsid w:val="00D65184"/>
    <w:rsid w:val="00D66C7B"/>
    <w:rsid w:val="00D73300"/>
    <w:rsid w:val="00D80D69"/>
    <w:rsid w:val="00D826F6"/>
    <w:rsid w:val="00D841F2"/>
    <w:rsid w:val="00D84B9B"/>
    <w:rsid w:val="00D904FE"/>
    <w:rsid w:val="00D907EF"/>
    <w:rsid w:val="00D91A0D"/>
    <w:rsid w:val="00D91AA1"/>
    <w:rsid w:val="00D938CA"/>
    <w:rsid w:val="00D93C83"/>
    <w:rsid w:val="00D94CA2"/>
    <w:rsid w:val="00D95C9D"/>
    <w:rsid w:val="00D95F24"/>
    <w:rsid w:val="00D97074"/>
    <w:rsid w:val="00D97280"/>
    <w:rsid w:val="00D973DA"/>
    <w:rsid w:val="00DA09FD"/>
    <w:rsid w:val="00DA1A2D"/>
    <w:rsid w:val="00DA26E2"/>
    <w:rsid w:val="00DA3C30"/>
    <w:rsid w:val="00DA3C9A"/>
    <w:rsid w:val="00DA55C6"/>
    <w:rsid w:val="00DB3CE6"/>
    <w:rsid w:val="00DB61A0"/>
    <w:rsid w:val="00DB6414"/>
    <w:rsid w:val="00DB6E17"/>
    <w:rsid w:val="00DB7A7C"/>
    <w:rsid w:val="00DB7EB2"/>
    <w:rsid w:val="00DC1214"/>
    <w:rsid w:val="00DC269A"/>
    <w:rsid w:val="00DC323D"/>
    <w:rsid w:val="00DC436F"/>
    <w:rsid w:val="00DC5B9F"/>
    <w:rsid w:val="00DC7A54"/>
    <w:rsid w:val="00DD1339"/>
    <w:rsid w:val="00DD3C6F"/>
    <w:rsid w:val="00DD57DA"/>
    <w:rsid w:val="00DD75B9"/>
    <w:rsid w:val="00DE046A"/>
    <w:rsid w:val="00DE0E0D"/>
    <w:rsid w:val="00DE2370"/>
    <w:rsid w:val="00DE620E"/>
    <w:rsid w:val="00DE7C48"/>
    <w:rsid w:val="00DF0924"/>
    <w:rsid w:val="00DF0EFE"/>
    <w:rsid w:val="00DF163D"/>
    <w:rsid w:val="00DF18DE"/>
    <w:rsid w:val="00DF286F"/>
    <w:rsid w:val="00DF3003"/>
    <w:rsid w:val="00DF56F3"/>
    <w:rsid w:val="00DF5F13"/>
    <w:rsid w:val="00DF62B0"/>
    <w:rsid w:val="00E02492"/>
    <w:rsid w:val="00E025A2"/>
    <w:rsid w:val="00E0357F"/>
    <w:rsid w:val="00E04BD2"/>
    <w:rsid w:val="00E04C15"/>
    <w:rsid w:val="00E06344"/>
    <w:rsid w:val="00E10DC1"/>
    <w:rsid w:val="00E1185C"/>
    <w:rsid w:val="00E12B0A"/>
    <w:rsid w:val="00E144C0"/>
    <w:rsid w:val="00E14BC5"/>
    <w:rsid w:val="00E2034B"/>
    <w:rsid w:val="00E23A94"/>
    <w:rsid w:val="00E242E2"/>
    <w:rsid w:val="00E25BA0"/>
    <w:rsid w:val="00E334FF"/>
    <w:rsid w:val="00E3409A"/>
    <w:rsid w:val="00E35B06"/>
    <w:rsid w:val="00E36E66"/>
    <w:rsid w:val="00E44F6A"/>
    <w:rsid w:val="00E5098E"/>
    <w:rsid w:val="00E50A23"/>
    <w:rsid w:val="00E54619"/>
    <w:rsid w:val="00E54A67"/>
    <w:rsid w:val="00E556BC"/>
    <w:rsid w:val="00E55B82"/>
    <w:rsid w:val="00E6159D"/>
    <w:rsid w:val="00E6207F"/>
    <w:rsid w:val="00E634A3"/>
    <w:rsid w:val="00E732DF"/>
    <w:rsid w:val="00E740A3"/>
    <w:rsid w:val="00E771C2"/>
    <w:rsid w:val="00E77BBE"/>
    <w:rsid w:val="00E8345E"/>
    <w:rsid w:val="00E841E9"/>
    <w:rsid w:val="00E84809"/>
    <w:rsid w:val="00E8762A"/>
    <w:rsid w:val="00E90722"/>
    <w:rsid w:val="00E91404"/>
    <w:rsid w:val="00E93DA8"/>
    <w:rsid w:val="00EA0DD6"/>
    <w:rsid w:val="00EA2EE4"/>
    <w:rsid w:val="00EA346C"/>
    <w:rsid w:val="00EA4A75"/>
    <w:rsid w:val="00EA693B"/>
    <w:rsid w:val="00EA73DC"/>
    <w:rsid w:val="00EB1B08"/>
    <w:rsid w:val="00EB25B8"/>
    <w:rsid w:val="00EB3374"/>
    <w:rsid w:val="00EB4546"/>
    <w:rsid w:val="00EB597F"/>
    <w:rsid w:val="00EB6200"/>
    <w:rsid w:val="00EC1050"/>
    <w:rsid w:val="00EC1EAF"/>
    <w:rsid w:val="00EC2B03"/>
    <w:rsid w:val="00EC6368"/>
    <w:rsid w:val="00EC7C1D"/>
    <w:rsid w:val="00ED2B45"/>
    <w:rsid w:val="00ED3EC0"/>
    <w:rsid w:val="00EE05B5"/>
    <w:rsid w:val="00EE088D"/>
    <w:rsid w:val="00EE2114"/>
    <w:rsid w:val="00EE480B"/>
    <w:rsid w:val="00EE7578"/>
    <w:rsid w:val="00EF00A5"/>
    <w:rsid w:val="00EF0554"/>
    <w:rsid w:val="00EF0708"/>
    <w:rsid w:val="00EF3049"/>
    <w:rsid w:val="00EF4B4B"/>
    <w:rsid w:val="00EF5EB6"/>
    <w:rsid w:val="00EF658B"/>
    <w:rsid w:val="00EF66E3"/>
    <w:rsid w:val="00F00CE2"/>
    <w:rsid w:val="00F0154A"/>
    <w:rsid w:val="00F021EA"/>
    <w:rsid w:val="00F03D0C"/>
    <w:rsid w:val="00F03D70"/>
    <w:rsid w:val="00F041DB"/>
    <w:rsid w:val="00F0617E"/>
    <w:rsid w:val="00F07177"/>
    <w:rsid w:val="00F113BE"/>
    <w:rsid w:val="00F117F5"/>
    <w:rsid w:val="00F12749"/>
    <w:rsid w:val="00F14056"/>
    <w:rsid w:val="00F14EFE"/>
    <w:rsid w:val="00F25DB3"/>
    <w:rsid w:val="00F35F3C"/>
    <w:rsid w:val="00F404BA"/>
    <w:rsid w:val="00F40953"/>
    <w:rsid w:val="00F41AB2"/>
    <w:rsid w:val="00F41FC6"/>
    <w:rsid w:val="00F4410E"/>
    <w:rsid w:val="00F44A76"/>
    <w:rsid w:val="00F44D25"/>
    <w:rsid w:val="00F45FCC"/>
    <w:rsid w:val="00F509EF"/>
    <w:rsid w:val="00F514DB"/>
    <w:rsid w:val="00F51535"/>
    <w:rsid w:val="00F51C17"/>
    <w:rsid w:val="00F52D01"/>
    <w:rsid w:val="00F5470A"/>
    <w:rsid w:val="00F54D46"/>
    <w:rsid w:val="00F55AE8"/>
    <w:rsid w:val="00F6235D"/>
    <w:rsid w:val="00F63836"/>
    <w:rsid w:val="00F64259"/>
    <w:rsid w:val="00F65116"/>
    <w:rsid w:val="00F6779E"/>
    <w:rsid w:val="00F67C75"/>
    <w:rsid w:val="00F71678"/>
    <w:rsid w:val="00F71958"/>
    <w:rsid w:val="00F74781"/>
    <w:rsid w:val="00F755DC"/>
    <w:rsid w:val="00F76939"/>
    <w:rsid w:val="00F76BC4"/>
    <w:rsid w:val="00F76F84"/>
    <w:rsid w:val="00F822FE"/>
    <w:rsid w:val="00F82EFA"/>
    <w:rsid w:val="00F83E2D"/>
    <w:rsid w:val="00F85745"/>
    <w:rsid w:val="00F92E98"/>
    <w:rsid w:val="00F97D12"/>
    <w:rsid w:val="00FA124D"/>
    <w:rsid w:val="00FA1A35"/>
    <w:rsid w:val="00FA24D3"/>
    <w:rsid w:val="00FA2C2A"/>
    <w:rsid w:val="00FB1FD4"/>
    <w:rsid w:val="00FB23C0"/>
    <w:rsid w:val="00FB24E5"/>
    <w:rsid w:val="00FB4AD6"/>
    <w:rsid w:val="00FB54D3"/>
    <w:rsid w:val="00FB55B0"/>
    <w:rsid w:val="00FB571F"/>
    <w:rsid w:val="00FB6384"/>
    <w:rsid w:val="00FC037A"/>
    <w:rsid w:val="00FC2A31"/>
    <w:rsid w:val="00FC47A7"/>
    <w:rsid w:val="00FC4958"/>
    <w:rsid w:val="00FC4B55"/>
    <w:rsid w:val="00FD2D4E"/>
    <w:rsid w:val="00FD4EEA"/>
    <w:rsid w:val="00FD5328"/>
    <w:rsid w:val="00FD6239"/>
    <w:rsid w:val="00FE1320"/>
    <w:rsid w:val="00FE17D6"/>
    <w:rsid w:val="00FE1C51"/>
    <w:rsid w:val="00FE2255"/>
    <w:rsid w:val="00FE4AAA"/>
    <w:rsid w:val="00FE51BA"/>
    <w:rsid w:val="00FE5FAA"/>
    <w:rsid w:val="00FE73EC"/>
    <w:rsid w:val="00FF0926"/>
    <w:rsid w:val="00FF0A84"/>
    <w:rsid w:val="00FF128B"/>
    <w:rsid w:val="00FF184F"/>
    <w:rsid w:val="00FF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  <w15:chartTrackingRefBased/>
  <w15:docId w15:val="{2C9F991F-E15B-40AB-A98B-ABD9E465A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32E07"/>
  </w:style>
  <w:style w:type="paragraph" w:styleId="1">
    <w:name w:val="heading 1"/>
    <w:basedOn w:val="a"/>
    <w:next w:val="a"/>
    <w:link w:val="10"/>
    <w:qFormat/>
    <w:rsid w:val="00CE6755"/>
    <w:pPr>
      <w:keepNext/>
      <w:jc w:val="center"/>
      <w:outlineLvl w:val="0"/>
    </w:pPr>
    <w:rPr>
      <w:b/>
      <w:sz w:val="32"/>
      <w:lang w:val="en-US" w:eastAsia="x-none"/>
    </w:rPr>
  </w:style>
  <w:style w:type="paragraph" w:styleId="2">
    <w:name w:val="heading 2"/>
    <w:basedOn w:val="a"/>
    <w:next w:val="a"/>
    <w:link w:val="20"/>
    <w:unhideWhenUsed/>
    <w:qFormat/>
    <w:rsid w:val="0069482B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642A12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link w:val="a4"/>
    <w:uiPriority w:val="99"/>
    <w:rsid w:val="007D27C4"/>
    <w:pPr>
      <w:tabs>
        <w:tab w:val="center" w:pos="4677"/>
        <w:tab w:val="right" w:pos="9355"/>
      </w:tabs>
    </w:pPr>
    <w:rPr>
      <w:sz w:val="24"/>
      <w:szCs w:val="24"/>
    </w:rPr>
  </w:style>
  <w:style w:type="character" w:styleId="a5">
    <w:name w:val="page number"/>
    <w:basedOn w:val="a0"/>
    <w:rsid w:val="007D27C4"/>
  </w:style>
  <w:style w:type="paragraph" w:styleId="a6">
    <w:name w:val="Body Text"/>
    <w:basedOn w:val="a"/>
    <w:link w:val="a7"/>
    <w:rsid w:val="007D27C4"/>
    <w:pPr>
      <w:widowControl w:val="0"/>
      <w:suppressAutoHyphens/>
      <w:spacing w:after="120"/>
    </w:pPr>
    <w:rPr>
      <w:rFonts w:ascii="Arial" w:eastAsia="Andale Sans UI" w:hAnsi="Arial"/>
      <w:kern w:val="1"/>
      <w:szCs w:val="24"/>
      <w:lang/>
    </w:rPr>
  </w:style>
  <w:style w:type="paragraph" w:customStyle="1" w:styleId="11">
    <w:name w:val="Текст1"/>
    <w:basedOn w:val="a"/>
    <w:rsid w:val="007D27C4"/>
    <w:pPr>
      <w:suppressAutoHyphens/>
    </w:pPr>
    <w:rPr>
      <w:rFonts w:ascii="Courier New" w:hAnsi="Courier New"/>
      <w:lang w:eastAsia="ar-SA"/>
    </w:rPr>
  </w:style>
  <w:style w:type="character" w:customStyle="1" w:styleId="a4">
    <w:name w:val="Верхний колонтитул Знак"/>
    <w:link w:val="a3"/>
    <w:uiPriority w:val="99"/>
    <w:rsid w:val="007D27C4"/>
    <w:rPr>
      <w:sz w:val="24"/>
      <w:szCs w:val="24"/>
      <w:lang w:val="ru-RU" w:eastAsia="ru-RU" w:bidi="ar-SA"/>
    </w:rPr>
  </w:style>
  <w:style w:type="character" w:customStyle="1" w:styleId="a7">
    <w:name w:val="Основной текст Знак"/>
    <w:link w:val="a6"/>
    <w:rsid w:val="007D27C4"/>
    <w:rPr>
      <w:rFonts w:ascii="Arial" w:eastAsia="Andale Sans UI" w:hAnsi="Arial"/>
      <w:kern w:val="1"/>
      <w:szCs w:val="24"/>
      <w:lang w:val="ru-RU" w:bidi="ar-SA"/>
    </w:rPr>
  </w:style>
  <w:style w:type="paragraph" w:styleId="a8">
    <w:name w:val="footer"/>
    <w:basedOn w:val="a"/>
    <w:link w:val="a9"/>
    <w:uiPriority w:val="99"/>
    <w:rsid w:val="007D27C4"/>
    <w:pPr>
      <w:tabs>
        <w:tab w:val="center" w:pos="4677"/>
        <w:tab w:val="right" w:pos="9355"/>
      </w:tabs>
    </w:pPr>
    <w:rPr>
      <w:sz w:val="24"/>
      <w:szCs w:val="24"/>
    </w:rPr>
  </w:style>
  <w:style w:type="paragraph" w:styleId="31">
    <w:name w:val="Body Text Indent 3"/>
    <w:basedOn w:val="a"/>
    <w:link w:val="32"/>
    <w:uiPriority w:val="99"/>
    <w:rsid w:val="00CE675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uiPriority w:val="99"/>
    <w:rsid w:val="00CE6755"/>
    <w:rPr>
      <w:sz w:val="16"/>
      <w:szCs w:val="16"/>
      <w:lang w:val="ru-RU" w:eastAsia="ru-RU" w:bidi="ar-SA"/>
    </w:rPr>
  </w:style>
  <w:style w:type="paragraph" w:customStyle="1" w:styleId="aa">
    <w:name w:val="СтильШаблона Знак Знак Знак Знак"/>
    <w:basedOn w:val="a"/>
    <w:link w:val="ab"/>
    <w:rsid w:val="00CE6755"/>
    <w:pPr>
      <w:spacing w:after="60"/>
      <w:ind w:left="720"/>
      <w:jc w:val="both"/>
    </w:pPr>
    <w:rPr>
      <w:rFonts w:ascii="Tahoma" w:hAnsi="Tahoma" w:cs="Courier New"/>
      <w:sz w:val="18"/>
      <w:szCs w:val="24"/>
    </w:rPr>
  </w:style>
  <w:style w:type="character" w:customStyle="1" w:styleId="ab">
    <w:name w:val="СтильШаблона Знак Знак Знак Знак Знак"/>
    <w:link w:val="aa"/>
    <w:rsid w:val="00CE6755"/>
    <w:rPr>
      <w:rFonts w:ascii="Tahoma" w:hAnsi="Tahoma" w:cs="Courier New"/>
      <w:sz w:val="18"/>
      <w:szCs w:val="24"/>
      <w:lang w:val="ru-RU" w:eastAsia="ru-RU" w:bidi="ar-SA"/>
    </w:rPr>
  </w:style>
  <w:style w:type="paragraph" w:customStyle="1" w:styleId="310">
    <w:name w:val="Основной текст с отступом 31"/>
    <w:basedOn w:val="a"/>
    <w:rsid w:val="00CE6755"/>
    <w:pPr>
      <w:suppressAutoHyphens/>
      <w:ind w:firstLine="720"/>
    </w:pPr>
    <w:rPr>
      <w:sz w:val="24"/>
      <w:lang w:eastAsia="ar-SA"/>
    </w:rPr>
  </w:style>
  <w:style w:type="table" w:styleId="ac">
    <w:name w:val="Table Grid"/>
    <w:basedOn w:val="a1"/>
    <w:uiPriority w:val="39"/>
    <w:rsid w:val="005803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link w:val="3"/>
    <w:rsid w:val="00642A12"/>
    <w:rPr>
      <w:rFonts w:ascii="Cambria" w:eastAsia="Times New Roman" w:hAnsi="Cambria" w:cs="Times New Roman"/>
      <w:b/>
      <w:bCs/>
      <w:sz w:val="26"/>
      <w:szCs w:val="26"/>
    </w:rPr>
  </w:style>
  <w:style w:type="paragraph" w:styleId="ad">
    <w:name w:val="List Paragraph"/>
    <w:basedOn w:val="a"/>
    <w:uiPriority w:val="34"/>
    <w:qFormat/>
    <w:rsid w:val="00642A12"/>
    <w:pPr>
      <w:ind w:left="720"/>
      <w:contextualSpacing/>
    </w:pPr>
  </w:style>
  <w:style w:type="paragraph" w:styleId="ae">
    <w:name w:val="Balloon Text"/>
    <w:basedOn w:val="a"/>
    <w:link w:val="af"/>
    <w:rsid w:val="0074434C"/>
    <w:rPr>
      <w:rFonts w:ascii="Tahoma" w:hAnsi="Tahoma"/>
      <w:sz w:val="16"/>
      <w:szCs w:val="16"/>
      <w:lang w:val="x-none" w:eastAsia="x-none"/>
    </w:rPr>
  </w:style>
  <w:style w:type="character" w:customStyle="1" w:styleId="af">
    <w:name w:val="Текст выноски Знак"/>
    <w:link w:val="ae"/>
    <w:rsid w:val="0074434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rsid w:val="00511D37"/>
    <w:rPr>
      <w:b/>
      <w:sz w:val="32"/>
      <w:lang w:val="en-US"/>
    </w:rPr>
  </w:style>
  <w:style w:type="character" w:customStyle="1" w:styleId="20">
    <w:name w:val="Заголовок 2 Знак"/>
    <w:link w:val="2"/>
    <w:rsid w:val="0069482B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12">
    <w:name w:val="toc 1"/>
    <w:basedOn w:val="a"/>
    <w:next w:val="a"/>
    <w:autoRedefine/>
    <w:uiPriority w:val="39"/>
    <w:rsid w:val="00A75FE8"/>
  </w:style>
  <w:style w:type="paragraph" w:styleId="21">
    <w:name w:val="toc 2"/>
    <w:basedOn w:val="a"/>
    <w:next w:val="a"/>
    <w:autoRedefine/>
    <w:uiPriority w:val="39"/>
    <w:rsid w:val="00A75FE8"/>
    <w:pPr>
      <w:ind w:left="200"/>
    </w:pPr>
  </w:style>
  <w:style w:type="character" w:styleId="af0">
    <w:name w:val="Hyperlink"/>
    <w:uiPriority w:val="99"/>
    <w:unhideWhenUsed/>
    <w:rsid w:val="00A75FE8"/>
    <w:rPr>
      <w:color w:val="0000FF"/>
      <w:u w:val="single"/>
    </w:rPr>
  </w:style>
  <w:style w:type="character" w:customStyle="1" w:styleId="a9">
    <w:name w:val="Нижний колонтитул Знак"/>
    <w:link w:val="a8"/>
    <w:uiPriority w:val="99"/>
    <w:rsid w:val="00E144C0"/>
    <w:rPr>
      <w:sz w:val="24"/>
      <w:szCs w:val="24"/>
    </w:rPr>
  </w:style>
  <w:style w:type="character" w:styleId="af1">
    <w:name w:val="annotation reference"/>
    <w:rsid w:val="005343F1"/>
    <w:rPr>
      <w:sz w:val="16"/>
      <w:szCs w:val="16"/>
    </w:rPr>
  </w:style>
  <w:style w:type="paragraph" w:styleId="af2">
    <w:name w:val="annotation text"/>
    <w:basedOn w:val="a"/>
    <w:link w:val="af3"/>
    <w:rsid w:val="005343F1"/>
  </w:style>
  <w:style w:type="character" w:customStyle="1" w:styleId="af3">
    <w:name w:val="Текст примечания Знак"/>
    <w:basedOn w:val="a0"/>
    <w:link w:val="af2"/>
    <w:rsid w:val="005343F1"/>
  </w:style>
  <w:style w:type="paragraph" w:styleId="af4">
    <w:name w:val="annotation subject"/>
    <w:basedOn w:val="af2"/>
    <w:next w:val="af2"/>
    <w:link w:val="af5"/>
    <w:rsid w:val="005343F1"/>
    <w:rPr>
      <w:b/>
      <w:bCs/>
    </w:rPr>
  </w:style>
  <w:style w:type="character" w:customStyle="1" w:styleId="af5">
    <w:name w:val="Тема примечания Знак"/>
    <w:link w:val="af4"/>
    <w:rsid w:val="005343F1"/>
    <w:rPr>
      <w:b/>
      <w:bCs/>
    </w:rPr>
  </w:style>
  <w:style w:type="table" w:customStyle="1" w:styleId="13">
    <w:name w:val="Сетка таблицы1"/>
    <w:basedOn w:val="a1"/>
    <w:next w:val="ac"/>
    <w:rsid w:val="00F03D70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c"/>
    <w:uiPriority w:val="39"/>
    <w:rsid w:val="005A050F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1"/>
    <w:next w:val="ac"/>
    <w:uiPriority w:val="39"/>
    <w:rsid w:val="006129D0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FollowedHyperlink"/>
    <w:rsid w:val="00B01A4F"/>
    <w:rPr>
      <w:color w:val="954F72"/>
      <w:u w:val="single"/>
    </w:rPr>
  </w:style>
  <w:style w:type="character" w:customStyle="1" w:styleId="FontStyle26">
    <w:name w:val="Font Style26"/>
    <w:uiPriority w:val="99"/>
    <w:rsid w:val="009C5492"/>
    <w:rPr>
      <w:rFonts w:ascii="Times New Roman" w:hAnsi="Times New Roman" w:cs="Times New Roman"/>
      <w:b/>
      <w:bCs/>
      <w:sz w:val="22"/>
      <w:szCs w:val="22"/>
    </w:rPr>
  </w:style>
  <w:style w:type="character" w:styleId="af7">
    <w:name w:val="Unresolved Mention"/>
    <w:uiPriority w:val="99"/>
    <w:semiHidden/>
    <w:unhideWhenUsed/>
    <w:rsid w:val="00140E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1.xml"/><Relationship Id="rId26" Type="http://schemas.openxmlformats.org/officeDocument/2006/relationships/image" Target="media/image4.png"/><Relationship Id="rId39" Type="http://schemas.openxmlformats.org/officeDocument/2006/relationships/theme" Target="theme/theme1.xml"/><Relationship Id="rId21" Type="http://schemas.openxmlformats.org/officeDocument/2006/relationships/image" Target="media/image2.emf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life.atomsk.ru/SiteAssets/Reglaments/%D0%921.2%20%D0%A0%D0%B5%D0%B3%D0%BB%D0%B0%D0%BC%D0%B5%D0%BD%D1%82%20%D0%BF%D0%BE%20%D0%BE%D1%80%D0%B3%D0%B0%D0%BD%D0%B8%D0%B7%D0%B0%D1%86%D0%B8%D0%B8%20%D0%B8%20%D0%BF%D1%80%D0%BE%D0%B2%D0%B5%D0%B4%D0%B5%D0%BD%D0%B8%D1%8E%20%D1%81%D0%BE%D0%B2%D0%B5%D1%89%D0%B0%D0%BD%D0%B8%D0%B9.pdf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emf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life.atomsk.ru/SiteAssets/Reglaments/%D0%9210.2%20%D0%A0%D0%B5%D0%B3%D0%BB%D0%B0%D0%BC%D0%B5%D0%BD%D1%82%20%D0%BF%D0%BE%20%D1%83%D0%BF%D1%80%D0%B0%D0%B2%D0%BB%D0%B5%D0%BD%D0%B8%D1%8E%20%D0%B3%D1%80%D0%B0%D1%84%D0%B8%D0%BA%D0%BE%D0%BC%20%D0%B4%D0%B5%D0%B2%D0%B5%D0%BB%D0%BE%D0%BF%D0%B5%D1%80%D1%81%D0%BA%D0%BE%D0%B3%D0%BE%20%D0%BF%D1%80%D0%BE%D0%B5%D0%BA%D1%82%D0%B0.pdf" TargetMode="External"/><Relationship Id="rId20" Type="http://schemas.openxmlformats.org/officeDocument/2006/relationships/footer" Target="footer4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5.xml"/><Relationship Id="rId32" Type="http://schemas.openxmlformats.org/officeDocument/2006/relationships/image" Target="media/image10.png"/><Relationship Id="rId37" Type="http://schemas.openxmlformats.org/officeDocument/2006/relationships/package" Target="embeddings/Microsoft_Visio_Drawing1.vsdx"/><Relationship Id="rId5" Type="http://schemas.openxmlformats.org/officeDocument/2006/relationships/numbering" Target="numbering.xml"/><Relationship Id="rId15" Type="http://schemas.openxmlformats.org/officeDocument/2006/relationships/hyperlink" Target="https://life.atomsk.ru/SiteAssets/Reglaments/%D0%921.2%20%D0%A0%D0%B5%D0%B3%D0%BB%D0%B0%D0%BC%D0%B5%D0%BD%D1%82%20%D0%BF%D0%BE%20%D0%BE%D1%80%D0%B3%D0%B0%D0%BD%D0%B8%D0%B7%D0%B0%D1%86%D0%B8%D0%B8%20%D0%B8%20%D0%BF%D1%80%D0%BE%D0%B2%D0%B5%D0%B4%D0%B5%D0%BD%D0%B8%D1%8E%20%D1%81%D0%BE%D0%B2%D0%B5%D1%89%D0%B0%D0%BD%D0%B8%D0%B9.pdf" TargetMode="External"/><Relationship Id="rId23" Type="http://schemas.openxmlformats.org/officeDocument/2006/relationships/header" Target="header2.xml"/><Relationship Id="rId28" Type="http://schemas.openxmlformats.org/officeDocument/2006/relationships/image" Target="media/image6.png"/><Relationship Id="rId36" Type="http://schemas.openxmlformats.org/officeDocument/2006/relationships/image" Target="media/image12.emf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ife.atomsk.ru/SiteAssets/Reglaments/%D0%9210.2%20%D0%A0%D0%B5%D0%B3%D0%BB%D0%B0%D0%BC%D0%B5%D0%BD%D1%82%20%D0%BF%D0%BE%20%D1%83%D0%BF%D1%80%D0%B0%D0%B2%D0%BB%D0%B5%D0%BD%D0%B8%D1%8E%20%D0%B3%D1%80%D0%B0%D1%84%D0%B8%D0%BA%D0%BE%D0%BC%20%D0%B4%D0%B5%D0%B2%D0%B5%D0%BB%D0%BE%D0%BF%D0%B5%D1%80%D1%81%D0%BA%D0%BE%D0%B3%D0%BE%20%D0%BF%D1%80%D0%BE%D0%B5%D0%BA%D1%82%D0%B0.pdf" TargetMode="External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footer" Target="footer6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9D6664CE7996542A711A834FF369294" ma:contentTypeVersion="2" ma:contentTypeDescription="Создание документа." ma:contentTypeScope="" ma:versionID="045aede71da52069acfaa4415cff90c5">
  <xsd:schema xmlns:xsd="http://www.w3.org/2001/XMLSchema" xmlns:xs="http://www.w3.org/2001/XMLSchema" xmlns:p="http://schemas.microsoft.com/office/2006/metadata/properties" xmlns:ns2="b545b0e8-7932-401e-921d-63f2af0d64f2" targetNamespace="http://schemas.microsoft.com/office/2006/metadata/properties" ma:root="true" ma:fieldsID="0947f434dbfc8b3413bc0d1ae76ae748" ns2:_="">
    <xsd:import namespace="b545b0e8-7932-401e-921d-63f2af0d64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45b0e8-7932-401e-921d-63f2af0d64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7CB60F-70D9-4C94-817B-5CAF23487C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45b0e8-7932-401e-921d-63f2af0d64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DD6F89-15EE-4A83-A18E-437C48AE6C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E726BA-12DF-4CE8-9669-B767827C3A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41348B5-992C-4627-B950-CAEFC4B0E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1489</Words>
  <Characters>8490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кмг</Company>
  <LinksUpToDate>false</LinksUpToDate>
  <CharactersWithSpaces>9960</CharactersWithSpaces>
  <SharedDoc>false</SharedDoc>
  <HLinks>
    <vt:vector size="102" baseType="variant">
      <vt:variant>
        <vt:i4>70648877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_Приложение_3_Форма</vt:lpwstr>
      </vt:variant>
      <vt:variant>
        <vt:i4>3735665</vt:i4>
      </vt:variant>
      <vt:variant>
        <vt:i4>75</vt:i4>
      </vt:variant>
      <vt:variant>
        <vt:i4>0</vt:i4>
      </vt:variant>
      <vt:variant>
        <vt:i4>5</vt:i4>
      </vt:variant>
      <vt:variant>
        <vt:lpwstr>https://life.atomsk.ru/SiteAssets/Reglaments/%D0%921.2 %D0%A0%D0%B5%D0%B3%D0%BB%D0%B0%D0%BC%D0%B5%D0%BD%D1%82 %D0%BF%D0%BE %D0%BE%D1%80%D0%B3%D0%B0%D0%BD%D0%B8%D0%B7%D0%B0%D1%86%D0%B8%D0%B8 %D0%B8 %D0%BF%D1%80%D0%BE%D0%B2%D0%B5%D0%B4%D0%B5%D0%BD%D0%B8%D1%8E %D1%81%D0%BE%D0%B2%D0%B5%D1%89%D0%B0%D0%BD%D0%B8%D0%B9.pdf</vt:lpwstr>
      </vt:variant>
      <vt:variant>
        <vt:lpwstr/>
      </vt:variant>
      <vt:variant>
        <vt:i4>70648876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_Приложение_2_Формы</vt:lpwstr>
      </vt:variant>
      <vt:variant>
        <vt:i4>2424932</vt:i4>
      </vt:variant>
      <vt:variant>
        <vt:i4>69</vt:i4>
      </vt:variant>
      <vt:variant>
        <vt:i4>0</vt:i4>
      </vt:variant>
      <vt:variant>
        <vt:i4>5</vt:i4>
      </vt:variant>
      <vt:variant>
        <vt:lpwstr>https://life.atomsk.ru/SiteAssets/Reglaments/%D0%9210.2 %D0%A0%D0%B5%D0%B3%D0%BB%D0%B0%D0%BC%D0%B5%D0%BD%D1%82 %D0%BF%D0%BE %D1%83%D0%BF%D1%80%D0%B0%D0%B2%D0%BB%D0%B5%D0%BD%D0%B8%D1%8E %D0%B3%D1%80%D0%B0%D1%84%D0%B8%D0%BA%D0%BE%D0%BC %D0%B4%D0%B5%D0%B2%D0%B5%D0%BB%D0%BE%D0%BF%D0%B5%D1%80%D1%81%D0%BA%D0%BE%D0%B3%D0%BE %D0%BF%D1%80%D0%BE%D0%B5%D0%BA%D1%82%D0%B0.pdf</vt:lpwstr>
      </vt:variant>
      <vt:variant>
        <vt:lpwstr/>
      </vt:variant>
      <vt:variant>
        <vt:i4>3735665</vt:i4>
      </vt:variant>
      <vt:variant>
        <vt:i4>66</vt:i4>
      </vt:variant>
      <vt:variant>
        <vt:i4>0</vt:i4>
      </vt:variant>
      <vt:variant>
        <vt:i4>5</vt:i4>
      </vt:variant>
      <vt:variant>
        <vt:lpwstr>https://life.atomsk.ru/SiteAssets/Reglaments/%D0%921.2 %D0%A0%D0%B5%D0%B3%D0%BB%D0%B0%D0%BC%D0%B5%D0%BD%D1%82 %D0%BF%D0%BE %D0%BE%D1%80%D0%B3%D0%B0%D0%BD%D0%B8%D0%B7%D0%B0%D1%86%D0%B8%D0%B8 %D0%B8 %D0%BF%D1%80%D0%BE%D0%B2%D0%B5%D0%B4%D0%B5%D0%BD%D0%B8%D1%8E %D1%81%D0%BE%D0%B2%D0%B5%D1%89%D0%B0%D0%BD%D0%B8%D0%B9.pdf</vt:lpwstr>
      </vt:variant>
      <vt:variant>
        <vt:lpwstr/>
      </vt:variant>
      <vt:variant>
        <vt:i4>2424932</vt:i4>
      </vt:variant>
      <vt:variant>
        <vt:i4>63</vt:i4>
      </vt:variant>
      <vt:variant>
        <vt:i4>0</vt:i4>
      </vt:variant>
      <vt:variant>
        <vt:i4>5</vt:i4>
      </vt:variant>
      <vt:variant>
        <vt:lpwstr>https://life.atomsk.ru/SiteAssets/Reglaments/%D0%9210.2 %D0%A0%D0%B5%D0%B3%D0%BB%D0%B0%D0%BC%D0%B5%D0%BD%D1%82 %D0%BF%D0%BE %D1%83%D0%BF%D1%80%D0%B0%D0%B2%D0%BB%D0%B5%D0%BD%D0%B8%D1%8E %D0%B3%D1%80%D0%B0%D1%84%D0%B8%D0%BA%D0%BE%D0%BC %D0%B4%D0%B5%D0%B2%D0%B5%D0%BB%D0%BE%D0%BF%D0%B5%D1%80%D1%81%D0%BA%D0%BE%D0%B3%D0%BE %D0%BF%D1%80%D0%BE%D0%B5%D0%BA%D1%82%D0%B0.pdf</vt:lpwstr>
      </vt:variant>
      <vt:variant>
        <vt:lpwstr/>
      </vt:variant>
      <vt:variant>
        <vt:i4>3735665</vt:i4>
      </vt:variant>
      <vt:variant>
        <vt:i4>60</vt:i4>
      </vt:variant>
      <vt:variant>
        <vt:i4>0</vt:i4>
      </vt:variant>
      <vt:variant>
        <vt:i4>5</vt:i4>
      </vt:variant>
      <vt:variant>
        <vt:lpwstr>https://life.atomsk.ru/SiteAssets/Reglaments/%D0%921.2 %D0%A0%D0%B5%D0%B3%D0%BB%D0%B0%D0%BC%D0%B5%D0%BD%D1%82 %D0%BF%D0%BE %D0%BE%D1%80%D0%B3%D0%B0%D0%BD%D0%B8%D0%B7%D0%B0%D1%86%D0%B8%D0%B8 %D0%B8 %D0%BF%D1%80%D0%BE%D0%B2%D0%B5%D0%B4%D0%B5%D0%BD%D0%B8%D1%8E %D1%81%D0%BE%D0%B2%D0%B5%D1%89%D0%B0%D0%BD%D0%B8%D0%B9.pdf</vt:lpwstr>
      </vt:variant>
      <vt:variant>
        <vt:lpwstr/>
      </vt:variant>
      <vt:variant>
        <vt:i4>70583332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_Приложение_1_Блок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_Toc150328385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_Toc150328384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_Toc150328383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_Toc150328382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_Toc150328381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_Toc150328380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_Toc150328379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_Toc150328378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_Toc150328377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teh2</dc:creator>
  <cp:keywords/>
  <cp:lastModifiedBy>Григорьев Роман Николаевич</cp:lastModifiedBy>
  <cp:revision>2</cp:revision>
  <cp:lastPrinted>2023-11-10T04:55:00Z</cp:lastPrinted>
  <dcterms:created xsi:type="dcterms:W3CDTF">2025-08-08T05:44:00Z</dcterms:created>
  <dcterms:modified xsi:type="dcterms:W3CDTF">2025-08-08T05:44:00Z</dcterms:modified>
</cp:coreProperties>
</file>