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eastAsia="Times New Roman" w:cs="Arial"/>
          <w:b/>
          <w:bCs/>
          <w:sz w:val="36"/>
          <w:szCs w:val="36"/>
          <w:lang w:eastAsia="ru-RU"/>
        </w:rPr>
      </w:pPr>
      <w:r>
        <w:rPr>
          <w:rFonts w:ascii="Arial" w:hAnsi="Arial" w:eastAsia="Times New Roman" w:cs="Arial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00100" cy="609600"/>
                <wp:effectExtent l="0" t="0" r="0" b="0"/>
                <wp:docPr id="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63.0pt;height:48.0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right"/>
        <w:tabs>
          <w:tab w:val="left" w:pos="6131" w:leader="none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УТВЕРЖДЕНО:</w:t>
      </w:r>
      <w:r/>
    </w:p>
    <w:p>
      <w:pPr>
        <w:jc w:val="right"/>
        <w:spacing w:before="100" w:beforeAutospacing="1" w:after="100" w:afterAutospacing="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п 022/22-06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/>
    </w:p>
    <w:p>
      <w:pPr>
        <w:jc w:val="right"/>
        <w:spacing w:before="100" w:beforeAutospacing="1" w:after="100" w:afterAutospacing="1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 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03.11.2022</w:t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b/>
          <w:bCs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sz w:val="36"/>
          <w:szCs w:val="36"/>
          <w:lang w:eastAsia="ru-RU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b/>
          <w:bCs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sz w:val="36"/>
          <w:szCs w:val="36"/>
          <w:lang w:eastAsia="ru-RU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b/>
          <w:bCs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sz w:val="36"/>
          <w:szCs w:val="36"/>
          <w:lang w:eastAsia="ru-RU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b/>
          <w:bCs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sz w:val="36"/>
          <w:szCs w:val="36"/>
          <w:lang w:eastAsia="ru-RU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b/>
          <w:bCs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sz w:val="36"/>
          <w:szCs w:val="36"/>
          <w:lang w:eastAsia="ru-RU"/>
        </w:rPr>
      </w:r>
      <w:r/>
    </w:p>
    <w:p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Регламент по организации и проведени</w:t>
      </w:r>
      <w:r>
        <w:rPr>
          <w:rFonts w:ascii="Arial" w:hAnsi="Arial" w:cs="Arial"/>
          <w:b/>
          <w:sz w:val="32"/>
          <w:szCs w:val="32"/>
        </w:rPr>
        <w:t xml:space="preserve">ю</w:t>
      </w:r>
      <w:r>
        <w:rPr>
          <w:rFonts w:ascii="Arial" w:hAnsi="Arial" w:cs="Arial"/>
          <w:b/>
          <w:sz w:val="32"/>
          <w:szCs w:val="32"/>
        </w:rPr>
        <w:t xml:space="preserve"> совещаний</w:t>
      </w:r>
      <w:r/>
    </w:p>
    <w:p>
      <w:pPr>
        <w:jc w:val="center"/>
        <w:spacing w:after="0" w:line="360" w:lineRule="auto"/>
        <w:rPr>
          <w:rFonts w:ascii="Arial" w:hAnsi="Arial" w:eastAsia="Times New Roman" w:cs="Arial"/>
          <w:b/>
          <w:bCs/>
          <w:sz w:val="28"/>
          <w:szCs w:val="36"/>
          <w:lang w:eastAsia="ru-RU"/>
        </w:rPr>
      </w:pPr>
      <w:r>
        <w:rPr>
          <w:rFonts w:ascii="Arial" w:hAnsi="Arial" w:eastAsia="Times New Roman" w:cs="Arial"/>
          <w:b/>
          <w:bCs/>
          <w:sz w:val="28"/>
          <w:szCs w:val="36"/>
          <w:lang w:eastAsia="ru-RU"/>
        </w:rPr>
        <w:t xml:space="preserve">В1</w:t>
      </w:r>
      <w:r>
        <w:rPr>
          <w:rFonts w:ascii="Arial" w:hAnsi="Arial" w:eastAsia="Times New Roman" w:cs="Arial"/>
          <w:b/>
          <w:bCs/>
          <w:sz w:val="28"/>
          <w:szCs w:val="36"/>
          <w:lang w:eastAsia="ru-RU"/>
        </w:rPr>
        <w:t xml:space="preserve">9</w:t>
      </w:r>
      <w:r>
        <w:rPr>
          <w:rFonts w:ascii="Arial" w:hAnsi="Arial" w:eastAsia="Times New Roman" w:cs="Arial"/>
          <w:b/>
          <w:bCs/>
          <w:sz w:val="28"/>
          <w:szCs w:val="36"/>
          <w:lang w:eastAsia="ru-RU"/>
        </w:rPr>
        <w:t xml:space="preserve">.2</w:t>
      </w:r>
      <w:r/>
    </w:p>
    <w:p>
      <w:pPr>
        <w:jc w:val="center"/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jc w:val="center"/>
        <w:spacing w:before="257" w:after="0" w:line="367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jc w:val="center"/>
        <w:spacing w:before="257" w:after="0" w:line="367" w:lineRule="exact"/>
        <w:rPr>
          <w:rFonts w:ascii="Arial" w:hAnsi="Arial" w:cs="Arial"/>
          <w:color w:val="000000"/>
          <w:sz w:val="24"/>
        </w:rPr>
      </w:pPr>
      <w:r/>
      <w:bookmarkStart w:id="0" w:name="_GoBack"/>
      <w:r/>
      <w:bookmarkEnd w:id="0"/>
      <w:r/>
      <w:r/>
    </w:p>
    <w:p>
      <w:pPr>
        <w:jc w:val="center"/>
        <w:spacing w:after="0" w:line="240" w:lineRule="auto"/>
        <w:rPr>
          <w:rFonts w:ascii="Arial" w:hAnsi="Arial" w:eastAsia="Times New Roman" w:cs="Arial"/>
          <w:b/>
          <w:bCs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sz w:val="36"/>
          <w:szCs w:val="36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lang w:eastAsia="ru-RU"/>
        </w:rPr>
      </w:pPr>
      <w:r>
        <w:rPr>
          <w:rFonts w:ascii="Arial" w:hAnsi="Arial" w:eastAsia="Times New Roman" w:cs="Arial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sz w:val="24"/>
          <w:szCs w:val="24"/>
          <w:lang w:eastAsia="ru-RU"/>
        </w:rPr>
        <w:t xml:space="preserve">Екатеринбург,</w:t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color w:val="666666"/>
          <w:sz w:val="18"/>
          <w:szCs w:val="18"/>
          <w:shd w:val="clear" w:color="auto" w:fill="ffffff"/>
          <w:lang w:eastAsia="ru-RU"/>
        </w:rPr>
      </w:pPr>
      <w:r>
        <w:rPr>
          <w:rFonts w:ascii="Arial" w:hAnsi="Arial" w:eastAsia="Times New Roman" w:cs="Arial"/>
          <w:b/>
          <w:sz w:val="24"/>
          <w:szCs w:val="24"/>
          <w:lang w:eastAsia="ru-RU"/>
        </w:rPr>
        <w:t xml:space="preserve">202</w:t>
      </w:r>
      <w:r>
        <w:rPr>
          <w:rFonts w:ascii="Arial" w:hAnsi="Arial" w:eastAsia="Times New Roman" w:cs="Arial"/>
          <w:b/>
          <w:sz w:val="24"/>
          <w:szCs w:val="24"/>
          <w:lang w:eastAsia="ru-RU"/>
        </w:rPr>
        <w:t xml:space="preserve">4</w:t>
      </w:r>
      <w:r>
        <w:rPr>
          <w:rFonts w:ascii="Arial" w:hAnsi="Arial" w:eastAsia="Times New Roman" w:cs="Arial"/>
          <w:b/>
          <w:sz w:val="24"/>
          <w:szCs w:val="24"/>
          <w:lang w:eastAsia="ru-RU"/>
        </w:rPr>
        <w:t xml:space="preserve"> </w:t>
      </w:r>
      <w:r>
        <w:rPr>
          <w:rFonts w:ascii="Arial" w:hAnsi="Arial" w:eastAsia="Times New Roman" w:cs="Arial"/>
          <w:b/>
          <w:sz w:val="24"/>
          <w:szCs w:val="24"/>
          <w:lang w:eastAsia="ru-RU"/>
        </w:rPr>
        <w:t xml:space="preserve">г.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 </w:t>
      </w:r>
      <w:r>
        <w:rPr>
          <w:rFonts w:ascii="Arial" w:hAnsi="Arial" w:eastAsia="Times New Roman" w:cs="Arial"/>
          <w:color w:val="666666"/>
          <w:sz w:val="18"/>
          <w:szCs w:val="18"/>
          <w:shd w:val="clear" w:color="auto" w:fill="ffffff"/>
          <w:lang w:eastAsia="ru-RU"/>
        </w:rPr>
        <w:br w:type="page" w:clear="all"/>
      </w:r>
      <w:r/>
    </w:p>
    <w:p>
      <w:pPr>
        <w:pStyle w:val="876"/>
        <w:ind w:left="805" w:hanging="357"/>
        <w:spacing w:before="480"/>
        <w:rPr>
          <w:rFonts w:ascii="Arial" w:hAnsi="Arial"/>
          <w:color w:val="339966"/>
          <w:sz w:val="24"/>
          <w:szCs w:val="24"/>
          <w:lang w:eastAsia="ru-RU"/>
        </w:rPr>
      </w:pPr>
      <w:r/>
      <w:bookmarkStart w:id="1" w:name="_Toc47371228"/>
      <w:r/>
      <w:bookmarkStart w:id="2" w:name="_Toc47371274"/>
      <w:r/>
      <w:bookmarkStart w:id="3" w:name="_Toc47371301"/>
      <w:r/>
      <w:bookmarkStart w:id="4" w:name="_Toc47371321"/>
      <w:r/>
      <w:bookmarkStart w:id="5" w:name="_Toc47371383"/>
      <w:r/>
      <w:bookmarkStart w:id="6" w:name="_Toc47371410"/>
      <w:r/>
      <w:bookmarkStart w:id="7" w:name="_Toc47371908"/>
      <w:r/>
      <w:bookmarkStart w:id="8" w:name="_Toc47372716"/>
      <w:r/>
      <w:bookmarkStart w:id="9" w:name="_Toc47373395"/>
      <w:r/>
      <w:bookmarkStart w:id="10" w:name="_Toc47373416"/>
      <w:r/>
      <w:bookmarkStart w:id="11" w:name="_Toc47373438"/>
      <w:r/>
      <w:bookmarkStart w:id="12" w:name="_Toc47373461"/>
      <w:r/>
      <w:bookmarkStart w:id="13" w:name="_Toc47373688"/>
      <w:r/>
      <w:bookmarkStart w:id="14" w:name="_Toc47374950"/>
      <w:r/>
      <w:bookmarkStart w:id="15" w:name="_Toc47371229"/>
      <w:r/>
      <w:bookmarkStart w:id="16" w:name="_Toc47371275"/>
      <w:r/>
      <w:bookmarkStart w:id="17" w:name="_Toc47371302"/>
      <w:r/>
      <w:bookmarkStart w:id="18" w:name="_Toc47371322"/>
      <w:r/>
      <w:bookmarkStart w:id="19" w:name="_Toc47371384"/>
      <w:r/>
      <w:bookmarkStart w:id="20" w:name="_Toc47371411"/>
      <w:r/>
      <w:bookmarkStart w:id="21" w:name="_Toc47371909"/>
      <w:r/>
      <w:bookmarkStart w:id="22" w:name="_Toc47372717"/>
      <w:r/>
      <w:bookmarkStart w:id="23" w:name="_Toc47373396"/>
      <w:r/>
      <w:bookmarkStart w:id="24" w:name="_Toc47373417"/>
      <w:r/>
      <w:bookmarkStart w:id="25" w:name="_Toc47373439"/>
      <w:r/>
      <w:bookmarkStart w:id="26" w:name="_Toc47373462"/>
      <w:r/>
      <w:bookmarkStart w:id="27" w:name="_Toc47373689"/>
      <w:r/>
      <w:bookmarkStart w:id="28" w:name="_Toc47374951"/>
      <w:r/>
      <w:bookmarkStart w:id="29" w:name="_Toc47371230"/>
      <w:r/>
      <w:bookmarkStart w:id="30" w:name="_Toc47371276"/>
      <w:r/>
      <w:bookmarkStart w:id="31" w:name="_Toc47371303"/>
      <w:r/>
      <w:bookmarkStart w:id="32" w:name="_Toc47371323"/>
      <w:r/>
      <w:bookmarkStart w:id="33" w:name="_Toc47371385"/>
      <w:r/>
      <w:bookmarkStart w:id="34" w:name="_Toc47371412"/>
      <w:r/>
      <w:bookmarkStart w:id="35" w:name="_Toc47371910"/>
      <w:r/>
      <w:bookmarkStart w:id="36" w:name="_Toc47372718"/>
      <w:r/>
      <w:bookmarkStart w:id="37" w:name="_Toc47373397"/>
      <w:r/>
      <w:bookmarkStart w:id="38" w:name="_Toc47373418"/>
      <w:r/>
      <w:bookmarkStart w:id="39" w:name="_Toc47373440"/>
      <w:r/>
      <w:bookmarkStart w:id="40" w:name="_Toc47373463"/>
      <w:r/>
      <w:bookmarkStart w:id="41" w:name="_Toc47373690"/>
      <w:r/>
      <w:bookmarkStart w:id="42" w:name="_Toc47374952"/>
      <w:r/>
      <w:bookmarkStart w:id="43" w:name="_Toc47371231"/>
      <w:r/>
      <w:bookmarkStart w:id="44" w:name="_Toc47371277"/>
      <w:r/>
      <w:bookmarkStart w:id="45" w:name="_Toc47371304"/>
      <w:r/>
      <w:bookmarkStart w:id="46" w:name="_Toc47371324"/>
      <w:r/>
      <w:bookmarkStart w:id="47" w:name="_Toc47371386"/>
      <w:r/>
      <w:bookmarkStart w:id="48" w:name="_Toc47371413"/>
      <w:r/>
      <w:bookmarkStart w:id="49" w:name="_Toc47371911"/>
      <w:r/>
      <w:bookmarkStart w:id="50" w:name="_Toc47372719"/>
      <w:r/>
      <w:bookmarkStart w:id="51" w:name="_Toc47373398"/>
      <w:r/>
      <w:bookmarkStart w:id="52" w:name="_Toc47373419"/>
      <w:r/>
      <w:bookmarkStart w:id="53" w:name="_Toc47373441"/>
      <w:r/>
      <w:bookmarkStart w:id="54" w:name="_Toc47373464"/>
      <w:r/>
      <w:bookmarkStart w:id="55" w:name="_Toc47373691"/>
      <w:r/>
      <w:bookmarkStart w:id="56" w:name="_Toc47374953"/>
      <w:r/>
      <w:bookmarkStart w:id="57" w:name="_Toc47371232"/>
      <w:r/>
      <w:bookmarkStart w:id="58" w:name="_Toc47371278"/>
      <w:r/>
      <w:bookmarkStart w:id="59" w:name="_Toc47371305"/>
      <w:r/>
      <w:bookmarkStart w:id="60" w:name="_Toc47371325"/>
      <w:r/>
      <w:bookmarkStart w:id="61" w:name="_Toc47371387"/>
      <w:r/>
      <w:bookmarkStart w:id="62" w:name="_Toc47371414"/>
      <w:r/>
      <w:bookmarkStart w:id="63" w:name="_Toc47371912"/>
      <w:r/>
      <w:bookmarkStart w:id="64" w:name="_Toc47372720"/>
      <w:r/>
      <w:bookmarkStart w:id="65" w:name="_Toc47373399"/>
      <w:r/>
      <w:bookmarkStart w:id="66" w:name="_Toc47373420"/>
      <w:r/>
      <w:bookmarkStart w:id="67" w:name="_Toc47373442"/>
      <w:r/>
      <w:bookmarkStart w:id="68" w:name="_Toc47373465"/>
      <w:r/>
      <w:bookmarkStart w:id="69" w:name="_Toc47373692"/>
      <w:r/>
      <w:bookmarkStart w:id="70" w:name="_Toc47374954"/>
      <w:r/>
      <w:bookmarkStart w:id="71" w:name="_Toc47371233"/>
      <w:r/>
      <w:bookmarkStart w:id="72" w:name="_Toc47371279"/>
      <w:r/>
      <w:bookmarkStart w:id="73" w:name="_Toc47371306"/>
      <w:r/>
      <w:bookmarkStart w:id="74" w:name="_Toc47371326"/>
      <w:r/>
      <w:bookmarkStart w:id="75" w:name="_Toc47371388"/>
      <w:r/>
      <w:bookmarkStart w:id="76" w:name="_Toc47371415"/>
      <w:r/>
      <w:bookmarkStart w:id="77" w:name="_Toc47371913"/>
      <w:r/>
      <w:bookmarkStart w:id="78" w:name="_Toc47372721"/>
      <w:r/>
      <w:bookmarkStart w:id="79" w:name="_Toc47373400"/>
      <w:r/>
      <w:bookmarkStart w:id="80" w:name="_Toc47373421"/>
      <w:r/>
      <w:bookmarkStart w:id="81" w:name="_Toc47373443"/>
      <w:r/>
      <w:bookmarkStart w:id="82" w:name="_Toc47373466"/>
      <w:r/>
      <w:bookmarkStart w:id="83" w:name="_Toc47373693"/>
      <w:r/>
      <w:bookmarkStart w:id="84" w:name="_Toc47374955"/>
      <w:r/>
      <w:bookmarkStart w:id="85" w:name="_Toc47371234"/>
      <w:r/>
      <w:bookmarkStart w:id="86" w:name="_Toc47371280"/>
      <w:r/>
      <w:bookmarkStart w:id="87" w:name="_Toc47371307"/>
      <w:r/>
      <w:bookmarkStart w:id="88" w:name="_Toc47371327"/>
      <w:r/>
      <w:bookmarkStart w:id="89" w:name="_Toc47371389"/>
      <w:r/>
      <w:bookmarkStart w:id="90" w:name="_Toc47371416"/>
      <w:r/>
      <w:bookmarkStart w:id="91" w:name="_Toc47371914"/>
      <w:r/>
      <w:bookmarkStart w:id="92" w:name="_Toc47372722"/>
      <w:r/>
      <w:bookmarkStart w:id="93" w:name="_Toc47373401"/>
      <w:r/>
      <w:bookmarkStart w:id="94" w:name="_Toc47373422"/>
      <w:r/>
      <w:bookmarkStart w:id="95" w:name="_Toc47373444"/>
      <w:r/>
      <w:bookmarkStart w:id="96" w:name="_Toc47373467"/>
      <w:r/>
      <w:bookmarkStart w:id="97" w:name="_Toc47373694"/>
      <w:r/>
      <w:bookmarkStart w:id="98" w:name="_Toc47374956"/>
      <w:r/>
      <w:bookmarkStart w:id="99" w:name="_Toc47371235"/>
      <w:r/>
      <w:bookmarkStart w:id="100" w:name="_Toc47371281"/>
      <w:r/>
      <w:bookmarkStart w:id="101" w:name="_Toc47371308"/>
      <w:r/>
      <w:bookmarkStart w:id="102" w:name="_Toc47371328"/>
      <w:r/>
      <w:bookmarkStart w:id="103" w:name="_Toc47371390"/>
      <w:r/>
      <w:bookmarkStart w:id="104" w:name="_Toc47371417"/>
      <w:r/>
      <w:bookmarkStart w:id="105" w:name="_Toc47371915"/>
      <w:r/>
      <w:bookmarkStart w:id="106" w:name="_Toc47372723"/>
      <w:r/>
      <w:bookmarkStart w:id="107" w:name="_Toc47373402"/>
      <w:r/>
      <w:bookmarkStart w:id="108" w:name="_Toc47373423"/>
      <w:r/>
      <w:bookmarkStart w:id="109" w:name="_Toc47373445"/>
      <w:r/>
      <w:bookmarkStart w:id="110" w:name="_Toc47373468"/>
      <w:r/>
      <w:bookmarkStart w:id="111" w:name="_Toc47373695"/>
      <w:r/>
      <w:bookmarkStart w:id="112" w:name="_Toc47374957"/>
      <w:r/>
      <w:bookmarkStart w:id="113" w:name="_Toc47371236"/>
      <w:r/>
      <w:bookmarkStart w:id="114" w:name="_Toc47371282"/>
      <w:r/>
      <w:bookmarkStart w:id="115" w:name="_Toc47371309"/>
      <w:r/>
      <w:bookmarkStart w:id="116" w:name="_Toc47371329"/>
      <w:r/>
      <w:bookmarkStart w:id="117" w:name="_Toc47371391"/>
      <w:r/>
      <w:bookmarkStart w:id="118" w:name="_Toc47371418"/>
      <w:r/>
      <w:bookmarkStart w:id="119" w:name="_Toc47371916"/>
      <w:r/>
      <w:bookmarkStart w:id="120" w:name="_Toc47372724"/>
      <w:r/>
      <w:bookmarkStart w:id="121" w:name="_Toc47373403"/>
      <w:r/>
      <w:bookmarkStart w:id="122" w:name="_Toc47373424"/>
      <w:r/>
      <w:bookmarkStart w:id="123" w:name="_Toc47373446"/>
      <w:r/>
      <w:bookmarkStart w:id="124" w:name="_Toc47373469"/>
      <w:r/>
      <w:bookmarkStart w:id="125" w:name="_Toc47373696"/>
      <w:r/>
      <w:bookmarkStart w:id="126" w:name="_Toc47374958"/>
      <w:r/>
      <w:bookmarkStart w:id="127" w:name="_Toc47371237"/>
      <w:r/>
      <w:bookmarkStart w:id="128" w:name="_Toc47371283"/>
      <w:r/>
      <w:bookmarkStart w:id="129" w:name="_Toc47371310"/>
      <w:r/>
      <w:bookmarkStart w:id="130" w:name="_Toc47371330"/>
      <w:r/>
      <w:bookmarkStart w:id="131" w:name="_Toc47371392"/>
      <w:r/>
      <w:bookmarkStart w:id="132" w:name="_Toc47371419"/>
      <w:r/>
      <w:bookmarkStart w:id="133" w:name="_Toc47371917"/>
      <w:r/>
      <w:bookmarkStart w:id="134" w:name="_Toc47372725"/>
      <w:r/>
      <w:bookmarkStart w:id="135" w:name="_Toc47373404"/>
      <w:r/>
      <w:bookmarkStart w:id="136" w:name="_Toc47373425"/>
      <w:r/>
      <w:bookmarkStart w:id="137" w:name="_Toc47373447"/>
      <w:r/>
      <w:bookmarkStart w:id="138" w:name="_Toc47373470"/>
      <w:r/>
      <w:bookmarkStart w:id="139" w:name="_Toc47373697"/>
      <w:r/>
      <w:bookmarkStart w:id="140" w:name="_Toc47374959"/>
      <w:r/>
      <w:bookmarkStart w:id="141" w:name="_Toc47371238"/>
      <w:r/>
      <w:bookmarkStart w:id="142" w:name="_Toc47371284"/>
      <w:r/>
      <w:bookmarkStart w:id="143" w:name="_Toc47371311"/>
      <w:r/>
      <w:bookmarkStart w:id="144" w:name="_Toc47371331"/>
      <w:r/>
      <w:bookmarkStart w:id="145" w:name="_Toc47371393"/>
      <w:r/>
      <w:bookmarkStart w:id="146" w:name="_Toc47371420"/>
      <w:r/>
      <w:bookmarkStart w:id="147" w:name="_Toc47371918"/>
      <w:r/>
      <w:bookmarkStart w:id="148" w:name="_Toc47372726"/>
      <w:r/>
      <w:bookmarkStart w:id="149" w:name="_Toc47373405"/>
      <w:r/>
      <w:bookmarkStart w:id="150" w:name="_Toc47373426"/>
      <w:r/>
      <w:bookmarkStart w:id="151" w:name="_Toc47373448"/>
      <w:r/>
      <w:bookmarkStart w:id="152" w:name="_Toc47373471"/>
      <w:r/>
      <w:bookmarkStart w:id="153" w:name="_Toc47373698"/>
      <w:r/>
      <w:bookmarkStart w:id="154" w:name="_Toc47374960"/>
      <w:r/>
      <w:bookmarkStart w:id="155" w:name="_Toc47371239"/>
      <w:r/>
      <w:bookmarkStart w:id="156" w:name="_Toc47371285"/>
      <w:r/>
      <w:bookmarkStart w:id="157" w:name="_Toc47371312"/>
      <w:r/>
      <w:bookmarkStart w:id="158" w:name="_Toc47371332"/>
      <w:r/>
      <w:bookmarkStart w:id="159" w:name="_Toc47371394"/>
      <w:r/>
      <w:bookmarkStart w:id="160" w:name="_Toc47371421"/>
      <w:r/>
      <w:bookmarkStart w:id="161" w:name="_Toc47371919"/>
      <w:r/>
      <w:bookmarkStart w:id="162" w:name="_Toc47372727"/>
      <w:r/>
      <w:bookmarkStart w:id="163" w:name="_Toc47373406"/>
      <w:r/>
      <w:bookmarkStart w:id="164" w:name="_Toc47373427"/>
      <w:r/>
      <w:bookmarkStart w:id="165" w:name="_Toc47373449"/>
      <w:r/>
      <w:bookmarkStart w:id="166" w:name="_Toc47373472"/>
      <w:r/>
      <w:bookmarkStart w:id="167" w:name="_Toc47373699"/>
      <w:r/>
      <w:bookmarkStart w:id="168" w:name="_Toc47374961"/>
      <w:r/>
      <w:bookmarkStart w:id="169" w:name="_Toc47371240"/>
      <w:r/>
      <w:bookmarkStart w:id="170" w:name="_Toc47371286"/>
      <w:r/>
      <w:bookmarkStart w:id="171" w:name="_Toc47371313"/>
      <w:r/>
      <w:bookmarkStart w:id="172" w:name="_Toc47371333"/>
      <w:r/>
      <w:bookmarkStart w:id="173" w:name="_Toc47371395"/>
      <w:r/>
      <w:bookmarkStart w:id="174" w:name="_Toc47371422"/>
      <w:r/>
      <w:bookmarkStart w:id="175" w:name="_Toc47371920"/>
      <w:r/>
      <w:bookmarkStart w:id="176" w:name="_Toc47372728"/>
      <w:r/>
      <w:bookmarkStart w:id="177" w:name="_Toc47373407"/>
      <w:r/>
      <w:bookmarkStart w:id="178" w:name="_Toc47373428"/>
      <w:r/>
      <w:bookmarkStart w:id="179" w:name="_Toc47373450"/>
      <w:r/>
      <w:bookmarkStart w:id="180" w:name="_Toc47373473"/>
      <w:r/>
      <w:bookmarkStart w:id="181" w:name="_Toc47373700"/>
      <w:r/>
      <w:bookmarkStart w:id="182" w:name="_Toc47374962"/>
      <w:r/>
      <w:bookmarkStart w:id="183" w:name="_Toc105659401"/>
      <w:r/>
      <w:bookmarkStart w:id="184" w:name="_Toc106878174"/>
      <w:r/>
      <w:bookmarkStart w:id="185" w:name="_Toc53297853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/>
      <w:bookmarkEnd w:id="25"/>
      <w:r/>
      <w:bookmarkEnd w:id="26"/>
      <w:r/>
      <w:bookmarkEnd w:id="27"/>
      <w:r/>
      <w:bookmarkEnd w:id="28"/>
      <w:r/>
      <w:bookmarkEnd w:id="29"/>
      <w:r/>
      <w:bookmarkEnd w:id="30"/>
      <w:r/>
      <w:bookmarkEnd w:id="31"/>
      <w:r/>
      <w:bookmarkEnd w:id="32"/>
      <w:r/>
      <w:bookmarkEnd w:id="33"/>
      <w:r/>
      <w:bookmarkEnd w:id="34"/>
      <w:r/>
      <w:bookmarkEnd w:id="35"/>
      <w:r/>
      <w:bookmarkEnd w:id="36"/>
      <w:r/>
      <w:bookmarkEnd w:id="37"/>
      <w:r/>
      <w:bookmarkEnd w:id="38"/>
      <w:r/>
      <w:bookmarkEnd w:id="39"/>
      <w:r/>
      <w:bookmarkEnd w:id="40"/>
      <w:r/>
      <w:bookmarkEnd w:id="41"/>
      <w:r/>
      <w:bookmarkEnd w:id="42"/>
      <w:r/>
      <w:bookmarkEnd w:id="43"/>
      <w:r/>
      <w:bookmarkEnd w:id="44"/>
      <w:r/>
      <w:bookmarkEnd w:id="45"/>
      <w:r/>
      <w:bookmarkEnd w:id="46"/>
      <w:r/>
      <w:bookmarkEnd w:id="47"/>
      <w:r/>
      <w:bookmarkEnd w:id="48"/>
      <w:r/>
      <w:bookmarkEnd w:id="49"/>
      <w:r/>
      <w:bookmarkEnd w:id="50"/>
      <w:r/>
      <w:bookmarkEnd w:id="51"/>
      <w:r/>
      <w:bookmarkEnd w:id="52"/>
      <w:r/>
      <w:bookmarkEnd w:id="53"/>
      <w:r/>
      <w:bookmarkEnd w:id="54"/>
      <w:r/>
      <w:bookmarkEnd w:id="55"/>
      <w:r/>
      <w:bookmarkEnd w:id="56"/>
      <w:r/>
      <w:bookmarkEnd w:id="57"/>
      <w:r/>
      <w:bookmarkEnd w:id="58"/>
      <w:r/>
      <w:bookmarkEnd w:id="59"/>
      <w:r/>
      <w:bookmarkEnd w:id="60"/>
      <w:r/>
      <w:bookmarkEnd w:id="61"/>
      <w:r/>
      <w:bookmarkEnd w:id="62"/>
      <w:r/>
      <w:bookmarkEnd w:id="63"/>
      <w:r/>
      <w:bookmarkEnd w:id="64"/>
      <w:r/>
      <w:bookmarkEnd w:id="65"/>
      <w:r/>
      <w:bookmarkEnd w:id="66"/>
      <w:r/>
      <w:bookmarkEnd w:id="67"/>
      <w:r/>
      <w:bookmarkEnd w:id="68"/>
      <w:r/>
      <w:bookmarkEnd w:id="69"/>
      <w:r/>
      <w:bookmarkEnd w:id="70"/>
      <w:r/>
      <w:bookmarkEnd w:id="71"/>
      <w:r/>
      <w:bookmarkEnd w:id="72"/>
      <w:r/>
      <w:bookmarkEnd w:id="73"/>
      <w:r/>
      <w:bookmarkEnd w:id="74"/>
      <w:r/>
      <w:bookmarkEnd w:id="75"/>
      <w:r/>
      <w:bookmarkEnd w:id="76"/>
      <w:r/>
      <w:bookmarkEnd w:id="77"/>
      <w:r/>
      <w:bookmarkEnd w:id="78"/>
      <w:r/>
      <w:bookmarkEnd w:id="79"/>
      <w:r/>
      <w:bookmarkEnd w:id="80"/>
      <w:r/>
      <w:bookmarkEnd w:id="81"/>
      <w:r/>
      <w:bookmarkEnd w:id="82"/>
      <w:r/>
      <w:bookmarkEnd w:id="83"/>
      <w:r/>
      <w:bookmarkEnd w:id="84"/>
      <w:r/>
      <w:bookmarkEnd w:id="85"/>
      <w:r/>
      <w:bookmarkEnd w:id="86"/>
      <w:r/>
      <w:bookmarkEnd w:id="87"/>
      <w:r/>
      <w:bookmarkEnd w:id="88"/>
      <w:r/>
      <w:bookmarkEnd w:id="89"/>
      <w:r/>
      <w:bookmarkEnd w:id="90"/>
      <w:r/>
      <w:bookmarkEnd w:id="91"/>
      <w:r/>
      <w:bookmarkEnd w:id="92"/>
      <w:r/>
      <w:bookmarkEnd w:id="93"/>
      <w:r/>
      <w:bookmarkEnd w:id="94"/>
      <w:r/>
      <w:bookmarkEnd w:id="95"/>
      <w:r/>
      <w:bookmarkEnd w:id="96"/>
      <w:r/>
      <w:bookmarkEnd w:id="97"/>
      <w:r/>
      <w:bookmarkEnd w:id="98"/>
      <w:r/>
      <w:bookmarkEnd w:id="99"/>
      <w:r/>
      <w:bookmarkEnd w:id="100"/>
      <w:r/>
      <w:bookmarkEnd w:id="101"/>
      <w:r/>
      <w:bookmarkEnd w:id="102"/>
      <w:r/>
      <w:bookmarkEnd w:id="103"/>
      <w:r/>
      <w:bookmarkEnd w:id="104"/>
      <w:r/>
      <w:bookmarkEnd w:id="105"/>
      <w:r/>
      <w:bookmarkEnd w:id="106"/>
      <w:r/>
      <w:bookmarkEnd w:id="107"/>
      <w:r/>
      <w:bookmarkEnd w:id="108"/>
      <w:r/>
      <w:bookmarkEnd w:id="109"/>
      <w:r/>
      <w:bookmarkEnd w:id="110"/>
      <w:r/>
      <w:bookmarkEnd w:id="111"/>
      <w:r/>
      <w:bookmarkEnd w:id="112"/>
      <w:r/>
      <w:bookmarkEnd w:id="113"/>
      <w:r/>
      <w:bookmarkEnd w:id="114"/>
      <w:r/>
      <w:bookmarkEnd w:id="115"/>
      <w:r/>
      <w:bookmarkEnd w:id="116"/>
      <w:r/>
      <w:bookmarkEnd w:id="117"/>
      <w:r/>
      <w:bookmarkEnd w:id="118"/>
      <w:r/>
      <w:bookmarkEnd w:id="119"/>
      <w:r/>
      <w:bookmarkEnd w:id="120"/>
      <w:r/>
      <w:bookmarkEnd w:id="121"/>
      <w:r/>
      <w:bookmarkEnd w:id="122"/>
      <w:r/>
      <w:bookmarkEnd w:id="123"/>
      <w:r/>
      <w:bookmarkEnd w:id="124"/>
      <w:r/>
      <w:bookmarkEnd w:id="125"/>
      <w:r/>
      <w:bookmarkEnd w:id="126"/>
      <w:r/>
      <w:bookmarkEnd w:id="127"/>
      <w:r/>
      <w:bookmarkEnd w:id="128"/>
      <w:r/>
      <w:bookmarkEnd w:id="129"/>
      <w:r/>
      <w:bookmarkEnd w:id="130"/>
      <w:r/>
      <w:bookmarkEnd w:id="131"/>
      <w:r/>
      <w:bookmarkEnd w:id="132"/>
      <w:r/>
      <w:bookmarkEnd w:id="133"/>
      <w:r/>
      <w:bookmarkEnd w:id="134"/>
      <w:r/>
      <w:bookmarkEnd w:id="135"/>
      <w:r/>
      <w:bookmarkEnd w:id="136"/>
      <w:r/>
      <w:bookmarkEnd w:id="137"/>
      <w:r/>
      <w:bookmarkEnd w:id="138"/>
      <w:r/>
      <w:bookmarkEnd w:id="139"/>
      <w:r/>
      <w:bookmarkEnd w:id="140"/>
      <w:r/>
      <w:bookmarkEnd w:id="141"/>
      <w:r/>
      <w:bookmarkEnd w:id="142"/>
      <w:r/>
      <w:bookmarkEnd w:id="143"/>
      <w:r/>
      <w:bookmarkEnd w:id="144"/>
      <w:r/>
      <w:bookmarkEnd w:id="145"/>
      <w:r/>
      <w:bookmarkEnd w:id="146"/>
      <w:r/>
      <w:bookmarkEnd w:id="147"/>
      <w:r/>
      <w:bookmarkEnd w:id="148"/>
      <w:r/>
      <w:bookmarkEnd w:id="149"/>
      <w:r/>
      <w:bookmarkEnd w:id="150"/>
      <w:r/>
      <w:bookmarkEnd w:id="151"/>
      <w:r/>
      <w:bookmarkEnd w:id="152"/>
      <w:r/>
      <w:bookmarkEnd w:id="153"/>
      <w:r/>
      <w:bookmarkEnd w:id="154"/>
      <w:r/>
      <w:bookmarkEnd w:id="155"/>
      <w:r/>
      <w:bookmarkEnd w:id="156"/>
      <w:r/>
      <w:bookmarkEnd w:id="157"/>
      <w:r/>
      <w:bookmarkEnd w:id="158"/>
      <w:r/>
      <w:bookmarkEnd w:id="159"/>
      <w:r/>
      <w:bookmarkEnd w:id="160"/>
      <w:r/>
      <w:bookmarkEnd w:id="161"/>
      <w:r/>
      <w:bookmarkEnd w:id="162"/>
      <w:r/>
      <w:bookmarkEnd w:id="163"/>
      <w:r/>
      <w:bookmarkEnd w:id="164"/>
      <w:r/>
      <w:bookmarkEnd w:id="165"/>
      <w:r/>
      <w:bookmarkEnd w:id="166"/>
      <w:r/>
      <w:bookmarkEnd w:id="167"/>
      <w:r/>
      <w:bookmarkEnd w:id="168"/>
      <w:r/>
      <w:bookmarkEnd w:id="169"/>
      <w:r/>
      <w:bookmarkEnd w:id="170"/>
      <w:r/>
      <w:bookmarkEnd w:id="171"/>
      <w:r/>
      <w:bookmarkEnd w:id="172"/>
      <w:r/>
      <w:bookmarkEnd w:id="173"/>
      <w:r/>
      <w:bookmarkEnd w:id="174"/>
      <w:r/>
      <w:bookmarkEnd w:id="175"/>
      <w:r/>
      <w:bookmarkEnd w:id="176"/>
      <w:r/>
      <w:bookmarkEnd w:id="177"/>
      <w:r/>
      <w:bookmarkEnd w:id="178"/>
      <w:r/>
      <w:bookmarkEnd w:id="179"/>
      <w:r/>
      <w:bookmarkEnd w:id="180"/>
      <w:r/>
      <w:bookmarkEnd w:id="181"/>
      <w:r/>
      <w:bookmarkEnd w:id="182"/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Общие положения</w:t>
      </w:r>
      <w:bookmarkEnd w:id="183"/>
      <w:r/>
      <w:bookmarkEnd w:id="184"/>
      <w:r/>
      <w:r/>
    </w:p>
    <w:p>
      <w:pPr>
        <w:numPr>
          <w:ilvl w:val="1"/>
          <w:numId w:val="6"/>
        </w:numPr>
        <w:ind w:left="0" w:firstLine="425"/>
        <w:jc w:val="both"/>
        <w:spacing w:after="60" w:line="240" w:lineRule="auto"/>
        <w:widowControl w:val="off"/>
        <w:tabs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Настоящий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Р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егламент определяет порядок подготовки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проведения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совещаний, а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также определяет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порядок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контроля за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выполнени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ем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решений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принятых на совещаниях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ООО «Атомстройкомплекс-Строительство»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 дочерних обществах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(далее –Компания)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numPr>
          <w:ilvl w:val="1"/>
          <w:numId w:val="6"/>
        </w:numPr>
        <w:ind w:left="0" w:firstLine="431"/>
        <w:jc w:val="both"/>
        <w:spacing w:after="60" w:line="240" w:lineRule="auto"/>
        <w:widowControl w:val="off"/>
        <w:tabs>
          <w:tab w:val="left" w:pos="567" w:leader="none"/>
          <w:tab w:val="num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Требования настоящего Регламента являются обязательными для всех участников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овещаний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numPr>
          <w:ilvl w:val="1"/>
          <w:numId w:val="6"/>
        </w:numPr>
        <w:ind w:left="0" w:firstLine="431"/>
        <w:jc w:val="both"/>
        <w:spacing w:after="60" w:line="240" w:lineRule="auto"/>
        <w:widowControl w:val="off"/>
        <w:tabs>
          <w:tab w:val="left" w:pos="567" w:leader="none"/>
          <w:tab w:val="num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Все совещания в Компании должны быть организованы в соответствии с настоящим Регламентом.</w:t>
      </w:r>
      <w:r/>
    </w:p>
    <w:p>
      <w:pPr>
        <w:numPr>
          <w:ilvl w:val="1"/>
          <w:numId w:val="6"/>
        </w:numPr>
        <w:ind w:left="0" w:firstLine="431"/>
        <w:jc w:val="both"/>
        <w:spacing w:after="60" w:line="240" w:lineRule="auto"/>
        <w:widowControl w:val="off"/>
        <w:tabs>
          <w:tab w:val="left" w:pos="567" w:leader="none"/>
          <w:tab w:val="num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Подготовку и организацию проведения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совещаний с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участием учредителей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омпании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осуществляют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сотрудники отдела по управлению делами 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группы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контроля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поручений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numPr>
          <w:ilvl w:val="1"/>
          <w:numId w:val="6"/>
        </w:numPr>
        <w:ind w:left="0" w:firstLine="431"/>
        <w:jc w:val="both"/>
        <w:spacing w:after="60" w:line="240" w:lineRule="auto"/>
        <w:widowControl w:val="off"/>
        <w:tabs>
          <w:tab w:val="left" w:pos="567" w:leader="none"/>
          <w:tab w:val="num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Подготовку и организацию проведения совещаний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без участия учредителей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омпании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осуществляет Инициатор совещания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numPr>
          <w:ilvl w:val="1"/>
          <w:numId w:val="6"/>
        </w:numPr>
        <w:ind w:left="0" w:firstLine="431"/>
        <w:jc w:val="both"/>
        <w:spacing w:after="0" w:line="240" w:lineRule="auto"/>
        <w:widowControl w:val="off"/>
        <w:tabs>
          <w:tab w:val="left" w:pos="567" w:leader="none"/>
          <w:tab w:val="num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На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совещан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иях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по вопросам девелоперских проектов и выполнения графиков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оформление Протокола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ведется по форм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разработанн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группой контроля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поручений.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Для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остальных совещани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форм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ы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овестки и Протокола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установлены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настоящим Регламентом.</w:t>
      </w:r>
      <w:r/>
    </w:p>
    <w:p>
      <w:pPr>
        <w:pStyle w:val="876"/>
        <w:ind w:left="805" w:hanging="357"/>
        <w:spacing w:before="480"/>
        <w:rPr>
          <w:rFonts w:ascii="Arial" w:hAnsi="Arial" w:cs="Arial"/>
          <w:color w:val="339966"/>
          <w:sz w:val="24"/>
          <w:szCs w:val="24"/>
          <w:lang w:eastAsia="ru-RU"/>
        </w:rPr>
      </w:pP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Термины и определения</w:t>
      </w:r>
      <w:r/>
    </w:p>
    <w:p>
      <w:pPr>
        <w:ind w:firstLine="431"/>
        <w:jc w:val="both"/>
        <w:spacing w:after="60" w:line="240" w:lineRule="auto"/>
        <w:widowControl w:val="off"/>
        <w:tabs>
          <w:tab w:val="left" w:pos="567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настоящем Регламенте использованы следующие термины и определения:</w:t>
      </w:r>
      <w:r/>
    </w:p>
    <w:p>
      <w:pPr>
        <w:ind w:firstLine="431"/>
        <w:jc w:val="both"/>
        <w:spacing w:after="60" w:line="240" w:lineRule="auto"/>
        <w:widowControl w:val="off"/>
        <w:tabs>
          <w:tab w:val="left" w:pos="851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sz w:val="24"/>
          <w:szCs w:val="24"/>
        </w:rPr>
        <w:t xml:space="preserve">Совещание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– форма организации делового общения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сотрудников Компании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 целью обмена информацией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обсуждения вопросов, касающихся деятельности Компании,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 принятия решени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по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рассматриваемым вопросам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ind w:firstLine="431"/>
        <w:jc w:val="both"/>
        <w:spacing w:after="0" w:line="240" w:lineRule="auto"/>
        <w:widowControl w:val="off"/>
        <w:tabs>
          <w:tab w:val="left" w:pos="851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Основные виды совещаний: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плановые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 внеплановые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ind w:firstLine="431"/>
        <w:jc w:val="both"/>
        <w:spacing w:after="6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Cs w:val="0"/>
          <w:sz w:val="24"/>
          <w:szCs w:val="24"/>
        </w:rPr>
        <w:t xml:space="preserve">Плановые совещания</w:t>
      </w:r>
      <w:r>
        <w:rPr>
          <w:rStyle w:val="866"/>
          <w:rFonts w:ascii="Arial" w:hAnsi="Arial" w:cs="Arial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- на плановых совещаниях обсуждаются текущие вопросы деятельности Компании. </w:t>
      </w:r>
      <w:r/>
    </w:p>
    <w:p>
      <w:pPr>
        <w:ind w:firstLine="431"/>
        <w:jc w:val="both"/>
        <w:spacing w:after="6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Периодичность плановых совещаний с участием учредителей устанавливается Календарем плановых совещаний (далее - Календарь). Календарь оформляется по форме, установленной в Приложении В.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январе текущего года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руководитель отдела управления делами проводит актуализацию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алендар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плановых совещаний и при необходимости вносит в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него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изменения путем перевыпуска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алендаря. После утверждения Календаря руководитель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отдела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управлени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делами направляет его для ознакомления всем участникам плановых совещаний.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/>
    </w:p>
    <w:p>
      <w:pPr>
        <w:ind w:firstLine="431"/>
        <w:jc w:val="both"/>
        <w:spacing w:after="6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случае возникновения необходимости дополнения Календаря новыми совещаниями,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руководитель отдела управления делами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вносит в него изменения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 утверждает у учредителей Компании. </w:t>
      </w:r>
      <w:r/>
    </w:p>
    <w:p>
      <w:pPr>
        <w:ind w:firstLine="431"/>
        <w:jc w:val="both"/>
        <w:spacing w:after="6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Cs w:val="0"/>
          <w:sz w:val="24"/>
          <w:szCs w:val="24"/>
        </w:rPr>
        <w:t xml:space="preserve">В</w:t>
      </w:r>
      <w:r>
        <w:rPr>
          <w:rStyle w:val="866"/>
          <w:rFonts w:ascii="Arial" w:hAnsi="Arial" w:cs="Arial"/>
          <w:bCs w:val="0"/>
          <w:sz w:val="24"/>
          <w:szCs w:val="24"/>
        </w:rPr>
        <w:t xml:space="preserve">неплановые совещания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- организуются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для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решения конкретных задач и вопросов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 не носят плановый (регулярный) характер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/>
    </w:p>
    <w:p>
      <w:pPr>
        <w:ind w:firstLine="431"/>
        <w:jc w:val="both"/>
        <w:spacing w:after="60" w:line="240" w:lineRule="auto"/>
        <w:widowControl w:val="off"/>
        <w:tabs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Cs w:val="0"/>
          <w:sz w:val="24"/>
          <w:szCs w:val="24"/>
        </w:rPr>
        <w:t xml:space="preserve">Инициатор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– сотрудник Компании, заинтересованный в организации и проведении совещания. Инициатором может быть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учредитель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генеральный директор, директор по управлению проектом, а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также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любой руководитель Компании.</w:t>
      </w:r>
      <w:r/>
    </w:p>
    <w:p>
      <w:pPr>
        <w:ind w:firstLine="431"/>
        <w:jc w:val="both"/>
        <w:spacing w:after="0" w:line="240" w:lineRule="auto"/>
        <w:widowControl w:val="off"/>
        <w:tabs>
          <w:tab w:val="left" w:pos="851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Cs w:val="0"/>
          <w:sz w:val="24"/>
          <w:szCs w:val="24"/>
        </w:rPr>
        <w:t xml:space="preserve">Секретарь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совещания -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сотрудник Компании,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который участвует в совещании и выполняет следующие основные функции: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течении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совещания ведет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ротокол совещания,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котором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фиксирует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bookmarkStart w:id="186" w:name="_Hlk109658535"/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ход обсуждения вопросов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принятые решения,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назначенные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поручения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 сроки их исполнения</w:t>
      </w:r>
      <w:bookmarkEnd w:id="186"/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 </w:t>
      </w:r>
      <w:r/>
    </w:p>
    <w:p>
      <w:pPr>
        <w:ind w:firstLine="431"/>
        <w:jc w:val="both"/>
        <w:spacing w:after="0" w:line="240" w:lineRule="auto"/>
        <w:widowControl w:val="off"/>
        <w:tabs>
          <w:tab w:val="left" w:pos="851" w:leader="none"/>
        </w:tabs>
        <w:rPr>
          <w:rFonts w:ascii="Arial" w:hAnsi="Arial" w:cs="Arial"/>
          <w:sz w:val="24"/>
          <w:szCs w:val="24"/>
        </w:rPr>
      </w:pPr>
      <w:r>
        <w:rPr>
          <w:rStyle w:val="866"/>
          <w:rFonts w:ascii="Arial" w:hAnsi="Arial" w:cs="Arial"/>
          <w:bCs w:val="0"/>
          <w:sz w:val="24"/>
          <w:szCs w:val="24"/>
        </w:rPr>
        <w:t xml:space="preserve">Повестка совещания </w:t>
      </w:r>
      <w:r>
        <w:rPr>
          <w:rStyle w:val="866"/>
          <w:rFonts w:ascii="Arial" w:hAnsi="Arial" w:cs="Arial"/>
          <w:bCs w:val="0"/>
          <w:sz w:val="24"/>
          <w:szCs w:val="24"/>
        </w:rPr>
        <w:t xml:space="preserve">–</w:t>
      </w:r>
      <w:r>
        <w:rPr>
          <w:rStyle w:val="866"/>
          <w:rFonts w:ascii="Arial" w:hAnsi="Arial" w:cs="Arial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документ, содержащий перечень вопросов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которые планируется обсудить на совещании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и круг его участников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Совещания</w:t>
      </w:r>
      <w:r>
        <w:rPr>
          <w:rFonts w:ascii="Arial" w:hAnsi="Arial" w:cs="Arial"/>
          <w:sz w:val="24"/>
          <w:szCs w:val="24"/>
        </w:rPr>
        <w:t xml:space="preserve"> в</w:t>
      </w:r>
      <w:r>
        <w:rPr>
          <w:rFonts w:ascii="Arial" w:hAnsi="Arial" w:cs="Arial"/>
          <w:sz w:val="24"/>
          <w:szCs w:val="24"/>
        </w:rPr>
        <w:t xml:space="preserve"> Компании проводятся только при наличии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овестки</w:t>
      </w:r>
      <w:r>
        <w:rPr>
          <w:rFonts w:ascii="Arial" w:hAnsi="Arial" w:cs="Arial"/>
          <w:sz w:val="24"/>
          <w:szCs w:val="24"/>
        </w:rPr>
        <w:t xml:space="preserve">. Повестка совещания с участием учредителей Компании должна соответствовать форме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sz w:val="24"/>
          <w:szCs w:val="24"/>
        </w:rPr>
        <w:t xml:space="preserve">форма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овестки Приложение А)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Повестка совещания без участия учредителей Компании может быть в свободной форме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ind w:firstLine="431"/>
        <w:jc w:val="both"/>
        <w:spacing w:after="0" w:line="240" w:lineRule="auto"/>
        <w:widowControl w:val="off"/>
        <w:tabs>
          <w:tab w:val="left" w:pos="851" w:leader="none"/>
        </w:tabs>
        <w:rPr>
          <w:rStyle w:val="866"/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Style w:val="866"/>
          <w:rFonts w:ascii="Arial" w:hAnsi="Arial" w:cs="Arial"/>
          <w:bCs w:val="0"/>
          <w:sz w:val="24"/>
          <w:szCs w:val="24"/>
        </w:rPr>
        <w:t xml:space="preserve">Протокол совещания –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документ,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в котором фиксируются участники совещания, рассматриваемые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вопросы,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ход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обсуждения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вопросов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принятые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решения, назначенные поручения и сроки их исполнения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(форма протокола Приложение Б)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pStyle w:val="876"/>
        <w:ind w:left="805" w:hanging="357"/>
        <w:spacing w:before="360"/>
        <w:rPr>
          <w:rFonts w:ascii="Arial" w:hAnsi="Arial" w:cs="Arial"/>
          <w:color w:val="339966"/>
          <w:sz w:val="24"/>
          <w:szCs w:val="24"/>
          <w:lang w:eastAsia="ru-RU"/>
        </w:rPr>
      </w:pPr>
      <w:r/>
      <w:bookmarkStart w:id="187" w:name="_Toc105588237"/>
      <w:r/>
      <w:bookmarkStart w:id="188" w:name="_Toc105659402"/>
      <w:r/>
      <w:bookmarkStart w:id="189" w:name="_Toc106878175"/>
      <w:r/>
      <w:bookmarkStart w:id="190" w:name="_Toc105588238"/>
      <w:r/>
      <w:bookmarkStart w:id="191" w:name="_Toc105659403"/>
      <w:r/>
      <w:bookmarkStart w:id="192" w:name="_Toc106878176"/>
      <w:r/>
      <w:bookmarkStart w:id="193" w:name="_Toc105588239"/>
      <w:r/>
      <w:bookmarkStart w:id="194" w:name="_Toc105659404"/>
      <w:r/>
      <w:bookmarkStart w:id="195" w:name="_Toc106878177"/>
      <w:r/>
      <w:bookmarkStart w:id="196" w:name="_Toc105588240"/>
      <w:r/>
      <w:bookmarkStart w:id="197" w:name="_Toc105659405"/>
      <w:r/>
      <w:bookmarkStart w:id="198" w:name="_Toc106878178"/>
      <w:r/>
      <w:bookmarkStart w:id="199" w:name="_Toc105588241"/>
      <w:r/>
      <w:bookmarkStart w:id="200" w:name="_Toc105659406"/>
      <w:r/>
      <w:bookmarkStart w:id="201" w:name="_Toc106878179"/>
      <w:r/>
      <w:bookmarkStart w:id="202" w:name="_Toc105588242"/>
      <w:r/>
      <w:bookmarkStart w:id="203" w:name="_Toc105659407"/>
      <w:r/>
      <w:bookmarkStart w:id="204" w:name="_Toc106878180"/>
      <w:r/>
      <w:bookmarkStart w:id="205" w:name="_Toc105588243"/>
      <w:r/>
      <w:bookmarkStart w:id="206" w:name="_Toc105659408"/>
      <w:r/>
      <w:bookmarkStart w:id="207" w:name="_Toc106878181"/>
      <w:r/>
      <w:bookmarkStart w:id="208" w:name="_Toc105588244"/>
      <w:r/>
      <w:bookmarkStart w:id="209" w:name="_Toc105659409"/>
      <w:r/>
      <w:bookmarkStart w:id="210" w:name="_Toc106878182"/>
      <w:r/>
      <w:bookmarkStart w:id="211" w:name="_Toc47815301"/>
      <w:r/>
      <w:bookmarkStart w:id="212" w:name="_Toc47815302"/>
      <w:r/>
      <w:bookmarkStart w:id="213" w:name="_Toc105659410"/>
      <w:r/>
      <w:bookmarkStart w:id="214" w:name="_Toc106878183"/>
      <w:r/>
      <w:bookmarkEnd w:id="187"/>
      <w:r/>
      <w:bookmarkEnd w:id="188"/>
      <w:r/>
      <w:bookmarkEnd w:id="189"/>
      <w:r/>
      <w:bookmarkEnd w:id="190"/>
      <w:r/>
      <w:bookmarkEnd w:id="191"/>
      <w:r/>
      <w:bookmarkEnd w:id="192"/>
      <w:r/>
      <w:bookmarkEnd w:id="193"/>
      <w:r/>
      <w:bookmarkEnd w:id="194"/>
      <w:r/>
      <w:bookmarkEnd w:id="195"/>
      <w:r/>
      <w:bookmarkEnd w:id="196"/>
      <w:r/>
      <w:bookmarkEnd w:id="197"/>
      <w:r/>
      <w:bookmarkEnd w:id="198"/>
      <w:r/>
      <w:bookmarkEnd w:id="199"/>
      <w:r/>
      <w:bookmarkEnd w:id="200"/>
      <w:r/>
      <w:bookmarkEnd w:id="201"/>
      <w:r/>
      <w:bookmarkEnd w:id="202"/>
      <w:r/>
      <w:bookmarkEnd w:id="203"/>
      <w:r/>
      <w:bookmarkEnd w:id="204"/>
      <w:r/>
      <w:bookmarkEnd w:id="205"/>
      <w:r/>
      <w:bookmarkEnd w:id="206"/>
      <w:r/>
      <w:bookmarkEnd w:id="207"/>
      <w:r/>
      <w:bookmarkEnd w:id="208"/>
      <w:r/>
      <w:bookmarkEnd w:id="209"/>
      <w:r/>
      <w:bookmarkEnd w:id="210"/>
      <w:r/>
      <w:bookmarkEnd w:id="211"/>
      <w:r/>
      <w:bookmarkEnd w:id="212"/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Порядок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подготовки</w:t>
      </w:r>
      <w:bookmarkEnd w:id="213"/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с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овещани</w:t>
      </w:r>
      <w:bookmarkEnd w:id="214"/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й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с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участием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учредителей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Компании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Совещание может проводиться в </w:t>
      </w:r>
      <w:r>
        <w:rPr>
          <w:rFonts w:ascii="Arial" w:hAnsi="Arial" w:cs="Arial"/>
          <w:sz w:val="24"/>
          <w:szCs w:val="24"/>
        </w:rPr>
        <w:t xml:space="preserve">плановом (установлена периодичность), так и </w:t>
      </w:r>
      <w:r>
        <w:rPr>
          <w:rFonts w:ascii="Arial" w:hAnsi="Arial" w:cs="Arial"/>
          <w:sz w:val="24"/>
          <w:szCs w:val="24"/>
        </w:rPr>
        <w:t xml:space="preserve">внеплановом</w:t>
      </w:r>
      <w:r>
        <w:rPr>
          <w:rFonts w:ascii="Arial" w:hAnsi="Arial" w:cs="Arial"/>
          <w:sz w:val="24"/>
          <w:szCs w:val="24"/>
        </w:rPr>
        <w:t xml:space="preserve"> (по мере необходимости) порядке.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Заявка на проведение совещания</w:t>
      </w:r>
      <w:r>
        <w:rPr>
          <w:rFonts w:ascii="Arial" w:hAnsi="Arial" w:cs="Arial"/>
          <w:sz w:val="24"/>
          <w:szCs w:val="24"/>
        </w:rPr>
        <w:t xml:space="preserve"> с </w:t>
      </w:r>
      <w:r>
        <w:rPr>
          <w:rFonts w:ascii="Arial" w:hAnsi="Arial" w:cs="Arial"/>
          <w:sz w:val="24"/>
          <w:szCs w:val="24"/>
        </w:rPr>
        <w:t xml:space="preserve">учредителями</w:t>
      </w:r>
      <w:r>
        <w:rPr>
          <w:rFonts w:ascii="Arial" w:hAnsi="Arial" w:cs="Arial"/>
          <w:sz w:val="24"/>
          <w:szCs w:val="24"/>
        </w:rPr>
        <w:t xml:space="preserve"> Компании</w:t>
      </w:r>
      <w:r>
        <w:rPr>
          <w:rFonts w:ascii="Arial" w:hAnsi="Arial" w:cs="Arial"/>
          <w:sz w:val="24"/>
          <w:szCs w:val="24"/>
        </w:rPr>
        <w:t xml:space="preserve"> подается руководителю отдела управления делами от </w:t>
      </w:r>
      <w:r>
        <w:rPr>
          <w:rFonts w:ascii="Arial" w:hAnsi="Arial" w:cs="Arial"/>
          <w:sz w:val="24"/>
          <w:szCs w:val="24"/>
        </w:rPr>
        <w:t xml:space="preserve">И</w:t>
      </w:r>
      <w:r>
        <w:rPr>
          <w:rFonts w:ascii="Arial" w:hAnsi="Arial" w:cs="Arial"/>
          <w:sz w:val="24"/>
          <w:szCs w:val="24"/>
        </w:rPr>
        <w:t xml:space="preserve">нициатора </w:t>
      </w:r>
      <w:r>
        <w:rPr>
          <w:rFonts w:ascii="Arial" w:hAnsi="Arial" w:cs="Arial"/>
          <w:sz w:val="24"/>
          <w:szCs w:val="24"/>
        </w:rPr>
        <w:t xml:space="preserve">либо от </w:t>
      </w:r>
      <w:r>
        <w:rPr>
          <w:rFonts w:ascii="Arial" w:hAnsi="Arial" w:cs="Arial"/>
          <w:sz w:val="24"/>
          <w:szCs w:val="24"/>
        </w:rPr>
        <w:t xml:space="preserve">сотрудника</w:t>
      </w:r>
      <w:r>
        <w:rPr>
          <w:rFonts w:ascii="Arial" w:hAnsi="Arial" w:cs="Arial"/>
          <w:sz w:val="24"/>
          <w:szCs w:val="24"/>
        </w:rPr>
        <w:t xml:space="preserve"> группы контроля поручений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Повестку совещаний с участием учредителей Компании формирует </w:t>
      </w:r>
      <w:r>
        <w:rPr>
          <w:rFonts w:ascii="Arial" w:hAnsi="Arial" w:cs="Arial"/>
          <w:sz w:val="24"/>
          <w:szCs w:val="24"/>
        </w:rPr>
        <w:t xml:space="preserve">сотрудник</w:t>
      </w:r>
      <w:r>
        <w:rPr>
          <w:rFonts w:ascii="Arial" w:hAnsi="Arial" w:cs="Arial"/>
          <w:sz w:val="24"/>
          <w:szCs w:val="24"/>
        </w:rPr>
        <w:t xml:space="preserve"> группы контроля поручений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основании решений </w:t>
      </w:r>
      <w:r>
        <w:rPr>
          <w:rFonts w:ascii="Arial" w:hAnsi="Arial" w:cs="Arial"/>
          <w:sz w:val="24"/>
          <w:szCs w:val="24"/>
        </w:rPr>
        <w:t xml:space="preserve">и поручений, зафиксированных в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ротоколах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предыдущих совещаний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запросов </w:t>
      </w:r>
      <w:r>
        <w:rPr>
          <w:rFonts w:ascii="Arial" w:hAnsi="Arial" w:cs="Arial"/>
          <w:sz w:val="24"/>
          <w:szCs w:val="24"/>
        </w:rPr>
        <w:t xml:space="preserve">участников совещаний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ind w:left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Повестке указывается полный перечень участников совещания.</w:t>
      </w:r>
      <w:r/>
    </w:p>
    <w:p>
      <w:pPr>
        <w:ind w:firstLine="426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Сотрудник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группы контроля поручений формирует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овестку не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позднее чем за 3 (три) рабочих дня до совещания, в исключительных случаях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овестка может корректироваться накануне совещания (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не позднее 15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:00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часов дня, предшествующего совещанию).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Сотрудник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группы контроля поручений направляет сформированную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овестку совещания в отдел по управлению делами.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При корректировке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овестки совещания,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сотрудник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группы контроля поручений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вносит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изменения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 направляет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овестку повторно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в отдел по управлению делами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Сотрудник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отдела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по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управлени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ю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делами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созда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ет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совещание в электронном календаре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 оповещ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ает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всех указанных в Повестке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участников совещания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(через электронн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ый календарь </w:t>
      </w:r>
      <w:r>
        <w:rPr>
          <w:rStyle w:val="866"/>
          <w:rFonts w:ascii="Arial" w:hAnsi="Arial" w:cs="Arial"/>
          <w:b w:val="0"/>
          <w:bCs w:val="0"/>
          <w:sz w:val="24"/>
          <w:szCs w:val="24"/>
          <w:lang w:val="en-US"/>
        </w:rPr>
        <w:t xml:space="preserve">MS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  <w:lang w:val="en-US"/>
        </w:rPr>
        <w:t xml:space="preserve">Outlook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)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риглашени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е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 на совещани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е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 осуществля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е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тся от имени сотрудника управления делами</w:t>
      </w:r>
      <w:r>
        <w:rPr>
          <w:rStyle w:val="866"/>
          <w:rFonts w:ascii="Arial" w:hAnsi="Arial" w:cs="Arial"/>
          <w:b w:val="0"/>
          <w:sz w:val="24"/>
          <w:szCs w:val="24"/>
        </w:rPr>
        <w:t xml:space="preserve"> 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должно быть сформировано за 3 (три) рабочих дня до совещания, в исключительных случаях накануне совещания (но не позднее 15:00 часов дня, предшествующего совещанию).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элементе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электронно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го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календар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задается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тема совещания, время, место, прикрепляются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овестка 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необходимые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документы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(в том числе Протокол предыдущего совещания)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для использования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видеоконференцсвяз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(далее – ВКС) с</w:t>
      </w:r>
      <w:r>
        <w:rPr>
          <w:rFonts w:ascii="Arial" w:hAnsi="Arial" w:cs="Arial"/>
          <w:sz w:val="24"/>
          <w:szCs w:val="24"/>
        </w:rPr>
        <w:t xml:space="preserve">озда</w:t>
      </w:r>
      <w:r>
        <w:rPr>
          <w:rFonts w:ascii="Arial" w:hAnsi="Arial" w:cs="Arial"/>
          <w:sz w:val="24"/>
          <w:szCs w:val="24"/>
        </w:rPr>
        <w:t xml:space="preserve">ется ссылка на онлайн и</w:t>
      </w:r>
      <w:r>
        <w:rPr>
          <w:rFonts w:ascii="Arial" w:hAnsi="Arial" w:cs="Arial"/>
          <w:sz w:val="24"/>
          <w:szCs w:val="24"/>
        </w:rPr>
        <w:t xml:space="preserve"> в составе участников</w:t>
      </w:r>
      <w:r>
        <w:rPr>
          <w:rFonts w:ascii="Arial" w:hAnsi="Arial" w:cs="Arial"/>
          <w:sz w:val="24"/>
          <w:szCs w:val="24"/>
        </w:rPr>
        <w:t xml:space="preserve"> приглашается специалист Технич</w:t>
      </w:r>
      <w:r>
        <w:rPr>
          <w:rFonts w:ascii="Arial" w:hAnsi="Arial" w:cs="Arial"/>
          <w:sz w:val="24"/>
          <w:szCs w:val="24"/>
        </w:rPr>
        <w:t xml:space="preserve">еской П</w:t>
      </w:r>
      <w:r>
        <w:rPr>
          <w:rFonts w:ascii="Arial" w:hAnsi="Arial" w:cs="Arial"/>
          <w:sz w:val="24"/>
          <w:szCs w:val="24"/>
        </w:rPr>
        <w:t xml:space="preserve">оддержки.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Участники совещания, получившие приглашения, должны ответить на приглашение «принято» или «отклонено» с указанием причины отклонения.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случае невозможности участия в совещании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лично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участник совещания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предупреждает о своем отсутствии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либо об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участии в формате онлайн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отдел по управлению делами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а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также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по согласованию с отделом по управлению делами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случае необходимости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может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направить вместо себя замещающего сотрудника.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/>
    </w:p>
    <w:p>
      <w:pPr>
        <w:ind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Пересылать приглашение на совещание другим лицам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запрещается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ind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Изменение состава участников производится через отдел по управлению делами. Руководитель отдела по управлению делами направляет заявку Инициатору на добавление новых участников. В случае одобрения новых участников</w:t>
      </w:r>
      <w:r>
        <w:rPr>
          <w:rFonts w:ascii="Arial" w:hAnsi="Arial" w:cs="Arial"/>
          <w:sz w:val="24"/>
          <w:szCs w:val="24"/>
        </w:rPr>
        <w:t xml:space="preserve"> Инициатором</w:t>
      </w:r>
      <w:r>
        <w:rPr>
          <w:rFonts w:ascii="Arial" w:hAnsi="Arial" w:cs="Arial"/>
          <w:sz w:val="24"/>
          <w:szCs w:val="24"/>
        </w:rPr>
        <w:t xml:space="preserve">, руководитель отдела по управлению делами направляет им приглашение на участие. В </w:t>
      </w:r>
      <w:r>
        <w:rPr>
          <w:rFonts w:ascii="Arial" w:hAnsi="Arial" w:cs="Arial"/>
          <w:sz w:val="24"/>
          <w:szCs w:val="24"/>
        </w:rPr>
        <w:t xml:space="preserve">случае отказа Инициатора вносить изменения в состав участников, руководитель отдела</w:t>
      </w:r>
      <w:r>
        <w:rPr>
          <w:rFonts w:ascii="Arial" w:hAnsi="Arial" w:cs="Arial"/>
          <w:sz w:val="24"/>
          <w:szCs w:val="24"/>
        </w:rPr>
        <w:t xml:space="preserve"> по управлению делами информирует об этом лицо, сделавшее запрос на изменение состава участников совещания.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случае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необходимости проведения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внепланового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совещания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или переноса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планового совещания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сотрудник отдела по управлению делами оповещает участников о совещании в электронном календаре и (или) по телефону не менее чем за 2 часа до окончания рабочей смены дня, предшествующего совещанию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</w:t>
      </w:r>
      <w:r/>
    </w:p>
    <w:p>
      <w:pPr>
        <w:ind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bCs w:val="0"/>
          <w:sz w:val="24"/>
          <w:szCs w:val="24"/>
          <w:highlight w:val="yellow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исключительных случаях Совещание может быть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назначено 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проведено в течении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одного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рабочего дня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в этом случае оповещение участников должно проводиться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по телефону не менее чес за 2 часа до начала совещания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У у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частник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ов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уточняется их возможность и готовность участвовать в совещании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.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В случае, если во время оповещения выясняется, что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основная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часть участников не мо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жет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присутствовать (болезнь, командировка, отпуск и т.д.), то совещание перен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о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ится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на другое время по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согласовани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ю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с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И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нициатора совещания.</w:t>
      </w:r>
      <w:r/>
    </w:p>
    <w:p>
      <w:pPr>
        <w:ind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Повестка формируется по возможности. Протокол ведется в обязательном порядке.</w:t>
      </w:r>
      <w:r/>
    </w:p>
    <w:p>
      <w:pPr>
        <w:pStyle w:val="832"/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HAnsi"/>
          <w:sz w:val="24"/>
          <w:szCs w:val="24"/>
        </w:rPr>
        <w:t xml:space="preserve">В случае переноса времени проведения совещания</w:t>
      </w:r>
      <w:r>
        <w:rPr>
          <w:rFonts w:ascii="Arial" w:hAnsi="Arial" w:cs="Arial" w:eastAsiaTheme="minorHAnsi"/>
          <w:sz w:val="24"/>
          <w:szCs w:val="24"/>
        </w:rPr>
        <w:t xml:space="preserve">,</w:t>
      </w:r>
      <w:r>
        <w:rPr>
          <w:rFonts w:ascii="Arial" w:hAnsi="Arial" w:cs="Arial" w:eastAsiaTheme="minorHAnsi"/>
          <w:sz w:val="24"/>
          <w:szCs w:val="24"/>
        </w:rPr>
        <w:t xml:space="preserve"> </w:t>
      </w:r>
      <w:r>
        <w:rPr>
          <w:rFonts w:ascii="Arial" w:hAnsi="Arial" w:cs="Arial" w:eastAsiaTheme="minorHAnsi"/>
          <w:sz w:val="24"/>
          <w:szCs w:val="24"/>
        </w:rPr>
        <w:t xml:space="preserve">сотрудник</w:t>
      </w:r>
      <w:r>
        <w:rPr>
          <w:rFonts w:ascii="Arial" w:hAnsi="Arial" w:cs="Arial" w:eastAsiaTheme="minorHAnsi"/>
          <w:sz w:val="24"/>
          <w:szCs w:val="24"/>
        </w:rPr>
        <w:t xml:space="preserve"> отдела</w:t>
      </w:r>
      <w:r>
        <w:rPr>
          <w:rFonts w:ascii="Arial" w:hAnsi="Arial" w:cs="Arial" w:eastAsiaTheme="minorHAnsi"/>
          <w:sz w:val="24"/>
          <w:szCs w:val="24"/>
        </w:rPr>
        <w:t xml:space="preserve"> </w:t>
      </w:r>
      <w:r>
        <w:rPr>
          <w:rFonts w:ascii="Arial" w:hAnsi="Arial" w:cs="Arial" w:eastAsiaTheme="minorHAnsi"/>
          <w:sz w:val="24"/>
          <w:szCs w:val="24"/>
        </w:rPr>
        <w:t xml:space="preserve">по </w:t>
      </w:r>
      <w:r>
        <w:rPr>
          <w:rFonts w:ascii="Arial" w:hAnsi="Arial" w:cs="Arial" w:eastAsiaTheme="minorHAnsi"/>
          <w:sz w:val="24"/>
          <w:szCs w:val="24"/>
        </w:rPr>
        <w:t xml:space="preserve">управлени</w:t>
      </w:r>
      <w:r>
        <w:rPr>
          <w:rFonts w:ascii="Arial" w:hAnsi="Arial" w:cs="Arial" w:eastAsiaTheme="minorHAnsi"/>
          <w:sz w:val="24"/>
          <w:szCs w:val="24"/>
        </w:rPr>
        <w:t xml:space="preserve">ю</w:t>
      </w:r>
      <w:r>
        <w:rPr>
          <w:rFonts w:ascii="Arial" w:hAnsi="Arial" w:cs="Arial" w:eastAsiaTheme="minorHAnsi"/>
          <w:sz w:val="24"/>
          <w:szCs w:val="24"/>
        </w:rPr>
        <w:t xml:space="preserve"> делами информирует всех участников </w:t>
      </w:r>
      <w:r>
        <w:rPr>
          <w:rFonts w:ascii="Arial" w:hAnsi="Arial" w:cs="Arial" w:eastAsiaTheme="minorHAnsi"/>
          <w:sz w:val="24"/>
          <w:szCs w:val="24"/>
        </w:rPr>
        <w:t xml:space="preserve">о переносе </w:t>
      </w:r>
      <w:r>
        <w:rPr>
          <w:rFonts w:ascii="Arial" w:hAnsi="Arial" w:cs="Arial" w:eastAsiaTheme="minorHAnsi"/>
          <w:sz w:val="24"/>
          <w:szCs w:val="24"/>
        </w:rPr>
        <w:t xml:space="preserve">в электронном календаре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не менее чем за 1 рабочий день (не позднее 15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:00 дня</w:t>
      </w:r>
      <w:r>
        <w:rPr>
          <w:rStyle w:val="866"/>
          <w:rFonts w:ascii="Arial" w:hAnsi="Arial" w:cs="Arial"/>
          <w:b w:val="0"/>
          <w:bCs w:val="0"/>
          <w:sz w:val="24"/>
          <w:szCs w:val="24"/>
        </w:rPr>
        <w:t xml:space="preserve">, предшествующего совещанию)</w:t>
      </w:r>
      <w:r>
        <w:rPr>
          <w:rFonts w:ascii="Arial" w:hAnsi="Arial" w:cs="Arial" w:eastAsiaTheme="minorHAnsi"/>
          <w:sz w:val="24"/>
          <w:szCs w:val="24"/>
        </w:rPr>
        <w:t xml:space="preserve">.</w:t>
      </w:r>
      <w:r>
        <w:rPr>
          <w:rFonts w:ascii="Arial" w:hAnsi="Arial" w:cs="Arial" w:eastAsiaTheme="minorHAnsi"/>
          <w:sz w:val="24"/>
          <w:szCs w:val="24"/>
        </w:rPr>
        <w:t xml:space="preserve"> </w:t>
      </w:r>
      <w:r/>
    </w:p>
    <w:p>
      <w:pPr>
        <w:pStyle w:val="832"/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Все </w:t>
      </w:r>
      <w:r>
        <w:rPr>
          <w:rFonts w:ascii="Arial" w:hAnsi="Arial" w:cs="Arial"/>
          <w:sz w:val="24"/>
          <w:szCs w:val="24"/>
        </w:rPr>
        <w:t xml:space="preserve">с</w:t>
      </w:r>
      <w:r>
        <w:rPr>
          <w:rFonts w:ascii="Arial" w:hAnsi="Arial" w:cs="Arial"/>
          <w:sz w:val="24"/>
          <w:szCs w:val="24"/>
        </w:rPr>
        <w:t xml:space="preserve">овещания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сопровождаются отделом технической поддержки. </w:t>
      </w:r>
      <w:r>
        <w:rPr>
          <w:rFonts w:ascii="Arial" w:hAnsi="Arial" w:cs="Arial"/>
          <w:sz w:val="24"/>
          <w:szCs w:val="24"/>
        </w:rPr>
        <w:t xml:space="preserve">До начала совещания специалист отдела технической поддержки проверяет </w:t>
      </w:r>
      <w:r>
        <w:rPr>
          <w:rFonts w:ascii="Arial" w:hAnsi="Arial" w:cs="Arial"/>
          <w:sz w:val="24"/>
          <w:szCs w:val="24"/>
        </w:rPr>
        <w:t xml:space="preserve">исправность </w:t>
      </w:r>
      <w:r>
        <w:rPr>
          <w:rFonts w:ascii="Arial" w:hAnsi="Arial" w:cs="Arial"/>
          <w:sz w:val="24"/>
          <w:szCs w:val="24"/>
        </w:rPr>
        <w:t xml:space="preserve">оборудовани</w:t>
      </w:r>
      <w:r>
        <w:rPr>
          <w:rFonts w:ascii="Arial" w:hAnsi="Arial" w:cs="Arial"/>
          <w:sz w:val="24"/>
          <w:szCs w:val="24"/>
        </w:rPr>
        <w:t xml:space="preserve">я,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необходимого для проведения совещания (для демонстрации материалов, для ВКС и т.п.).</w:t>
      </w:r>
      <w:r/>
    </w:p>
    <w:p>
      <w:pPr>
        <w:pStyle w:val="832"/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Участники совещания при использовании</w:t>
      </w:r>
      <w:r>
        <w:rPr>
          <w:rFonts w:ascii="Arial" w:hAnsi="Arial" w:cs="Arial"/>
          <w:sz w:val="24"/>
          <w:szCs w:val="24"/>
        </w:rPr>
        <w:t xml:space="preserve"> ВКС должн</w:t>
      </w:r>
      <w:r>
        <w:rPr>
          <w:rFonts w:ascii="Arial" w:hAnsi="Arial" w:cs="Arial"/>
          <w:sz w:val="24"/>
          <w:szCs w:val="24"/>
        </w:rPr>
        <w:t xml:space="preserve">ы</w:t>
      </w:r>
      <w:r>
        <w:rPr>
          <w:rFonts w:ascii="Arial" w:hAnsi="Arial" w:cs="Arial"/>
          <w:sz w:val="24"/>
          <w:szCs w:val="24"/>
        </w:rPr>
        <w:t xml:space="preserve"> заходить в конференцию с указанием фамилии, имени и отчества на русском языке</w:t>
      </w:r>
      <w:r>
        <w:rPr>
          <w:rFonts w:ascii="Arial" w:hAnsi="Arial" w:cs="Arial"/>
          <w:sz w:val="24"/>
          <w:szCs w:val="24"/>
        </w:rPr>
        <w:t xml:space="preserve">, д</w:t>
      </w:r>
      <w:r>
        <w:rPr>
          <w:rFonts w:ascii="Arial" w:hAnsi="Arial" w:cs="Arial"/>
          <w:sz w:val="24"/>
          <w:szCs w:val="24"/>
        </w:rPr>
        <w:t xml:space="preserve">окладчики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использовать видео. </w:t>
      </w:r>
      <w:r/>
    </w:p>
    <w:p>
      <w:pPr>
        <w:pStyle w:val="876"/>
        <w:ind w:left="805" w:hanging="357"/>
        <w:spacing w:before="360"/>
        <w:rPr>
          <w:rFonts w:ascii="Arial" w:hAnsi="Arial" w:cs="Arial"/>
          <w:color w:val="339966"/>
          <w:sz w:val="24"/>
          <w:szCs w:val="24"/>
          <w:lang w:eastAsia="ru-RU"/>
        </w:rPr>
      </w:pPr>
      <w:r/>
      <w:bookmarkStart w:id="215" w:name="_Toc106878184"/>
      <w:r/>
      <w:bookmarkStart w:id="216" w:name="_Toc106878185"/>
      <w:r/>
      <w:bookmarkStart w:id="217" w:name="_Toc106878186"/>
      <w:r/>
      <w:bookmarkStart w:id="218" w:name="_Toc106878187"/>
      <w:r/>
      <w:bookmarkStart w:id="219" w:name="_Toc106878188"/>
      <w:r/>
      <w:bookmarkStart w:id="220" w:name="_Toc106878189"/>
      <w:r/>
      <w:bookmarkStart w:id="221" w:name="_Toc106878190"/>
      <w:r/>
      <w:bookmarkStart w:id="222" w:name="_Toc106878191"/>
      <w:r/>
      <w:bookmarkStart w:id="223" w:name="_Toc106878192"/>
      <w:r/>
      <w:bookmarkStart w:id="224" w:name="_Toc106878193"/>
      <w:r/>
      <w:bookmarkStart w:id="225" w:name="_Toc106878194"/>
      <w:r/>
      <w:bookmarkStart w:id="226" w:name="_Toc106878195"/>
      <w:r/>
      <w:bookmarkStart w:id="227" w:name="_Toc106878196"/>
      <w:r/>
      <w:bookmarkStart w:id="228" w:name="_Toc106878197"/>
      <w:r/>
      <w:bookmarkStart w:id="229" w:name="_Toc106878198"/>
      <w:r/>
      <w:bookmarkStart w:id="230" w:name="_Toc105659411"/>
      <w:r/>
      <w:bookmarkStart w:id="231" w:name="_Toc106878199"/>
      <w:r/>
      <w:bookmarkEnd w:id="215"/>
      <w:r/>
      <w:bookmarkEnd w:id="216"/>
      <w:r/>
      <w:bookmarkEnd w:id="217"/>
      <w:r/>
      <w:bookmarkEnd w:id="218"/>
      <w:r/>
      <w:bookmarkEnd w:id="219"/>
      <w:r/>
      <w:bookmarkEnd w:id="220"/>
      <w:r/>
      <w:bookmarkEnd w:id="221"/>
      <w:r/>
      <w:bookmarkEnd w:id="222"/>
      <w:r/>
      <w:bookmarkEnd w:id="223"/>
      <w:r/>
      <w:bookmarkEnd w:id="224"/>
      <w:r/>
      <w:bookmarkEnd w:id="225"/>
      <w:r/>
      <w:bookmarkEnd w:id="226"/>
      <w:r/>
      <w:bookmarkEnd w:id="227"/>
      <w:r/>
      <w:bookmarkEnd w:id="228"/>
      <w:r/>
      <w:bookmarkEnd w:id="229"/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Порядок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</w:t>
      </w:r>
      <w:bookmarkEnd w:id="230"/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проведения и оформления результатов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с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овещания</w:t>
      </w:r>
      <w:bookmarkEnd w:id="231"/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с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участием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учредителей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Компании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начале совещания определяется Секретарь совещания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это</w:t>
      </w:r>
      <w:r>
        <w:rPr>
          <w:rFonts w:ascii="Arial" w:hAnsi="Arial" w:cs="Arial"/>
          <w:sz w:val="24"/>
          <w:szCs w:val="24"/>
        </w:rPr>
        <w:t xml:space="preserve"> может быть участник совещания или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сотрудник группы контроля поручений.</w:t>
      </w:r>
      <w:r>
        <w:rPr>
          <w:rFonts w:ascii="Arial" w:hAnsi="Arial" w:cs="Arial"/>
          <w:sz w:val="24"/>
          <w:szCs w:val="24"/>
        </w:rPr>
        <w:t xml:space="preserve"> Секретарь, назначенный из участников совещания, принимает участие в обсуждении вопросов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овестки и в голосовании.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проведения совещания, сотрудник </w:t>
      </w:r>
      <w:r>
        <w:rPr>
          <w:rFonts w:ascii="Arial" w:hAnsi="Arial" w:cs="Arial"/>
          <w:sz w:val="24"/>
          <w:szCs w:val="24"/>
        </w:rPr>
        <w:t xml:space="preserve">т</w:t>
      </w:r>
      <w:r>
        <w:rPr>
          <w:rFonts w:ascii="Arial" w:hAnsi="Arial" w:cs="Arial"/>
          <w:sz w:val="24"/>
          <w:szCs w:val="24"/>
        </w:rPr>
        <w:t xml:space="preserve">ехнической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оддержки: стартует конференцию, управляет залом ожидания, управляет микрофонами докладчиков, в </w:t>
      </w:r>
      <w:r>
        <w:rPr>
          <w:rFonts w:ascii="Arial" w:hAnsi="Arial" w:cs="Arial"/>
          <w:sz w:val="24"/>
          <w:szCs w:val="24"/>
        </w:rPr>
        <w:t xml:space="preserve">режиме онлайн </w:t>
      </w:r>
      <w:r>
        <w:rPr>
          <w:rFonts w:ascii="Arial" w:hAnsi="Arial" w:cs="Arial"/>
          <w:sz w:val="24"/>
          <w:szCs w:val="24"/>
        </w:rPr>
        <w:t xml:space="preserve">консультирует </w:t>
      </w:r>
      <w:r>
        <w:rPr>
          <w:rFonts w:ascii="Arial" w:hAnsi="Arial" w:cs="Arial"/>
          <w:sz w:val="24"/>
          <w:szCs w:val="24"/>
        </w:rPr>
        <w:t xml:space="preserve">пользовател</w:t>
      </w:r>
      <w:r>
        <w:rPr>
          <w:rFonts w:ascii="Arial" w:hAnsi="Arial" w:cs="Arial"/>
          <w:sz w:val="24"/>
          <w:szCs w:val="24"/>
        </w:rPr>
        <w:t xml:space="preserve">ей</w:t>
      </w:r>
      <w:r>
        <w:rPr>
          <w:rFonts w:ascii="Arial" w:hAnsi="Arial" w:cs="Arial"/>
          <w:sz w:val="24"/>
          <w:szCs w:val="24"/>
        </w:rPr>
        <w:t xml:space="preserve"> ВКС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ведет</w:t>
      </w:r>
      <w:r>
        <w:rPr>
          <w:rFonts w:ascii="Arial" w:hAnsi="Arial" w:cs="Arial"/>
          <w:sz w:val="24"/>
          <w:szCs w:val="24"/>
        </w:rPr>
        <w:t xml:space="preserve"> аудио</w:t>
      </w:r>
      <w:r>
        <w:rPr>
          <w:rFonts w:ascii="Arial" w:hAnsi="Arial" w:cs="Arial"/>
          <w:sz w:val="24"/>
          <w:szCs w:val="24"/>
        </w:rPr>
        <w:t xml:space="preserve">запись совещания.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Перед началом совещания, сотрудник технической поддержки выводит на экран перечень дистанционно подключившихся участников</w:t>
      </w:r>
      <w:r>
        <w:rPr>
          <w:rFonts w:ascii="Arial" w:hAnsi="Arial" w:cs="Arial"/>
          <w:sz w:val="24"/>
          <w:szCs w:val="24"/>
        </w:rPr>
        <w:t xml:space="preserve">, а во время доклада – изображение докладчика.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целях безопасности и сохранения коммерческой тайны у</w:t>
      </w:r>
      <w:r>
        <w:rPr>
          <w:rFonts w:ascii="Arial" w:hAnsi="Arial" w:cs="Arial"/>
          <w:sz w:val="24"/>
          <w:szCs w:val="24"/>
        </w:rPr>
        <w:t xml:space="preserve">частникам</w:t>
      </w:r>
      <w:r>
        <w:rPr>
          <w:rFonts w:ascii="Arial" w:hAnsi="Arial" w:cs="Arial"/>
          <w:sz w:val="24"/>
          <w:szCs w:val="24"/>
        </w:rPr>
        <w:t xml:space="preserve"> совещаний</w:t>
      </w:r>
      <w:r>
        <w:rPr>
          <w:rFonts w:ascii="Arial" w:hAnsi="Arial" w:cs="Arial"/>
          <w:sz w:val="24"/>
          <w:szCs w:val="24"/>
        </w:rPr>
        <w:t xml:space="preserve"> производить </w:t>
      </w:r>
      <w:r>
        <w:rPr>
          <w:rFonts w:ascii="Arial" w:hAnsi="Arial" w:cs="Arial"/>
          <w:sz w:val="24"/>
          <w:szCs w:val="24"/>
        </w:rPr>
        <w:t xml:space="preserve">аудио</w:t>
      </w:r>
      <w:r>
        <w:rPr>
          <w:rFonts w:ascii="Arial" w:hAnsi="Arial" w:cs="Arial"/>
          <w:sz w:val="24"/>
          <w:szCs w:val="24"/>
        </w:rPr>
        <w:t xml:space="preserve">запись </w:t>
      </w:r>
      <w:r>
        <w:rPr>
          <w:rFonts w:ascii="Arial" w:hAnsi="Arial" w:cs="Arial"/>
          <w:sz w:val="24"/>
          <w:szCs w:val="24"/>
        </w:rPr>
        <w:t xml:space="preserve">самостоятельно </w:t>
      </w:r>
      <w:r>
        <w:rPr>
          <w:rFonts w:ascii="Arial" w:hAnsi="Arial" w:cs="Arial"/>
          <w:sz w:val="24"/>
          <w:szCs w:val="24"/>
        </w:rPr>
        <w:t xml:space="preserve">ЗАПРЕЩЕНО.</w:t>
      </w:r>
      <w:r/>
    </w:p>
    <w:p>
      <w:pPr>
        <w:ind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</w:t>
      </w:r>
      <w:r>
        <w:rPr>
          <w:rFonts w:ascii="Arial" w:hAnsi="Arial" w:cs="Arial"/>
          <w:sz w:val="24"/>
          <w:szCs w:val="24"/>
        </w:rPr>
        <w:t xml:space="preserve">частник</w:t>
      </w:r>
      <w:r>
        <w:rPr>
          <w:rFonts w:ascii="Arial" w:hAnsi="Arial" w:cs="Arial"/>
          <w:sz w:val="24"/>
          <w:szCs w:val="24"/>
        </w:rPr>
        <w:t xml:space="preserve">и</w:t>
      </w:r>
      <w:r>
        <w:rPr>
          <w:rFonts w:ascii="Arial" w:hAnsi="Arial" w:cs="Arial"/>
          <w:sz w:val="24"/>
          <w:szCs w:val="24"/>
        </w:rPr>
        <w:t xml:space="preserve"> совещания мо</w:t>
      </w:r>
      <w:r>
        <w:rPr>
          <w:rFonts w:ascii="Arial" w:hAnsi="Arial" w:cs="Arial"/>
          <w:sz w:val="24"/>
          <w:szCs w:val="24"/>
        </w:rPr>
        <w:t xml:space="preserve">гут</w:t>
      </w:r>
      <w:r>
        <w:rPr>
          <w:rFonts w:ascii="Arial" w:hAnsi="Arial" w:cs="Arial"/>
          <w:sz w:val="24"/>
          <w:szCs w:val="24"/>
        </w:rPr>
        <w:t xml:space="preserve"> запросить запись совещания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Запрос на предоставление записи осуществляется через сотрудник</w:t>
      </w:r>
      <w:r>
        <w:rPr>
          <w:rFonts w:ascii="Arial" w:hAnsi="Arial" w:cs="Arial"/>
          <w:sz w:val="24"/>
          <w:szCs w:val="24"/>
        </w:rPr>
        <w:t xml:space="preserve">ов</w:t>
      </w:r>
      <w:r>
        <w:rPr>
          <w:rFonts w:ascii="Arial" w:hAnsi="Arial" w:cs="Arial"/>
          <w:sz w:val="24"/>
          <w:szCs w:val="24"/>
        </w:rPr>
        <w:t xml:space="preserve"> отдела по управлению делами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Запись совещаний </w:t>
      </w:r>
      <w:r>
        <w:rPr>
          <w:rFonts w:ascii="Arial" w:hAnsi="Arial" w:cs="Arial"/>
          <w:sz w:val="24"/>
          <w:szCs w:val="24"/>
        </w:rPr>
        <w:t xml:space="preserve">является конфиденциальной информацией и хранится</w:t>
      </w:r>
      <w:r>
        <w:rPr>
          <w:rFonts w:ascii="Arial" w:hAnsi="Arial" w:cs="Arial"/>
          <w:sz w:val="24"/>
          <w:szCs w:val="24"/>
        </w:rPr>
        <w:t xml:space="preserve"> один месяц.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 xml:space="preserve">с</w:t>
      </w:r>
      <w:r>
        <w:rPr>
          <w:rFonts w:ascii="Arial" w:hAnsi="Arial" w:cs="Arial"/>
          <w:sz w:val="24"/>
          <w:szCs w:val="24"/>
        </w:rPr>
        <w:t xml:space="preserve">овещании докладчики слушаются в порядке, установленном в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овестке.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 время совещания</w:t>
      </w:r>
      <w:r>
        <w:rPr>
          <w:rFonts w:ascii="Arial" w:hAnsi="Arial" w:cs="Arial"/>
          <w:sz w:val="24"/>
          <w:szCs w:val="24"/>
        </w:rPr>
        <w:t xml:space="preserve"> Секретарь</w:t>
      </w:r>
      <w:r>
        <w:rPr>
          <w:rFonts w:ascii="Arial" w:hAnsi="Arial" w:cs="Arial"/>
          <w:sz w:val="24"/>
          <w:szCs w:val="24"/>
        </w:rPr>
        <w:t xml:space="preserve"> совещания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ведет протокол </w:t>
      </w:r>
      <w:r>
        <w:rPr>
          <w:rFonts w:ascii="Arial" w:hAnsi="Arial" w:cs="Arial"/>
          <w:sz w:val="24"/>
          <w:szCs w:val="24"/>
        </w:rPr>
        <w:t xml:space="preserve">по форме</w:t>
      </w:r>
      <w:r>
        <w:rPr>
          <w:rFonts w:ascii="Arial" w:hAnsi="Arial" w:cs="Arial"/>
          <w:sz w:val="24"/>
          <w:szCs w:val="24"/>
        </w:rPr>
        <w:t xml:space="preserve">, приведенной в</w:t>
      </w:r>
      <w:r>
        <w:rPr>
          <w:rFonts w:ascii="Arial" w:hAnsi="Arial" w:cs="Arial"/>
          <w:sz w:val="24"/>
          <w:szCs w:val="24"/>
        </w:rPr>
        <w:t xml:space="preserve"> Приложени</w:t>
      </w:r>
      <w:r>
        <w:rPr>
          <w:rFonts w:ascii="Arial" w:hAnsi="Arial" w:cs="Arial"/>
          <w:sz w:val="24"/>
          <w:szCs w:val="24"/>
        </w:rPr>
        <w:t xml:space="preserve">и</w:t>
      </w:r>
      <w:r>
        <w:rPr>
          <w:rFonts w:ascii="Arial" w:hAnsi="Arial" w:cs="Arial"/>
          <w:sz w:val="24"/>
          <w:szCs w:val="24"/>
        </w:rPr>
        <w:t xml:space="preserve"> Б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 исключением совещаний, указанных в п.1.</w:t>
      </w:r>
      <w:r>
        <w:rPr>
          <w:rFonts w:ascii="Arial" w:hAnsi="Arial" w:cs="Arial"/>
          <w:sz w:val="24"/>
          <w:szCs w:val="24"/>
        </w:rPr>
        <w:t xml:space="preserve">6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ind w:left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Секретарь совещания оформляет протокол в течение двух дней.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Протокол направляется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Секретарем совещания</w:t>
      </w:r>
      <w:r>
        <w:rPr>
          <w:rFonts w:ascii="Arial" w:hAnsi="Arial" w:cs="Arial"/>
          <w:sz w:val="24"/>
          <w:szCs w:val="24"/>
        </w:rPr>
        <w:t xml:space="preserve"> на рассмотрение и </w:t>
      </w:r>
      <w:r>
        <w:rPr>
          <w:rFonts w:ascii="Arial" w:hAnsi="Arial" w:cs="Arial"/>
          <w:sz w:val="24"/>
          <w:szCs w:val="24"/>
        </w:rPr>
        <w:t xml:space="preserve">согласование </w:t>
      </w:r>
      <w:r>
        <w:rPr>
          <w:rFonts w:ascii="Arial" w:hAnsi="Arial" w:cs="Arial"/>
          <w:sz w:val="24"/>
          <w:szCs w:val="24"/>
        </w:rPr>
        <w:t xml:space="preserve">всем </w:t>
      </w:r>
      <w:r>
        <w:rPr>
          <w:rFonts w:ascii="Arial" w:hAnsi="Arial" w:cs="Arial"/>
          <w:sz w:val="24"/>
          <w:szCs w:val="24"/>
        </w:rPr>
        <w:t xml:space="preserve">участникам</w:t>
      </w:r>
      <w:r>
        <w:rPr>
          <w:rFonts w:ascii="Arial" w:hAnsi="Arial" w:cs="Arial"/>
          <w:sz w:val="24"/>
          <w:szCs w:val="24"/>
        </w:rPr>
        <w:t xml:space="preserve"> и лицам, которым даны </w:t>
      </w: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поручения, через СЭД.</w:t>
      </w: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В</w:t>
      </w:r>
      <w:r>
        <w:rPr>
          <w:rFonts w:ascii="Arial" w:hAnsi="Arial" w:cs="Arial"/>
          <w:sz w:val="24"/>
          <w:szCs w:val="24"/>
        </w:rPr>
        <w:t xml:space="preserve"> течении 2х рабочих дней </w:t>
      </w:r>
      <w:r>
        <w:rPr>
          <w:rFonts w:ascii="Arial" w:hAnsi="Arial" w:cs="Arial"/>
          <w:sz w:val="24"/>
          <w:szCs w:val="24"/>
        </w:rPr>
        <w:t xml:space="preserve">они </w:t>
      </w:r>
      <w:r>
        <w:rPr>
          <w:rFonts w:ascii="Arial" w:hAnsi="Arial" w:cs="Arial"/>
          <w:sz w:val="24"/>
          <w:szCs w:val="24"/>
        </w:rPr>
        <w:t xml:space="preserve">обязаны согласовать или дать свои замечания. В случае отсутствия ответа в установленный срок,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ротокол считается согласованным.</w:t>
      </w:r>
      <w:r/>
    </w:p>
    <w:p>
      <w:pPr>
        <w:ind w:firstLine="426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Style w:val="866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вопросов по формулировкам и срокам, участники совещания и лица, которым даны поручения, обсуждают указанные вопросы с Инициатором совещания и/или руководителем, давшим поручение. 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Протокол после согласования с участниками совещания направляется учредителям Компании для ознакомления </w:t>
      </w:r>
      <w:r>
        <w:rPr>
          <w:rFonts w:ascii="Arial" w:hAnsi="Arial" w:cs="Arial"/>
          <w:sz w:val="24"/>
          <w:szCs w:val="24"/>
        </w:rPr>
        <w:t xml:space="preserve">и/</w:t>
      </w:r>
      <w:r>
        <w:rPr>
          <w:rFonts w:ascii="Arial" w:hAnsi="Arial" w:cs="Arial"/>
          <w:sz w:val="24"/>
          <w:szCs w:val="24"/>
        </w:rPr>
        <w:t xml:space="preserve">или подписания. </w:t>
      </w:r>
      <w:bookmarkStart w:id="232" w:name="_Hlk116481571"/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ротоколы совещаний передаются для контроля и хранения в группу контроля поручений. </w:t>
      </w:r>
      <w:bookmarkEnd w:id="232"/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основании подписанного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ротокола, сотрудник группы контроля поручений создает задачи в системе Контроль Поручений.</w:t>
      </w:r>
      <w:bookmarkEnd w:id="185"/>
      <w:r/>
    </w:p>
    <w:p>
      <w:pPr>
        <w:pStyle w:val="876"/>
        <w:ind w:left="805" w:hanging="357"/>
        <w:spacing w:before="360"/>
        <w:rPr>
          <w:rFonts w:ascii="Arial" w:hAnsi="Arial" w:cs="Arial"/>
          <w:color w:val="339966"/>
          <w:sz w:val="24"/>
          <w:szCs w:val="24"/>
          <w:lang w:eastAsia="ru-RU"/>
        </w:rPr>
      </w:pP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Порядок подготовки, проведения и оформления результатов совещаний без участия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учредителей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Компании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проведения совещаний без участия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учредителей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</w:t>
      </w:r>
      <w:r>
        <w:rPr>
          <w:rFonts w:ascii="Arial" w:hAnsi="Arial" w:cs="Arial"/>
          <w:sz w:val="24"/>
          <w:szCs w:val="24"/>
        </w:rPr>
        <w:t xml:space="preserve">нициатор самостоятельно </w:t>
      </w:r>
      <w:r>
        <w:rPr>
          <w:rFonts w:ascii="Arial" w:hAnsi="Arial" w:cs="Arial"/>
          <w:sz w:val="24"/>
          <w:szCs w:val="24"/>
        </w:rPr>
        <w:t xml:space="preserve">организует </w:t>
      </w:r>
      <w:r>
        <w:rPr>
          <w:rFonts w:ascii="Arial" w:hAnsi="Arial" w:cs="Arial"/>
          <w:sz w:val="24"/>
          <w:szCs w:val="24"/>
        </w:rPr>
        <w:t xml:space="preserve">совещание и опов</w:t>
      </w:r>
      <w:r>
        <w:rPr>
          <w:rFonts w:ascii="Arial" w:hAnsi="Arial" w:cs="Arial"/>
          <w:sz w:val="24"/>
          <w:szCs w:val="24"/>
        </w:rPr>
        <w:t xml:space="preserve">ещает его</w:t>
      </w:r>
      <w:r>
        <w:rPr>
          <w:rFonts w:ascii="Arial" w:hAnsi="Arial" w:cs="Arial"/>
          <w:sz w:val="24"/>
          <w:szCs w:val="24"/>
        </w:rPr>
        <w:t xml:space="preserve"> участников.</w:t>
      </w:r>
      <w:r>
        <w:rPr>
          <w:rFonts w:ascii="Arial" w:hAnsi="Arial" w:cs="Arial"/>
          <w:sz w:val="24"/>
          <w:szCs w:val="24"/>
        </w:rPr>
        <w:t xml:space="preserve"> В этом случае </w:t>
      </w:r>
      <w:r>
        <w:rPr>
          <w:rFonts w:ascii="Arial" w:hAnsi="Arial" w:cs="Arial"/>
          <w:sz w:val="24"/>
          <w:szCs w:val="24"/>
        </w:rPr>
        <w:t xml:space="preserve">И</w:t>
      </w:r>
      <w:r>
        <w:rPr>
          <w:rFonts w:ascii="Arial" w:hAnsi="Arial" w:cs="Arial"/>
          <w:sz w:val="24"/>
          <w:szCs w:val="24"/>
        </w:rPr>
        <w:t xml:space="preserve">нициатор определяет тему,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овестку, дату, время и участников совещания.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Инициатор о</w:t>
      </w:r>
      <w:r>
        <w:rPr>
          <w:rFonts w:ascii="Arial" w:hAnsi="Arial" w:cs="Arial"/>
          <w:sz w:val="24"/>
          <w:szCs w:val="24"/>
        </w:rPr>
        <w:t xml:space="preserve">повещ</w:t>
      </w:r>
      <w:r>
        <w:rPr>
          <w:rFonts w:ascii="Arial" w:hAnsi="Arial" w:cs="Arial"/>
          <w:sz w:val="24"/>
          <w:szCs w:val="24"/>
        </w:rPr>
        <w:t xml:space="preserve">ает</w:t>
      </w:r>
      <w:r>
        <w:rPr>
          <w:rFonts w:ascii="Arial" w:hAnsi="Arial" w:cs="Arial"/>
          <w:sz w:val="24"/>
          <w:szCs w:val="24"/>
        </w:rPr>
        <w:t xml:space="preserve"> участников </w:t>
      </w:r>
      <w:r>
        <w:rPr>
          <w:rFonts w:ascii="Arial" w:hAnsi="Arial" w:cs="Arial"/>
          <w:sz w:val="24"/>
          <w:szCs w:val="24"/>
        </w:rPr>
        <w:t xml:space="preserve">и направляет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овестку совещания </w:t>
      </w:r>
      <w:r>
        <w:rPr>
          <w:rFonts w:ascii="Arial" w:hAnsi="Arial" w:cs="Arial"/>
          <w:sz w:val="24"/>
          <w:szCs w:val="24"/>
        </w:rPr>
        <w:t xml:space="preserve">не менее, чем за 2</w:t>
      </w:r>
      <w:r>
        <w:rPr>
          <w:rFonts w:ascii="Arial" w:hAnsi="Arial" w:cs="Arial"/>
          <w:sz w:val="24"/>
          <w:szCs w:val="24"/>
        </w:rPr>
        <w:t xml:space="preserve"> рабочих</w:t>
      </w:r>
      <w:r>
        <w:rPr>
          <w:rFonts w:ascii="Arial" w:hAnsi="Arial" w:cs="Arial"/>
          <w:sz w:val="24"/>
          <w:szCs w:val="24"/>
        </w:rPr>
        <w:t xml:space="preserve"> дня </w:t>
      </w:r>
      <w:r>
        <w:rPr>
          <w:rFonts w:ascii="Arial" w:hAnsi="Arial" w:cs="Arial"/>
          <w:sz w:val="24"/>
          <w:szCs w:val="24"/>
        </w:rPr>
        <w:t xml:space="preserve">до его проведения. </w:t>
      </w:r>
      <w:r>
        <w:rPr>
          <w:rFonts w:ascii="Arial" w:hAnsi="Arial" w:cs="Arial"/>
          <w:sz w:val="24"/>
          <w:szCs w:val="24"/>
        </w:rPr>
        <w:t xml:space="preserve">В электронном календаре задается время и место совещания, прикрепляются </w:t>
      </w: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овестка и </w:t>
      </w:r>
      <w:r>
        <w:rPr>
          <w:rFonts w:ascii="Arial" w:hAnsi="Arial" w:cs="Arial"/>
          <w:sz w:val="24"/>
          <w:szCs w:val="24"/>
        </w:rPr>
        <w:t xml:space="preserve">необходимые</w:t>
      </w:r>
      <w:r>
        <w:rPr>
          <w:rFonts w:ascii="Arial" w:hAnsi="Arial" w:cs="Arial"/>
          <w:sz w:val="24"/>
          <w:szCs w:val="24"/>
        </w:rPr>
        <w:t xml:space="preserve"> документы. </w:t>
      </w:r>
      <w:r/>
    </w:p>
    <w:p>
      <w:pPr>
        <w:ind w:firstLine="426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необходимости использовать </w:t>
      </w:r>
      <w:r>
        <w:rPr>
          <w:rFonts w:ascii="Arial" w:hAnsi="Arial" w:cs="Arial"/>
          <w:sz w:val="24"/>
          <w:szCs w:val="24"/>
        </w:rPr>
        <w:t xml:space="preserve">ВКС </w:t>
      </w:r>
      <w:r>
        <w:rPr>
          <w:rFonts w:ascii="Arial" w:hAnsi="Arial" w:cs="Arial"/>
          <w:sz w:val="24"/>
          <w:szCs w:val="24"/>
        </w:rPr>
        <w:t xml:space="preserve">с</w:t>
      </w:r>
      <w:r>
        <w:rPr>
          <w:rFonts w:ascii="Arial" w:hAnsi="Arial" w:cs="Arial"/>
          <w:sz w:val="24"/>
          <w:szCs w:val="24"/>
        </w:rPr>
        <w:t xml:space="preserve">оздается ссылка на онлайн совещание.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проведении совещания из участников совещания назначается Секретарь совещания.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ind w:firstLine="426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 время совещания</w:t>
      </w:r>
      <w:r>
        <w:rPr>
          <w:rFonts w:ascii="Arial" w:hAnsi="Arial" w:cs="Arial"/>
          <w:sz w:val="24"/>
          <w:szCs w:val="24"/>
        </w:rPr>
        <w:t xml:space="preserve"> Секретарь</w:t>
      </w:r>
      <w:r>
        <w:rPr>
          <w:rFonts w:ascii="Arial" w:hAnsi="Arial" w:cs="Arial"/>
          <w:sz w:val="24"/>
          <w:szCs w:val="24"/>
        </w:rPr>
        <w:t xml:space="preserve"> совещания</w:t>
      </w:r>
      <w:r>
        <w:rPr>
          <w:rFonts w:ascii="Arial" w:hAnsi="Arial" w:cs="Arial"/>
          <w:sz w:val="24"/>
          <w:szCs w:val="24"/>
        </w:rPr>
        <w:t xml:space="preserve"> ведет протокол </w:t>
      </w:r>
      <w:r>
        <w:rPr>
          <w:rFonts w:ascii="Arial" w:hAnsi="Arial" w:cs="Arial"/>
          <w:sz w:val="24"/>
          <w:szCs w:val="24"/>
        </w:rPr>
        <w:t xml:space="preserve">(по форме Приложени</w:t>
      </w:r>
      <w:r>
        <w:rPr>
          <w:rFonts w:ascii="Arial" w:hAnsi="Arial" w:cs="Arial"/>
          <w:sz w:val="24"/>
          <w:szCs w:val="24"/>
        </w:rPr>
        <w:t xml:space="preserve">е</w:t>
      </w:r>
      <w:r>
        <w:rPr>
          <w:rFonts w:ascii="Arial" w:hAnsi="Arial" w:cs="Arial"/>
          <w:sz w:val="24"/>
          <w:szCs w:val="24"/>
        </w:rPr>
        <w:t xml:space="preserve"> Б).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</w:t>
      </w:r>
      <w:r>
        <w:rPr>
          <w:rFonts w:ascii="Arial" w:hAnsi="Arial" w:cs="Arial"/>
          <w:sz w:val="24"/>
          <w:szCs w:val="24"/>
        </w:rPr>
        <w:t xml:space="preserve">осле проведения совещания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в течение</w:t>
      </w:r>
      <w:r>
        <w:rPr>
          <w:rFonts w:ascii="Arial" w:hAnsi="Arial" w:cs="Arial"/>
          <w:sz w:val="24"/>
          <w:szCs w:val="24"/>
        </w:rPr>
        <w:t xml:space="preserve"> одного</w:t>
      </w:r>
      <w:r>
        <w:rPr>
          <w:rFonts w:ascii="Arial" w:hAnsi="Arial" w:cs="Arial"/>
          <w:sz w:val="24"/>
          <w:szCs w:val="24"/>
        </w:rPr>
        <w:t xml:space="preserve">/двух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рабочих </w:t>
      </w:r>
      <w:r>
        <w:rPr>
          <w:rFonts w:ascii="Arial" w:hAnsi="Arial" w:cs="Arial"/>
          <w:sz w:val="24"/>
          <w:szCs w:val="24"/>
        </w:rPr>
        <w:t xml:space="preserve">дн</w:t>
      </w:r>
      <w:r>
        <w:rPr>
          <w:rFonts w:ascii="Arial" w:hAnsi="Arial" w:cs="Arial"/>
          <w:sz w:val="24"/>
          <w:szCs w:val="24"/>
        </w:rPr>
        <w:t xml:space="preserve">ей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Секретарь </w:t>
      </w:r>
      <w:r>
        <w:rPr>
          <w:rFonts w:ascii="Arial" w:hAnsi="Arial" w:cs="Arial"/>
          <w:sz w:val="24"/>
          <w:szCs w:val="24"/>
        </w:rPr>
        <w:t xml:space="preserve">совещания </w:t>
      </w:r>
      <w:r>
        <w:rPr>
          <w:rFonts w:ascii="Arial" w:hAnsi="Arial" w:cs="Arial"/>
          <w:sz w:val="24"/>
          <w:szCs w:val="24"/>
        </w:rPr>
        <w:t xml:space="preserve">рассылает</w:t>
      </w:r>
      <w:r>
        <w:rPr>
          <w:rFonts w:ascii="Arial" w:hAnsi="Arial" w:cs="Arial"/>
          <w:sz w:val="24"/>
          <w:szCs w:val="24"/>
        </w:rPr>
        <w:t xml:space="preserve"> протокол всем участникам </w:t>
      </w:r>
      <w:r>
        <w:rPr>
          <w:rFonts w:ascii="Arial" w:hAnsi="Arial" w:cs="Arial"/>
          <w:sz w:val="24"/>
          <w:szCs w:val="24"/>
        </w:rPr>
        <w:t xml:space="preserve">по </w:t>
      </w:r>
      <w:r>
        <w:rPr>
          <w:rFonts w:ascii="Arial" w:hAnsi="Arial" w:cs="Arial"/>
          <w:sz w:val="24"/>
          <w:szCs w:val="24"/>
        </w:rPr>
        <w:t xml:space="preserve">электронной почте</w:t>
      </w:r>
      <w:r>
        <w:rPr>
          <w:rFonts w:ascii="Arial" w:hAnsi="Arial" w:cs="Arial"/>
          <w:sz w:val="24"/>
          <w:szCs w:val="24"/>
        </w:rPr>
        <w:t xml:space="preserve"> или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через СЭД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согласования формулиров</w:t>
      </w:r>
      <w:r>
        <w:rPr>
          <w:rFonts w:ascii="Arial" w:hAnsi="Arial" w:cs="Arial"/>
          <w:sz w:val="24"/>
          <w:szCs w:val="24"/>
        </w:rPr>
        <w:t xml:space="preserve">ок хода обсуждения, принятых решений, назначенных</w:t>
      </w:r>
      <w:r>
        <w:rPr>
          <w:rFonts w:ascii="Arial" w:hAnsi="Arial" w:cs="Arial"/>
          <w:sz w:val="24"/>
          <w:szCs w:val="24"/>
        </w:rPr>
        <w:t xml:space="preserve"> поручени</w:t>
      </w:r>
      <w:r>
        <w:rPr>
          <w:rFonts w:ascii="Arial" w:hAnsi="Arial" w:cs="Arial"/>
          <w:sz w:val="24"/>
          <w:szCs w:val="24"/>
        </w:rPr>
        <w:t xml:space="preserve">й</w:t>
      </w:r>
      <w:r>
        <w:rPr>
          <w:rFonts w:ascii="Arial" w:hAnsi="Arial" w:cs="Arial"/>
          <w:sz w:val="24"/>
          <w:szCs w:val="24"/>
        </w:rPr>
        <w:t xml:space="preserve"> и сроков </w:t>
      </w:r>
      <w:r>
        <w:rPr>
          <w:rFonts w:ascii="Arial" w:hAnsi="Arial" w:cs="Arial"/>
          <w:sz w:val="24"/>
          <w:szCs w:val="24"/>
        </w:rPr>
        <w:t xml:space="preserve">их </w:t>
      </w:r>
      <w:r>
        <w:rPr>
          <w:rFonts w:ascii="Arial" w:hAnsi="Arial" w:cs="Arial"/>
          <w:sz w:val="24"/>
          <w:szCs w:val="24"/>
        </w:rPr>
        <w:t xml:space="preserve">выполнения</w:t>
      </w:r>
      <w:r/>
    </w:p>
    <w:p>
      <w:pPr>
        <w:ind w:firstLine="426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Участники совещания в течении 2х рабочих дней обязаны согласовать или дать свои замечания </w:t>
      </w:r>
      <w:r>
        <w:rPr>
          <w:rFonts w:ascii="Arial" w:hAnsi="Arial" w:cs="Arial"/>
          <w:sz w:val="24"/>
          <w:szCs w:val="24"/>
        </w:rPr>
        <w:t xml:space="preserve">Секретарю</w:t>
      </w:r>
      <w:r>
        <w:rPr>
          <w:rFonts w:ascii="Arial" w:hAnsi="Arial" w:cs="Arial"/>
          <w:sz w:val="24"/>
          <w:szCs w:val="24"/>
        </w:rPr>
        <w:t xml:space="preserve">. В случае отсутствия ответа в установленный срок, протокол </w:t>
      </w:r>
      <w:r>
        <w:rPr>
          <w:rFonts w:ascii="Arial" w:hAnsi="Arial" w:cs="Arial"/>
          <w:sz w:val="24"/>
          <w:szCs w:val="24"/>
        </w:rPr>
        <w:t xml:space="preserve">считается согласованным.</w:t>
      </w:r>
      <w:r/>
    </w:p>
    <w:p>
      <w:pPr>
        <w:numPr>
          <w:ilvl w:val="1"/>
          <w:numId w:val="5"/>
        </w:numPr>
        <w:ind w:left="0" w:firstLine="360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решению инициатора совещания</w:t>
      </w:r>
      <w:r>
        <w:rPr>
          <w:rFonts w:ascii="Arial" w:hAnsi="Arial" w:cs="Arial"/>
          <w:sz w:val="24"/>
          <w:szCs w:val="24"/>
        </w:rPr>
        <w:t xml:space="preserve"> протокол может передаваться в группу контроля поручений для организации контроля принятых решений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ind w:firstLine="426"/>
        <w:jc w:val="both"/>
        <w:spacing w:after="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 w:clear="all"/>
      </w:r>
      <w:r/>
    </w:p>
    <w:p>
      <w:pPr>
        <w:pStyle w:val="876"/>
        <w:numPr>
          <w:ilvl w:val="0"/>
          <w:numId w:val="0"/>
        </w:numPr>
        <w:ind w:left="448"/>
        <w:jc w:val="center"/>
        <w:spacing w:before="360"/>
        <w:rPr>
          <w:rFonts w:ascii="Arial" w:hAnsi="Arial" w:cs="Arial"/>
          <w:color w:val="339966"/>
          <w:sz w:val="24"/>
          <w:szCs w:val="24"/>
          <w:lang w:eastAsia="ru-RU"/>
        </w:rPr>
      </w:pP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Приложение А -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форма Повестки совещания</w:t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 xml:space="preserve">ПОВЕСТКА СОВЕЩАНИЯ</w:t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bCs/>
          <w:sz w:val="24"/>
          <w:szCs w:val="24"/>
          <w:u w:val="single"/>
        </w:rPr>
      </w:r>
      <w:r/>
    </w:p>
    <w:p>
      <w:pPr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Cs/>
          <w:sz w:val="24"/>
          <w:szCs w:val="24"/>
        </w:rPr>
        <w:t xml:space="preserve">Тема 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 _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__________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_______________________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_____________________________ </w:t>
      </w:r>
      <w:r/>
    </w:p>
    <w:p>
      <w:pPr>
        <w:spacing w:after="0" w:line="240" w:lineRule="auto"/>
        <w:widowControl w:val="off"/>
        <w:tabs>
          <w:tab w:val="left" w:pos="6089" w:leader="none"/>
        </w:tabs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ab/>
      </w:r>
      <w:r/>
    </w:p>
    <w:p>
      <w:pPr>
        <w:ind w:right="413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 xml:space="preserve">г. Екатеринбург</w:t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  <w:t xml:space="preserve">           </w:t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 xml:space="preserve">«___» _______ 20__ года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ул. Белинского 39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pStyle w:val="877"/>
        <w:ind w:left="0"/>
        <w:spacing w:before="0" w:line="240" w:lineRule="auto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Начало: ____</w:t>
      </w:r>
      <w:r>
        <w:rPr>
          <w:rFonts w:cs="Arial"/>
          <w:sz w:val="24"/>
          <w:szCs w:val="24"/>
          <w:lang w:val="ru-RU"/>
        </w:rPr>
        <w:t xml:space="preserve">___</w:t>
      </w:r>
      <w:r>
        <w:rPr>
          <w:rFonts w:cs="Arial"/>
          <w:sz w:val="24"/>
          <w:szCs w:val="24"/>
          <w:lang w:val="ru-RU"/>
        </w:rPr>
        <w:t xml:space="preserve">_</w:t>
      </w:r>
      <w:r/>
    </w:p>
    <w:p>
      <w:pPr>
        <w:pStyle w:val="877"/>
        <w:ind w:left="0"/>
        <w:spacing w:before="0" w:line="240" w:lineRule="auto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Окончание: ___</w:t>
      </w:r>
      <w:r>
        <w:rPr>
          <w:rFonts w:cs="Arial"/>
          <w:sz w:val="24"/>
          <w:szCs w:val="24"/>
          <w:lang w:val="ru-RU"/>
        </w:rPr>
        <w:t xml:space="preserve">___</w:t>
      </w:r>
      <w:r>
        <w:rPr>
          <w:rFonts w:cs="Arial"/>
          <w:sz w:val="24"/>
          <w:szCs w:val="24"/>
          <w:lang w:val="ru-RU"/>
        </w:rPr>
        <w:t xml:space="preserve">__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Cs/>
          <w:sz w:val="24"/>
          <w:szCs w:val="24"/>
          <w:u w:val="single"/>
        </w:rPr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lang w:val="en-US"/>
        </w:rPr>
        <w:t xml:space="preserve">I</w:t>
      </w:r>
      <w:r>
        <w:rPr>
          <w:rFonts w:ascii="Arial" w:hAnsi="Arial" w:eastAsia="Times New Roman" w:cs="Arial"/>
          <w:b/>
          <w:bCs/>
        </w:rPr>
        <w:t xml:space="preserve">. УЧАСТНИКИ: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Cs/>
          <w:sz w:val="24"/>
          <w:szCs w:val="24"/>
          <w:u w:val="single"/>
        </w:rPr>
      </w:r>
      <w:r/>
    </w:p>
    <w:p>
      <w:pPr>
        <w:ind w:firstLine="567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Основной состав</w:t>
      </w:r>
      <w:r>
        <w:rPr>
          <w:rFonts w:ascii="Arial" w:hAnsi="Arial" w:eastAsia="Times New Roman" w:cs="Arial"/>
          <w:sz w:val="24"/>
          <w:szCs w:val="24"/>
        </w:rPr>
        <w:t xml:space="preserve"> (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допускается перечисление участников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 в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 строчку</w:t>
      </w:r>
      <w:r>
        <w:rPr>
          <w:rFonts w:ascii="Arial" w:hAnsi="Arial" w:eastAsia="Times New Roman" w:cs="Arial"/>
          <w:sz w:val="24"/>
          <w:szCs w:val="24"/>
        </w:rPr>
        <w:t xml:space="preserve">)</w:t>
      </w:r>
      <w:r>
        <w:rPr>
          <w:rFonts w:ascii="Arial" w:hAnsi="Arial" w:eastAsia="Times New Roman" w:cs="Arial"/>
          <w:sz w:val="24"/>
          <w:szCs w:val="24"/>
        </w:rPr>
        <w:t xml:space="preserve">:</w:t>
      </w:r>
      <w:r/>
    </w:p>
    <w:p>
      <w:pPr>
        <w:numPr>
          <w:ilvl w:val="0"/>
          <w:numId w:val="15"/>
        </w:numPr>
        <w:contextualSpacing/>
        <w:ind w:left="0" w:firstLine="426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numPr>
          <w:ilvl w:val="0"/>
          <w:numId w:val="15"/>
        </w:numPr>
        <w:contextualSpacing/>
        <w:ind w:left="0" w:firstLine="426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numPr>
          <w:ilvl w:val="0"/>
          <w:numId w:val="15"/>
        </w:numPr>
        <w:contextualSpacing/>
        <w:ind w:left="0" w:firstLine="426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spacing w:before="60" w:after="60"/>
        <w:widowControl w:val="off"/>
        <w:tabs>
          <w:tab w:val="left" w:pos="670" w:leader="none"/>
        </w:tabs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1080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708" w:hanging="141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Иные приглашённые участники</w:t>
      </w:r>
      <w:r>
        <w:rPr>
          <w:rFonts w:ascii="Arial" w:hAnsi="Arial" w:eastAsia="Times New Roman" w:cs="Arial"/>
          <w:sz w:val="24"/>
          <w:szCs w:val="24"/>
        </w:rPr>
        <w:t xml:space="preserve"> (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допускается перечисление участников 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в 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строчку</w:t>
      </w:r>
      <w:r>
        <w:rPr>
          <w:rFonts w:ascii="Arial" w:hAnsi="Arial" w:eastAsia="Times New Roman" w:cs="Arial"/>
          <w:sz w:val="24"/>
          <w:szCs w:val="24"/>
        </w:rPr>
        <w:t xml:space="preserve">)</w:t>
      </w:r>
      <w:r>
        <w:rPr>
          <w:rFonts w:ascii="Arial" w:hAnsi="Arial" w:eastAsia="Times New Roman" w:cs="Arial"/>
          <w:sz w:val="24"/>
          <w:szCs w:val="24"/>
        </w:rPr>
        <w:t xml:space="preserve">:</w:t>
      </w:r>
      <w:r/>
    </w:p>
    <w:p>
      <w:pPr>
        <w:numPr>
          <w:ilvl w:val="0"/>
          <w:numId w:val="16"/>
        </w:numPr>
        <w:contextualSpacing/>
        <w:ind w:left="0" w:firstLine="426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numPr>
          <w:ilvl w:val="0"/>
          <w:numId w:val="16"/>
        </w:numPr>
        <w:contextualSpacing/>
        <w:ind w:left="0" w:firstLine="426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numPr>
          <w:ilvl w:val="0"/>
          <w:numId w:val="16"/>
        </w:numPr>
        <w:contextualSpacing/>
        <w:ind w:left="0" w:firstLine="426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708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708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Председатель совещания: __________________________</w:t>
      </w:r>
      <w:r/>
    </w:p>
    <w:p>
      <w:pPr>
        <w:ind w:firstLine="709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С</w:t>
      </w:r>
      <w:r>
        <w:rPr>
          <w:rFonts w:ascii="Arial" w:hAnsi="Arial" w:eastAsia="Times New Roman" w:cs="Arial"/>
          <w:sz w:val="24"/>
          <w:szCs w:val="24"/>
        </w:rPr>
        <w:t xml:space="preserve">екретарь совещания: _____________________________</w:t>
      </w:r>
      <w:r/>
    </w:p>
    <w:p>
      <w:pPr>
        <w:ind w:firstLine="709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567" w:hanging="567"/>
        <w:spacing w:after="0" w:line="240" w:lineRule="auto"/>
        <w:widowControl w:val="off"/>
        <w:rPr>
          <w:rFonts w:ascii="Arial" w:hAnsi="Arial" w:eastAsia="Times New Roman" w:cs="Arial"/>
          <w:b/>
          <w:caps/>
        </w:rPr>
        <w:outlineLvl w:val="0"/>
      </w:pPr>
      <w:r>
        <w:rPr>
          <w:rFonts w:ascii="Arial" w:hAnsi="Arial" w:eastAsia="Times New Roman" w:cs="Arial"/>
          <w:b/>
          <w:caps/>
          <w:lang w:val="en-US"/>
        </w:rPr>
        <w:t xml:space="preserve">II</w:t>
      </w:r>
      <w:r>
        <w:rPr>
          <w:rFonts w:ascii="Arial" w:hAnsi="Arial" w:eastAsia="Times New Roman" w:cs="Arial"/>
          <w:b/>
          <w:caps/>
        </w:rPr>
        <w:t xml:space="preserve">. ПОВЕСТКА:</w:t>
      </w:r>
      <w:r/>
    </w:p>
    <w:p>
      <w:pPr>
        <w:numPr>
          <w:ilvl w:val="0"/>
          <w:numId w:val="17"/>
        </w:numPr>
        <w:contextualSpacing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Открытие совещания</w:t>
      </w:r>
      <w:r>
        <w:rPr>
          <w:rFonts w:ascii="Arial" w:hAnsi="Arial" w:eastAsia="Times New Roman" w:cs="Arial"/>
          <w:sz w:val="24"/>
          <w:szCs w:val="24"/>
        </w:rPr>
        <w:t xml:space="preserve"> (ФИО докладчик)</w:t>
      </w:r>
      <w:r/>
    </w:p>
    <w:p>
      <w:pPr>
        <w:numPr>
          <w:ilvl w:val="0"/>
          <w:numId w:val="17"/>
        </w:numPr>
        <w:contextualSpacing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___________________ (ФИО докладчик)</w:t>
      </w:r>
      <w:r/>
    </w:p>
    <w:p>
      <w:pPr>
        <w:numPr>
          <w:ilvl w:val="0"/>
          <w:numId w:val="17"/>
        </w:numPr>
        <w:contextualSpacing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___________________ (ФИО докладчик)</w:t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contextualSpacing/>
        <w:ind w:left="720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Закрытие совещания</w:t>
      </w:r>
      <w:r>
        <w:rPr>
          <w:rFonts w:ascii="Arial" w:hAnsi="Arial" w:eastAsia="Times New Roman" w:cs="Arial"/>
          <w:sz w:val="24"/>
          <w:szCs w:val="24"/>
        </w:rPr>
        <w:t xml:space="preserve"> (ФИО докладчик)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 w:clear="all"/>
      </w:r>
      <w:r/>
    </w:p>
    <w:p>
      <w:pPr>
        <w:pStyle w:val="876"/>
        <w:numPr>
          <w:ilvl w:val="0"/>
          <w:numId w:val="0"/>
        </w:numPr>
        <w:ind w:left="448"/>
        <w:jc w:val="center"/>
        <w:spacing w:before="360"/>
        <w:rPr>
          <w:rFonts w:ascii="Arial" w:hAnsi="Arial" w:cs="Arial"/>
          <w:color w:val="339966"/>
          <w:sz w:val="24"/>
          <w:szCs w:val="24"/>
          <w:lang w:eastAsia="ru-RU"/>
        </w:rPr>
      </w:pP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Приложение Б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- 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форма Протокола совещания</w:t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 xml:space="preserve">ПРОТОКОЛ СОВЕЩАНИЯ </w:t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bCs/>
          <w:sz w:val="24"/>
          <w:szCs w:val="24"/>
          <w:u w:val="single"/>
        </w:rPr>
      </w:r>
      <w:r/>
    </w:p>
    <w:p>
      <w:pPr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Cs/>
          <w:sz w:val="24"/>
          <w:szCs w:val="24"/>
        </w:rPr>
        <w:t xml:space="preserve">Тема 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__________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_______________________</w:t>
      </w: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_____________________________ </w:t>
      </w:r>
      <w:r/>
    </w:p>
    <w:p>
      <w:pPr>
        <w:spacing w:after="0" w:line="240" w:lineRule="auto"/>
        <w:widowControl w:val="off"/>
        <w:tabs>
          <w:tab w:val="left" w:pos="6089" w:leader="none"/>
        </w:tabs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ab/>
      </w:r>
      <w:r/>
    </w:p>
    <w:p>
      <w:pPr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 xml:space="preserve">г. Екатеринбург</w:t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  <w:t xml:space="preserve">           </w:t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  <w:t xml:space="preserve">   </w:t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 xml:space="preserve">«___» _______ 20__ года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ул. Белинского 39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pStyle w:val="877"/>
        <w:ind w:left="0"/>
        <w:spacing w:before="0" w:line="240" w:lineRule="auto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Начало: ____</w:t>
      </w:r>
      <w:r>
        <w:rPr>
          <w:rFonts w:cs="Arial"/>
          <w:sz w:val="24"/>
          <w:szCs w:val="24"/>
          <w:lang w:val="ru-RU"/>
        </w:rPr>
        <w:t xml:space="preserve">___</w:t>
      </w:r>
      <w:r>
        <w:rPr>
          <w:rFonts w:cs="Arial"/>
          <w:sz w:val="24"/>
          <w:szCs w:val="24"/>
          <w:lang w:val="ru-RU"/>
        </w:rPr>
        <w:t xml:space="preserve">_</w:t>
      </w:r>
      <w:r/>
    </w:p>
    <w:p>
      <w:pPr>
        <w:pStyle w:val="877"/>
        <w:ind w:left="0"/>
        <w:spacing w:before="0" w:line="240" w:lineRule="auto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Окончание: ___</w:t>
      </w:r>
      <w:r>
        <w:rPr>
          <w:rFonts w:cs="Arial"/>
          <w:sz w:val="24"/>
          <w:szCs w:val="24"/>
          <w:lang w:val="ru-RU"/>
        </w:rPr>
        <w:t xml:space="preserve">___</w:t>
      </w:r>
      <w:r>
        <w:rPr>
          <w:rFonts w:cs="Arial"/>
          <w:sz w:val="24"/>
          <w:szCs w:val="24"/>
          <w:lang w:val="ru-RU"/>
        </w:rPr>
        <w:t xml:space="preserve">__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Cs/>
          <w:sz w:val="24"/>
          <w:szCs w:val="24"/>
          <w:u w:val="single"/>
        </w:rPr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lang w:val="en-US"/>
        </w:rPr>
        <w:t xml:space="preserve">I</w:t>
      </w:r>
      <w:r>
        <w:rPr>
          <w:rFonts w:ascii="Arial" w:hAnsi="Arial" w:eastAsia="Times New Roman" w:cs="Arial"/>
          <w:b/>
          <w:bCs/>
        </w:rPr>
        <w:t xml:space="preserve">. УЧАСТНИКИ:</w:t>
      </w:r>
      <w:r/>
    </w:p>
    <w:p>
      <w:pPr>
        <w:jc w:val="both"/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Cs/>
          <w:sz w:val="24"/>
          <w:szCs w:val="24"/>
          <w:u w:val="single"/>
        </w:rPr>
      </w:r>
      <w:r/>
    </w:p>
    <w:p>
      <w:pPr>
        <w:ind w:firstLine="567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Основной состав</w:t>
      </w:r>
      <w:r>
        <w:rPr>
          <w:rFonts w:ascii="Arial" w:hAnsi="Arial" w:eastAsia="Times New Roman" w:cs="Arial"/>
          <w:sz w:val="24"/>
          <w:szCs w:val="24"/>
        </w:rPr>
        <w:t xml:space="preserve"> (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допускается перечисление участников 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в 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строчку</w:t>
      </w:r>
      <w:r>
        <w:rPr>
          <w:rFonts w:ascii="Arial" w:hAnsi="Arial" w:eastAsia="Times New Roman" w:cs="Arial"/>
          <w:sz w:val="24"/>
          <w:szCs w:val="24"/>
        </w:rPr>
        <w:t xml:space="preserve">)</w:t>
      </w:r>
      <w:r>
        <w:rPr>
          <w:rFonts w:ascii="Arial" w:hAnsi="Arial" w:eastAsia="Times New Roman" w:cs="Arial"/>
          <w:sz w:val="24"/>
          <w:szCs w:val="24"/>
        </w:rPr>
        <w:t xml:space="preserve">:</w:t>
      </w:r>
      <w:r/>
    </w:p>
    <w:p>
      <w:pPr>
        <w:pStyle w:val="832"/>
        <w:numPr>
          <w:ilvl w:val="0"/>
          <w:numId w:val="11"/>
        </w:numPr>
        <w:ind w:left="357" w:firstLine="69"/>
        <w:jc w:val="both"/>
        <w:spacing w:before="60" w:after="60"/>
        <w:widowControl w:val="off"/>
        <w:rPr>
          <w:rFonts w:ascii="Arial" w:hAnsi="Arial" w:eastAsia="Times New Roman" w:cs="Arial"/>
          <w:sz w:val="24"/>
          <w:szCs w:val="24"/>
        </w:rPr>
      </w:pPr>
      <w:r/>
      <w:bookmarkStart w:id="233" w:name="_Hlk105676054"/>
      <w:r/>
      <w:bookmarkStart w:id="234" w:name="_Hlk503548505"/>
      <w:r/>
      <w:r/>
    </w:p>
    <w:p>
      <w:pPr>
        <w:pStyle w:val="832"/>
        <w:numPr>
          <w:ilvl w:val="0"/>
          <w:numId w:val="11"/>
        </w:numPr>
        <w:ind w:left="357" w:firstLine="69"/>
        <w:jc w:val="both"/>
        <w:spacing w:before="60" w:after="60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bookmarkEnd w:id="233"/>
      <w:r/>
    </w:p>
    <w:p>
      <w:pPr>
        <w:pStyle w:val="832"/>
        <w:numPr>
          <w:ilvl w:val="0"/>
          <w:numId w:val="11"/>
        </w:numPr>
        <w:ind w:left="357" w:firstLine="69"/>
        <w:jc w:val="both"/>
        <w:spacing w:before="60" w:after="60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pStyle w:val="832"/>
        <w:numPr>
          <w:ilvl w:val="0"/>
          <w:numId w:val="11"/>
        </w:numPr>
        <w:ind w:left="357" w:firstLine="69"/>
        <w:jc w:val="both"/>
        <w:spacing w:before="60" w:after="60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bookmarkEnd w:id="234"/>
      <w:r/>
    </w:p>
    <w:p>
      <w:pPr>
        <w:ind w:left="1080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708" w:hanging="141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Иные приглашённые участники</w:t>
      </w:r>
      <w:r>
        <w:rPr>
          <w:rFonts w:ascii="Arial" w:hAnsi="Arial" w:eastAsia="Times New Roman" w:cs="Arial"/>
          <w:sz w:val="24"/>
          <w:szCs w:val="24"/>
        </w:rPr>
        <w:t xml:space="preserve"> (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допускается перечисление участников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 в</w:t>
      </w:r>
      <w:r>
        <w:rPr>
          <w:rFonts w:ascii="Arial" w:hAnsi="Arial" w:eastAsia="Times New Roman" w:cs="Arial"/>
          <w:i/>
          <w:sz w:val="24"/>
          <w:szCs w:val="24"/>
          <w:u w:val="single"/>
        </w:rPr>
        <w:t xml:space="preserve"> строчку</w:t>
      </w:r>
      <w:r>
        <w:rPr>
          <w:rFonts w:ascii="Arial" w:hAnsi="Arial" w:eastAsia="Times New Roman" w:cs="Arial"/>
          <w:sz w:val="24"/>
          <w:szCs w:val="24"/>
        </w:rPr>
        <w:t xml:space="preserve">)</w:t>
      </w:r>
      <w:r>
        <w:rPr>
          <w:rFonts w:ascii="Arial" w:hAnsi="Arial" w:eastAsia="Times New Roman" w:cs="Arial"/>
          <w:sz w:val="24"/>
          <w:szCs w:val="24"/>
        </w:rPr>
        <w:t xml:space="preserve">:</w:t>
      </w:r>
      <w:r/>
    </w:p>
    <w:p>
      <w:pPr>
        <w:pStyle w:val="832"/>
        <w:numPr>
          <w:ilvl w:val="0"/>
          <w:numId w:val="18"/>
        </w:numPr>
        <w:ind w:left="0" w:firstLine="426"/>
        <w:jc w:val="both"/>
        <w:spacing w:before="60" w:after="60"/>
        <w:widowControl w:val="off"/>
        <w:tabs>
          <w:tab w:val="left" w:pos="426" w:leader="none"/>
        </w:tabs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pStyle w:val="832"/>
        <w:numPr>
          <w:ilvl w:val="0"/>
          <w:numId w:val="18"/>
        </w:numPr>
        <w:ind w:left="0" w:firstLine="426"/>
        <w:jc w:val="both"/>
        <w:spacing w:before="60" w:after="60"/>
        <w:widowControl w:val="off"/>
        <w:tabs>
          <w:tab w:val="left" w:pos="426" w:leader="none"/>
        </w:tabs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pStyle w:val="832"/>
        <w:numPr>
          <w:ilvl w:val="0"/>
          <w:numId w:val="18"/>
        </w:numPr>
        <w:ind w:left="0" w:firstLine="426"/>
        <w:jc w:val="both"/>
        <w:spacing w:before="60" w:after="60"/>
        <w:widowControl w:val="off"/>
        <w:tabs>
          <w:tab w:val="left" w:pos="426" w:leader="none"/>
        </w:tabs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708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708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Председатель совещания: _________________________</w:t>
      </w:r>
      <w:r/>
    </w:p>
    <w:p>
      <w:pPr>
        <w:ind w:firstLine="709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С</w:t>
      </w:r>
      <w:r>
        <w:rPr>
          <w:rFonts w:ascii="Arial" w:hAnsi="Arial" w:eastAsia="Times New Roman" w:cs="Arial"/>
          <w:sz w:val="24"/>
          <w:szCs w:val="24"/>
        </w:rPr>
        <w:t xml:space="preserve">екретарь совещания: _____________________________</w:t>
      </w:r>
      <w:r/>
    </w:p>
    <w:p>
      <w:pPr>
        <w:ind w:firstLine="709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567" w:hanging="567"/>
        <w:spacing w:after="0" w:line="240" w:lineRule="auto"/>
        <w:widowControl w:val="off"/>
        <w:rPr>
          <w:rFonts w:ascii="Arial" w:hAnsi="Arial" w:eastAsia="Times New Roman" w:cs="Arial"/>
          <w:b/>
          <w:caps/>
        </w:rPr>
        <w:outlineLvl w:val="0"/>
      </w:pPr>
      <w:r>
        <w:rPr>
          <w:rFonts w:ascii="Arial" w:hAnsi="Arial" w:eastAsia="Times New Roman" w:cs="Arial"/>
          <w:b/>
          <w:caps/>
          <w:lang w:val="en-US"/>
        </w:rPr>
        <w:t xml:space="preserve">II</w:t>
      </w:r>
      <w:r>
        <w:rPr>
          <w:rFonts w:ascii="Arial" w:hAnsi="Arial" w:eastAsia="Times New Roman" w:cs="Arial"/>
          <w:b/>
          <w:caps/>
        </w:rPr>
        <w:t xml:space="preserve">. ПОВЕСТКА:</w:t>
      </w:r>
      <w:r/>
    </w:p>
    <w:p>
      <w:pPr>
        <w:numPr>
          <w:ilvl w:val="0"/>
          <w:numId w:val="19"/>
        </w:numPr>
        <w:contextualSpacing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Открытие совещания</w:t>
      </w:r>
      <w:r>
        <w:rPr>
          <w:rFonts w:ascii="Arial" w:hAnsi="Arial" w:eastAsia="Times New Roman" w:cs="Arial"/>
          <w:sz w:val="24"/>
          <w:szCs w:val="24"/>
        </w:rPr>
        <w:t xml:space="preserve"> (ФИО докладчик)</w:t>
      </w:r>
      <w:r/>
    </w:p>
    <w:p>
      <w:pPr>
        <w:numPr>
          <w:ilvl w:val="0"/>
          <w:numId w:val="19"/>
        </w:numPr>
        <w:contextualSpacing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___________________ (ФИО докладчик)</w:t>
      </w:r>
      <w:r/>
    </w:p>
    <w:p>
      <w:pPr>
        <w:numPr>
          <w:ilvl w:val="0"/>
          <w:numId w:val="19"/>
        </w:numPr>
        <w:contextualSpacing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___________________ (ФИО докладчик)</w:t>
      </w:r>
      <w:r/>
    </w:p>
    <w:p>
      <w:pPr>
        <w:rPr>
          <w:u w:val="single"/>
        </w:rPr>
      </w:pPr>
      <w:r>
        <w:t xml:space="preserve">….</w:t>
      </w:r>
      <w:r>
        <w:rPr>
          <w:u w:val="single"/>
        </w:rPr>
        <w:t xml:space="preserve"> </w:t>
      </w:r>
      <w:r/>
    </w:p>
    <w:p>
      <w:pPr>
        <w:contextualSpacing/>
        <w:ind w:left="720"/>
        <w:jc w:val="both"/>
        <w:spacing w:before="60" w:after="60" w:line="259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Закрытие совещания</w:t>
      </w:r>
      <w:r>
        <w:rPr>
          <w:rFonts w:ascii="Arial" w:hAnsi="Arial" w:eastAsia="Times New Roman" w:cs="Arial"/>
          <w:sz w:val="24"/>
          <w:szCs w:val="24"/>
        </w:rPr>
        <w:t xml:space="preserve"> (ФИО докладчик)</w:t>
      </w:r>
      <w:r/>
    </w:p>
    <w:p>
      <w:pPr>
        <w:ind w:firstLine="709"/>
        <w:jc w:val="both"/>
        <w:spacing w:after="0" w:line="240" w:lineRule="auto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567" w:hanging="567"/>
        <w:spacing w:after="0" w:line="240" w:lineRule="auto"/>
        <w:widowControl w:val="off"/>
        <w:rPr>
          <w:rFonts w:ascii="Arial" w:hAnsi="Arial" w:eastAsia="Times New Roman" w:cs="Arial"/>
          <w:b/>
          <w:caps/>
        </w:rPr>
        <w:outlineLvl w:val="0"/>
      </w:pPr>
      <w:r/>
      <w:bookmarkStart w:id="235" w:name="_Hlk98954099"/>
      <w:r>
        <w:rPr>
          <w:rFonts w:ascii="Arial" w:hAnsi="Arial" w:eastAsia="Times New Roman" w:cs="Arial"/>
          <w:b/>
          <w:caps/>
          <w:lang w:val="en-US"/>
        </w:rPr>
        <w:t xml:space="preserve">III</w:t>
      </w:r>
      <w:r>
        <w:rPr>
          <w:rFonts w:ascii="Arial" w:hAnsi="Arial" w:eastAsia="Times New Roman" w:cs="Arial"/>
          <w:b/>
          <w:caps/>
        </w:rPr>
        <w:t xml:space="preserve">. СЛУШАЛИ:</w:t>
      </w:r>
      <w:r/>
    </w:p>
    <w:p>
      <w:pPr>
        <w:ind w:left="425"/>
        <w:keepNext/>
        <w:spacing w:before="120" w:after="120" w:line="240" w:lineRule="auto"/>
        <w:rPr>
          <w:rFonts w:ascii="Arial" w:hAnsi="Arial" w:eastAsia="Times New Roman" w:cs="Arial"/>
          <w:caps/>
          <w:sz w:val="24"/>
          <w:szCs w:val="24"/>
        </w:rPr>
        <w:outlineLvl w:val="0"/>
      </w:pPr>
      <w:r>
        <w:rPr>
          <w:rFonts w:ascii="Arial" w:hAnsi="Arial" w:eastAsia="Times New Roman" w:cs="Arial"/>
          <w:caps/>
          <w:sz w:val="24"/>
          <w:szCs w:val="24"/>
        </w:rPr>
        <w:t xml:space="preserve">(1)</w:t>
      </w:r>
      <w:r/>
    </w:p>
    <w:p>
      <w:pPr>
        <w:jc w:val="both"/>
        <w:spacing w:before="60" w:after="60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425"/>
        <w:keepNext/>
        <w:spacing w:before="120" w:after="120" w:line="240" w:lineRule="auto"/>
        <w:rPr>
          <w:rFonts w:ascii="Arial" w:hAnsi="Arial" w:eastAsia="Times New Roman" w:cs="Arial"/>
          <w:caps/>
          <w:sz w:val="24"/>
          <w:szCs w:val="24"/>
        </w:rPr>
        <w:outlineLvl w:val="0"/>
      </w:pPr>
      <w:r>
        <w:rPr>
          <w:rFonts w:ascii="Arial" w:hAnsi="Arial" w:eastAsia="Times New Roman" w:cs="Arial"/>
          <w:caps/>
          <w:sz w:val="24"/>
          <w:szCs w:val="24"/>
        </w:rPr>
        <w:t xml:space="preserve">(2)</w:t>
      </w:r>
      <w:r/>
    </w:p>
    <w:p>
      <w:pPr>
        <w:jc w:val="both"/>
        <w:spacing w:before="60" w:after="60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pPr>
        <w:ind w:left="425"/>
        <w:keepNext/>
        <w:spacing w:before="120" w:after="120" w:line="240" w:lineRule="auto"/>
        <w:rPr>
          <w:rFonts w:ascii="Arial" w:hAnsi="Arial" w:eastAsia="Times New Roman" w:cs="Arial"/>
          <w:caps/>
          <w:sz w:val="24"/>
          <w:szCs w:val="24"/>
        </w:rPr>
        <w:outlineLvl w:val="0"/>
      </w:pPr>
      <w:r>
        <w:rPr>
          <w:rFonts w:ascii="Arial" w:hAnsi="Arial" w:eastAsia="Times New Roman" w:cs="Arial"/>
          <w:caps/>
          <w:sz w:val="24"/>
          <w:szCs w:val="24"/>
        </w:rPr>
        <w:t xml:space="preserve">(3)</w:t>
      </w:r>
      <w:r/>
    </w:p>
    <w:p>
      <w:pPr>
        <w:jc w:val="both"/>
        <w:spacing w:before="60" w:after="60"/>
        <w:widowControl w:val="off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/>
    </w:p>
    <w:p>
      <w:r/>
      <w:r/>
    </w:p>
    <w:p>
      <w:pPr>
        <w:ind w:left="567" w:hanging="567"/>
        <w:spacing w:after="0" w:line="240" w:lineRule="auto"/>
        <w:widowControl w:val="off"/>
        <w:rPr>
          <w:rFonts w:ascii="Arial" w:hAnsi="Arial" w:eastAsia="Times New Roman" w:cs="Arial"/>
          <w:b/>
          <w:caps/>
        </w:rPr>
        <w:outlineLvl w:val="0"/>
      </w:pPr>
      <w:r>
        <w:rPr>
          <w:rFonts w:ascii="Arial" w:hAnsi="Arial" w:eastAsia="Times New Roman" w:cs="Arial"/>
          <w:b/>
          <w:caps/>
          <w:lang w:val="en-US"/>
        </w:rPr>
        <w:t xml:space="preserve">vI</w:t>
      </w:r>
      <w:r>
        <w:rPr>
          <w:rFonts w:ascii="Arial" w:hAnsi="Arial" w:eastAsia="Times New Roman" w:cs="Arial"/>
          <w:b/>
          <w:caps/>
        </w:rPr>
        <w:t xml:space="preserve">. ПЕРЕЧЕНЬ ОСНОВНЫХ ПРИНЯТЫХ РЕШЕНИЙ И ПОРУЧЕНИЙ:</w:t>
      </w:r>
      <w:r/>
    </w:p>
    <w:p>
      <w:pPr>
        <w:pStyle w:val="832"/>
        <w:numPr>
          <w:ilvl w:val="0"/>
          <w:numId w:val="9"/>
        </w:numPr>
        <w:ind w:left="0" w:firstLine="426"/>
        <w:spacing w:before="260" w:after="120" w:line="260" w:lineRule="atLeast"/>
        <w:widowControl w:val="off"/>
        <w:rPr>
          <w:rFonts w:ascii="Arial" w:hAnsi="Arial" w:eastAsia="Times New Roman" w:cs="Arial"/>
          <w:caps/>
          <w:sz w:val="24"/>
          <w:szCs w:val="24"/>
          <w:u w:val="single"/>
        </w:rPr>
        <w:outlineLvl w:val="0"/>
      </w:pPr>
      <w:r>
        <w:rPr>
          <w:rFonts w:ascii="Arial" w:hAnsi="Arial" w:cs="Arial"/>
          <w:sz w:val="24"/>
          <w:szCs w:val="24"/>
        </w:rPr>
        <w:t xml:space="preserve">________________________________Срок - дата (ФИО ответственного)</w:t>
      </w:r>
      <w:r/>
    </w:p>
    <w:p>
      <w:pPr>
        <w:pStyle w:val="832"/>
        <w:numPr>
          <w:ilvl w:val="0"/>
          <w:numId w:val="9"/>
        </w:numPr>
        <w:ind w:left="0" w:firstLine="426"/>
        <w:spacing w:before="260" w:after="120" w:line="260" w:lineRule="atLeast"/>
        <w:widowControl w:val="off"/>
        <w:rPr>
          <w:rFonts w:ascii="Arial" w:hAnsi="Arial" w:eastAsia="Times New Roman" w:cs="Arial"/>
          <w:caps/>
          <w:sz w:val="24"/>
          <w:szCs w:val="24"/>
          <w:u w:val="single"/>
        </w:rPr>
        <w:outlineLvl w:val="0"/>
      </w:pPr>
      <w:r>
        <w:rPr>
          <w:rFonts w:ascii="Arial" w:hAnsi="Arial" w:cs="Arial"/>
          <w:sz w:val="24"/>
          <w:szCs w:val="24"/>
        </w:rPr>
        <w:t xml:space="preserve">________________________________Срок - дата (ФИО ответственного)</w:t>
      </w:r>
      <w:r/>
    </w:p>
    <w:p>
      <w:pPr>
        <w:pStyle w:val="832"/>
        <w:numPr>
          <w:ilvl w:val="0"/>
          <w:numId w:val="9"/>
        </w:numPr>
        <w:ind w:left="0" w:firstLine="426"/>
        <w:spacing w:before="260" w:after="120" w:line="260" w:lineRule="atLeast"/>
        <w:widowControl w:val="off"/>
        <w:rPr>
          <w:rFonts w:ascii="Arial" w:hAnsi="Arial" w:eastAsia="Times New Roman" w:cs="Arial"/>
          <w:caps/>
          <w:sz w:val="24"/>
          <w:szCs w:val="24"/>
          <w:u w:val="single"/>
        </w:rPr>
        <w:outlineLvl w:val="0"/>
      </w:pPr>
      <w:r>
        <w:rPr>
          <w:rFonts w:ascii="Arial" w:hAnsi="Arial" w:cs="Arial"/>
          <w:sz w:val="24"/>
          <w:szCs w:val="24"/>
        </w:rPr>
        <w:t xml:space="preserve">________________________________Срок - дата (ФИО ответственного)</w:t>
      </w:r>
      <w:r/>
    </w:p>
    <w:p>
      <w:pPr>
        <w:rPr>
          <w:rFonts w:eastAsia="Times New Roman"/>
        </w:rPr>
      </w:pPr>
      <w:r>
        <w:t xml:space="preserve">…</w:t>
      </w:r>
      <w:r/>
    </w:p>
    <w:p>
      <w:pPr>
        <w:ind w:left="425"/>
        <w:keepNext/>
        <w:spacing w:before="120" w:after="120" w:line="240" w:lineRule="auto"/>
        <w:rPr>
          <w:rFonts w:ascii="Arial" w:hAnsi="Arial" w:eastAsia="Times New Roman" w:cs="Arial"/>
          <w:caps/>
          <w:sz w:val="24"/>
          <w:szCs w:val="24"/>
        </w:rPr>
        <w:outlineLvl w:val="0"/>
      </w:pPr>
      <w:r>
        <w:rPr>
          <w:rFonts w:ascii="Arial" w:hAnsi="Arial" w:eastAsia="Times New Roman" w:cs="Arial"/>
          <w:caps/>
          <w:sz w:val="24"/>
          <w:szCs w:val="24"/>
        </w:rPr>
      </w:r>
      <w:bookmarkEnd w:id="235"/>
      <w:r/>
    </w:p>
    <w:tbl>
      <w:tblPr>
        <w:tblStyle w:val="878"/>
        <w:tblW w:w="100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70"/>
        <w:gridCol w:w="2886"/>
        <w:gridCol w:w="1189"/>
        <w:gridCol w:w="2397"/>
      </w:tblGrid>
      <w:tr>
        <w:trPr/>
        <w:tc>
          <w:tcPr>
            <w:tcW w:w="3689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Руководитель/</w:t>
            </w:r>
            <w:r>
              <w:rPr>
                <w:rFonts w:ascii="Arial" w:hAnsi="Arial" w:cs="Arial"/>
                <w:sz w:val="24"/>
                <w:szCs w:val="24"/>
              </w:rPr>
              <w:t xml:space="preserve">И</w:t>
            </w:r>
            <w:r>
              <w:rPr>
                <w:rFonts w:ascii="Arial" w:hAnsi="Arial" w:cs="Arial"/>
                <w:sz w:val="24"/>
                <w:szCs w:val="24"/>
              </w:rPr>
              <w:t xml:space="preserve">нициатор</w:t>
            </w:r>
            <w:r/>
          </w:p>
        </w:tc>
        <w:tc>
          <w:tcPr>
            <w:tcBorders>
              <w:bottom w:val="single" w:color="auto" w:sz="4" w:space="0"/>
            </w:tcBorders>
            <w:tcW w:w="2118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817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68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11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подпись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1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ФИО</w:t>
            </w:r>
            <w:r/>
          </w:p>
        </w:tc>
      </w:tr>
      <w:tr>
        <w:trPr/>
        <w:tc>
          <w:tcPr>
            <w:tcW w:w="3689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</w:t>
            </w:r>
            <w:r>
              <w:rPr>
                <w:rFonts w:ascii="Arial" w:hAnsi="Arial" w:cs="Arial"/>
                <w:sz w:val="24"/>
                <w:szCs w:val="24"/>
              </w:rPr>
              <w:t xml:space="preserve">екретарь  </w:t>
            </w:r>
            <w:r/>
          </w:p>
        </w:tc>
        <w:tc>
          <w:tcPr>
            <w:tcW w:w="2118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____________________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817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68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tcW w:w="211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подпись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1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ФИО</w:t>
            </w:r>
            <w:r/>
          </w:p>
        </w:tc>
      </w:tr>
    </w:tbl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after="100" w:line="240" w:lineRule="auto"/>
        <w:widowControl w:val="off"/>
        <w:tabs>
          <w:tab w:val="left" w:pos="630" w:leader="none"/>
          <w:tab w:val="left" w:pos="99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 w:clear="all"/>
      </w:r>
      <w:r/>
    </w:p>
    <w:p>
      <w:pPr>
        <w:pStyle w:val="876"/>
        <w:numPr>
          <w:ilvl w:val="0"/>
          <w:numId w:val="0"/>
        </w:numPr>
        <w:ind w:left="448"/>
        <w:jc w:val="center"/>
        <w:spacing w:before="360"/>
        <w:rPr>
          <w:rFonts w:ascii="Arial" w:hAnsi="Arial" w:cs="Arial"/>
          <w:color w:val="339966"/>
          <w:sz w:val="24"/>
          <w:szCs w:val="24"/>
          <w:lang w:eastAsia="ru-RU"/>
        </w:rPr>
      </w:pP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Приложение В</w:t>
      </w:r>
      <w:r>
        <w:rPr>
          <w:rFonts w:ascii="Arial" w:hAnsi="Arial" w:cs="Arial"/>
          <w:color w:val="339966"/>
          <w:sz w:val="24"/>
          <w:szCs w:val="24"/>
          <w:lang w:eastAsia="ru-RU"/>
        </w:rPr>
        <w:t xml:space="preserve"> – Календарь плановых совещаний</w:t>
      </w:r>
      <w:r/>
    </w:p>
    <w:p>
      <w:pPr>
        <w:jc w:val="right"/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 xml:space="preserve">Утверждаю</w:t>
      </w:r>
      <w:r/>
    </w:p>
    <w:p>
      <w:pPr>
        <w:jc w:val="right"/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  <w:u w:val="single"/>
        </w:rPr>
        <w:t xml:space="preserve">____________________</w:t>
      </w:r>
      <w:r>
        <w:rPr>
          <w:rFonts w:ascii="Arial" w:hAnsi="Arial" w:eastAsia="Times New Roman" w:cs="Arial"/>
          <w:bCs/>
          <w:sz w:val="24"/>
          <w:szCs w:val="24"/>
        </w:rPr>
        <w:t xml:space="preserve"> ФИО</w:t>
      </w:r>
      <w:r/>
    </w:p>
    <w:p>
      <w:pPr>
        <w:jc w:val="right"/>
        <w:spacing w:after="0" w:line="240" w:lineRule="auto"/>
        <w:widowControl w:val="off"/>
        <w:rPr>
          <w:rFonts w:ascii="Arial" w:hAnsi="Arial" w:eastAsia="Times New Roman" w:cs="Arial"/>
          <w:bCs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 xml:space="preserve">«____» _______________ 20__г.</w:t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bCs/>
          <w:sz w:val="24"/>
          <w:szCs w:val="24"/>
          <w:u w:val="single"/>
        </w:rPr>
      </w:r>
      <w:r/>
    </w:p>
    <w:p>
      <w:pPr>
        <w:jc w:val="center"/>
        <w:spacing w:after="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bCs/>
          <w:sz w:val="24"/>
          <w:szCs w:val="24"/>
          <w:u w:val="single"/>
        </w:rPr>
      </w:r>
      <w:r/>
    </w:p>
    <w:p>
      <w:pPr>
        <w:jc w:val="center"/>
        <w:spacing w:after="240" w:line="240" w:lineRule="auto"/>
        <w:widowControl w:val="off"/>
        <w:rPr>
          <w:rFonts w:ascii="Arial" w:hAnsi="Arial" w:eastAsia="Times New Roman" w:cs="Arial"/>
          <w:b/>
          <w:bCs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bCs/>
          <w:sz w:val="24"/>
          <w:szCs w:val="24"/>
          <w:u w:val="single"/>
        </w:rPr>
        <w:t xml:space="preserve">Календарь плановых совещаний</w:t>
      </w:r>
      <w:r/>
    </w:p>
    <w:tbl>
      <w:tblPr>
        <w:tblStyle w:val="817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2797"/>
        <w:gridCol w:w="3582"/>
        <w:gridCol w:w="3119"/>
      </w:tblGrid>
      <w:tr>
        <w:trPr/>
        <w:tc>
          <w:tcPr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п/п</w:t>
            </w:r>
            <w:r/>
          </w:p>
        </w:tc>
        <w:tc>
          <w:tcPr>
            <w:tcW w:w="27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Название совещания</w:t>
            </w:r>
            <w:r/>
          </w:p>
        </w:tc>
        <w:tc>
          <w:tcPr>
            <w:tcW w:w="358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Участники</w:t>
            </w:r>
            <w:r>
              <w:rPr>
                <w:rFonts w:ascii="Arial" w:hAnsi="Arial" w:cs="Arial"/>
              </w:rPr>
              <w:t xml:space="preserve"> (ФИО)</w:t>
            </w:r>
            <w:r/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Периодичность</w:t>
            </w:r>
            <w:r>
              <w:rPr>
                <w:rFonts w:ascii="Arial" w:hAnsi="Arial" w:cs="Arial"/>
              </w:rPr>
              <w:t xml:space="preserve">, время, место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2797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58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</w:tbl>
    <w:p>
      <w:r/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081" w:right="720" w:bottom="1134" w:left="1134" w:header="425" w:footer="11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Circe Light">
    <w:panose1 w:val="020B06030308040202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59239737"/>
      <w:docPartObj>
        <w:docPartGallery w:val="Page Numbers (Bottom of Page)"/>
        <w:docPartUnique w:val="true"/>
      </w:docPartObj>
      <w:rPr>
        <w:rFonts w:ascii="Arial" w:hAnsi="Arial" w:cs="Arial"/>
      </w:rPr>
    </w:sdtPr>
    <w:sdtContent>
      <w:sdt>
        <w:sdtPr>
          <w15:appearance w15:val="boundingBox"/>
          <w:id w:val="-1809008132"/>
          <w:docPartObj>
            <w:docPartGallery w:val="Page Numbers (Top of Page)"/>
            <w:docPartUnique w:val="true"/>
          </w:docPartObj>
          <w:rPr>
            <w:rFonts w:ascii="Arial" w:hAnsi="Arial" w:cs="Arial"/>
          </w:rPr>
        </w:sdtPr>
        <w:sdtContent>
          <w:p>
            <w:pPr>
              <w:pStyle w:val="82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PAGE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</w:rPr>
              <w:t xml:space="preserve"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/>
          </w:p>
        </w:sdtContent>
      </w:sdt>
    </w:sdtContent>
  </w:sdt>
  <w:p>
    <w:pPr>
      <w:rPr>
        <w:rFonts w:ascii="Arial" w:hAnsi="Arial" w:cs="Arial"/>
      </w:rPr>
    </w:pPr>
    <w:r>
      <w:rPr>
        <w:rFonts w:ascii="Arial" w:hAnsi="Arial" w:cs="Arial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1"/>
      <w:ind w:right="-850"/>
      <w:tabs>
        <w:tab w:val="clear" w:pos="9355" w:leader="none"/>
        <w:tab w:val="right" w:pos="10632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>
      <w:trPr/>
      <w:tc>
        <w:tcPr>
          <w:shd w:val="clear" w:color="auto" w:fill="auto"/>
          <w:tcBorders>
            <w:bottom w:val="single" w:color="006666" w:sz="18" w:space="0"/>
          </w:tcBorders>
          <w:tcW w:w="1662" w:type="dxa"/>
          <w:textDirection w:val="lrTb"/>
          <w:noWrap w:val="false"/>
        </w:tcPr>
        <w:p>
          <w:pPr>
            <w:jc w:val="both"/>
            <w:spacing w:after="120"/>
            <w:tabs>
              <w:tab w:val="center" w:pos="4677" w:leader="none"/>
              <w:tab w:val="right" w:pos="9355" w:leader="none"/>
            </w:tabs>
            <w:rPr>
              <w:rFonts w:ascii="Arial" w:hAnsi="Arial" w:cs="Arial"/>
            </w:rPr>
          </w:pPr>
          <w:r/>
          <w:bookmarkStart w:id="236" w:name="_Hlk112924927"/>
          <w:r>
            <w:rPr>
              <w:rFonts w:ascii="Arial" w:hAnsi="Arial" w:cs="Arial"/>
              <w:lang w:val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803275" cy="612140"/>
                    <wp:effectExtent l="0" t="0" r="0" b="0"/>
                    <wp:docPr id="1" name="Рисунок 4" descr="ATO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1" descr="ATOM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803275" cy="612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63.2pt;height:48.2pt;mso-wrap-distance-left:0.0pt;mso-wrap-distance-top:0.0pt;mso-wrap-distance-right:0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color="auto" w:fill="auto"/>
          <w:tcBorders>
            <w:bottom w:val="single" w:color="006666" w:sz="18" w:space="0"/>
          </w:tcBorders>
          <w:tcW w:w="1594" w:type="dxa"/>
          <w:vAlign w:val="center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В1</w:t>
          </w:r>
          <w:r>
            <w:rPr>
              <w:rFonts w:ascii="Arial" w:hAnsi="Arial" w:cs="Arial"/>
              <w:b/>
            </w:rPr>
            <w:t xml:space="preserve">9</w:t>
          </w:r>
          <w:r>
            <w:rPr>
              <w:rFonts w:ascii="Arial" w:hAnsi="Arial" w:cs="Arial"/>
              <w:b/>
            </w:rPr>
            <w:t xml:space="preserve">.2</w:t>
          </w:r>
          <w:r/>
        </w:p>
      </w:tc>
      <w:tc>
        <w:tcPr>
          <w:shd w:val="clear" w:color="auto" w:fill="auto"/>
          <w:tcBorders>
            <w:bottom w:val="single" w:color="006666" w:sz="18" w:space="0"/>
          </w:tcBorders>
          <w:tcW w:w="6649" w:type="dxa"/>
          <w:vAlign w:val="center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Регламент по организации и проведению совещаний</w:t>
          </w:r>
          <w:r/>
        </w:p>
      </w:tc>
    </w:tr>
    <w:tr>
      <w:trPr>
        <w:trHeight w:val="35"/>
      </w:trPr>
      <w:tc>
        <w:tcPr>
          <w:shd w:val="clear" w:color="auto" w:fill="auto"/>
          <w:tcBorders>
            <w:top w:val="single" w:color="006666" w:sz="18" w:space="0"/>
          </w:tcBorders>
          <w:tcW w:w="1662" w:type="dxa"/>
          <w:textDirection w:val="lrTb"/>
          <w:noWrap w:val="false"/>
        </w:tcPr>
        <w:p>
          <w:pPr>
            <w:jc w:val="center"/>
            <w:spacing w:after="120"/>
            <w:tabs>
              <w:tab w:val="center" w:pos="4677" w:leader="none"/>
              <w:tab w:val="right" w:pos="9355" w:leader="none"/>
            </w:tabs>
            <w:rPr>
              <w:rFonts w:ascii="Arial" w:hAnsi="Arial" w:cs="Arial"/>
              <w:sz w:val="6"/>
              <w:szCs w:val="6"/>
            </w:rPr>
          </w:pPr>
          <w:r>
            <w:rPr>
              <w:rFonts w:ascii="Arial" w:hAnsi="Arial" w:cs="Arial"/>
              <w:sz w:val="6"/>
              <w:szCs w:val="6"/>
            </w:rPr>
          </w:r>
          <w:r/>
        </w:p>
      </w:tc>
      <w:tc>
        <w:tcPr>
          <w:shd w:val="clear" w:color="auto" w:fill="auto"/>
          <w:tcBorders>
            <w:top w:val="single" w:color="006666" w:sz="18" w:space="0"/>
          </w:tcBorders>
          <w:tcW w:w="1594" w:type="dxa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ascii="Arial" w:hAnsi="Arial" w:cs="Arial"/>
              <w:sz w:val="6"/>
              <w:szCs w:val="6"/>
            </w:rPr>
          </w:pPr>
          <w:r>
            <w:rPr>
              <w:rFonts w:ascii="Arial" w:hAnsi="Arial" w:cs="Arial"/>
              <w:sz w:val="6"/>
              <w:szCs w:val="6"/>
            </w:rPr>
          </w:r>
          <w:r/>
        </w:p>
      </w:tc>
      <w:tc>
        <w:tcPr>
          <w:shd w:val="clear" w:color="auto" w:fill="auto"/>
          <w:tcBorders>
            <w:top w:val="single" w:color="006666" w:sz="18" w:space="0"/>
          </w:tcBorders>
          <w:tcW w:w="6649" w:type="dxa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ascii="Arial" w:hAnsi="Arial" w:cs="Arial"/>
              <w:sz w:val="6"/>
              <w:szCs w:val="6"/>
            </w:rPr>
          </w:pPr>
          <w:r>
            <w:rPr>
              <w:rFonts w:ascii="Arial" w:hAnsi="Arial" w:cs="Arial"/>
              <w:sz w:val="6"/>
              <w:szCs w:val="6"/>
            </w:rPr>
          </w:r>
          <w:bookmarkEnd w:id="236"/>
          <w:r/>
        </w:p>
      </w:tc>
    </w:tr>
  </w:tbl>
  <w:p>
    <w:pPr>
      <w:spacing w:after="0"/>
      <w:rPr>
        <w:sz w:val="2"/>
        <w:szCs w:val="2"/>
      </w:rPr>
    </w:pPr>
    <w:r>
      <w:rPr>
        <w:sz w:val="2"/>
        <w:szCs w:val="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59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pStyle w:val="858"/>
      <w:isLgl w:val="false"/>
      <w:suff w:val="tab"/>
      <w:lvlText w:val=""/>
      <w:lvlJc w:val="left"/>
      <w:pPr>
        <w:ind w:left="926" w:hanging="360"/>
        <w:tabs>
          <w:tab w:val="num" w:pos="926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76"/>
      <w:isLgl w:val="false"/>
      <w:suff w:val="tab"/>
      <w:lvlText w:val="%1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 w:ascii="Arial" w:hAnsi="Arial" w:cs="Arial"/>
        <w:b w:val="0"/>
        <w:color w:val="auto"/>
        <w:sz w:val="24"/>
        <w:szCs w:val="24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pStyle w:val="803"/>
      <w:isLgl w:val="false"/>
      <w:suff w:val="tab"/>
      <w:lvlText w:val="%1."/>
      <w:lvlJc w:val="left"/>
      <w:pPr>
        <w:ind w:left="360" w:hanging="360"/>
      </w:pPr>
      <w:rPr>
        <w:rFonts w:hint="default" w:ascii="Arial" w:hAnsi="Arial" w:cs="Arial"/>
        <w:color w:val="379564"/>
        <w:sz w:val="28"/>
        <w:szCs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92" w:hanging="432"/>
        <w:tabs>
          <w:tab w:val="num" w:pos="792" w:leader="none"/>
        </w:tabs>
      </w:pPr>
    </w:lvl>
    <w:lvl w:ilvl="1">
      <w:start w:val="1"/>
      <w:numFmt w:val="decimal"/>
      <w:pStyle w:val="804"/>
      <w:isLgl w:val="false"/>
      <w:suff w:val="tab"/>
      <w:lvlText w:val="%1.%2"/>
      <w:lvlJc w:val="left"/>
      <w:pPr>
        <w:ind w:left="936" w:hanging="576"/>
        <w:tabs>
          <w:tab w:val="num" w:pos="936" w:leader="none"/>
        </w:tabs>
      </w:pPr>
      <w:rPr>
        <w:lang w:val="ru-RU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1212" w:hanging="864"/>
        <w:tabs>
          <w:tab w:val="num" w:pos="11212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548" w:hanging="1008"/>
        <w:tabs>
          <w:tab w:val="num" w:pos="154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512" w:hanging="1152"/>
        <w:tabs>
          <w:tab w:val="num" w:pos="151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656" w:hanging="1296"/>
        <w:tabs>
          <w:tab w:val="num" w:pos="165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  <w:tabs>
          <w:tab w:val="num" w:pos="180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944" w:hanging="1584"/>
        <w:tabs>
          <w:tab w:val="num" w:pos="1944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 w:cs="Times New Roman"/>
      </w:rPr>
    </w:lvl>
    <w:lvl w:ilvl="1">
      <w:start w:val="1"/>
      <w:numFmt w:val="decimal"/>
      <w:isLgl w:val="false"/>
      <w:suff w:val="tab"/>
      <w:lvlText w:val="%1.%2."/>
      <w:lvlJc w:val="left"/>
      <w:pPr>
        <w:ind w:left="5819" w:hanging="432"/>
        <w:tabs>
          <w:tab w:val="num" w:pos="5819" w:leader="none"/>
        </w:tabs>
      </w:pPr>
      <w:rPr>
        <w:rFonts w:cs="Times New Roman"/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224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728" w:leader="none"/>
        </w:tabs>
      </w:pPr>
      <w:rPr>
        <w:rFonts w:cs="Times New Roman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232" w:leader="none"/>
        </w:tabs>
      </w:pPr>
      <w:rPr>
        <w:rFonts w:cs="Times New Roman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736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240" w:leader="none"/>
        </w:tabs>
      </w:pPr>
      <w:rPr>
        <w:rFonts w:cs="Times New Roman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744" w:leader="none"/>
        </w:tabs>
      </w:pPr>
      <w:rPr>
        <w:rFonts w:cs="Times New Roman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320" w:leader="none"/>
        </w:tabs>
      </w:pPr>
      <w:rPr>
        <w:rFonts w:cs="Times New Roman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8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0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2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4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6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8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0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2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41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eastAsiaTheme="minorHAnsi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0"/>
  </w:num>
  <w:num w:numId="5">
    <w:abstractNumId w:val="2"/>
  </w:num>
  <w:num w:numId="6">
    <w:abstractNumId w:val="13"/>
  </w:num>
  <w:num w:numId="7">
    <w:abstractNumId w:val="17"/>
  </w:num>
  <w:num w:numId="8">
    <w:abstractNumId w:val="18"/>
  </w:num>
  <w:num w:numId="9">
    <w:abstractNumId w:val="16"/>
  </w:num>
  <w:num w:numId="10">
    <w:abstractNumId w:val="3"/>
  </w:num>
  <w:num w:numId="11">
    <w:abstractNumId w:val="15"/>
  </w:num>
  <w:num w:numId="12">
    <w:abstractNumId w:val="5"/>
  </w:num>
  <w:num w:numId="13">
    <w:abstractNumId w:val="8"/>
  </w:num>
  <w:num w:numId="14">
    <w:abstractNumId w:val="14"/>
  </w:num>
  <w:num w:numId="15">
    <w:abstractNumId w:val="4"/>
  </w:num>
  <w:num w:numId="16">
    <w:abstractNumId w:val="11"/>
  </w:num>
  <w:num w:numId="17">
    <w:abstractNumId w:val="10"/>
  </w:num>
  <w:num w:numId="18">
    <w:abstractNumId w:val="7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812"/>
    <w:link w:val="80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812"/>
    <w:link w:val="80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812"/>
    <w:link w:val="80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812"/>
    <w:link w:val="80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812"/>
    <w:link w:val="80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812"/>
    <w:link w:val="808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812"/>
    <w:link w:val="80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812"/>
    <w:link w:val="810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812"/>
    <w:link w:val="811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802"/>
    <w:next w:val="8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812"/>
    <w:link w:val="33"/>
    <w:uiPriority w:val="10"/>
    <w:rPr>
      <w:sz w:val="48"/>
      <w:szCs w:val="48"/>
    </w:rPr>
  </w:style>
  <w:style w:type="paragraph" w:styleId="35">
    <w:name w:val="Subtitle"/>
    <w:basedOn w:val="802"/>
    <w:next w:val="8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812"/>
    <w:link w:val="35"/>
    <w:uiPriority w:val="11"/>
    <w:rPr>
      <w:sz w:val="24"/>
      <w:szCs w:val="24"/>
    </w:rPr>
  </w:style>
  <w:style w:type="paragraph" w:styleId="37">
    <w:name w:val="Quote"/>
    <w:basedOn w:val="802"/>
    <w:next w:val="8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802"/>
    <w:next w:val="8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812"/>
    <w:link w:val="819"/>
    <w:uiPriority w:val="99"/>
  </w:style>
  <w:style w:type="character" w:styleId="44">
    <w:name w:val="Footer Char"/>
    <w:basedOn w:val="812"/>
    <w:link w:val="821"/>
    <w:uiPriority w:val="99"/>
  </w:style>
  <w:style w:type="character" w:styleId="46">
    <w:name w:val="Caption Char"/>
    <w:basedOn w:val="862"/>
    <w:link w:val="821"/>
    <w:uiPriority w:val="99"/>
  </w:style>
  <w:style w:type="table" w:styleId="4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Text Char"/>
    <w:link w:val="863"/>
    <w:uiPriority w:val="99"/>
    <w:rPr>
      <w:sz w:val="18"/>
    </w:rPr>
  </w:style>
  <w:style w:type="paragraph" w:styleId="177">
    <w:name w:val="endnote text"/>
    <w:basedOn w:val="8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812"/>
    <w:uiPriority w:val="99"/>
    <w:semiHidden/>
    <w:unhideWhenUsed/>
    <w:rPr>
      <w:vertAlign w:val="superscript"/>
    </w:rPr>
  </w:style>
  <w:style w:type="paragraph" w:styleId="184">
    <w:name w:val="toc 5"/>
    <w:basedOn w:val="802"/>
    <w:next w:val="8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802"/>
    <w:next w:val="8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802"/>
    <w:next w:val="8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802"/>
    <w:next w:val="8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802"/>
    <w:next w:val="802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802"/>
    <w:next w:val="802"/>
    <w:uiPriority w:val="99"/>
    <w:unhideWhenUsed/>
    <w:pPr>
      <w:spacing w:after="0" w:afterAutospacing="0"/>
    </w:pPr>
  </w:style>
  <w:style w:type="paragraph" w:styleId="802" w:default="1">
    <w:name w:val="Normal"/>
    <w:qFormat/>
    <w:rPr>
      <w:rFonts w:ascii="Circe Light" w:hAnsi="Circe Light"/>
    </w:rPr>
  </w:style>
  <w:style w:type="paragraph" w:styleId="803">
    <w:name w:val="Heading 1"/>
    <w:basedOn w:val="802"/>
    <w:next w:val="802"/>
    <w:link w:val="825"/>
    <w:qFormat/>
    <w:pPr>
      <w:numPr>
        <w:numId w:val="1"/>
      </w:numPr>
      <w:spacing w:before="240" w:after="60"/>
      <w:widowControl w:val="off"/>
      <w:outlineLvl w:val="0"/>
    </w:pPr>
    <w:rPr>
      <w:rFonts w:eastAsia="Calibri" w:cs="Arial"/>
      <w:bCs/>
      <w:color w:val="008066"/>
      <w:sz w:val="28"/>
      <w:szCs w:val="32"/>
    </w:rPr>
  </w:style>
  <w:style w:type="paragraph" w:styleId="804">
    <w:name w:val="Heading 2"/>
    <w:basedOn w:val="802"/>
    <w:next w:val="802"/>
    <w:link w:val="826"/>
    <w:qFormat/>
    <w:pPr>
      <w:numPr>
        <w:ilvl w:val="1"/>
        <w:numId w:val="2"/>
      </w:numPr>
      <w:jc w:val="both"/>
      <w:keepNext/>
      <w:spacing w:before="360" w:after="240" w:line="240" w:lineRule="auto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805">
    <w:name w:val="Heading 3"/>
    <w:basedOn w:val="802"/>
    <w:link w:val="827"/>
    <w:qFormat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806">
    <w:name w:val="Heading 4"/>
    <w:basedOn w:val="802"/>
    <w:next w:val="802"/>
    <w:link w:val="851"/>
    <w:unhideWhenUsed/>
    <w:qFormat/>
    <w:pPr>
      <w:keepLines/>
      <w:keepNext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807">
    <w:name w:val="Heading 5"/>
    <w:basedOn w:val="802"/>
    <w:next w:val="802"/>
    <w:link w:val="853"/>
    <w:qFormat/>
    <w:pPr>
      <w:ind w:left="1491" w:hanging="1134"/>
      <w:jc w:val="both"/>
      <w:keepNext/>
      <w:spacing w:before="240" w:after="240" w:line="240" w:lineRule="auto"/>
      <w:tabs>
        <w:tab w:val="left" w:pos="1531" w:leader="none"/>
      </w:tabs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808">
    <w:name w:val="Heading 6"/>
    <w:basedOn w:val="802"/>
    <w:next w:val="802"/>
    <w:link w:val="854"/>
    <w:qFormat/>
    <w:pPr>
      <w:ind w:left="1512" w:hanging="1152"/>
      <w:jc w:val="both"/>
      <w:spacing w:before="240" w:after="60" w:line="240" w:lineRule="auto"/>
      <w:tabs>
        <w:tab w:val="num" w:pos="1512" w:leader="none"/>
      </w:tabs>
      <w:outlineLvl w:val="5"/>
    </w:pPr>
    <w:rPr>
      <w:rFonts w:ascii="Times New Roman" w:hAnsi="Times New Roman" w:eastAsia="Times New Roman" w:cs="Times New Roman"/>
      <w:b/>
      <w:bCs/>
      <w:lang w:eastAsia="ru-RU"/>
    </w:rPr>
  </w:style>
  <w:style w:type="paragraph" w:styleId="809">
    <w:name w:val="Heading 7"/>
    <w:basedOn w:val="802"/>
    <w:next w:val="802"/>
    <w:link w:val="855"/>
    <w:qFormat/>
    <w:pPr>
      <w:ind w:left="1656" w:hanging="1296"/>
      <w:jc w:val="both"/>
      <w:spacing w:before="240" w:after="60" w:line="240" w:lineRule="auto"/>
      <w:tabs>
        <w:tab w:val="num" w:pos="1656" w:leader="none"/>
      </w:tabs>
      <w:outlineLvl w:val="6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10">
    <w:name w:val="Heading 8"/>
    <w:basedOn w:val="802"/>
    <w:next w:val="802"/>
    <w:link w:val="856"/>
    <w:qFormat/>
    <w:pPr>
      <w:ind w:left="1800" w:hanging="1440"/>
      <w:jc w:val="both"/>
      <w:spacing w:before="240" w:after="60" w:line="240" w:lineRule="auto"/>
      <w:tabs>
        <w:tab w:val="num" w:pos="1800" w:leader="none"/>
      </w:tabs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paragraph" w:styleId="811">
    <w:name w:val="Heading 9"/>
    <w:basedOn w:val="802"/>
    <w:next w:val="802"/>
    <w:link w:val="857"/>
    <w:qFormat/>
    <w:pPr>
      <w:ind w:left="1944" w:hanging="1584"/>
      <w:jc w:val="both"/>
      <w:spacing w:before="240" w:after="60" w:line="240" w:lineRule="auto"/>
      <w:tabs>
        <w:tab w:val="num" w:pos="1944" w:leader="none"/>
      </w:tabs>
      <w:outlineLvl w:val="8"/>
    </w:pPr>
    <w:rPr>
      <w:rFonts w:ascii="Arial" w:hAnsi="Arial" w:eastAsia="Times New Roman" w:cs="Arial"/>
      <w:lang w:eastAsia="ru-RU"/>
    </w:r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Balloon Text"/>
    <w:basedOn w:val="802"/>
    <w:link w:val="81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16" w:customStyle="1">
    <w:name w:val="Текст выноски Знак"/>
    <w:basedOn w:val="812"/>
    <w:link w:val="815"/>
    <w:uiPriority w:val="99"/>
    <w:semiHidden/>
    <w:rPr>
      <w:rFonts w:ascii="Tahoma" w:hAnsi="Tahoma" w:cs="Tahoma"/>
      <w:sz w:val="16"/>
      <w:szCs w:val="16"/>
    </w:rPr>
  </w:style>
  <w:style w:type="table" w:styleId="817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18">
    <w:name w:val="Hyperlink"/>
    <w:basedOn w:val="812"/>
    <w:uiPriority w:val="99"/>
    <w:unhideWhenUsed/>
    <w:rPr>
      <w:color w:val="0000ff" w:themeColor="hyperlink"/>
      <w:u w:val="single"/>
    </w:rPr>
  </w:style>
  <w:style w:type="paragraph" w:styleId="819">
    <w:name w:val="Header"/>
    <w:basedOn w:val="802"/>
    <w:link w:val="82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0" w:customStyle="1">
    <w:name w:val="Верхний колонтитул Знак"/>
    <w:basedOn w:val="812"/>
    <w:link w:val="819"/>
    <w:uiPriority w:val="99"/>
  </w:style>
  <w:style w:type="paragraph" w:styleId="821">
    <w:name w:val="Footer"/>
    <w:basedOn w:val="802"/>
    <w:link w:val="82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2" w:customStyle="1">
    <w:name w:val="Нижний колонтитул Знак"/>
    <w:basedOn w:val="812"/>
    <w:link w:val="821"/>
    <w:uiPriority w:val="99"/>
  </w:style>
  <w:style w:type="paragraph" w:styleId="823">
    <w:name w:val="No Spacing"/>
    <w:link w:val="824"/>
    <w:uiPriority w:val="1"/>
    <w:qFormat/>
    <w:pPr>
      <w:spacing w:after="0" w:line="240" w:lineRule="auto"/>
    </w:pPr>
  </w:style>
  <w:style w:type="character" w:styleId="824" w:customStyle="1">
    <w:name w:val="Без интервала Знак"/>
    <w:link w:val="823"/>
    <w:uiPriority w:val="1"/>
  </w:style>
  <w:style w:type="character" w:styleId="825" w:customStyle="1">
    <w:name w:val="Заголовок 1 Знак"/>
    <w:basedOn w:val="812"/>
    <w:link w:val="803"/>
    <w:rPr>
      <w:rFonts w:ascii="Circe Light" w:hAnsi="Circe Light" w:eastAsia="Calibri" w:cs="Arial"/>
      <w:bCs/>
      <w:color w:val="008066"/>
      <w:sz w:val="28"/>
      <w:szCs w:val="32"/>
    </w:rPr>
  </w:style>
  <w:style w:type="character" w:styleId="826" w:customStyle="1">
    <w:name w:val="Заголовок 2 Знак"/>
    <w:basedOn w:val="812"/>
    <w:link w:val="804"/>
    <w:rPr>
      <w:rFonts w:ascii="Circe Light" w:hAnsi="Circe Light" w:eastAsia="Calibri" w:cs="Arial"/>
      <w:b/>
      <w:bCs/>
      <w:iCs/>
      <w:color w:val="379564"/>
      <w:sz w:val="24"/>
      <w:szCs w:val="28"/>
    </w:rPr>
  </w:style>
  <w:style w:type="character" w:styleId="827" w:customStyle="1">
    <w:name w:val="Заголовок 3 Знак"/>
    <w:basedOn w:val="812"/>
    <w:link w:val="805"/>
    <w:rPr>
      <w:rFonts w:ascii="Circe Light" w:hAnsi="Circe Light" w:eastAsia="Times New Roman" w:cs="Times New Roman"/>
      <w:b/>
      <w:bCs/>
      <w:color w:val="379564"/>
      <w:sz w:val="24"/>
      <w:lang w:eastAsia="ru-RU"/>
    </w:rPr>
  </w:style>
  <w:style w:type="paragraph" w:styleId="828">
    <w:name w:val="Normal (Web)"/>
    <w:basedOn w:val="802"/>
    <w:uiPriority w:val="99"/>
    <w:pPr>
      <w:spacing w:before="167"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29" w:customStyle="1">
    <w:name w:val="sel_text1"/>
    <w:basedOn w:val="812"/>
    <w:rPr>
      <w:sz w:val="16"/>
      <w:szCs w:val="16"/>
      <w:shd w:val="clear" w:color="auto" w:fill="e1edf2"/>
    </w:rPr>
  </w:style>
  <w:style w:type="character" w:styleId="830">
    <w:name w:val="Strong"/>
    <w:basedOn w:val="812"/>
    <w:uiPriority w:val="22"/>
    <w:qFormat/>
    <w:rPr>
      <w:b/>
      <w:bCs/>
    </w:rPr>
  </w:style>
  <w:style w:type="character" w:styleId="831">
    <w:name w:val="FollowedHyperlink"/>
    <w:basedOn w:val="812"/>
    <w:uiPriority w:val="99"/>
    <w:semiHidden/>
    <w:unhideWhenUsed/>
    <w:rPr>
      <w:color w:val="800080"/>
      <w:u w:val="single"/>
    </w:rPr>
  </w:style>
  <w:style w:type="paragraph" w:styleId="832">
    <w:name w:val="List Paragraph"/>
    <w:basedOn w:val="802"/>
    <w:uiPriority w:val="34"/>
    <w:qFormat/>
    <w:pPr>
      <w:contextualSpacing/>
      <w:ind w:left="720"/>
    </w:pPr>
    <w:rPr>
      <w:rFonts w:ascii="Calibri" w:hAnsi="Calibri" w:eastAsia="Calibri" w:cs="Times New Roman"/>
    </w:rPr>
  </w:style>
  <w:style w:type="paragraph" w:styleId="833">
    <w:name w:val="Body Text"/>
    <w:basedOn w:val="802"/>
    <w:link w:val="834"/>
    <w:pPr>
      <w:spacing w:after="0" w:line="240" w:lineRule="auto"/>
    </w:pPr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834" w:customStyle="1">
    <w:name w:val="Основной текст Знак"/>
    <w:basedOn w:val="812"/>
    <w:link w:val="833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paragraph" w:styleId="835" w:customStyle="1">
    <w:name w:val="Default"/>
    <w:pPr>
      <w:spacing w:after="0" w:line="240" w:lineRule="auto"/>
    </w:pPr>
    <w:rPr>
      <w:rFonts w:ascii="Calibri" w:hAnsi="Calibri" w:eastAsia="Calibri" w:cs="Calibri"/>
      <w:color w:val="000000"/>
      <w:sz w:val="24"/>
      <w:szCs w:val="24"/>
      <w:lang w:eastAsia="ru-RU"/>
    </w:rPr>
  </w:style>
  <w:style w:type="paragraph" w:styleId="836" w:customStyle="1">
    <w:name w:val="a"/>
    <w:basedOn w:val="802"/>
    <w:pPr>
      <w:spacing w:after="0" w:line="240" w:lineRule="auto"/>
    </w:pPr>
    <w:rPr>
      <w:rFonts w:ascii="Calibri" w:hAnsi="Calibri" w:eastAsia="Calibri" w:cs="Times New Roman"/>
      <w:lang w:eastAsia="ru-RU"/>
    </w:rPr>
  </w:style>
  <w:style w:type="paragraph" w:styleId="837">
    <w:name w:val="TOC Heading"/>
    <w:basedOn w:val="803"/>
    <w:next w:val="802"/>
    <w:uiPriority w:val="39"/>
    <w:unhideWhenUsed/>
    <w:qFormat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szCs w:val="28"/>
    </w:rPr>
  </w:style>
  <w:style w:type="paragraph" w:styleId="838">
    <w:name w:val="toc 1"/>
    <w:basedOn w:val="802"/>
    <w:next w:val="802"/>
    <w:uiPriority w:val="39"/>
    <w:unhideWhenUsed/>
    <w:pPr>
      <w:spacing w:after="100"/>
    </w:pPr>
    <w:rPr>
      <w:rFonts w:ascii="Calibri" w:hAnsi="Calibri" w:eastAsia="Calibri" w:cs="Times New Roman"/>
    </w:rPr>
  </w:style>
  <w:style w:type="paragraph" w:styleId="839">
    <w:name w:val="toc 2"/>
    <w:basedOn w:val="802"/>
    <w:next w:val="802"/>
    <w:uiPriority w:val="39"/>
    <w:unhideWhenUsed/>
    <w:pPr>
      <w:ind w:left="220"/>
      <w:spacing w:after="100"/>
    </w:pPr>
    <w:rPr>
      <w:rFonts w:ascii="Calibri" w:hAnsi="Calibri" w:eastAsia="Calibri" w:cs="Times New Roman"/>
    </w:rPr>
  </w:style>
  <w:style w:type="character" w:styleId="840" w:customStyle="1">
    <w:name w:val="ph_base Знак"/>
    <w:basedOn w:val="812"/>
    <w:link w:val="841"/>
    <w:rPr>
      <w:rFonts w:ascii="Arial" w:hAnsi="Arial" w:cs="Arial"/>
    </w:rPr>
  </w:style>
  <w:style w:type="paragraph" w:styleId="841" w:customStyle="1">
    <w:name w:val="ph_base"/>
    <w:basedOn w:val="802"/>
    <w:link w:val="840"/>
    <w:pPr>
      <w:jc w:val="both"/>
      <w:spacing w:after="0" w:line="360" w:lineRule="auto"/>
    </w:pPr>
    <w:rPr>
      <w:rFonts w:ascii="Arial" w:hAnsi="Arial" w:cs="Arial"/>
    </w:rPr>
  </w:style>
  <w:style w:type="character" w:styleId="842" w:customStyle="1">
    <w:name w:val="ph_normal Знак"/>
    <w:basedOn w:val="812"/>
    <w:link w:val="843"/>
    <w:rPr>
      <w:rFonts w:ascii="Arial" w:hAnsi="Arial" w:cs="Arial"/>
    </w:rPr>
  </w:style>
  <w:style w:type="paragraph" w:styleId="843" w:customStyle="1">
    <w:name w:val="ph_normal"/>
    <w:basedOn w:val="802"/>
    <w:link w:val="842"/>
    <w:pPr>
      <w:ind w:right="284"/>
      <w:jc w:val="both"/>
      <w:spacing w:after="0" w:line="360" w:lineRule="auto"/>
    </w:pPr>
    <w:rPr>
      <w:rFonts w:ascii="Arial" w:hAnsi="Arial" w:cs="Arial"/>
    </w:rPr>
  </w:style>
  <w:style w:type="paragraph" w:styleId="844">
    <w:name w:val="toc 3"/>
    <w:basedOn w:val="802"/>
    <w:next w:val="802"/>
    <w:uiPriority w:val="39"/>
    <w:unhideWhenUsed/>
    <w:pPr>
      <w:ind w:left="442"/>
      <w:spacing w:after="60"/>
      <w:tabs>
        <w:tab w:val="left" w:pos="1320" w:leader="none"/>
        <w:tab w:val="right" w:pos="10456" w:leader="dot"/>
      </w:tabs>
    </w:pPr>
    <w:rPr>
      <w:rFonts w:ascii="Calibri" w:hAnsi="Calibri" w:eastAsia="Calibri" w:cs="Times New Roman"/>
    </w:rPr>
  </w:style>
  <w:style w:type="character" w:styleId="845" w:customStyle="1">
    <w:name w:val="apple-style-span"/>
    <w:basedOn w:val="812"/>
  </w:style>
  <w:style w:type="paragraph" w:styleId="846" w:customStyle="1">
    <w:name w:val="Обычный1"/>
    <w:pPr>
      <w:spacing w:after="0" w:line="240" w:lineRule="auto"/>
      <w:widowControl w:val="off"/>
    </w:pPr>
    <w:rPr>
      <w:rFonts w:ascii="Arial" w:hAnsi="Arial" w:eastAsia="Times New Roman" w:cs="Times New Roman"/>
      <w:b/>
      <w:i/>
      <w:sz w:val="20"/>
      <w:szCs w:val="20"/>
      <w:lang w:eastAsia="ru-RU"/>
    </w:rPr>
  </w:style>
  <w:style w:type="paragraph" w:styleId="847" w:customStyle="1">
    <w:name w:val="Абзац списка1"/>
    <w:basedOn w:val="802"/>
    <w:uiPriority w:val="99"/>
    <w:pPr>
      <w:contextualSpacing/>
      <w:ind w:left="720"/>
    </w:pPr>
    <w:rPr>
      <w:rFonts w:ascii="Calibri" w:hAnsi="Calibri" w:eastAsia="Times New Roman" w:cs="Times New Roman"/>
    </w:rPr>
  </w:style>
  <w:style w:type="paragraph" w:styleId="848">
    <w:name w:val="Plain Text"/>
    <w:basedOn w:val="802"/>
    <w:link w:val="849"/>
    <w:uiPriority w:val="99"/>
    <w:unhideWhenUsed/>
    <w:pPr>
      <w:spacing w:after="0" w:line="240" w:lineRule="auto"/>
    </w:pPr>
    <w:rPr>
      <w:rFonts w:ascii="Calibri" w:hAnsi="Calibri" w:cs="Times New Roman"/>
    </w:rPr>
  </w:style>
  <w:style w:type="character" w:styleId="849" w:customStyle="1">
    <w:name w:val="Текст Знак"/>
    <w:basedOn w:val="812"/>
    <w:link w:val="848"/>
    <w:uiPriority w:val="99"/>
    <w:rPr>
      <w:rFonts w:ascii="Calibri" w:hAnsi="Calibri" w:cs="Times New Roman"/>
    </w:rPr>
  </w:style>
  <w:style w:type="table" w:styleId="850" w:customStyle="1">
    <w:name w:val="Сетка таблицы1"/>
    <w:basedOn w:val="813"/>
    <w:next w:val="81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1" w:customStyle="1">
    <w:name w:val="Заголовок 4 Знак"/>
    <w:basedOn w:val="812"/>
    <w:link w:val="806"/>
    <w:rPr>
      <w:rFonts w:ascii="Circe Light" w:hAnsi="Circe Light" w:eastAsiaTheme="majorEastAsia" w:cstheme="majorBidi"/>
      <w:iCs/>
      <w:color w:val="379564"/>
    </w:rPr>
  </w:style>
  <w:style w:type="paragraph" w:styleId="852">
    <w:name w:val="toc 4"/>
    <w:basedOn w:val="802"/>
    <w:next w:val="802"/>
    <w:uiPriority w:val="39"/>
    <w:semiHidden/>
    <w:unhideWhenUsed/>
    <w:pPr>
      <w:ind w:left="660"/>
      <w:spacing w:after="100"/>
    </w:pPr>
  </w:style>
  <w:style w:type="character" w:styleId="853" w:customStyle="1">
    <w:name w:val="Заголовок 5 Знак"/>
    <w:basedOn w:val="812"/>
    <w:link w:val="807"/>
    <w:rPr>
      <w:rFonts w:ascii="Circe Light" w:hAnsi="Circe Light" w:eastAsia="Times New Roman" w:cs="Times New Roman"/>
      <w:bCs/>
      <w:iCs/>
      <w:color w:val="379564"/>
      <w:szCs w:val="26"/>
      <w:lang w:eastAsia="ru-RU"/>
    </w:rPr>
  </w:style>
  <w:style w:type="character" w:styleId="854" w:customStyle="1">
    <w:name w:val="Заголовок 6 Знак"/>
    <w:basedOn w:val="812"/>
    <w:link w:val="808"/>
    <w:rPr>
      <w:rFonts w:ascii="Times New Roman" w:hAnsi="Times New Roman" w:eastAsia="Times New Roman" w:cs="Times New Roman"/>
      <w:b/>
      <w:bCs/>
      <w:lang w:eastAsia="ru-RU"/>
    </w:rPr>
  </w:style>
  <w:style w:type="character" w:styleId="855" w:customStyle="1">
    <w:name w:val="Заголовок 7 Знак"/>
    <w:basedOn w:val="812"/>
    <w:link w:val="80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6" w:customStyle="1">
    <w:name w:val="Заголовок 8 Знак"/>
    <w:basedOn w:val="812"/>
    <w:link w:val="810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857" w:customStyle="1">
    <w:name w:val="Заголовок 9 Знак"/>
    <w:basedOn w:val="812"/>
    <w:link w:val="811"/>
    <w:rPr>
      <w:rFonts w:ascii="Arial" w:hAnsi="Arial" w:eastAsia="Times New Roman" w:cs="Arial"/>
      <w:lang w:eastAsia="ru-RU"/>
    </w:rPr>
  </w:style>
  <w:style w:type="paragraph" w:styleId="858">
    <w:name w:val="List Bullet 3"/>
    <w:basedOn w:val="802"/>
    <w:pPr>
      <w:numPr>
        <w:numId w:val="3"/>
      </w:numPr>
      <w:jc w:val="both"/>
      <w:spacing w:before="60" w:after="6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59">
    <w:name w:val="List Number 3"/>
    <w:basedOn w:val="802"/>
    <w:pPr>
      <w:numPr>
        <w:numId w:val="4"/>
      </w:numPr>
      <w:jc w:val="both"/>
      <w:spacing w:before="60" w:after="6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0" w:customStyle="1">
    <w:name w:val="Picture"/>
    <w:basedOn w:val="802"/>
    <w:pPr>
      <w:ind w:firstLine="397"/>
      <w:jc w:val="center"/>
      <w:spacing w:before="60" w:after="6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61">
    <w:name w:val="page number"/>
    <w:basedOn w:val="812"/>
  </w:style>
  <w:style w:type="paragraph" w:styleId="862">
    <w:name w:val="Caption"/>
    <w:basedOn w:val="802"/>
    <w:next w:val="802"/>
    <w:qFormat/>
    <w:pPr>
      <w:ind w:firstLine="397"/>
      <w:jc w:val="center"/>
      <w:spacing w:before="120" w:after="120" w:line="240" w:lineRule="auto"/>
    </w:pPr>
    <w:rPr>
      <w:rFonts w:ascii="Times New Roman" w:hAnsi="Times New Roman" w:eastAsia="Times New Roman" w:cs="Times New Roman"/>
      <w:bCs/>
      <w:i/>
      <w:sz w:val="24"/>
      <w:szCs w:val="20"/>
      <w:lang w:eastAsia="ru-RU"/>
    </w:rPr>
  </w:style>
  <w:style w:type="paragraph" w:styleId="863">
    <w:name w:val="footnote text"/>
    <w:basedOn w:val="802"/>
    <w:link w:val="864"/>
    <w:semiHidden/>
    <w:pPr>
      <w:ind w:firstLine="397"/>
      <w:jc w:val="both"/>
      <w:spacing w:before="60" w:after="6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64" w:customStyle="1">
    <w:name w:val="Текст сноски Знак"/>
    <w:basedOn w:val="812"/>
    <w:link w:val="863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65">
    <w:name w:val="footnote reference"/>
    <w:semiHidden/>
    <w:rPr>
      <w:vertAlign w:val="superscript"/>
    </w:rPr>
  </w:style>
  <w:style w:type="character" w:styleId="866" w:customStyle="1">
    <w:name w:val="Font Style26"/>
    <w:basedOn w:val="812"/>
    <w:uiPriority w:val="99"/>
    <w:rPr>
      <w:rFonts w:ascii="Times New Roman" w:hAnsi="Times New Roman" w:cs="Times New Roman"/>
      <w:b/>
      <w:bCs/>
      <w:sz w:val="22"/>
      <w:szCs w:val="22"/>
    </w:rPr>
  </w:style>
  <w:style w:type="character" w:styleId="867" w:customStyle="1">
    <w:name w:val="Font Style25"/>
    <w:basedOn w:val="812"/>
    <w:uiPriority w:val="99"/>
    <w:rPr>
      <w:rFonts w:ascii="Times New Roman" w:hAnsi="Times New Roman" w:cs="Times New Roman"/>
      <w:sz w:val="22"/>
      <w:szCs w:val="22"/>
    </w:rPr>
  </w:style>
  <w:style w:type="paragraph" w:styleId="868" w:customStyle="1">
    <w:name w:val="Free Form"/>
    <w:uiPriority w:val="99"/>
    <w:pPr>
      <w:spacing w:after="0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styleId="869">
    <w:name w:val="annotation reference"/>
    <w:basedOn w:val="812"/>
    <w:uiPriority w:val="99"/>
    <w:semiHidden/>
    <w:unhideWhenUsed/>
    <w:rPr>
      <w:sz w:val="16"/>
      <w:szCs w:val="16"/>
    </w:rPr>
  </w:style>
  <w:style w:type="paragraph" w:styleId="870">
    <w:name w:val="annotation text"/>
    <w:basedOn w:val="802"/>
    <w:link w:val="871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71" w:customStyle="1">
    <w:name w:val="Текст примечания Знак"/>
    <w:basedOn w:val="812"/>
    <w:link w:val="870"/>
    <w:uiPriority w:val="99"/>
    <w:semiHidden/>
    <w:rPr>
      <w:rFonts w:ascii="Circe Light" w:hAnsi="Circe Light"/>
      <w:sz w:val="20"/>
      <w:szCs w:val="20"/>
    </w:rPr>
  </w:style>
  <w:style w:type="paragraph" w:styleId="872">
    <w:name w:val="annotation subject"/>
    <w:basedOn w:val="870"/>
    <w:next w:val="870"/>
    <w:link w:val="873"/>
    <w:uiPriority w:val="99"/>
    <w:semiHidden/>
    <w:unhideWhenUsed/>
    <w:rPr>
      <w:b/>
      <w:bCs/>
    </w:rPr>
  </w:style>
  <w:style w:type="character" w:styleId="873" w:customStyle="1">
    <w:name w:val="Тема примечания Знак"/>
    <w:basedOn w:val="871"/>
    <w:link w:val="872"/>
    <w:uiPriority w:val="99"/>
    <w:semiHidden/>
    <w:rPr>
      <w:rFonts w:ascii="Circe Light" w:hAnsi="Circe Light"/>
      <w:b/>
      <w:bCs/>
      <w:sz w:val="20"/>
      <w:szCs w:val="20"/>
    </w:rPr>
  </w:style>
  <w:style w:type="paragraph" w:styleId="874">
    <w:name w:val="Revision"/>
    <w:hidden/>
    <w:uiPriority w:val="99"/>
    <w:semiHidden/>
    <w:pPr>
      <w:spacing w:after="0" w:line="240" w:lineRule="auto"/>
    </w:pPr>
    <w:rPr>
      <w:rFonts w:ascii="Circe Light" w:hAnsi="Circe Light"/>
    </w:rPr>
  </w:style>
  <w:style w:type="paragraph" w:styleId="875" w:customStyle="1">
    <w:name w:val="x_msonormal"/>
    <w:basedOn w:val="802"/>
    <w:pPr>
      <w:spacing w:after="0" w:line="240" w:lineRule="auto"/>
    </w:pPr>
    <w:rPr>
      <w:rFonts w:ascii="Calibri" w:hAnsi="Calibri" w:cs="Calibri"/>
      <w:lang w:eastAsia="ru-RU"/>
    </w:rPr>
  </w:style>
  <w:style w:type="paragraph" w:styleId="876" w:customStyle="1">
    <w:name w:val="Стиль1"/>
    <w:basedOn w:val="802"/>
    <w:pPr>
      <w:numPr>
        <w:numId w:val="5"/>
      </w:numPr>
    </w:pPr>
  </w:style>
  <w:style w:type="paragraph" w:styleId="877" w:customStyle="1">
    <w:name w:val="Teksti"/>
    <w:basedOn w:val="802"/>
    <w:pPr>
      <w:ind w:left="1304"/>
      <w:spacing w:before="140" w:after="120" w:line="260" w:lineRule="atLeast"/>
    </w:pPr>
    <w:rPr>
      <w:rFonts w:ascii="Arial" w:hAnsi="Arial" w:eastAsia="Times New Roman" w:cs="Times New Roman"/>
      <w:sz w:val="20"/>
      <w:szCs w:val="20"/>
      <w:lang w:val="en-GB"/>
    </w:rPr>
  </w:style>
  <w:style w:type="table" w:styleId="878">
    <w:name w:val="Grid Table Light"/>
    <w:basedOn w:val="813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customXml" Target="../customXml/item5.xml" /><Relationship Id="rId17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>13366</DocTrixMasterItem>
    <ItemOrder xmlns="c778c106-c27c-4277-9360-6344d6677083">44857</ItemOrder>
    <DocTrix.Master xmlns="c778c106-c27c-4277-9360-6344d6677083" xsi:nil="true"/>
  </documentManagement>
</p:properties>
</file>

<file path=customXml/itemProps1.xml><?xml version="1.0" encoding="utf-8"?>
<ds:datastoreItem xmlns:ds="http://schemas.openxmlformats.org/officeDocument/2006/customXml" ds:itemID="{CA5683CF-CAFE-4E50-8097-1CB9F7255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8CE9EB-A3A4-4237-9DD4-66ACD74F6FC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85EF861-4583-49A2-A222-C385F7D9B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4E8CE4-D199-4B7C-A183-170FC08925B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6C97E14-CE21-411F-ABF6-4E80619671B1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Company>Интеллект-Партнер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Лунева Наталия Валерьевна</dc:creator>
  <cp:lastModifiedBy>Шишкина Анна Вячеславовна</cp:lastModifiedBy>
  <cp:revision>9</cp:revision>
  <dcterms:created xsi:type="dcterms:W3CDTF">2022-10-27T04:27:00Z</dcterms:created>
  <dcterms:modified xsi:type="dcterms:W3CDTF">2024-05-27T13:02:44Z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0x01019100BCF42320FC9D3644B5F174074F1AC9F3</vt:lpwstr>
  </property>
</Properties>
</file>