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0F34" w14:textId="77777777" w:rsidR="00801851" w:rsidRPr="00B0565D" w:rsidRDefault="00801851" w:rsidP="00801851">
      <w:pPr>
        <w:tabs>
          <w:tab w:val="left" w:pos="6131"/>
        </w:tabs>
        <w:spacing w:before="0" w:after="0" w:line="240" w:lineRule="auto"/>
        <w:jc w:val="left"/>
        <w:rPr>
          <w:rFonts w:ascii="Arial" w:eastAsia="Times New Roman" w:hAnsi="Arial" w:cs="Arial"/>
          <w:b/>
          <w:noProof/>
          <w:sz w:val="36"/>
          <w:szCs w:val="36"/>
          <w:lang w:val="ru-RU" w:eastAsia="ru-RU"/>
        </w:rPr>
      </w:pPr>
      <w:bookmarkStart w:id="0" w:name="_GoBack"/>
      <w:bookmarkEnd w:id="0"/>
      <w:r w:rsidRPr="00B0565D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2ADD36DF" wp14:editId="038ECABA">
            <wp:extent cx="1169670" cy="889635"/>
            <wp:effectExtent l="0" t="0" r="0" b="5715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F3EA" w14:textId="77777777" w:rsidR="00801851" w:rsidRPr="00B0565D" w:rsidRDefault="00801851" w:rsidP="00801851">
      <w:pPr>
        <w:tabs>
          <w:tab w:val="left" w:pos="6131"/>
        </w:tabs>
        <w:spacing w:before="0" w:after="0" w:line="240" w:lineRule="auto"/>
        <w:jc w:val="right"/>
        <w:rPr>
          <w:rFonts w:ascii="Arial" w:eastAsia="Times New Roman" w:hAnsi="Arial" w:cs="Arial"/>
          <w:b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b/>
          <w:sz w:val="24"/>
          <w:szCs w:val="24"/>
          <w:lang w:val="ru-RU" w:eastAsia="ru-RU"/>
        </w:rPr>
        <w:t xml:space="preserve">                                                                        </w:t>
      </w:r>
      <w:r w:rsidRPr="00B0565D">
        <w:rPr>
          <w:rFonts w:ascii="Arial" w:eastAsia="Times New Roman" w:hAnsi="Arial" w:cs="Arial"/>
          <w:b/>
          <w:sz w:val="28"/>
          <w:szCs w:val="28"/>
          <w:lang w:val="ru-RU" w:eastAsia="ru-RU"/>
        </w:rPr>
        <w:t>УТВЕРЖДЕНО:</w:t>
      </w:r>
    </w:p>
    <w:p w14:paraId="2B75306D" w14:textId="16999828" w:rsidR="00801851" w:rsidRPr="00B0565D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Приказом №</w:t>
      </w:r>
      <w:r w:rsidR="00345B71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п </w:t>
      </w:r>
      <w:r w:rsidR="00345B71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ВНД/24-17</w:t>
      </w:r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</w:p>
    <w:p w14:paraId="49CF85F6" w14:textId="4008FFBC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от </w:t>
      </w:r>
      <w:r w:rsidR="00345B71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24.12.2024</w:t>
      </w:r>
    </w:p>
    <w:p w14:paraId="39530955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199C8FC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3C053D9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45D7FAD" w14:textId="77777777" w:rsidR="00801851" w:rsidRPr="00B0565D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51F7F380" w14:textId="77777777" w:rsidR="00801851" w:rsidRPr="003C26C6" w:rsidRDefault="00801851" w:rsidP="00801851">
      <w:pPr>
        <w:spacing w:before="0" w:after="0" w:line="360" w:lineRule="auto"/>
        <w:jc w:val="center"/>
        <w:rPr>
          <w:rFonts w:ascii="Arial"/>
          <w:b/>
          <w:color w:val="000000"/>
          <w:sz w:val="32"/>
          <w:lang w:val="ru-RU"/>
        </w:rPr>
      </w:pPr>
    </w:p>
    <w:p w14:paraId="304565AB" w14:textId="456A50D9" w:rsidR="00801851" w:rsidRDefault="00801851" w:rsidP="00801851">
      <w:pPr>
        <w:spacing w:before="0" w:after="0" w:line="240" w:lineRule="auto"/>
        <w:jc w:val="center"/>
        <w:rPr>
          <w:rFonts w:ascii="Arial" w:hAnsi="Arial" w:cs="Arial"/>
          <w:b/>
          <w:color w:val="000000"/>
          <w:sz w:val="32"/>
          <w:lang w:val="ru-RU"/>
        </w:rPr>
      </w:pPr>
      <w:r w:rsidRPr="003C26C6">
        <w:rPr>
          <w:rFonts w:ascii="Arial" w:hAnsi="Arial" w:cs="Arial"/>
          <w:b/>
          <w:color w:val="000000"/>
          <w:sz w:val="32"/>
          <w:lang w:val="ru-RU"/>
        </w:rPr>
        <w:t>Положение</w:t>
      </w:r>
      <w:r>
        <w:rPr>
          <w:rFonts w:ascii="Arial" w:hAnsi="Arial" w:cs="Arial"/>
          <w:b/>
          <w:color w:val="000000"/>
          <w:sz w:val="32"/>
          <w:lang w:val="ru-RU"/>
        </w:rPr>
        <w:t xml:space="preserve"> о</w:t>
      </w:r>
      <w:r w:rsidR="008056F6">
        <w:rPr>
          <w:rFonts w:ascii="Arial" w:hAnsi="Arial" w:cs="Arial"/>
          <w:b/>
          <w:color w:val="000000"/>
          <w:sz w:val="32"/>
          <w:lang w:val="ru-RU"/>
        </w:rPr>
        <w:t xml:space="preserve"> правовом департаменте</w:t>
      </w:r>
    </w:p>
    <w:p w14:paraId="715A27BC" w14:textId="09EF6951" w:rsidR="00801851" w:rsidRPr="002539A2" w:rsidRDefault="00801851" w:rsidP="00801851">
      <w:pPr>
        <w:spacing w:before="0" w:after="0" w:line="240" w:lineRule="auto"/>
        <w:jc w:val="center"/>
        <w:rPr>
          <w:rFonts w:ascii="Arial" w:hAnsi="Arial" w:cs="Arial"/>
          <w:color w:val="000000"/>
          <w:sz w:val="16"/>
          <w:szCs w:val="16"/>
          <w:lang w:val="ru-RU"/>
        </w:rPr>
      </w:pPr>
    </w:p>
    <w:p w14:paraId="2AB3569A" w14:textId="32653508" w:rsidR="00801851" w:rsidRDefault="00973A3E" w:rsidP="00801851">
      <w:pPr>
        <w:spacing w:before="0" w:after="0" w:line="240" w:lineRule="auto"/>
        <w:jc w:val="center"/>
        <w:rPr>
          <w:rFonts w:ascii="Arial" w:hAnsi="Arial" w:cs="Arial"/>
          <w:b/>
          <w:color w:val="000000"/>
          <w:spacing w:val="-5"/>
          <w:sz w:val="32"/>
          <w:lang w:val="ru-RU"/>
        </w:rPr>
      </w:pPr>
      <w:r>
        <w:rPr>
          <w:rFonts w:ascii="Arial" w:hAnsi="Arial" w:cs="Arial"/>
          <w:b/>
          <w:color w:val="000000"/>
          <w:spacing w:val="-5"/>
          <w:sz w:val="32"/>
          <w:lang w:val="ru-RU"/>
        </w:rPr>
        <w:t>А</w:t>
      </w:r>
      <w:r w:rsidR="008056F6">
        <w:rPr>
          <w:rFonts w:ascii="Arial" w:hAnsi="Arial" w:cs="Arial"/>
          <w:b/>
          <w:color w:val="000000"/>
          <w:spacing w:val="-5"/>
          <w:sz w:val="32"/>
          <w:lang w:val="ru-RU"/>
        </w:rPr>
        <w:t>5</w:t>
      </w:r>
      <w:r w:rsidR="006F2953">
        <w:rPr>
          <w:rFonts w:ascii="Arial" w:hAnsi="Arial" w:cs="Arial"/>
          <w:b/>
          <w:color w:val="000000"/>
          <w:spacing w:val="-5"/>
          <w:sz w:val="32"/>
          <w:lang w:val="ru-RU"/>
        </w:rPr>
        <w:t>.</w:t>
      </w:r>
      <w:r w:rsidR="008056F6">
        <w:rPr>
          <w:rFonts w:ascii="Arial" w:hAnsi="Arial" w:cs="Arial"/>
          <w:b/>
          <w:color w:val="000000"/>
          <w:spacing w:val="-5"/>
          <w:sz w:val="32"/>
          <w:lang w:val="ru-RU"/>
        </w:rPr>
        <w:t>1</w:t>
      </w:r>
    </w:p>
    <w:p w14:paraId="3D0E1CCD" w14:textId="5692AD5D" w:rsidR="00801851" w:rsidRPr="00973A3E" w:rsidRDefault="00801851" w:rsidP="00973A3E">
      <w:pPr>
        <w:spacing w:before="0" w:after="0" w:line="240" w:lineRule="auto"/>
        <w:jc w:val="center"/>
        <w:rPr>
          <w:rFonts w:ascii="Arial" w:hAnsi="Arial" w:cs="Arial"/>
          <w:color w:val="000000"/>
          <w:sz w:val="16"/>
          <w:lang w:val="ru-RU"/>
        </w:rPr>
      </w:pPr>
    </w:p>
    <w:p w14:paraId="6173A98E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2D3C988F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08B575FA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347BAAFF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075BD4CD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68FF7FFB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2CDDB346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50335E45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5DB44EBD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693D820C" w14:textId="30F0BD1A" w:rsidR="00801851" w:rsidRPr="00D16DB9" w:rsidRDefault="00801851" w:rsidP="00801851">
      <w:pPr>
        <w:spacing w:before="0" w:after="0" w:line="240" w:lineRule="auto"/>
        <w:jc w:val="center"/>
        <w:rPr>
          <w:rFonts w:ascii="Arial"/>
          <w:b/>
          <w:color w:val="000000"/>
          <w:sz w:val="24"/>
          <w:lang w:val="ru-RU"/>
        </w:rPr>
      </w:pPr>
      <w:r w:rsidRPr="00D16DB9">
        <w:rPr>
          <w:rFonts w:ascii="Arial" w:hAnsi="Arial" w:cs="Arial"/>
          <w:b/>
          <w:color w:val="000000"/>
          <w:sz w:val="24"/>
          <w:lang w:val="ru-RU"/>
        </w:rPr>
        <w:t>Екатеринбург,</w:t>
      </w:r>
      <w:r w:rsidRPr="00D16DB9">
        <w:rPr>
          <w:rFonts w:ascii="Arial"/>
          <w:b/>
          <w:color w:val="000000"/>
          <w:spacing w:val="1"/>
          <w:sz w:val="24"/>
          <w:lang w:val="ru-RU"/>
        </w:rPr>
        <w:t xml:space="preserve"> </w:t>
      </w:r>
      <w:r w:rsidRPr="00D16DB9">
        <w:rPr>
          <w:rFonts w:ascii="Arial"/>
          <w:b/>
          <w:color w:val="000000"/>
          <w:spacing w:val="1"/>
          <w:sz w:val="24"/>
          <w:lang w:val="ru-RU"/>
        </w:rPr>
        <w:br/>
      </w:r>
      <w:r w:rsidRPr="00D16DB9">
        <w:rPr>
          <w:rFonts w:ascii="Arial"/>
          <w:b/>
          <w:color w:val="000000"/>
          <w:spacing w:val="2"/>
          <w:sz w:val="24"/>
          <w:lang w:val="ru-RU"/>
        </w:rPr>
        <w:t>20</w:t>
      </w:r>
      <w:r w:rsidR="008056F6">
        <w:rPr>
          <w:rFonts w:ascii="Arial"/>
          <w:b/>
          <w:color w:val="000000"/>
          <w:spacing w:val="1"/>
          <w:sz w:val="24"/>
          <w:lang w:val="ru-RU"/>
        </w:rPr>
        <w:t>24</w:t>
      </w:r>
      <w:r w:rsidRPr="00D16DB9">
        <w:rPr>
          <w:rFonts w:ascii="Arial"/>
          <w:b/>
          <w:color w:val="000000"/>
          <w:spacing w:val="-2"/>
          <w:sz w:val="24"/>
          <w:lang w:val="ru-RU"/>
        </w:rPr>
        <w:t xml:space="preserve"> </w:t>
      </w:r>
      <w:r w:rsidRPr="00D16DB9">
        <w:rPr>
          <w:rFonts w:ascii="Arial" w:hAnsi="Arial" w:cs="Arial"/>
          <w:b/>
          <w:color w:val="000000"/>
          <w:spacing w:val="-1"/>
          <w:sz w:val="24"/>
          <w:lang w:val="ru-RU"/>
        </w:rPr>
        <w:t>г.</w:t>
      </w:r>
    </w:p>
    <w:p w14:paraId="77B2FAF2" w14:textId="77777777" w:rsidR="00801851" w:rsidRPr="003C26C6" w:rsidRDefault="00801851" w:rsidP="00801851">
      <w:pPr>
        <w:spacing w:before="0" w:after="0" w:line="0" w:lineRule="atLeast"/>
        <w:jc w:val="left"/>
        <w:rPr>
          <w:rFonts w:ascii="Arial"/>
          <w:color w:val="FF0000"/>
          <w:sz w:val="2"/>
          <w:lang w:val="ru-RU"/>
        </w:rPr>
      </w:pPr>
    </w:p>
    <w:p w14:paraId="1383D661" w14:textId="77777777" w:rsidR="00836AE9" w:rsidRPr="00761DF7" w:rsidRDefault="00801851" w:rsidP="00801851">
      <w:pPr>
        <w:spacing w:before="0" w:after="0" w:line="0" w:lineRule="atLeast"/>
        <w:jc w:val="left"/>
        <w:rPr>
          <w:rFonts w:ascii="Arial"/>
          <w:color w:val="FF0000"/>
          <w:sz w:val="2"/>
          <w:lang w:val="ru-RU"/>
        </w:rPr>
        <w:sectPr w:rsidR="00836AE9" w:rsidRPr="00761DF7" w:rsidSect="00836AE9">
          <w:footerReference w:type="default" r:id="rId12"/>
          <w:headerReference w:type="first" r:id="rId13"/>
          <w:pgSz w:w="11900" w:h="16820"/>
          <w:pgMar w:top="1134" w:right="851" w:bottom="1134" w:left="1134" w:header="720" w:footer="720" w:gutter="0"/>
          <w:pgNumType w:start="1"/>
          <w:cols w:space="720"/>
          <w:docGrid w:linePitch="299"/>
        </w:sectPr>
      </w:pPr>
      <w:r w:rsidRPr="003C26C6">
        <w:rPr>
          <w:rFonts w:ascii="Arial"/>
          <w:color w:val="FF0000"/>
          <w:sz w:val="2"/>
          <w:lang w:val="ru-RU"/>
        </w:rPr>
        <w:cr/>
      </w:r>
      <w:r w:rsidRPr="003C26C6">
        <w:rPr>
          <w:rFonts w:ascii="Arial"/>
          <w:color w:val="FF0000"/>
          <w:sz w:val="2"/>
          <w:lang w:val="ru-RU"/>
        </w:rPr>
        <w:br w:type="page"/>
      </w:r>
    </w:p>
    <w:p w14:paraId="3470D652" w14:textId="77777777" w:rsidR="00836AE9" w:rsidRPr="00836AE9" w:rsidRDefault="00836AE9" w:rsidP="00836AE9">
      <w:pPr>
        <w:spacing w:before="240" w:line="240" w:lineRule="auto"/>
        <w:ind w:firstLine="709"/>
        <w:jc w:val="left"/>
        <w:rPr>
          <w:rFonts w:ascii="Arial" w:eastAsia="Times New Roman" w:hAnsi="Arial" w:cs="Arial"/>
          <w:b/>
          <w:color w:val="008066"/>
          <w:sz w:val="24"/>
          <w:szCs w:val="24"/>
          <w:lang w:val="ru-RU" w:eastAsia="ru-RU"/>
        </w:rPr>
      </w:pPr>
      <w:r w:rsidRPr="00836AE9">
        <w:rPr>
          <w:rFonts w:ascii="Arial" w:eastAsia="Times New Roman" w:hAnsi="Arial" w:cs="Arial"/>
          <w:b/>
          <w:color w:val="008066"/>
          <w:sz w:val="28"/>
          <w:szCs w:val="28"/>
          <w:lang w:val="ru-RU" w:eastAsia="ru-RU"/>
        </w:rPr>
        <w:lastRenderedPageBreak/>
        <w:t>Содержание</w:t>
      </w:r>
    </w:p>
    <w:p w14:paraId="30DF04AA" w14:textId="0FC9B618" w:rsidR="00836AE9" w:rsidRPr="00203327" w:rsidRDefault="00836AE9">
      <w:pPr>
        <w:pStyle w:val="13"/>
        <w:tabs>
          <w:tab w:val="left" w:pos="440"/>
          <w:tab w:val="right" w:leader="dot" w:pos="9905"/>
        </w:tabs>
        <w:rPr>
          <w:rFonts w:ascii="Arial" w:hAnsi="Arial" w:cs="Arial"/>
          <w:noProof/>
          <w:sz w:val="24"/>
          <w:szCs w:val="24"/>
        </w:rPr>
      </w:pPr>
      <w:r w:rsidRPr="00836AE9">
        <w:rPr>
          <w:rFonts w:ascii="Arial" w:eastAsia="Times New Roman" w:hAnsi="Arial" w:cs="Arial"/>
          <w:sz w:val="24"/>
          <w:szCs w:val="24"/>
          <w:lang w:val="ru-RU" w:eastAsia="ru-RU"/>
        </w:rPr>
        <w:fldChar w:fldCharType="begin"/>
      </w:r>
      <w:r w:rsidRPr="00836AE9">
        <w:rPr>
          <w:rFonts w:ascii="Arial" w:eastAsia="Times New Roman" w:hAnsi="Arial" w:cs="Arial"/>
          <w:sz w:val="24"/>
          <w:szCs w:val="24"/>
          <w:lang w:val="ru-RU" w:eastAsia="ru-RU"/>
        </w:rPr>
        <w:instrText xml:space="preserve"> TOC \o "1-3" \h \z \u </w:instrText>
      </w:r>
      <w:r w:rsidRPr="00836AE9">
        <w:rPr>
          <w:rFonts w:ascii="Arial" w:eastAsia="Times New Roman" w:hAnsi="Arial" w:cs="Arial"/>
          <w:sz w:val="24"/>
          <w:szCs w:val="24"/>
          <w:lang w:val="ru-RU" w:eastAsia="ru-RU"/>
        </w:rPr>
        <w:fldChar w:fldCharType="separate"/>
      </w:r>
      <w:hyperlink w:anchor="_Toc183158495" w:history="1">
        <w:r w:rsidRPr="0020332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1</w:t>
        </w:r>
        <w:r w:rsidRPr="00203327">
          <w:rPr>
            <w:rFonts w:ascii="Arial" w:hAnsi="Arial" w:cs="Arial"/>
            <w:noProof/>
            <w:sz w:val="24"/>
            <w:szCs w:val="24"/>
          </w:rPr>
          <w:tab/>
        </w:r>
        <w:r w:rsidRPr="0020332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Общие положения</w:t>
        </w:r>
        <w:r w:rsidRPr="002033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2033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_Toc183158495 \h </w:instrText>
        </w:r>
        <w:r w:rsidRPr="00203327">
          <w:rPr>
            <w:rFonts w:ascii="Arial" w:hAnsi="Arial" w:cs="Arial"/>
            <w:noProof/>
            <w:webHidden/>
            <w:sz w:val="24"/>
            <w:szCs w:val="24"/>
          </w:rPr>
        </w:r>
        <w:r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3801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6C2ADF8" w14:textId="3F182D4A" w:rsidR="00836AE9" w:rsidRPr="00203327" w:rsidRDefault="009322E3">
      <w:pPr>
        <w:pStyle w:val="13"/>
        <w:tabs>
          <w:tab w:val="left" w:pos="440"/>
          <w:tab w:val="right" w:leader="dot" w:pos="9905"/>
        </w:tabs>
        <w:rPr>
          <w:rFonts w:ascii="Arial" w:hAnsi="Arial" w:cs="Arial"/>
          <w:noProof/>
          <w:sz w:val="24"/>
          <w:szCs w:val="24"/>
        </w:rPr>
      </w:pPr>
      <w:hyperlink w:anchor="_Toc183158496" w:history="1">
        <w:r w:rsidR="00836AE9" w:rsidRPr="0020332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2</w:t>
        </w:r>
        <w:r w:rsidR="00836AE9" w:rsidRPr="00203327">
          <w:rPr>
            <w:rFonts w:ascii="Arial" w:hAnsi="Arial" w:cs="Arial"/>
            <w:noProof/>
            <w:sz w:val="24"/>
            <w:szCs w:val="24"/>
          </w:rPr>
          <w:tab/>
        </w:r>
        <w:r w:rsidR="00836AE9" w:rsidRPr="0020332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Структура департамента</w: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_Toc183158496 \h </w:instrTex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3801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598F67C" w14:textId="7639352E" w:rsidR="00836AE9" w:rsidRPr="00203327" w:rsidRDefault="009322E3">
      <w:pPr>
        <w:pStyle w:val="13"/>
        <w:tabs>
          <w:tab w:val="left" w:pos="440"/>
          <w:tab w:val="right" w:leader="dot" w:pos="9905"/>
        </w:tabs>
        <w:rPr>
          <w:rFonts w:ascii="Arial" w:hAnsi="Arial" w:cs="Arial"/>
          <w:noProof/>
          <w:sz w:val="24"/>
          <w:szCs w:val="24"/>
        </w:rPr>
      </w:pPr>
      <w:hyperlink w:anchor="_Toc183158497" w:history="1">
        <w:r w:rsidR="00836AE9" w:rsidRPr="0020332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3</w:t>
        </w:r>
        <w:r w:rsidR="00836AE9" w:rsidRPr="00203327">
          <w:rPr>
            <w:rFonts w:ascii="Arial" w:hAnsi="Arial" w:cs="Arial"/>
            <w:noProof/>
            <w:sz w:val="24"/>
            <w:szCs w:val="24"/>
          </w:rPr>
          <w:tab/>
        </w:r>
        <w:r w:rsidR="00836AE9" w:rsidRPr="0020332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Цели и задачи департамента</w: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_Toc183158497 \h </w:instrTex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3801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834C265" w14:textId="7BCF5BE6" w:rsidR="00836AE9" w:rsidRPr="00203327" w:rsidRDefault="009322E3">
      <w:pPr>
        <w:pStyle w:val="13"/>
        <w:tabs>
          <w:tab w:val="left" w:pos="440"/>
          <w:tab w:val="right" w:leader="dot" w:pos="9905"/>
        </w:tabs>
        <w:rPr>
          <w:rFonts w:ascii="Arial" w:hAnsi="Arial" w:cs="Arial"/>
          <w:noProof/>
          <w:sz w:val="24"/>
          <w:szCs w:val="24"/>
        </w:rPr>
      </w:pPr>
      <w:hyperlink w:anchor="_Toc183158498" w:history="1">
        <w:r w:rsidR="00836AE9" w:rsidRPr="0020332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4</w:t>
        </w:r>
        <w:r w:rsidR="00836AE9" w:rsidRPr="00203327">
          <w:rPr>
            <w:rFonts w:ascii="Arial" w:hAnsi="Arial" w:cs="Arial"/>
            <w:noProof/>
            <w:sz w:val="24"/>
            <w:szCs w:val="24"/>
          </w:rPr>
          <w:tab/>
        </w:r>
        <w:r w:rsidR="00836AE9" w:rsidRPr="0020332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Функции департамента</w: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_Toc183158498 \h </w:instrTex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3801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B12843F" w14:textId="34975A43" w:rsidR="00836AE9" w:rsidRPr="00203327" w:rsidRDefault="009322E3">
      <w:pPr>
        <w:pStyle w:val="13"/>
        <w:tabs>
          <w:tab w:val="left" w:pos="440"/>
          <w:tab w:val="right" w:leader="dot" w:pos="9905"/>
        </w:tabs>
        <w:rPr>
          <w:rFonts w:ascii="Arial" w:hAnsi="Arial" w:cs="Arial"/>
          <w:noProof/>
          <w:sz w:val="24"/>
          <w:szCs w:val="24"/>
        </w:rPr>
      </w:pPr>
      <w:hyperlink w:anchor="_Toc183158499" w:history="1">
        <w:r w:rsidR="00836AE9" w:rsidRPr="0020332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5</w:t>
        </w:r>
        <w:r w:rsidR="00836AE9" w:rsidRPr="00203327">
          <w:rPr>
            <w:rFonts w:ascii="Arial" w:hAnsi="Arial" w:cs="Arial"/>
            <w:noProof/>
            <w:sz w:val="24"/>
            <w:szCs w:val="24"/>
          </w:rPr>
          <w:tab/>
        </w:r>
        <w:r w:rsidR="00836AE9" w:rsidRPr="0020332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Права</w: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_Toc183158499 \h </w:instrTex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380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0681990" w14:textId="03E67285" w:rsidR="00836AE9" w:rsidRPr="00203327" w:rsidRDefault="009322E3">
      <w:pPr>
        <w:pStyle w:val="13"/>
        <w:tabs>
          <w:tab w:val="left" w:pos="440"/>
          <w:tab w:val="right" w:leader="dot" w:pos="9905"/>
        </w:tabs>
        <w:rPr>
          <w:rFonts w:ascii="Arial" w:hAnsi="Arial" w:cs="Arial"/>
          <w:noProof/>
          <w:sz w:val="24"/>
          <w:szCs w:val="24"/>
        </w:rPr>
      </w:pPr>
      <w:hyperlink w:anchor="_Toc183158500" w:history="1">
        <w:r w:rsidR="00836AE9" w:rsidRPr="0020332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6</w:t>
        </w:r>
        <w:r w:rsidR="00836AE9" w:rsidRPr="00203327">
          <w:rPr>
            <w:rFonts w:ascii="Arial" w:hAnsi="Arial" w:cs="Arial"/>
            <w:noProof/>
            <w:sz w:val="24"/>
            <w:szCs w:val="24"/>
          </w:rPr>
          <w:tab/>
        </w:r>
        <w:r w:rsidR="00836AE9" w:rsidRPr="0020332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Ответственность</w: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_Toc183158500 \h </w:instrTex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380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4A97764" w14:textId="0E1F1B42" w:rsidR="00836AE9" w:rsidRPr="00203327" w:rsidRDefault="009322E3">
      <w:pPr>
        <w:pStyle w:val="13"/>
        <w:tabs>
          <w:tab w:val="left" w:pos="440"/>
          <w:tab w:val="right" w:leader="dot" w:pos="9905"/>
        </w:tabs>
        <w:rPr>
          <w:rFonts w:ascii="Arial" w:hAnsi="Arial" w:cs="Arial"/>
          <w:noProof/>
          <w:sz w:val="24"/>
          <w:szCs w:val="24"/>
        </w:rPr>
      </w:pPr>
      <w:hyperlink w:anchor="_Toc183158501" w:history="1">
        <w:r w:rsidR="00836AE9" w:rsidRPr="0020332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7</w:t>
        </w:r>
        <w:r w:rsidR="00836AE9" w:rsidRPr="00203327">
          <w:rPr>
            <w:rFonts w:ascii="Arial" w:hAnsi="Arial" w:cs="Arial"/>
            <w:noProof/>
            <w:sz w:val="24"/>
            <w:szCs w:val="24"/>
          </w:rPr>
          <w:tab/>
        </w:r>
        <w:r w:rsidR="00836AE9" w:rsidRPr="0020332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Показатели Департамента</w: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_Toc183158501 \h </w:instrTex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3801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455F526" w14:textId="7F37E063" w:rsidR="00836AE9" w:rsidRPr="00203327" w:rsidRDefault="009322E3">
      <w:pPr>
        <w:pStyle w:val="13"/>
        <w:tabs>
          <w:tab w:val="right" w:leader="dot" w:pos="9905"/>
        </w:tabs>
        <w:rPr>
          <w:rFonts w:ascii="Arial" w:hAnsi="Arial" w:cs="Arial"/>
          <w:noProof/>
          <w:sz w:val="24"/>
          <w:szCs w:val="24"/>
        </w:rPr>
      </w:pPr>
      <w:hyperlink w:anchor="_Toc183158502" w:history="1">
        <w:r w:rsidR="00836AE9" w:rsidRPr="0020332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Приложение 1 Организационная структура правового департамента</w: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_Toc183158502 \h </w:instrTex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380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0AA60A9" w14:textId="58164E18" w:rsidR="00836AE9" w:rsidRPr="00203327" w:rsidRDefault="009322E3">
      <w:pPr>
        <w:pStyle w:val="13"/>
        <w:tabs>
          <w:tab w:val="right" w:leader="dot" w:pos="9905"/>
        </w:tabs>
        <w:rPr>
          <w:rFonts w:ascii="Arial" w:hAnsi="Arial" w:cs="Arial"/>
          <w:noProof/>
          <w:sz w:val="24"/>
          <w:szCs w:val="24"/>
        </w:rPr>
      </w:pPr>
      <w:hyperlink w:anchor="_Toc183158503" w:history="1">
        <w:r w:rsidR="00836AE9" w:rsidRPr="00203327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Приложение 2 Карта процессов верхнего уровня правового департамента</w: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_Toc183158503 \h </w:instrTex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3801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36AE9" w:rsidRPr="00203327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E0AE6F5" w14:textId="4DECB670" w:rsidR="00836AE9" w:rsidRDefault="00836AE9" w:rsidP="00836AE9">
      <w:pPr>
        <w:spacing w:before="0" w:after="0" w:line="0" w:lineRule="atLeast"/>
        <w:jc w:val="left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836AE9">
        <w:rPr>
          <w:rFonts w:ascii="Arial" w:eastAsia="Times New Roman" w:hAnsi="Arial" w:cs="Arial"/>
          <w:sz w:val="24"/>
          <w:szCs w:val="24"/>
          <w:lang w:val="ru-RU" w:eastAsia="ru-RU"/>
        </w:rPr>
        <w:fldChar w:fldCharType="end"/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br w:type="page"/>
      </w:r>
    </w:p>
    <w:p w14:paraId="334B2CDB" w14:textId="34C9921F" w:rsidR="00801851" w:rsidRPr="006E0B85" w:rsidRDefault="00801851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" w:name="br2"/>
      <w:bookmarkStart w:id="2" w:name="br3"/>
      <w:bookmarkStart w:id="3" w:name="br4"/>
      <w:bookmarkStart w:id="4" w:name="_Toc110241551"/>
      <w:bookmarkStart w:id="5" w:name="_Toc183158495"/>
      <w:bookmarkEnd w:id="1"/>
      <w:bookmarkEnd w:id="2"/>
      <w:bookmarkEnd w:id="3"/>
      <w:r w:rsidRPr="00B42569">
        <w:rPr>
          <w:rFonts w:ascii="Arial" w:hAnsi="Arial" w:cs="Arial"/>
          <w:b/>
          <w:color w:val="008066"/>
          <w:sz w:val="28"/>
          <w:lang w:val="ru-RU"/>
        </w:rPr>
        <w:lastRenderedPageBreak/>
        <w:t>Общие</w:t>
      </w:r>
      <w:r w:rsidRPr="006E0B85">
        <w:rPr>
          <w:rFonts w:ascii="Arial" w:hAnsi="Arial" w:cs="Arial"/>
          <w:b/>
          <w:color w:val="008066"/>
          <w:sz w:val="28"/>
          <w:lang w:val="ru-RU"/>
        </w:rPr>
        <w:t xml:space="preserve"> </w:t>
      </w:r>
      <w:r w:rsidRPr="00093278">
        <w:rPr>
          <w:rFonts w:ascii="Arial" w:hAnsi="Arial" w:cs="Arial"/>
          <w:b/>
          <w:color w:val="008066"/>
          <w:sz w:val="28"/>
          <w:lang w:val="ru-RU"/>
        </w:rPr>
        <w:t>положения</w:t>
      </w:r>
      <w:bookmarkEnd w:id="4"/>
      <w:bookmarkEnd w:id="5"/>
    </w:p>
    <w:p w14:paraId="5B984F51" w14:textId="79CE5170" w:rsidR="00221FC0" w:rsidRPr="00221FC0" w:rsidRDefault="00221FC0" w:rsidP="00221FC0">
      <w:pPr>
        <w:pStyle w:val="a8"/>
        <w:numPr>
          <w:ilvl w:val="1"/>
          <w:numId w:val="10"/>
        </w:numPr>
        <w:tabs>
          <w:tab w:val="left" w:pos="1134"/>
        </w:tabs>
        <w:spacing w:before="0" w:after="200" w:line="276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bookmarkStart w:id="6" w:name="_Toc110241552"/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Настоящее положение является </w:t>
      </w:r>
      <w:r w:rsidR="009423E2">
        <w:rPr>
          <w:rFonts w:ascii="Arial" w:eastAsia="Times New Roman" w:hAnsi="Arial" w:cs="Arial"/>
          <w:sz w:val="24"/>
          <w:szCs w:val="24"/>
          <w:lang w:val="ru-RU"/>
        </w:rPr>
        <w:t xml:space="preserve">внутренним 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нормативным документом, устанавливающим принципы, цели, задачи, функции, права и ответственность </w:t>
      </w:r>
      <w:r w:rsidR="008056F6" w:rsidRPr="008056F6">
        <w:rPr>
          <w:rFonts w:ascii="Arial" w:eastAsia="Times New Roman" w:hAnsi="Arial" w:cs="Arial"/>
          <w:sz w:val="24"/>
          <w:szCs w:val="24"/>
          <w:lang w:val="ru-RU"/>
        </w:rPr>
        <w:t>правового</w:t>
      </w:r>
      <w:r w:rsidR="006B4AF5" w:rsidRPr="008056F6">
        <w:rPr>
          <w:rFonts w:ascii="Arial" w:eastAsia="Times New Roman" w:hAnsi="Arial" w:cs="Arial"/>
          <w:sz w:val="24"/>
          <w:szCs w:val="24"/>
          <w:lang w:val="ru-RU"/>
        </w:rPr>
        <w:t xml:space="preserve"> Департамента</w:t>
      </w:r>
      <w:r w:rsidRPr="00B21A95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>(далее –</w:t>
      </w:r>
      <w:r w:rsidR="00DF1063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DC4F64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6B4AF5">
        <w:rPr>
          <w:rFonts w:ascii="Arial" w:eastAsia="Times New Roman" w:hAnsi="Arial" w:cs="Arial"/>
          <w:sz w:val="24"/>
          <w:szCs w:val="24"/>
          <w:lang w:val="ru-RU"/>
        </w:rPr>
        <w:t>епартамент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), в том числе определяет показатели эффективности/результативности деятельности </w:t>
      </w:r>
      <w:r w:rsidR="00DC4F64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6B4AF5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57D379A5" w14:textId="5B9EE897" w:rsidR="00967E8C" w:rsidRDefault="00967E8C" w:rsidP="00221FC0">
      <w:pPr>
        <w:pStyle w:val="a8"/>
        <w:numPr>
          <w:ilvl w:val="1"/>
          <w:numId w:val="10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Департамент является структурным подразделением общества с ограниченной ответственностью «Атомстройкомплекс» (далее – ООО «АСК», Компания).</w:t>
      </w:r>
    </w:p>
    <w:p w14:paraId="106DF98B" w14:textId="6F15B0CA" w:rsidR="00967E8C" w:rsidRDefault="00967E8C" w:rsidP="00967E8C">
      <w:pPr>
        <w:pStyle w:val="a8"/>
        <w:tabs>
          <w:tab w:val="left" w:pos="851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Департамент оказывает </w:t>
      </w:r>
      <w:r w:rsidR="009554A7">
        <w:rPr>
          <w:rFonts w:ascii="Arial" w:eastAsia="Times New Roman" w:hAnsi="Arial" w:cs="Arial"/>
          <w:sz w:val="24"/>
          <w:szCs w:val="24"/>
          <w:lang w:val="ru-RU"/>
        </w:rPr>
        <w:t xml:space="preserve">правовые 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услуги </w:t>
      </w:r>
      <w:r w:rsidR="00700E18">
        <w:rPr>
          <w:rFonts w:ascii="Arial" w:eastAsia="Times New Roman" w:hAnsi="Arial" w:cs="Arial"/>
          <w:sz w:val="24"/>
          <w:szCs w:val="24"/>
          <w:lang w:val="ru-RU"/>
        </w:rPr>
        <w:t>ООО «АСК» и другим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юридически</w:t>
      </w:r>
      <w:r w:rsidR="00700E18">
        <w:rPr>
          <w:rFonts w:ascii="Arial" w:eastAsia="Times New Roman" w:hAnsi="Arial" w:cs="Arial"/>
          <w:sz w:val="24"/>
          <w:szCs w:val="24"/>
          <w:lang w:val="ru-RU"/>
        </w:rPr>
        <w:t>м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лиц</w:t>
      </w:r>
      <w:r w:rsidR="00700E18">
        <w:rPr>
          <w:rFonts w:ascii="Arial" w:eastAsia="Times New Roman" w:hAnsi="Arial" w:cs="Arial"/>
          <w:sz w:val="24"/>
          <w:szCs w:val="24"/>
          <w:lang w:val="ru-RU"/>
        </w:rPr>
        <w:t xml:space="preserve">ам, входящим в группы компаний ООО «Атомстройкомплекс-Строительство» и </w:t>
      </w:r>
      <w:r w:rsidR="00700E18" w:rsidRPr="00700E18">
        <w:rPr>
          <w:rFonts w:ascii="Arial" w:eastAsia="Times New Roman" w:hAnsi="Arial" w:cs="Arial"/>
          <w:sz w:val="24"/>
          <w:szCs w:val="24"/>
          <w:lang w:val="ru-RU"/>
        </w:rPr>
        <w:t xml:space="preserve">ООО «Атомстройкомплекс-Промышленность» </w:t>
      </w:r>
      <w:r w:rsidR="00700E18">
        <w:rPr>
          <w:rFonts w:ascii="Arial" w:eastAsia="Times New Roman" w:hAnsi="Arial" w:cs="Arial"/>
          <w:sz w:val="24"/>
          <w:szCs w:val="24"/>
          <w:lang w:val="ru-RU"/>
        </w:rPr>
        <w:t>(далее – юридическим лицам) на договорной основе.</w:t>
      </w:r>
    </w:p>
    <w:p w14:paraId="7A3F88BB" w14:textId="16476ED8" w:rsidR="00221FC0" w:rsidRPr="00221FC0" w:rsidRDefault="006B4AF5" w:rsidP="00221FC0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200" w:line="276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Департамент</w:t>
      </w:r>
      <w:r w:rsidR="00221FC0"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 возглавляет </w:t>
      </w:r>
      <w:r w:rsidR="00221FC0" w:rsidRPr="008056F6">
        <w:rPr>
          <w:rFonts w:ascii="Arial" w:eastAsia="Times New Roman" w:hAnsi="Arial" w:cs="Arial"/>
          <w:sz w:val="24"/>
          <w:szCs w:val="24"/>
          <w:lang w:val="ru-RU"/>
        </w:rPr>
        <w:t>директор</w:t>
      </w:r>
      <w:r w:rsidR="008056F6" w:rsidRPr="008056F6">
        <w:rPr>
          <w:rFonts w:ascii="Arial" w:eastAsia="Times New Roman" w:hAnsi="Arial" w:cs="Arial"/>
          <w:sz w:val="24"/>
          <w:szCs w:val="24"/>
          <w:lang w:val="ru-RU"/>
        </w:rPr>
        <w:t xml:space="preserve"> правового</w:t>
      </w:r>
      <w:r w:rsidRPr="008056F6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DC4F64">
        <w:rPr>
          <w:rFonts w:ascii="Arial" w:eastAsia="Times New Roman" w:hAnsi="Arial" w:cs="Arial"/>
          <w:sz w:val="24"/>
          <w:szCs w:val="24"/>
          <w:lang w:val="ru-RU"/>
        </w:rPr>
        <w:t>д</w:t>
      </w:r>
      <w:r w:rsidRPr="008056F6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 w:rsidR="00221FC0"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, который подчиняется непосредственно </w:t>
      </w:r>
      <w:bookmarkStart w:id="7" w:name="_Hlk141876164"/>
      <w:r w:rsidR="00221FC0"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директору </w:t>
      </w:r>
      <w:bookmarkStart w:id="8" w:name="_Hlk146796068"/>
      <w:bookmarkEnd w:id="7"/>
      <w:r w:rsidR="00221FC0" w:rsidRPr="00221FC0">
        <w:rPr>
          <w:rFonts w:ascii="Arial" w:eastAsia="Times New Roman" w:hAnsi="Arial" w:cs="Arial"/>
          <w:sz w:val="24"/>
          <w:szCs w:val="24"/>
          <w:lang w:val="ru-RU"/>
        </w:rPr>
        <w:t>ООО «АСК»</w:t>
      </w:r>
      <w:bookmarkEnd w:id="8"/>
      <w:r w:rsidR="00221FC0" w:rsidRPr="00221FC0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726D570E" w14:textId="0EA8F9A2" w:rsidR="00221FC0" w:rsidRPr="00221FC0" w:rsidRDefault="006B4AF5" w:rsidP="00221FC0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200" w:line="276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Департамент</w:t>
      </w:r>
      <w:r w:rsidR="00221FC0"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 создается, реорганизуется и ликвидируется приказом директора ООО «АСК». </w:t>
      </w:r>
    </w:p>
    <w:p w14:paraId="67B1AE4B" w14:textId="160E3541" w:rsidR="00221FC0" w:rsidRPr="00221FC0" w:rsidRDefault="00221FC0" w:rsidP="00221FC0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200" w:line="276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Структуру и штатную численность </w:t>
      </w:r>
      <w:r w:rsidR="00DC4F64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824D06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 утверждает директор </w:t>
      </w:r>
      <w:r w:rsidR="00DC4F64">
        <w:rPr>
          <w:rFonts w:ascii="Arial" w:eastAsia="Times New Roman" w:hAnsi="Arial" w:cs="Arial"/>
          <w:sz w:val="24"/>
          <w:szCs w:val="24"/>
          <w:lang w:val="ru-RU"/>
        </w:rPr>
        <w:br/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>ООО «АСК».</w:t>
      </w:r>
    </w:p>
    <w:p w14:paraId="267856FA" w14:textId="6A4E5E27" w:rsidR="00221FC0" w:rsidRPr="00221FC0" w:rsidRDefault="00221FC0" w:rsidP="00221FC0">
      <w:pPr>
        <w:pStyle w:val="a8"/>
        <w:numPr>
          <w:ilvl w:val="1"/>
          <w:numId w:val="10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221FC0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В своей деятельности </w:t>
      </w:r>
      <w:r w:rsidR="00DC4F64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сотрудники д</w:t>
      </w:r>
      <w:r w:rsidR="00824D06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епартамент</w:t>
      </w:r>
      <w:r w:rsidR="00DC4F64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а</w:t>
      </w:r>
      <w:r w:rsidRPr="00221FC0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 руководству</w:t>
      </w:r>
      <w:r w:rsidR="00DC4F64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ю</w:t>
      </w:r>
      <w:r w:rsidRPr="00221FC0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тся:</w:t>
      </w:r>
    </w:p>
    <w:p w14:paraId="71AD8597" w14:textId="2E2C23AE" w:rsidR="00221FC0" w:rsidRPr="00700E18" w:rsidRDefault="00221FC0" w:rsidP="00221FC0">
      <w:pPr>
        <w:pStyle w:val="a8"/>
        <w:numPr>
          <w:ilvl w:val="0"/>
          <w:numId w:val="11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700E18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организационно – распорядительной документацией </w:t>
      </w:r>
      <w:r w:rsidR="00700E18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ООО «АСК»</w:t>
      </w:r>
      <w:r w:rsidRPr="00700E18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;</w:t>
      </w:r>
    </w:p>
    <w:p w14:paraId="28EAEAB7" w14:textId="6E618C12" w:rsidR="00221FC0" w:rsidRPr="00700E18" w:rsidRDefault="00221FC0" w:rsidP="00221FC0">
      <w:pPr>
        <w:pStyle w:val="a8"/>
        <w:numPr>
          <w:ilvl w:val="0"/>
          <w:numId w:val="11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700E18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внутренней нормативной документацией </w:t>
      </w:r>
      <w:r w:rsidR="00700E18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ООО «АСК»</w:t>
      </w:r>
      <w:r w:rsidRPr="00700E18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.</w:t>
      </w:r>
    </w:p>
    <w:p w14:paraId="03E7AD01" w14:textId="31C35641" w:rsidR="00247CEE" w:rsidRPr="00247CEE" w:rsidRDefault="00247CEE" w:rsidP="00247CEE">
      <w:pPr>
        <w:pStyle w:val="a8"/>
        <w:numPr>
          <w:ilvl w:val="1"/>
          <w:numId w:val="10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hAnsi="Arial" w:cs="Arial"/>
          <w:b w:val="0"/>
          <w:sz w:val="24"/>
          <w:szCs w:val="24"/>
          <w:lang w:val="ru-RU"/>
        </w:rPr>
      </w:pPr>
      <w:r>
        <w:rPr>
          <w:rStyle w:val="FontStyle26"/>
          <w:rFonts w:ascii="Arial" w:hAnsi="Arial" w:cs="Arial"/>
          <w:b w:val="0"/>
          <w:sz w:val="24"/>
          <w:szCs w:val="24"/>
          <w:lang w:val="ru-RU"/>
        </w:rPr>
        <w:t>Ответствен</w:t>
      </w:r>
      <w:r w:rsidR="002A4CA0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ность</w:t>
      </w:r>
      <w:r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 за разработку и актуализацию </w:t>
      </w:r>
      <w:r w:rsidR="002A4CA0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настоящего </w:t>
      </w:r>
      <w:r w:rsidR="00DC4F64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п</w:t>
      </w:r>
      <w:r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оложения </w:t>
      </w:r>
      <w:r w:rsidR="002A4CA0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несет директор </w:t>
      </w:r>
      <w:r w:rsidR="008056F6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правового д</w:t>
      </w:r>
      <w:r w:rsidR="002A4CA0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епартамента.</w:t>
      </w:r>
    </w:p>
    <w:p w14:paraId="16EE5534" w14:textId="67D222BE" w:rsidR="006E0B85" w:rsidRDefault="006E0B85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9" w:name="_Toc183158496"/>
      <w:r>
        <w:rPr>
          <w:rFonts w:ascii="Arial" w:hAnsi="Arial" w:cs="Arial"/>
          <w:b/>
          <w:color w:val="008066"/>
          <w:sz w:val="28"/>
          <w:lang w:val="ru-RU"/>
        </w:rPr>
        <w:t xml:space="preserve">Структура </w:t>
      </w:r>
      <w:r w:rsidR="00672292">
        <w:rPr>
          <w:rFonts w:ascii="Arial" w:hAnsi="Arial" w:cs="Arial"/>
          <w:b/>
          <w:color w:val="008066"/>
          <w:sz w:val="28"/>
          <w:lang w:val="ru-RU"/>
        </w:rPr>
        <w:t>д</w:t>
      </w:r>
      <w:r w:rsidR="00172620" w:rsidRPr="00D05C49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9"/>
    </w:p>
    <w:p w14:paraId="2385DDFF" w14:textId="3DEA6836" w:rsidR="00B21A95" w:rsidRDefault="00B21A95" w:rsidP="00B21A95">
      <w:pPr>
        <w:pStyle w:val="a8"/>
        <w:numPr>
          <w:ilvl w:val="0"/>
          <w:numId w:val="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состав</w:t>
      </w:r>
      <w:r w:rsidR="00427597" w:rsidRPr="00427597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DC4F64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427597" w:rsidRPr="00427597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входят:</w:t>
      </w:r>
    </w:p>
    <w:p w14:paraId="1C56D63C" w14:textId="4071D2A2" w:rsidR="007B327F" w:rsidRDefault="00A3378F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директор правового департамента;</w:t>
      </w:r>
    </w:p>
    <w:p w14:paraId="69AA7388" w14:textId="7608E497" w:rsidR="00700E18" w:rsidRDefault="00700E18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з</w:t>
      </w:r>
      <w:r w:rsidRPr="00700E18">
        <w:rPr>
          <w:rFonts w:ascii="Arial" w:eastAsia="Times New Roman" w:hAnsi="Arial" w:cs="Arial"/>
          <w:sz w:val="24"/>
          <w:szCs w:val="24"/>
          <w:lang w:val="ru-RU"/>
        </w:rPr>
        <w:t>аместитель директора правового департамента по судебной и договорной работе</w:t>
      </w:r>
      <w:r>
        <w:rPr>
          <w:rFonts w:ascii="Arial" w:eastAsia="Times New Roman" w:hAnsi="Arial" w:cs="Arial"/>
          <w:sz w:val="24"/>
          <w:szCs w:val="24"/>
          <w:lang w:val="ru-RU"/>
        </w:rPr>
        <w:t>;</w:t>
      </w:r>
    </w:p>
    <w:p w14:paraId="4E365F8E" w14:textId="7BAA7C63" w:rsidR="00700E18" w:rsidRDefault="00700E18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з</w:t>
      </w:r>
      <w:r w:rsidRPr="00700E18">
        <w:rPr>
          <w:rFonts w:ascii="Arial" w:eastAsia="Times New Roman" w:hAnsi="Arial" w:cs="Arial"/>
          <w:sz w:val="24"/>
          <w:szCs w:val="24"/>
          <w:lang w:val="ru-RU"/>
        </w:rPr>
        <w:t>аместитель директора правового департамента по корпоративным правоотношениям</w:t>
      </w:r>
      <w:r>
        <w:rPr>
          <w:rFonts w:ascii="Arial" w:eastAsia="Times New Roman" w:hAnsi="Arial" w:cs="Arial"/>
          <w:sz w:val="24"/>
          <w:szCs w:val="24"/>
          <w:lang w:val="ru-RU"/>
        </w:rPr>
        <w:t>;</w:t>
      </w:r>
    </w:p>
    <w:p w14:paraId="5672CB50" w14:textId="00C0CA79" w:rsidR="00AA3500" w:rsidRDefault="00AA3500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AA3500">
        <w:rPr>
          <w:rFonts w:ascii="Arial" w:eastAsia="Times New Roman" w:hAnsi="Arial" w:cs="Arial"/>
          <w:sz w:val="24"/>
          <w:szCs w:val="24"/>
          <w:lang w:val="ru-RU"/>
        </w:rPr>
        <w:t>заместитель директора правового департамента по организации гарантийной работы</w:t>
      </w:r>
      <w:r>
        <w:rPr>
          <w:rFonts w:ascii="Arial" w:eastAsia="Times New Roman" w:hAnsi="Arial" w:cs="Arial"/>
          <w:sz w:val="24"/>
          <w:szCs w:val="24"/>
          <w:lang w:val="ru-RU"/>
        </w:rPr>
        <w:t>;</w:t>
      </w:r>
    </w:p>
    <w:p w14:paraId="2FDA2461" w14:textId="560C7486" w:rsidR="00A3378F" w:rsidRDefault="00A3378F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юридическ</w:t>
      </w:r>
      <w:r w:rsidR="00DF7510">
        <w:rPr>
          <w:rFonts w:ascii="Arial" w:eastAsia="Times New Roman" w:hAnsi="Arial" w:cs="Arial"/>
          <w:sz w:val="24"/>
          <w:szCs w:val="24"/>
          <w:lang w:val="ru-RU"/>
        </w:rPr>
        <w:t>ая</w:t>
      </w:r>
      <w:r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DF7510">
        <w:rPr>
          <w:rFonts w:ascii="Arial" w:eastAsia="Times New Roman" w:hAnsi="Arial" w:cs="Arial"/>
          <w:sz w:val="24"/>
          <w:szCs w:val="24"/>
          <w:lang w:val="ru-RU"/>
        </w:rPr>
        <w:t>служба</w:t>
      </w:r>
      <w:r>
        <w:rPr>
          <w:rFonts w:ascii="Arial" w:eastAsia="Times New Roman" w:hAnsi="Arial" w:cs="Arial"/>
          <w:sz w:val="24"/>
          <w:szCs w:val="24"/>
          <w:lang w:val="ru-RU"/>
        </w:rPr>
        <w:t>;</w:t>
      </w:r>
    </w:p>
    <w:p w14:paraId="3B41CDC2" w14:textId="5B738874" w:rsidR="00A3378F" w:rsidRDefault="00A3378F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претензионная служба;</w:t>
      </w:r>
    </w:p>
    <w:p w14:paraId="0A8C70AE" w14:textId="068E7D82" w:rsidR="00A3378F" w:rsidRDefault="00A3378F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отдел корпоративных правоотношений;</w:t>
      </w:r>
    </w:p>
    <w:p w14:paraId="30BCB098" w14:textId="5A930681" w:rsidR="00A3378F" w:rsidRDefault="00A3378F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отдел нормативно-методического обеспечения и стандартизации бизнес-процессов.</w:t>
      </w:r>
    </w:p>
    <w:p w14:paraId="6266835A" w14:textId="39AEF2BB" w:rsidR="003D7BDD" w:rsidRDefault="003D7BDD" w:rsidP="003D7BDD">
      <w:pPr>
        <w:pStyle w:val="a8"/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Организационная структура приведена в </w:t>
      </w:r>
      <w:r w:rsidR="009322E3">
        <w:fldChar w:fldCharType="begin"/>
      </w:r>
      <w:r w:rsidR="009322E3" w:rsidRPr="004B3801">
        <w:rPr>
          <w:lang w:val="ru-RU"/>
        </w:rPr>
        <w:instrText xml:space="preserve"> </w:instrText>
      </w:r>
      <w:r w:rsidR="009322E3">
        <w:instrText>HYPERLINK</w:instrText>
      </w:r>
      <w:r w:rsidR="009322E3" w:rsidRPr="004B3801">
        <w:rPr>
          <w:lang w:val="ru-RU"/>
        </w:rPr>
        <w:instrText xml:space="preserve"> \</w:instrText>
      </w:r>
      <w:r w:rsidR="009322E3">
        <w:instrText>l</w:instrText>
      </w:r>
      <w:r w:rsidR="009322E3" w:rsidRPr="004B3801">
        <w:rPr>
          <w:lang w:val="ru-RU"/>
        </w:rPr>
        <w:instrText xml:space="preserve"> "_Приложение_1_Организационная" </w:instrText>
      </w:r>
      <w:r w:rsidR="009322E3">
        <w:fldChar w:fldCharType="separate"/>
      </w:r>
      <w:r w:rsidRPr="003D7BDD">
        <w:rPr>
          <w:rStyle w:val="a9"/>
          <w:rFonts w:ascii="Arial" w:eastAsia="Times New Roman" w:hAnsi="Arial" w:cs="Arial"/>
          <w:sz w:val="24"/>
          <w:szCs w:val="24"/>
          <w:lang w:val="ru-RU"/>
        </w:rPr>
        <w:t>приложении 1</w:t>
      </w:r>
      <w:r w:rsidR="009322E3">
        <w:rPr>
          <w:rStyle w:val="a9"/>
          <w:rFonts w:ascii="Arial" w:eastAsia="Times New Roman" w:hAnsi="Arial" w:cs="Arial"/>
          <w:sz w:val="24"/>
          <w:szCs w:val="24"/>
          <w:lang w:val="ru-RU"/>
        </w:rPr>
        <w:fldChar w:fldCharType="end"/>
      </w:r>
      <w:r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4B5F84F1" w14:textId="5DD4638F" w:rsidR="00B21A95" w:rsidRDefault="007B327F" w:rsidP="007B327F">
      <w:pPr>
        <w:pStyle w:val="a8"/>
        <w:numPr>
          <w:ilvl w:val="0"/>
          <w:numId w:val="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При необходимости для решения отдельных задач </w:t>
      </w:r>
      <w:r w:rsidR="00DC4F64">
        <w:rPr>
          <w:rFonts w:ascii="Arial" w:eastAsia="Times New Roman" w:hAnsi="Arial" w:cs="Arial"/>
          <w:sz w:val="24"/>
          <w:szCs w:val="24"/>
          <w:lang w:val="ru-RU"/>
        </w:rPr>
        <w:t>д</w:t>
      </w:r>
      <w:r w:rsidRPr="00CC1FCF">
        <w:rPr>
          <w:rFonts w:ascii="Arial" w:eastAsia="Times New Roman" w:hAnsi="Arial" w:cs="Arial"/>
          <w:sz w:val="24"/>
          <w:szCs w:val="24"/>
          <w:lang w:val="ru-RU"/>
        </w:rPr>
        <w:t xml:space="preserve">епартамента </w:t>
      </w:r>
      <w:r>
        <w:rPr>
          <w:rFonts w:ascii="Arial" w:eastAsia="Times New Roman" w:hAnsi="Arial" w:cs="Arial"/>
          <w:sz w:val="24"/>
          <w:szCs w:val="24"/>
          <w:lang w:val="ru-RU"/>
        </w:rPr>
        <w:t>привлекаются сторонние организации</w:t>
      </w:r>
      <w:r w:rsidR="00D21027">
        <w:rPr>
          <w:rFonts w:ascii="Arial" w:eastAsia="Times New Roman" w:hAnsi="Arial" w:cs="Arial"/>
          <w:sz w:val="24"/>
          <w:szCs w:val="24"/>
          <w:lang w:val="ru-RU"/>
        </w:rPr>
        <w:t>,</w:t>
      </w:r>
      <w:r w:rsidR="00D21027" w:rsidRPr="00D21027">
        <w:rPr>
          <w:lang w:val="ru-RU"/>
        </w:rPr>
        <w:t xml:space="preserve"> </w:t>
      </w:r>
      <w:r w:rsidR="00D21027" w:rsidRPr="00D21027">
        <w:rPr>
          <w:rFonts w:ascii="Arial" w:eastAsia="Times New Roman" w:hAnsi="Arial" w:cs="Arial"/>
          <w:sz w:val="24"/>
          <w:szCs w:val="24"/>
          <w:lang w:val="ru-RU"/>
        </w:rPr>
        <w:t>индивидуальные предприниматели и граждане на договорной основе</w:t>
      </w:r>
      <w:r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5A3255C3" w14:textId="24531F57" w:rsidR="00801851" w:rsidRPr="002E1720" w:rsidRDefault="00801851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0" w:name="_Toc183158497"/>
      <w:r w:rsidRPr="002E1720">
        <w:rPr>
          <w:rFonts w:ascii="Arial" w:hAnsi="Arial" w:cs="Arial"/>
          <w:b/>
          <w:color w:val="008066"/>
          <w:sz w:val="28"/>
          <w:lang w:val="ru-RU"/>
        </w:rPr>
        <w:lastRenderedPageBreak/>
        <w:t xml:space="preserve">Цели и задачи </w:t>
      </w:r>
      <w:bookmarkEnd w:id="6"/>
      <w:r w:rsidR="00672292" w:rsidRPr="002E1720">
        <w:rPr>
          <w:rFonts w:ascii="Arial" w:hAnsi="Arial" w:cs="Arial"/>
          <w:b/>
          <w:color w:val="008066"/>
          <w:sz w:val="28"/>
          <w:lang w:val="ru-RU"/>
        </w:rPr>
        <w:t>д</w:t>
      </w:r>
      <w:r w:rsidR="00427597" w:rsidRPr="002E1720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10"/>
    </w:p>
    <w:p w14:paraId="101D943C" w14:textId="650BB8BF" w:rsidR="00A90242" w:rsidRPr="002E1720" w:rsidRDefault="00A90242" w:rsidP="00EF6B27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2E1720">
        <w:rPr>
          <w:rFonts w:ascii="Arial" w:hAnsi="Arial" w:cs="Arial"/>
          <w:sz w:val="24"/>
          <w:szCs w:val="24"/>
          <w:lang w:val="ru-RU"/>
        </w:rPr>
        <w:t>Основн</w:t>
      </w:r>
      <w:r w:rsidR="00223649" w:rsidRPr="002E1720">
        <w:rPr>
          <w:rFonts w:ascii="Arial" w:hAnsi="Arial" w:cs="Arial"/>
          <w:sz w:val="24"/>
          <w:szCs w:val="24"/>
          <w:lang w:val="ru-RU"/>
        </w:rPr>
        <w:t>ой</w:t>
      </w:r>
      <w:r w:rsidRPr="002E1720">
        <w:rPr>
          <w:rFonts w:ascii="Arial" w:hAnsi="Arial" w:cs="Arial"/>
          <w:sz w:val="24"/>
          <w:szCs w:val="24"/>
          <w:lang w:val="ru-RU"/>
        </w:rPr>
        <w:t xml:space="preserve"> цел</w:t>
      </w:r>
      <w:r w:rsidR="00223649" w:rsidRPr="002E1720">
        <w:rPr>
          <w:rFonts w:ascii="Arial" w:hAnsi="Arial" w:cs="Arial"/>
          <w:sz w:val="24"/>
          <w:szCs w:val="24"/>
          <w:lang w:val="ru-RU"/>
        </w:rPr>
        <w:t>ью</w:t>
      </w:r>
      <w:r w:rsidRPr="002E1720">
        <w:rPr>
          <w:rFonts w:ascii="Arial" w:hAnsi="Arial" w:cs="Arial"/>
          <w:sz w:val="24"/>
          <w:szCs w:val="24"/>
          <w:lang w:val="ru-RU"/>
        </w:rPr>
        <w:t xml:space="preserve"> </w:t>
      </w:r>
      <w:r w:rsidR="00DC4F64" w:rsidRPr="002E1720">
        <w:rPr>
          <w:rFonts w:ascii="Arial" w:hAnsi="Arial" w:cs="Arial"/>
          <w:sz w:val="24"/>
          <w:szCs w:val="24"/>
          <w:lang w:val="ru-RU"/>
        </w:rPr>
        <w:t>д</w:t>
      </w:r>
      <w:r w:rsidRPr="002E1720">
        <w:rPr>
          <w:rFonts w:ascii="Arial" w:hAnsi="Arial" w:cs="Arial"/>
          <w:sz w:val="24"/>
          <w:szCs w:val="24"/>
          <w:lang w:val="ru-RU"/>
        </w:rPr>
        <w:t>епартамента явля</w:t>
      </w:r>
      <w:r w:rsidR="00223649" w:rsidRPr="002E1720">
        <w:rPr>
          <w:rFonts w:ascii="Arial" w:hAnsi="Arial" w:cs="Arial"/>
          <w:sz w:val="24"/>
          <w:szCs w:val="24"/>
          <w:lang w:val="ru-RU"/>
        </w:rPr>
        <w:t>е</w:t>
      </w:r>
      <w:r w:rsidRPr="002E1720">
        <w:rPr>
          <w:rFonts w:ascii="Arial" w:hAnsi="Arial" w:cs="Arial"/>
          <w:sz w:val="24"/>
          <w:szCs w:val="24"/>
          <w:lang w:val="ru-RU"/>
        </w:rPr>
        <w:t>тся</w:t>
      </w:r>
      <w:r w:rsidR="00223649" w:rsidRPr="002E1720">
        <w:rPr>
          <w:rFonts w:ascii="Arial" w:hAnsi="Arial" w:cs="Arial"/>
          <w:sz w:val="24"/>
          <w:szCs w:val="24"/>
          <w:lang w:val="ru-RU"/>
        </w:rPr>
        <w:t xml:space="preserve"> оказание </w:t>
      </w:r>
      <w:r w:rsidR="00AA3500">
        <w:rPr>
          <w:rFonts w:ascii="Arial" w:hAnsi="Arial" w:cs="Arial"/>
          <w:sz w:val="24"/>
          <w:szCs w:val="24"/>
          <w:lang w:val="ru-RU"/>
        </w:rPr>
        <w:t xml:space="preserve">правовых </w:t>
      </w:r>
      <w:r w:rsidR="00223649" w:rsidRPr="002E1720">
        <w:rPr>
          <w:rFonts w:ascii="Arial" w:hAnsi="Arial" w:cs="Arial"/>
          <w:sz w:val="24"/>
          <w:szCs w:val="24"/>
          <w:lang w:val="ru-RU"/>
        </w:rPr>
        <w:t>услуг</w:t>
      </w:r>
      <w:r w:rsidR="00700E18" w:rsidRPr="00700E18">
        <w:rPr>
          <w:rFonts w:ascii="Arial" w:hAnsi="Arial" w:cs="Arial"/>
          <w:sz w:val="24"/>
          <w:szCs w:val="24"/>
          <w:lang w:val="ru-RU"/>
        </w:rPr>
        <w:t xml:space="preserve"> ООО «АСК»</w:t>
      </w:r>
      <w:r w:rsidR="00223649" w:rsidRPr="002E1720">
        <w:rPr>
          <w:rFonts w:ascii="Arial" w:hAnsi="Arial" w:cs="Arial"/>
          <w:sz w:val="24"/>
          <w:szCs w:val="24"/>
          <w:lang w:val="ru-RU"/>
        </w:rPr>
        <w:t xml:space="preserve"> </w:t>
      </w:r>
      <w:r w:rsidR="00700E18">
        <w:rPr>
          <w:rFonts w:ascii="Arial" w:hAnsi="Arial" w:cs="Arial"/>
          <w:sz w:val="24"/>
          <w:szCs w:val="24"/>
          <w:lang w:val="ru-RU"/>
        </w:rPr>
        <w:t xml:space="preserve">и другим </w:t>
      </w:r>
      <w:r w:rsidR="00223649" w:rsidRPr="002E1720">
        <w:rPr>
          <w:rFonts w:ascii="Arial" w:hAnsi="Arial" w:cs="Arial"/>
          <w:sz w:val="24"/>
          <w:szCs w:val="24"/>
          <w:lang w:val="ru-RU"/>
        </w:rPr>
        <w:t xml:space="preserve">юридическим лицам на договорной основе </w:t>
      </w:r>
      <w:r w:rsidR="00F752F3" w:rsidRPr="002E1720">
        <w:rPr>
          <w:rFonts w:ascii="Arial" w:hAnsi="Arial" w:cs="Arial"/>
          <w:sz w:val="24"/>
          <w:szCs w:val="24"/>
          <w:lang w:val="ru-RU"/>
        </w:rPr>
        <w:t>для:</w:t>
      </w:r>
    </w:p>
    <w:p w14:paraId="4C3C70A1" w14:textId="6AF9FEB5" w:rsidR="00D556AE" w:rsidRPr="00435D7A" w:rsidRDefault="008630CA" w:rsidP="00435D7A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435D7A">
        <w:rPr>
          <w:rFonts w:ascii="Arial" w:hAnsi="Arial" w:cs="Arial"/>
          <w:sz w:val="24"/>
          <w:szCs w:val="24"/>
          <w:lang w:val="ru-RU"/>
        </w:rPr>
        <w:t>обеспечени</w:t>
      </w:r>
      <w:r w:rsidR="00B828E9">
        <w:rPr>
          <w:rFonts w:ascii="Arial" w:hAnsi="Arial" w:cs="Arial"/>
          <w:sz w:val="24"/>
          <w:szCs w:val="24"/>
          <w:lang w:val="ru-RU"/>
        </w:rPr>
        <w:t>я</w:t>
      </w:r>
      <w:r w:rsidRPr="00435D7A">
        <w:rPr>
          <w:rFonts w:ascii="Arial" w:hAnsi="Arial" w:cs="Arial"/>
          <w:sz w:val="24"/>
          <w:szCs w:val="24"/>
          <w:lang w:val="ru-RU"/>
        </w:rPr>
        <w:t xml:space="preserve"> </w:t>
      </w:r>
      <w:r w:rsidR="00D556AE" w:rsidRPr="00435D7A">
        <w:rPr>
          <w:rFonts w:ascii="Arial" w:hAnsi="Arial" w:cs="Arial"/>
          <w:sz w:val="24"/>
          <w:szCs w:val="24"/>
          <w:lang w:val="ru-RU"/>
        </w:rPr>
        <w:t>правов</w:t>
      </w:r>
      <w:r w:rsidR="00435D7A" w:rsidRPr="00435D7A">
        <w:rPr>
          <w:rFonts w:ascii="Arial" w:hAnsi="Arial" w:cs="Arial"/>
          <w:sz w:val="24"/>
          <w:szCs w:val="24"/>
          <w:lang w:val="ru-RU"/>
        </w:rPr>
        <w:t>ой</w:t>
      </w:r>
      <w:r w:rsidR="00D556AE" w:rsidRPr="00435D7A">
        <w:rPr>
          <w:rFonts w:ascii="Arial" w:hAnsi="Arial" w:cs="Arial"/>
          <w:sz w:val="24"/>
          <w:szCs w:val="24"/>
          <w:lang w:val="ru-RU"/>
        </w:rPr>
        <w:t xml:space="preserve"> чистот</w:t>
      </w:r>
      <w:r w:rsidR="00435D7A" w:rsidRPr="00435D7A">
        <w:rPr>
          <w:rFonts w:ascii="Arial" w:hAnsi="Arial" w:cs="Arial"/>
          <w:sz w:val="24"/>
          <w:szCs w:val="24"/>
          <w:lang w:val="ru-RU"/>
        </w:rPr>
        <w:t>ы</w:t>
      </w:r>
      <w:r w:rsidR="00D556AE" w:rsidRPr="00435D7A">
        <w:rPr>
          <w:rFonts w:ascii="Arial" w:hAnsi="Arial" w:cs="Arial"/>
          <w:sz w:val="24"/>
          <w:szCs w:val="24"/>
          <w:lang w:val="ru-RU"/>
        </w:rPr>
        <w:t xml:space="preserve"> и безопасност</w:t>
      </w:r>
      <w:r w:rsidR="00435D7A" w:rsidRPr="00435D7A">
        <w:rPr>
          <w:rFonts w:ascii="Arial" w:hAnsi="Arial" w:cs="Arial"/>
          <w:sz w:val="24"/>
          <w:szCs w:val="24"/>
          <w:lang w:val="ru-RU"/>
        </w:rPr>
        <w:t>и</w:t>
      </w:r>
      <w:r w:rsidR="00D556AE" w:rsidRPr="00435D7A">
        <w:rPr>
          <w:rFonts w:ascii="Arial" w:hAnsi="Arial" w:cs="Arial"/>
          <w:sz w:val="24"/>
          <w:szCs w:val="24"/>
          <w:lang w:val="ru-RU"/>
        </w:rPr>
        <w:t xml:space="preserve"> сделок с активами </w:t>
      </w:r>
      <w:r w:rsidR="00B828E9">
        <w:rPr>
          <w:rFonts w:ascii="Arial" w:hAnsi="Arial" w:cs="Arial"/>
          <w:sz w:val="24"/>
          <w:szCs w:val="24"/>
          <w:lang w:val="ru-RU"/>
        </w:rPr>
        <w:t>юридических лиц</w:t>
      </w:r>
      <w:r w:rsidR="00D556AE" w:rsidRPr="00435D7A">
        <w:rPr>
          <w:rFonts w:ascii="Arial" w:hAnsi="Arial" w:cs="Arial"/>
          <w:sz w:val="24"/>
          <w:szCs w:val="24"/>
          <w:lang w:val="ru-RU"/>
        </w:rPr>
        <w:t>, в том числе с земельными участками, недвижимостью и строительными объектами</w:t>
      </w:r>
      <w:r w:rsidR="00435D7A" w:rsidRPr="00435D7A">
        <w:rPr>
          <w:rFonts w:ascii="Arial" w:hAnsi="Arial" w:cs="Arial"/>
          <w:sz w:val="24"/>
          <w:szCs w:val="24"/>
          <w:lang w:val="ru-RU"/>
        </w:rPr>
        <w:t>;</w:t>
      </w:r>
      <w:r w:rsidR="00D556AE" w:rsidRPr="00435D7A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294BDD53" w14:textId="031863F9" w:rsidR="00D556AE" w:rsidRPr="00435D7A" w:rsidRDefault="00435D7A" w:rsidP="00435D7A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435D7A">
        <w:rPr>
          <w:rFonts w:ascii="Arial" w:hAnsi="Arial" w:cs="Arial"/>
          <w:sz w:val="24"/>
          <w:szCs w:val="24"/>
          <w:lang w:val="ru-RU"/>
        </w:rPr>
        <w:t>снижени</w:t>
      </w:r>
      <w:r w:rsidR="00B828E9">
        <w:rPr>
          <w:rFonts w:ascii="Arial" w:hAnsi="Arial" w:cs="Arial"/>
          <w:sz w:val="24"/>
          <w:szCs w:val="24"/>
          <w:lang w:val="ru-RU"/>
        </w:rPr>
        <w:t>я</w:t>
      </w:r>
      <w:r w:rsidR="00D556AE" w:rsidRPr="00435D7A">
        <w:rPr>
          <w:rFonts w:ascii="Arial" w:hAnsi="Arial" w:cs="Arial"/>
          <w:sz w:val="24"/>
          <w:szCs w:val="24"/>
          <w:lang w:val="ru-RU"/>
        </w:rPr>
        <w:t xml:space="preserve"> риск</w:t>
      </w:r>
      <w:r w:rsidRPr="00435D7A">
        <w:rPr>
          <w:rFonts w:ascii="Arial" w:hAnsi="Arial" w:cs="Arial"/>
          <w:sz w:val="24"/>
          <w:szCs w:val="24"/>
          <w:lang w:val="ru-RU"/>
        </w:rPr>
        <w:t>ов</w:t>
      </w:r>
      <w:r w:rsidR="00D556AE" w:rsidRPr="00435D7A">
        <w:rPr>
          <w:rFonts w:ascii="Arial" w:hAnsi="Arial" w:cs="Arial"/>
          <w:sz w:val="24"/>
          <w:szCs w:val="24"/>
          <w:lang w:val="ru-RU"/>
        </w:rPr>
        <w:t xml:space="preserve"> судебных разбирательств и финансовых потерь, связанных с долевым строительством</w:t>
      </w:r>
      <w:r w:rsidRPr="00435D7A">
        <w:rPr>
          <w:rFonts w:ascii="Arial" w:hAnsi="Arial" w:cs="Arial"/>
          <w:sz w:val="24"/>
          <w:szCs w:val="24"/>
          <w:lang w:val="ru-RU"/>
        </w:rPr>
        <w:t>;</w:t>
      </w:r>
    </w:p>
    <w:p w14:paraId="7E9B5C40" w14:textId="28EB8A99" w:rsidR="00A55D3B" w:rsidRPr="00827C77" w:rsidRDefault="00DC4F64" w:rsidP="00A55D3B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A55D3B">
        <w:rPr>
          <w:rFonts w:ascii="Arial" w:hAnsi="Arial" w:cs="Arial"/>
          <w:sz w:val="24"/>
          <w:szCs w:val="24"/>
          <w:lang w:val="ru-RU"/>
        </w:rPr>
        <w:t>обеспечени</w:t>
      </w:r>
      <w:r w:rsidR="00B828E9">
        <w:rPr>
          <w:rFonts w:ascii="Arial" w:hAnsi="Arial" w:cs="Arial"/>
          <w:sz w:val="24"/>
          <w:szCs w:val="24"/>
          <w:lang w:val="ru-RU"/>
        </w:rPr>
        <w:t>я</w:t>
      </w:r>
      <w:r w:rsidRPr="00A55D3B">
        <w:rPr>
          <w:rFonts w:ascii="Arial" w:hAnsi="Arial" w:cs="Arial"/>
          <w:sz w:val="24"/>
          <w:szCs w:val="24"/>
          <w:lang w:val="ru-RU"/>
        </w:rPr>
        <w:t xml:space="preserve"> своевременного и эффективного рассмотрения претензий, предъявленных к </w:t>
      </w:r>
      <w:r w:rsidR="002A1BC2">
        <w:rPr>
          <w:rFonts w:ascii="Arial" w:hAnsi="Arial" w:cs="Arial"/>
          <w:sz w:val="24"/>
          <w:szCs w:val="24"/>
          <w:lang w:val="ru-RU"/>
        </w:rPr>
        <w:t>юридическим лицам</w:t>
      </w:r>
      <w:r w:rsidRPr="00A55D3B">
        <w:rPr>
          <w:rFonts w:ascii="Arial" w:hAnsi="Arial" w:cs="Arial"/>
          <w:sz w:val="24"/>
          <w:szCs w:val="24"/>
          <w:lang w:val="ru-RU"/>
        </w:rPr>
        <w:t>, а также реализаци</w:t>
      </w:r>
      <w:r w:rsidR="002A1BC2">
        <w:rPr>
          <w:rFonts w:ascii="Arial" w:hAnsi="Arial" w:cs="Arial"/>
          <w:sz w:val="24"/>
          <w:szCs w:val="24"/>
          <w:lang w:val="ru-RU"/>
        </w:rPr>
        <w:t>и</w:t>
      </w:r>
      <w:r w:rsidRPr="00A55D3B">
        <w:rPr>
          <w:rFonts w:ascii="Arial" w:hAnsi="Arial" w:cs="Arial"/>
          <w:sz w:val="24"/>
          <w:szCs w:val="24"/>
          <w:lang w:val="ru-RU"/>
        </w:rPr>
        <w:t xml:space="preserve"> мер по урегулированию споров с </w:t>
      </w:r>
      <w:r w:rsidRPr="00827C77">
        <w:rPr>
          <w:rFonts w:ascii="Arial" w:hAnsi="Arial" w:cs="Arial"/>
          <w:sz w:val="24"/>
          <w:szCs w:val="24"/>
          <w:lang w:val="ru-RU"/>
        </w:rPr>
        <w:t>контрагентами;</w:t>
      </w:r>
    </w:p>
    <w:p w14:paraId="5F949A48" w14:textId="5E597659" w:rsidR="00A55D3B" w:rsidRPr="00B828E9" w:rsidRDefault="009732C6" w:rsidP="00E537E0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B828E9">
        <w:rPr>
          <w:rFonts w:ascii="Arial" w:hAnsi="Arial" w:cs="Arial"/>
          <w:sz w:val="24"/>
          <w:szCs w:val="24"/>
          <w:lang w:val="ru-RU"/>
        </w:rPr>
        <w:t>обеспечени</w:t>
      </w:r>
      <w:r w:rsidR="00B828E9" w:rsidRPr="00B828E9">
        <w:rPr>
          <w:rFonts w:ascii="Arial" w:hAnsi="Arial" w:cs="Arial"/>
          <w:sz w:val="24"/>
          <w:szCs w:val="24"/>
          <w:lang w:val="ru-RU"/>
        </w:rPr>
        <w:t>я</w:t>
      </w:r>
      <w:r w:rsidRPr="00B828E9">
        <w:rPr>
          <w:rFonts w:ascii="Arial" w:hAnsi="Arial" w:cs="Arial"/>
          <w:sz w:val="24"/>
          <w:szCs w:val="24"/>
          <w:lang w:val="ru-RU"/>
        </w:rPr>
        <w:t xml:space="preserve"> </w:t>
      </w:r>
      <w:r w:rsidR="00827C77" w:rsidRPr="00B828E9">
        <w:rPr>
          <w:rFonts w:ascii="Arial" w:hAnsi="Arial" w:cs="Arial"/>
          <w:sz w:val="24"/>
          <w:szCs w:val="24"/>
          <w:lang w:val="ru-RU"/>
        </w:rPr>
        <w:t>устойчивого развити</w:t>
      </w:r>
      <w:r w:rsidR="003A2475" w:rsidRPr="00B828E9">
        <w:rPr>
          <w:rFonts w:ascii="Arial" w:hAnsi="Arial" w:cs="Arial"/>
          <w:sz w:val="24"/>
          <w:szCs w:val="24"/>
          <w:lang w:val="ru-RU"/>
        </w:rPr>
        <w:t>я</w:t>
      </w:r>
      <w:r w:rsidR="00827C77" w:rsidRPr="00B828E9">
        <w:rPr>
          <w:rFonts w:ascii="Arial" w:hAnsi="Arial" w:cs="Arial"/>
          <w:sz w:val="24"/>
          <w:szCs w:val="24"/>
          <w:lang w:val="ru-RU"/>
        </w:rPr>
        <w:t xml:space="preserve"> </w:t>
      </w:r>
      <w:r w:rsidR="002A1BC2">
        <w:rPr>
          <w:rFonts w:ascii="Arial" w:hAnsi="Arial" w:cs="Arial"/>
          <w:sz w:val="24"/>
          <w:szCs w:val="24"/>
          <w:lang w:val="ru-RU"/>
        </w:rPr>
        <w:t>юридических лиц</w:t>
      </w:r>
      <w:r w:rsidR="00827C77" w:rsidRPr="00B828E9">
        <w:rPr>
          <w:rFonts w:ascii="Arial" w:hAnsi="Arial" w:cs="Arial"/>
          <w:sz w:val="24"/>
          <w:szCs w:val="24"/>
          <w:lang w:val="ru-RU"/>
        </w:rPr>
        <w:t>, направленн</w:t>
      </w:r>
      <w:r w:rsidR="009C608E" w:rsidRPr="00B828E9">
        <w:rPr>
          <w:rFonts w:ascii="Arial" w:hAnsi="Arial" w:cs="Arial"/>
          <w:sz w:val="24"/>
          <w:szCs w:val="24"/>
          <w:lang w:val="ru-RU"/>
        </w:rPr>
        <w:t>ого</w:t>
      </w:r>
      <w:r w:rsidR="00827C77" w:rsidRPr="00B828E9">
        <w:rPr>
          <w:rFonts w:ascii="Arial" w:hAnsi="Arial" w:cs="Arial"/>
          <w:sz w:val="24"/>
          <w:szCs w:val="24"/>
          <w:lang w:val="ru-RU"/>
        </w:rPr>
        <w:t xml:space="preserve"> на защиту интересов всех участников и соблюд</w:t>
      </w:r>
      <w:r w:rsidR="009C608E" w:rsidRPr="00B828E9">
        <w:rPr>
          <w:rFonts w:ascii="Arial" w:hAnsi="Arial" w:cs="Arial"/>
          <w:sz w:val="24"/>
          <w:szCs w:val="24"/>
          <w:lang w:val="ru-RU"/>
        </w:rPr>
        <w:t>ени</w:t>
      </w:r>
      <w:r w:rsidR="002A1BC2">
        <w:rPr>
          <w:rFonts w:ascii="Arial" w:hAnsi="Arial" w:cs="Arial"/>
          <w:sz w:val="24"/>
          <w:szCs w:val="24"/>
          <w:lang w:val="ru-RU"/>
        </w:rPr>
        <w:t>я</w:t>
      </w:r>
      <w:r w:rsidR="00827C77" w:rsidRPr="00B828E9">
        <w:rPr>
          <w:rFonts w:ascii="Arial" w:hAnsi="Arial" w:cs="Arial"/>
          <w:sz w:val="24"/>
          <w:szCs w:val="24"/>
          <w:lang w:val="ru-RU"/>
        </w:rPr>
        <w:t xml:space="preserve"> закон</w:t>
      </w:r>
      <w:r w:rsidR="009C608E" w:rsidRPr="00B828E9">
        <w:rPr>
          <w:rFonts w:ascii="Arial" w:hAnsi="Arial" w:cs="Arial"/>
          <w:sz w:val="24"/>
          <w:szCs w:val="24"/>
          <w:lang w:val="ru-RU"/>
        </w:rPr>
        <w:t>а</w:t>
      </w:r>
      <w:r w:rsidR="00827C77" w:rsidRPr="00B828E9">
        <w:rPr>
          <w:rFonts w:ascii="Arial" w:hAnsi="Arial" w:cs="Arial"/>
          <w:sz w:val="24"/>
          <w:szCs w:val="24"/>
          <w:lang w:val="ru-RU"/>
        </w:rPr>
        <w:t xml:space="preserve"> через эффективное корпоративное управление и прозрачную коммуникацию</w:t>
      </w:r>
      <w:r w:rsidRPr="00B828E9">
        <w:rPr>
          <w:rFonts w:ascii="Arial" w:hAnsi="Arial" w:cs="Arial"/>
          <w:sz w:val="24"/>
          <w:szCs w:val="24"/>
          <w:lang w:val="ru-RU"/>
        </w:rPr>
        <w:t>;</w:t>
      </w:r>
    </w:p>
    <w:p w14:paraId="4136A022" w14:textId="7727881F" w:rsidR="00243195" w:rsidRPr="00077E2A" w:rsidRDefault="00E537E0" w:rsidP="00077E2A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077E2A">
        <w:rPr>
          <w:rFonts w:ascii="Arial" w:hAnsi="Arial" w:cs="Arial"/>
          <w:sz w:val="24"/>
          <w:szCs w:val="24"/>
          <w:lang w:val="ru-RU"/>
        </w:rPr>
        <w:t>оптимизаци</w:t>
      </w:r>
      <w:r w:rsidR="00B828E9">
        <w:rPr>
          <w:rFonts w:ascii="Arial" w:hAnsi="Arial" w:cs="Arial"/>
          <w:sz w:val="24"/>
          <w:szCs w:val="24"/>
          <w:lang w:val="ru-RU"/>
        </w:rPr>
        <w:t>и</w:t>
      </w:r>
      <w:r w:rsidRPr="00077E2A">
        <w:rPr>
          <w:rFonts w:ascii="Arial" w:hAnsi="Arial" w:cs="Arial"/>
          <w:sz w:val="24"/>
          <w:szCs w:val="24"/>
          <w:lang w:val="ru-RU"/>
        </w:rPr>
        <w:t xml:space="preserve"> бизнес-процессов </w:t>
      </w:r>
      <w:r w:rsidR="002A1BC2">
        <w:rPr>
          <w:rFonts w:ascii="Arial" w:hAnsi="Arial" w:cs="Arial"/>
          <w:sz w:val="24"/>
          <w:szCs w:val="24"/>
          <w:lang w:val="ru-RU"/>
        </w:rPr>
        <w:t xml:space="preserve">юридических лиц </w:t>
      </w:r>
      <w:r w:rsidR="006A7D65" w:rsidRPr="00077E2A">
        <w:rPr>
          <w:rFonts w:ascii="Arial" w:hAnsi="Arial" w:cs="Arial"/>
          <w:sz w:val="24"/>
          <w:szCs w:val="24"/>
          <w:lang w:val="ru-RU"/>
        </w:rPr>
        <w:t xml:space="preserve">для обеспечения прозрачности и повышения эффективности </w:t>
      </w:r>
      <w:r w:rsidR="002A1BC2">
        <w:rPr>
          <w:rFonts w:ascii="Arial" w:hAnsi="Arial" w:cs="Arial"/>
          <w:sz w:val="24"/>
          <w:szCs w:val="24"/>
          <w:lang w:val="ru-RU"/>
        </w:rPr>
        <w:t xml:space="preserve">их </w:t>
      </w:r>
      <w:r w:rsidR="006A7D65" w:rsidRPr="00077E2A">
        <w:rPr>
          <w:rFonts w:ascii="Arial" w:hAnsi="Arial" w:cs="Arial"/>
          <w:sz w:val="24"/>
          <w:szCs w:val="24"/>
          <w:lang w:val="ru-RU"/>
        </w:rPr>
        <w:t>деятельности</w:t>
      </w:r>
      <w:r w:rsidR="00261A0B" w:rsidRPr="00077E2A">
        <w:rPr>
          <w:rFonts w:ascii="Arial" w:hAnsi="Arial" w:cs="Arial"/>
          <w:sz w:val="24"/>
          <w:szCs w:val="24"/>
          <w:lang w:val="ru-RU"/>
        </w:rPr>
        <w:t>.</w:t>
      </w:r>
    </w:p>
    <w:p w14:paraId="4364CC11" w14:textId="1A7B94E7" w:rsidR="00A90242" w:rsidRDefault="00A90242" w:rsidP="00EF6B27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Для достижения основных целей </w:t>
      </w:r>
      <w:r w:rsidR="00CC1FCF">
        <w:rPr>
          <w:rFonts w:ascii="Arial" w:hAnsi="Arial" w:cs="Arial"/>
          <w:sz w:val="24"/>
          <w:szCs w:val="24"/>
          <w:lang w:val="ru-RU"/>
        </w:rPr>
        <w:t xml:space="preserve">сотрудники </w:t>
      </w:r>
      <w:r w:rsidR="001A359D">
        <w:rPr>
          <w:rFonts w:ascii="Arial" w:hAnsi="Arial" w:cs="Arial"/>
          <w:sz w:val="24"/>
          <w:szCs w:val="24"/>
          <w:lang w:val="ru-RU"/>
        </w:rPr>
        <w:t>д</w:t>
      </w:r>
      <w:r>
        <w:rPr>
          <w:rFonts w:ascii="Arial" w:hAnsi="Arial" w:cs="Arial"/>
          <w:sz w:val="24"/>
          <w:szCs w:val="24"/>
          <w:lang w:val="ru-RU"/>
        </w:rPr>
        <w:t>епартамент</w:t>
      </w:r>
      <w:r w:rsidR="00CC1FCF">
        <w:rPr>
          <w:rFonts w:ascii="Arial" w:hAnsi="Arial" w:cs="Arial"/>
          <w:sz w:val="24"/>
          <w:szCs w:val="24"/>
          <w:lang w:val="ru-RU"/>
        </w:rPr>
        <w:t>а</w:t>
      </w:r>
      <w:r>
        <w:rPr>
          <w:rFonts w:ascii="Arial" w:hAnsi="Arial" w:cs="Arial"/>
          <w:sz w:val="24"/>
          <w:szCs w:val="24"/>
          <w:lang w:val="ru-RU"/>
        </w:rPr>
        <w:t xml:space="preserve"> решают следующие задачи:</w:t>
      </w:r>
    </w:p>
    <w:p w14:paraId="2AC96D07" w14:textId="2197E659" w:rsidR="00C877E9" w:rsidRPr="00377C0D" w:rsidRDefault="00755597" w:rsidP="00794B46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377C0D">
        <w:rPr>
          <w:rFonts w:ascii="Arial" w:hAnsi="Arial" w:cs="Arial"/>
          <w:sz w:val="24"/>
          <w:szCs w:val="24"/>
          <w:lang w:val="ru-RU"/>
        </w:rPr>
        <w:t>юридическое сопровождение (за исключением корпоративной деятельности)</w:t>
      </w:r>
      <w:r w:rsidR="00C877E9" w:rsidRPr="00377C0D">
        <w:rPr>
          <w:rFonts w:ascii="Arial" w:hAnsi="Arial" w:cs="Arial"/>
          <w:sz w:val="24"/>
          <w:szCs w:val="24"/>
          <w:lang w:val="ru-RU"/>
        </w:rPr>
        <w:t>;</w:t>
      </w:r>
    </w:p>
    <w:p w14:paraId="77DBC4AE" w14:textId="0EAF619A" w:rsidR="00794B46" w:rsidRPr="00377C0D" w:rsidRDefault="00794B46" w:rsidP="00794B46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377C0D">
        <w:rPr>
          <w:rFonts w:ascii="Arial" w:hAnsi="Arial" w:cs="Arial"/>
          <w:sz w:val="24"/>
          <w:szCs w:val="24"/>
          <w:lang w:val="ru-RU"/>
        </w:rPr>
        <w:t>правовое обеспечение корпоративной деятельности;</w:t>
      </w:r>
    </w:p>
    <w:p w14:paraId="017DE177" w14:textId="70C341C6" w:rsidR="00E542CA" w:rsidRPr="00377C0D" w:rsidRDefault="00E542CA" w:rsidP="00E542CA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377C0D">
        <w:rPr>
          <w:rFonts w:ascii="Arial" w:hAnsi="Arial" w:cs="Arial"/>
          <w:sz w:val="24"/>
          <w:szCs w:val="24"/>
          <w:lang w:val="ru-RU"/>
        </w:rPr>
        <w:t>претензионная работа</w:t>
      </w:r>
      <w:r w:rsidR="00153AC2" w:rsidRPr="00377C0D">
        <w:rPr>
          <w:rFonts w:ascii="Arial" w:hAnsi="Arial" w:cs="Arial"/>
          <w:sz w:val="24"/>
          <w:szCs w:val="24"/>
          <w:lang w:val="ru-RU"/>
        </w:rPr>
        <w:t>, связанная с</w:t>
      </w:r>
      <w:r w:rsidRPr="00377C0D">
        <w:rPr>
          <w:rFonts w:ascii="Arial" w:hAnsi="Arial" w:cs="Arial"/>
          <w:sz w:val="24"/>
          <w:szCs w:val="24"/>
          <w:lang w:val="ru-RU"/>
        </w:rPr>
        <w:t xml:space="preserve"> исполнени</w:t>
      </w:r>
      <w:r w:rsidR="00153AC2" w:rsidRPr="00377C0D">
        <w:rPr>
          <w:rFonts w:ascii="Arial" w:hAnsi="Arial" w:cs="Arial"/>
          <w:sz w:val="24"/>
          <w:szCs w:val="24"/>
          <w:lang w:val="ru-RU"/>
        </w:rPr>
        <w:t>ем гарантийных</w:t>
      </w:r>
      <w:r w:rsidRPr="00377C0D">
        <w:rPr>
          <w:rFonts w:ascii="Arial" w:hAnsi="Arial" w:cs="Arial"/>
          <w:sz w:val="24"/>
          <w:szCs w:val="24"/>
          <w:lang w:val="ru-RU"/>
        </w:rPr>
        <w:t xml:space="preserve"> обязательств застройщика;</w:t>
      </w:r>
    </w:p>
    <w:p w14:paraId="77C3AF74" w14:textId="42C0C32B" w:rsidR="002954B9" w:rsidRPr="00377C0D" w:rsidRDefault="00153AC2" w:rsidP="006477CD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377C0D">
        <w:rPr>
          <w:rFonts w:ascii="Arial" w:hAnsi="Arial" w:cs="Arial"/>
          <w:sz w:val="24"/>
          <w:szCs w:val="24"/>
          <w:lang w:val="ru-RU"/>
        </w:rPr>
        <w:t>регламентация</w:t>
      </w:r>
      <w:r w:rsidR="00A30383" w:rsidRPr="00377C0D">
        <w:rPr>
          <w:rFonts w:ascii="Arial" w:hAnsi="Arial" w:cs="Arial"/>
          <w:sz w:val="24"/>
          <w:szCs w:val="24"/>
          <w:lang w:val="ru-RU"/>
        </w:rPr>
        <w:t xml:space="preserve"> </w:t>
      </w:r>
      <w:r w:rsidRPr="00377C0D">
        <w:rPr>
          <w:rFonts w:ascii="Arial" w:hAnsi="Arial" w:cs="Arial"/>
          <w:sz w:val="24"/>
          <w:szCs w:val="24"/>
          <w:lang w:val="ru-RU"/>
        </w:rPr>
        <w:t xml:space="preserve">и внутренний аудит </w:t>
      </w:r>
      <w:r w:rsidR="00893808" w:rsidRPr="00377C0D">
        <w:rPr>
          <w:rFonts w:ascii="Arial" w:hAnsi="Arial" w:cs="Arial"/>
          <w:sz w:val="24"/>
          <w:szCs w:val="24"/>
          <w:lang w:val="ru-RU"/>
        </w:rPr>
        <w:t>бизнес-процессов</w:t>
      </w:r>
      <w:r w:rsidR="002954B9" w:rsidRPr="00377C0D">
        <w:rPr>
          <w:rFonts w:ascii="Arial" w:hAnsi="Arial" w:cs="Arial"/>
          <w:sz w:val="24"/>
          <w:szCs w:val="24"/>
          <w:lang w:val="ru-RU"/>
        </w:rPr>
        <w:t>;</w:t>
      </w:r>
    </w:p>
    <w:p w14:paraId="6F0FA16D" w14:textId="5C8D13D3" w:rsidR="000874F2" w:rsidRPr="00377C0D" w:rsidRDefault="000874F2" w:rsidP="00A90242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377C0D">
        <w:rPr>
          <w:rFonts w:ascii="Arial" w:hAnsi="Arial" w:cs="Arial"/>
          <w:sz w:val="24"/>
          <w:szCs w:val="24"/>
          <w:lang w:val="ru-RU"/>
        </w:rPr>
        <w:t xml:space="preserve">ведение архива договоров и </w:t>
      </w:r>
      <w:r w:rsidR="00E62233" w:rsidRPr="00E62233">
        <w:rPr>
          <w:rFonts w:ascii="Arial" w:hAnsi="Arial" w:cs="Arial"/>
          <w:sz w:val="24"/>
          <w:szCs w:val="24"/>
          <w:lang w:val="ru-RU"/>
        </w:rPr>
        <w:t>внутренних нормативных документов (далее – ВНД)</w:t>
      </w:r>
      <w:r w:rsidRPr="00377C0D">
        <w:rPr>
          <w:rFonts w:ascii="Arial" w:hAnsi="Arial" w:cs="Arial"/>
          <w:sz w:val="24"/>
          <w:szCs w:val="24"/>
          <w:lang w:val="ru-RU"/>
        </w:rPr>
        <w:t>;</w:t>
      </w:r>
    </w:p>
    <w:p w14:paraId="4AEAC836" w14:textId="741ADD7E" w:rsidR="00893808" w:rsidRPr="00377C0D" w:rsidRDefault="00893808" w:rsidP="00A90242">
      <w:pPr>
        <w:pStyle w:val="a8"/>
        <w:numPr>
          <w:ilvl w:val="0"/>
          <w:numId w:val="12"/>
        </w:numPr>
        <w:tabs>
          <w:tab w:val="left" w:pos="992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377C0D">
        <w:rPr>
          <w:rFonts w:ascii="Arial" w:hAnsi="Arial" w:cs="Arial"/>
          <w:sz w:val="24"/>
          <w:szCs w:val="24"/>
          <w:lang w:val="ru-RU"/>
        </w:rPr>
        <w:t>анали</w:t>
      </w:r>
      <w:r w:rsidR="00AE581F" w:rsidRPr="00377C0D">
        <w:rPr>
          <w:rFonts w:ascii="Arial" w:hAnsi="Arial" w:cs="Arial"/>
          <w:sz w:val="24"/>
          <w:szCs w:val="24"/>
          <w:lang w:val="ru-RU"/>
        </w:rPr>
        <w:t>з</w:t>
      </w:r>
      <w:r w:rsidRPr="00377C0D">
        <w:rPr>
          <w:rFonts w:ascii="Arial" w:hAnsi="Arial" w:cs="Arial"/>
          <w:sz w:val="24"/>
          <w:szCs w:val="24"/>
          <w:lang w:val="ru-RU"/>
        </w:rPr>
        <w:t xml:space="preserve"> </w:t>
      </w:r>
      <w:r w:rsidR="00A30383" w:rsidRPr="00377C0D">
        <w:rPr>
          <w:rFonts w:ascii="Arial" w:hAnsi="Arial" w:cs="Arial"/>
          <w:sz w:val="24"/>
          <w:szCs w:val="24"/>
          <w:lang w:val="ru-RU"/>
        </w:rPr>
        <w:t xml:space="preserve">и контроль </w:t>
      </w:r>
      <w:r w:rsidR="00827C77" w:rsidRPr="00377C0D">
        <w:rPr>
          <w:rFonts w:ascii="Arial" w:hAnsi="Arial" w:cs="Arial"/>
          <w:sz w:val="24"/>
          <w:szCs w:val="24"/>
          <w:lang w:val="ru-RU"/>
        </w:rPr>
        <w:t xml:space="preserve">результатов </w:t>
      </w:r>
      <w:r w:rsidR="00AE581F" w:rsidRPr="00377C0D">
        <w:rPr>
          <w:rFonts w:ascii="Arial" w:hAnsi="Arial" w:cs="Arial"/>
          <w:sz w:val="24"/>
          <w:szCs w:val="24"/>
          <w:lang w:val="ru-RU"/>
        </w:rPr>
        <w:t>деятельности</w:t>
      </w:r>
      <w:r w:rsidRPr="00377C0D">
        <w:rPr>
          <w:rFonts w:ascii="Arial" w:hAnsi="Arial" w:cs="Arial"/>
          <w:sz w:val="24"/>
          <w:szCs w:val="24"/>
          <w:lang w:val="ru-RU"/>
        </w:rPr>
        <w:t xml:space="preserve"> департамента.</w:t>
      </w:r>
    </w:p>
    <w:p w14:paraId="0254B046" w14:textId="3463A728" w:rsidR="00750982" w:rsidRPr="00750982" w:rsidRDefault="00750982" w:rsidP="00750982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377C0D">
        <w:rPr>
          <w:rFonts w:ascii="Arial" w:hAnsi="Arial" w:cs="Arial"/>
          <w:sz w:val="24"/>
          <w:szCs w:val="24"/>
          <w:lang w:val="ru-RU"/>
        </w:rPr>
        <w:t xml:space="preserve">Карта процессов верхнего уровня </w:t>
      </w:r>
      <w:r w:rsidR="00011647" w:rsidRPr="00377C0D">
        <w:rPr>
          <w:rFonts w:ascii="Arial" w:hAnsi="Arial" w:cs="Arial"/>
          <w:sz w:val="24"/>
          <w:szCs w:val="24"/>
          <w:lang w:val="ru-RU"/>
        </w:rPr>
        <w:t>Департамента</w:t>
      </w:r>
      <w:r w:rsidRPr="00750982">
        <w:rPr>
          <w:rFonts w:ascii="Arial" w:hAnsi="Arial" w:cs="Arial"/>
          <w:sz w:val="24"/>
          <w:szCs w:val="24"/>
          <w:lang w:val="ru-RU"/>
        </w:rPr>
        <w:t xml:space="preserve"> приведена в </w:t>
      </w:r>
      <w:r w:rsidR="009322E3">
        <w:fldChar w:fldCharType="begin"/>
      </w:r>
      <w:r w:rsidR="009322E3" w:rsidRPr="004B3801">
        <w:rPr>
          <w:lang w:val="ru-RU"/>
        </w:rPr>
        <w:instrText xml:space="preserve"> </w:instrText>
      </w:r>
      <w:r w:rsidR="009322E3">
        <w:instrText>HYPERLINK</w:instrText>
      </w:r>
      <w:r w:rsidR="009322E3" w:rsidRPr="004B3801">
        <w:rPr>
          <w:lang w:val="ru-RU"/>
        </w:rPr>
        <w:instrText xml:space="preserve"> \</w:instrText>
      </w:r>
      <w:r w:rsidR="009322E3">
        <w:instrText>l</w:instrText>
      </w:r>
      <w:r w:rsidR="009322E3" w:rsidRPr="004B3801">
        <w:rPr>
          <w:lang w:val="ru-RU"/>
        </w:rPr>
        <w:instrText xml:space="preserve"> "_Приложение_1_Карта" </w:instrText>
      </w:r>
      <w:r w:rsidR="009322E3">
        <w:fldChar w:fldCharType="separate"/>
      </w:r>
      <w:r w:rsidRPr="00750982">
        <w:rPr>
          <w:rStyle w:val="a9"/>
          <w:rFonts w:ascii="Arial" w:hAnsi="Arial" w:cs="Arial"/>
          <w:sz w:val="24"/>
          <w:szCs w:val="24"/>
          <w:lang w:val="ru-RU"/>
        </w:rPr>
        <w:t xml:space="preserve">приложении </w:t>
      </w:r>
      <w:r w:rsidR="003D7BDD">
        <w:rPr>
          <w:rStyle w:val="a9"/>
          <w:rFonts w:ascii="Arial" w:hAnsi="Arial" w:cs="Arial"/>
          <w:sz w:val="24"/>
          <w:szCs w:val="24"/>
          <w:lang w:val="ru-RU"/>
        </w:rPr>
        <w:t>2</w:t>
      </w:r>
      <w:r w:rsidR="009322E3">
        <w:rPr>
          <w:rStyle w:val="a9"/>
          <w:rFonts w:ascii="Arial" w:hAnsi="Arial" w:cs="Arial"/>
          <w:sz w:val="24"/>
          <w:szCs w:val="24"/>
          <w:lang w:val="ru-RU"/>
        </w:rPr>
        <w:fldChar w:fldCharType="end"/>
      </w:r>
      <w:r w:rsidRPr="00750982">
        <w:rPr>
          <w:rFonts w:ascii="Arial" w:hAnsi="Arial" w:cs="Arial"/>
          <w:sz w:val="24"/>
          <w:szCs w:val="24"/>
          <w:lang w:val="ru-RU"/>
        </w:rPr>
        <w:t>.</w:t>
      </w:r>
    </w:p>
    <w:p w14:paraId="68B47636" w14:textId="3400C8DC" w:rsidR="00A90242" w:rsidRPr="00A90242" w:rsidRDefault="00801851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1" w:name="_Toc110241553"/>
      <w:bookmarkStart w:id="12" w:name="_Toc183158498"/>
      <w:r w:rsidRPr="006C2E6B">
        <w:rPr>
          <w:rFonts w:ascii="Arial" w:hAnsi="Arial" w:cs="Arial"/>
          <w:b/>
          <w:color w:val="008066"/>
          <w:sz w:val="28"/>
          <w:lang w:val="ru-RU"/>
        </w:rPr>
        <w:t xml:space="preserve">Функции </w:t>
      </w:r>
      <w:bookmarkEnd w:id="11"/>
      <w:r w:rsidR="00672292">
        <w:rPr>
          <w:rFonts w:ascii="Arial" w:hAnsi="Arial" w:cs="Arial"/>
          <w:b/>
          <w:color w:val="008066"/>
          <w:sz w:val="28"/>
          <w:lang w:val="ru-RU"/>
        </w:rPr>
        <w:t>д</w:t>
      </w:r>
      <w:r w:rsidR="00427597" w:rsidRPr="00427597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12"/>
    </w:p>
    <w:p w14:paraId="0409D468" w14:textId="78A243C0" w:rsidR="00893808" w:rsidRDefault="00893808" w:rsidP="001E5997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bookmarkStart w:id="13" w:name="br6"/>
      <w:bookmarkStart w:id="14" w:name="_Hlk181272898"/>
      <w:bookmarkStart w:id="15" w:name="_Toc110241554"/>
      <w:bookmarkStart w:id="16" w:name="_Hlk144715999"/>
      <w:bookmarkEnd w:id="13"/>
      <w:r w:rsidRPr="00F22473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решения </w:t>
      </w:r>
      <w:r w:rsidRPr="00F22473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задачи</w:t>
      </w:r>
      <w:r w:rsidRPr="00F22473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Pr="00F22473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«</w:t>
      </w:r>
      <w:r w:rsidR="00E542CA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Ю</w:t>
      </w:r>
      <w:r w:rsidR="00E542CA" w:rsidRPr="00E542CA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ридическое сопровождение (за исключением корпоративной деятельности)</w:t>
      </w:r>
      <w:r w:rsidRPr="00F22473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»</w:t>
      </w:r>
      <w:r w:rsidRPr="00F22473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Pr="002E1720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сотрудники </w:t>
      </w:r>
      <w:r w:rsidR="002A1BC2" w:rsidRPr="002E172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юридической службы</w:t>
      </w:r>
      <w:r w:rsidR="002A1BC2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Pr="00F22473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выполняют следующие функции:</w:t>
      </w:r>
    </w:p>
    <w:p w14:paraId="169865C4" w14:textId="5000712D" w:rsidR="00233C7D" w:rsidRPr="00C877E9" w:rsidRDefault="004E2531" w:rsidP="001E5997">
      <w:pPr>
        <w:pStyle w:val="a8"/>
        <w:numPr>
          <w:ilvl w:val="0"/>
          <w:numId w:val="19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C877E9">
        <w:rPr>
          <w:rFonts w:ascii="Arial" w:hAnsi="Arial" w:cs="Arial"/>
          <w:spacing w:val="1"/>
          <w:sz w:val="24"/>
          <w:szCs w:val="24"/>
          <w:lang w:val="ru-RU"/>
        </w:rPr>
        <w:t>разработка проектов договоров</w:t>
      </w:r>
      <w:r w:rsidR="008E0DA1" w:rsidRPr="00C877E9">
        <w:rPr>
          <w:rFonts w:ascii="Arial" w:hAnsi="Arial" w:cs="Arial"/>
          <w:spacing w:val="1"/>
          <w:sz w:val="24"/>
          <w:szCs w:val="24"/>
          <w:lang w:val="ru-RU"/>
        </w:rPr>
        <w:t xml:space="preserve"> и</w:t>
      </w:r>
      <w:r w:rsidR="00AE581F" w:rsidRPr="00C877E9">
        <w:rPr>
          <w:rFonts w:ascii="Arial" w:hAnsi="Arial" w:cs="Arial"/>
          <w:spacing w:val="1"/>
          <w:sz w:val="24"/>
          <w:szCs w:val="24"/>
          <w:lang w:val="ru-RU"/>
        </w:rPr>
        <w:t xml:space="preserve"> рассмотрение проектов договоров, предоставленных контрагентами</w:t>
      </w:r>
      <w:r w:rsidR="00233C7D" w:rsidRPr="00C877E9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09D7EFFB" w14:textId="25F6F788" w:rsidR="00086AE6" w:rsidRPr="00041E2B" w:rsidRDefault="00650902" w:rsidP="001D4D0D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рассмотрение и </w:t>
      </w:r>
      <w:r w:rsidRPr="002E172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анализ заявлений</w:t>
      </w:r>
      <w:r w:rsidR="00EF146B" w:rsidRPr="002E1720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(в т.ч. исковых)</w:t>
      </w:r>
      <w:r w:rsidRPr="002E172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,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жалоб, претензий</w:t>
      </w:r>
      <w:r w:rsidR="00835760" w:rsidRPr="00041E2B">
        <w:rPr>
          <w:rFonts w:ascii="Arial" w:hAnsi="Arial" w:cs="Arial"/>
          <w:spacing w:val="1"/>
          <w:sz w:val="24"/>
          <w:szCs w:val="24"/>
          <w:lang w:val="ru-RU"/>
        </w:rPr>
        <w:t>;</w:t>
      </w:r>
      <w:r w:rsidRPr="00041E2B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</w:p>
    <w:p w14:paraId="08F7D9D8" w14:textId="3FE4FC0A" w:rsidR="008E0DA1" w:rsidRPr="00E542CA" w:rsidRDefault="00B12630" w:rsidP="00E542CA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041E2B">
        <w:rPr>
          <w:rFonts w:ascii="Arial" w:hAnsi="Arial" w:cs="Arial"/>
          <w:spacing w:val="1"/>
          <w:sz w:val="24"/>
          <w:szCs w:val="24"/>
          <w:lang w:val="ru-RU"/>
        </w:rPr>
        <w:t xml:space="preserve">подготовка и </w:t>
      </w:r>
      <w:r w:rsidR="00650902" w:rsidRPr="00041E2B">
        <w:rPr>
          <w:rFonts w:ascii="Arial" w:hAnsi="Arial" w:cs="Arial"/>
          <w:spacing w:val="1"/>
          <w:sz w:val="24"/>
          <w:szCs w:val="24"/>
          <w:lang w:val="ru-RU"/>
        </w:rPr>
        <w:t>участие в судебных заседаниях</w:t>
      </w:r>
      <w:r w:rsidR="00AE5E87" w:rsidRPr="00041E2B">
        <w:rPr>
          <w:rFonts w:ascii="Arial" w:hAnsi="Arial" w:cs="Arial"/>
          <w:spacing w:val="1"/>
          <w:sz w:val="24"/>
          <w:szCs w:val="24"/>
          <w:lang w:val="ru-RU"/>
        </w:rPr>
        <w:t>,</w:t>
      </w:r>
      <w:r w:rsidR="00041E2B" w:rsidRPr="00041E2B">
        <w:rPr>
          <w:rFonts w:ascii="Arial" w:hAnsi="Arial" w:cs="Arial"/>
          <w:spacing w:val="1"/>
          <w:sz w:val="24"/>
          <w:szCs w:val="24"/>
          <w:lang w:val="ru-RU"/>
        </w:rPr>
        <w:t xml:space="preserve"> работа с судебными актами</w:t>
      </w:r>
      <w:r w:rsidR="00E542CA">
        <w:rPr>
          <w:rFonts w:ascii="Arial" w:hAnsi="Arial" w:cs="Arial"/>
          <w:spacing w:val="1"/>
          <w:sz w:val="24"/>
          <w:szCs w:val="24"/>
          <w:lang w:val="ru-RU"/>
        </w:rPr>
        <w:t xml:space="preserve">, </w:t>
      </w:r>
      <w:r w:rsidR="008E0DA1" w:rsidRPr="00E542CA">
        <w:rPr>
          <w:rFonts w:ascii="Arial" w:hAnsi="Arial" w:cs="Arial"/>
          <w:spacing w:val="1"/>
          <w:sz w:val="24"/>
          <w:szCs w:val="24"/>
          <w:lang w:val="ru-RU"/>
        </w:rPr>
        <w:t>заключение мировых соглашений;</w:t>
      </w:r>
    </w:p>
    <w:p w14:paraId="7385BCC7" w14:textId="0D3758D0" w:rsidR="00FA3C43" w:rsidRDefault="00FA3C43" w:rsidP="00D70ECC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ведение исполнительного производства;</w:t>
      </w:r>
    </w:p>
    <w:p w14:paraId="4655CD57" w14:textId="4DDF9EF0" w:rsidR="001D4D0D" w:rsidRPr="005414CD" w:rsidRDefault="008E0DA1" w:rsidP="001D4D0D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формирование судебной практики</w:t>
      </w:r>
      <w:r w:rsidR="00041E2B">
        <w:rPr>
          <w:rFonts w:ascii="Arial" w:hAnsi="Arial" w:cs="Arial"/>
          <w:color w:val="000000"/>
          <w:spacing w:val="1"/>
          <w:sz w:val="24"/>
          <w:szCs w:val="24"/>
          <w:lang w:val="ru-RU"/>
        </w:rPr>
        <w:t>,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разработка рекомендаций по судебной практике</w:t>
      </w:r>
      <w:r w:rsidR="00E542CA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6AF91C89" w14:textId="601C6C5D" w:rsidR="00086AE6" w:rsidRPr="00C877E9" w:rsidRDefault="00086AE6" w:rsidP="004F52BD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сопровождение деятельности застройщика в рамках Федерального закона от 30.12.2004 </w:t>
      </w:r>
      <w:r w:rsidRPr="00086AE6">
        <w:rPr>
          <w:rFonts w:ascii="Arial" w:hAnsi="Arial" w:cs="Arial"/>
          <w:color w:val="000000"/>
          <w:spacing w:val="1"/>
          <w:sz w:val="24"/>
          <w:szCs w:val="24"/>
          <w:lang w:val="ru-RU"/>
        </w:rPr>
        <w:t>№214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-</w:t>
      </w:r>
      <w:r w:rsidRPr="00086AE6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ФЗ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«Об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Федерации» </w:t>
      </w:r>
      <w:r w:rsidR="00A30383" w:rsidRPr="00A30383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по вопросам, относящимся к компетенции юридической службы</w:t>
      </w:r>
      <w:r w:rsidRPr="00C877E9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270E4A3D" w14:textId="29A173E2" w:rsidR="00B84B6B" w:rsidRPr="00377C0D" w:rsidRDefault="000F321F" w:rsidP="00E542CA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lastRenderedPageBreak/>
        <w:t xml:space="preserve">организация работ </w:t>
      </w:r>
      <w:r w:rsidR="0015389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по </w:t>
      </w:r>
      <w:r w:rsidR="00A30383" w:rsidRPr="00377C0D">
        <w:rPr>
          <w:rFonts w:ascii="Arial" w:hAnsi="Arial" w:cs="Arial"/>
          <w:spacing w:val="1"/>
          <w:sz w:val="24"/>
          <w:szCs w:val="24"/>
          <w:lang w:val="ru-RU"/>
        </w:rPr>
        <w:t>кадастровому учёту объектов недвижимости, а также</w:t>
      </w:r>
      <w:r w:rsidR="00A30383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по </w:t>
      </w:r>
      <w:r w:rsidR="00086AE6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государственн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ой</w:t>
      </w:r>
      <w:r w:rsidR="00086AE6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регистраци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</w:t>
      </w:r>
      <w:r w:rsidR="00086AE6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прав и сделок</w:t>
      </w:r>
      <w:r w:rsidR="00E542CA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A30383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с ними</w:t>
      </w:r>
      <w:r w:rsidR="00B84B6B" w:rsidRPr="00377C0D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32342289" w14:textId="77777777" w:rsidR="00E542CA" w:rsidRPr="00E542CA" w:rsidRDefault="00E542CA" w:rsidP="00E542CA">
      <w:pPr>
        <w:pStyle w:val="a8"/>
        <w:numPr>
          <w:ilvl w:val="0"/>
          <w:numId w:val="19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подготовка юридических заключений по вопросам</w:t>
      </w:r>
      <w:r w:rsidRPr="00E542CA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применения норм материального права;</w:t>
      </w:r>
    </w:p>
    <w:p w14:paraId="41A4EA04" w14:textId="77777777" w:rsidR="00E542CA" w:rsidRDefault="00E542CA" w:rsidP="00E542CA">
      <w:pPr>
        <w:pStyle w:val="a8"/>
        <w:numPr>
          <w:ilvl w:val="0"/>
          <w:numId w:val="19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E542CA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подготовка ответов на запросы государственных и иных органов по вопросам, относящимся к компетенции юридической службы;</w:t>
      </w:r>
    </w:p>
    <w:p w14:paraId="7A3B811D" w14:textId="322DAF7B" w:rsidR="00E542CA" w:rsidRPr="00E542CA" w:rsidRDefault="00E542CA" w:rsidP="00E542CA">
      <w:pPr>
        <w:pStyle w:val="a8"/>
        <w:numPr>
          <w:ilvl w:val="0"/>
          <w:numId w:val="19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E542CA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участие в ведении переговоров с контрагентами по вопросам, относящимся к компетенции юридической службы;</w:t>
      </w:r>
    </w:p>
    <w:p w14:paraId="5A3F4051" w14:textId="6B548861" w:rsidR="00D9015C" w:rsidRPr="00C877E9" w:rsidRDefault="00D9015C" w:rsidP="00D9015C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C877E9">
        <w:rPr>
          <w:rFonts w:ascii="Arial" w:hAnsi="Arial" w:cs="Arial"/>
          <w:spacing w:val="1"/>
          <w:sz w:val="24"/>
          <w:szCs w:val="24"/>
          <w:lang w:val="ru-RU"/>
        </w:rPr>
        <w:t>контроль сроков исполнения поставленных задач</w:t>
      </w:r>
      <w:r w:rsidR="003626E9" w:rsidRPr="00C877E9">
        <w:rPr>
          <w:rFonts w:ascii="Arial" w:hAnsi="Arial" w:cs="Arial"/>
          <w:spacing w:val="1"/>
          <w:sz w:val="24"/>
          <w:szCs w:val="24"/>
          <w:lang w:val="ru-RU"/>
        </w:rPr>
        <w:t>.</w:t>
      </w:r>
    </w:p>
    <w:p w14:paraId="2D064EED" w14:textId="21AC2916" w:rsidR="004E6609" w:rsidRPr="00377C0D" w:rsidRDefault="004E6609" w:rsidP="004E6609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bookmarkStart w:id="17" w:name="_Hlk181712313"/>
      <w:bookmarkEnd w:id="14"/>
      <w:r w:rsidRPr="00F22473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решения </w:t>
      </w:r>
      <w:r w:rsidRPr="00F22473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задачи</w:t>
      </w:r>
      <w:r w:rsidRPr="00F22473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Pr="00F22473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«</w:t>
      </w:r>
      <w:r w:rsidRPr="003C57C4">
        <w:rPr>
          <w:rFonts w:ascii="Arial" w:hAnsi="Arial" w:cs="Arial"/>
          <w:b/>
          <w:spacing w:val="1"/>
          <w:sz w:val="24"/>
          <w:szCs w:val="24"/>
          <w:lang w:val="ru-RU"/>
        </w:rPr>
        <w:t xml:space="preserve">Правовое обеспечение </w:t>
      </w:r>
      <w:r w:rsidRPr="002E1720">
        <w:rPr>
          <w:rFonts w:ascii="Arial" w:hAnsi="Arial" w:cs="Arial"/>
          <w:b/>
          <w:spacing w:val="1"/>
          <w:sz w:val="24"/>
          <w:szCs w:val="24"/>
          <w:lang w:val="ru-RU"/>
        </w:rPr>
        <w:t>корпоративной деятельности»</w:t>
      </w:r>
      <w:r w:rsidR="009A6F6E" w:rsidRPr="002E1720">
        <w:rPr>
          <w:rFonts w:ascii="Arial" w:hAnsi="Arial" w:cs="Arial"/>
          <w:b/>
          <w:spacing w:val="1"/>
          <w:sz w:val="24"/>
          <w:szCs w:val="24"/>
          <w:lang w:val="ru-RU"/>
        </w:rPr>
        <w:t xml:space="preserve"> </w:t>
      </w:r>
      <w:r w:rsidRPr="002E1720">
        <w:rPr>
          <w:rFonts w:ascii="Arial" w:hAnsi="Arial" w:cs="Arial"/>
          <w:spacing w:val="1"/>
          <w:sz w:val="24"/>
          <w:szCs w:val="24"/>
          <w:lang w:val="ru-RU"/>
        </w:rPr>
        <w:t xml:space="preserve">сотрудники </w:t>
      </w:r>
      <w:r w:rsidR="002A1BC2" w:rsidRPr="002E1720">
        <w:rPr>
          <w:rFonts w:ascii="Arial" w:hAnsi="Arial" w:cs="Arial"/>
          <w:spacing w:val="1"/>
          <w:sz w:val="24"/>
          <w:szCs w:val="24"/>
          <w:lang w:val="ru-RU"/>
        </w:rPr>
        <w:t>отдела корпоративных правоотношений</w:t>
      </w:r>
      <w:r w:rsidR="002A1BC2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выполняют следующие функции:</w:t>
      </w:r>
    </w:p>
    <w:bookmarkEnd w:id="17"/>
    <w:p w14:paraId="4561415C" w14:textId="2A5B8EC2" w:rsidR="009A6F6E" w:rsidRPr="00377C0D" w:rsidRDefault="009A6F6E" w:rsidP="009A6F6E">
      <w:pPr>
        <w:pStyle w:val="a8"/>
        <w:numPr>
          <w:ilvl w:val="0"/>
          <w:numId w:val="19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методическо-правовое обеспечение работы органов корпоративного управления;</w:t>
      </w:r>
    </w:p>
    <w:p w14:paraId="3F155278" w14:textId="79AA81EB" w:rsidR="009A6F6E" w:rsidRPr="00377C0D" w:rsidRDefault="009A6F6E" w:rsidP="009A6F6E">
      <w:pPr>
        <w:pStyle w:val="a8"/>
        <w:numPr>
          <w:ilvl w:val="0"/>
          <w:numId w:val="19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организация проведения общих собраний участников/акционеров и заседаний совета директоров и взаимодействие с подконтрольным обществу юридическими лицами;</w:t>
      </w:r>
    </w:p>
    <w:p w14:paraId="30099C96" w14:textId="0C4E82EF" w:rsidR="009A6F6E" w:rsidRPr="00377C0D" w:rsidRDefault="009A6F6E" w:rsidP="009A6F6E">
      <w:pPr>
        <w:pStyle w:val="a8"/>
        <w:numPr>
          <w:ilvl w:val="0"/>
          <w:numId w:val="19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создание и реорганизация юридических лиц, </w:t>
      </w:r>
      <w:r w:rsidRPr="00AA3500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сопровождение </w:t>
      </w:r>
      <w:r w:rsidR="00AA3500" w:rsidRPr="00EA4E5B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регистрации </w:t>
      </w:r>
      <w:r w:rsidRPr="00AA350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выпуска эмиссионных ценных бумаг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, сделки с акциями/долями участия, антимонопольное регулирование;</w:t>
      </w:r>
    </w:p>
    <w:p w14:paraId="7BC8FBE8" w14:textId="24195FC4" w:rsidR="009A6F6E" w:rsidRPr="00377C0D" w:rsidRDefault="009A6F6E" w:rsidP="009A6F6E">
      <w:pPr>
        <w:pStyle w:val="a8"/>
        <w:numPr>
          <w:ilvl w:val="0"/>
          <w:numId w:val="19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организация ведения реестров акционеров, списков участников, списков аффилированных лиц, составление документов корпоративно-правового характера и организация их систематизированного учёта и хранения;</w:t>
      </w:r>
    </w:p>
    <w:p w14:paraId="03347390" w14:textId="77777777" w:rsidR="000C5976" w:rsidRPr="00377C0D" w:rsidRDefault="009A6F6E" w:rsidP="009A6F6E">
      <w:pPr>
        <w:pStyle w:val="a8"/>
        <w:numPr>
          <w:ilvl w:val="0"/>
          <w:numId w:val="19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участие в судебном производстве по корпоративным спорам и в делах о банкротстве, представительство в собраниях кредиторов</w:t>
      </w:r>
      <w:r w:rsidR="000C5976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6874F62E" w14:textId="0E420520" w:rsidR="009A6F6E" w:rsidRPr="00377C0D" w:rsidRDefault="000C5976" w:rsidP="009A6F6E">
      <w:pPr>
        <w:pStyle w:val="a8"/>
        <w:numPr>
          <w:ilvl w:val="0"/>
          <w:numId w:val="19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контроль качества исполнения задач.</w:t>
      </w:r>
    </w:p>
    <w:p w14:paraId="09FD5453" w14:textId="00ADC741" w:rsidR="00893808" w:rsidRPr="00377C0D" w:rsidRDefault="009A6F6E" w:rsidP="000C5976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893808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решения задачи </w:t>
      </w:r>
      <w:r w:rsidR="00893808" w:rsidRPr="00377C0D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«</w:t>
      </w:r>
      <w:r w:rsidR="00D879AC" w:rsidRPr="00377C0D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 xml:space="preserve">Претензионная </w:t>
      </w:r>
      <w:r w:rsidR="003747EB" w:rsidRPr="00377C0D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работа, связанная с исполнением гарантийных обязательств застройщика</w:t>
      </w:r>
      <w:proofErr w:type="gramStart"/>
      <w:r w:rsidR="00893808" w:rsidRPr="00377C0D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»</w:t>
      </w:r>
      <w:proofErr w:type="gramEnd"/>
      <w:r w:rsidR="00893808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893808" w:rsidRPr="002E1720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сотрудники </w:t>
      </w:r>
      <w:r w:rsidR="002A1BC2" w:rsidRPr="002E1720">
        <w:rPr>
          <w:rFonts w:ascii="Arial" w:hAnsi="Arial" w:cs="Arial"/>
          <w:spacing w:val="1"/>
          <w:sz w:val="24"/>
          <w:szCs w:val="24"/>
          <w:lang w:val="ru-RU"/>
        </w:rPr>
        <w:t>претензионной службы</w:t>
      </w:r>
      <w:r w:rsidR="00893808" w:rsidRPr="002A1BC2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  <w:r w:rsidR="00893808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выполняют следующие функции:</w:t>
      </w:r>
    </w:p>
    <w:p w14:paraId="23767B2C" w14:textId="007E3908" w:rsidR="001B1F37" w:rsidRPr="00377C0D" w:rsidRDefault="001B1F37" w:rsidP="001B1F37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spacing w:val="1"/>
          <w:sz w:val="24"/>
          <w:szCs w:val="24"/>
          <w:lang w:val="ru-RU"/>
        </w:rPr>
        <w:t>организация р</w:t>
      </w:r>
      <w:r w:rsidR="0045092F" w:rsidRPr="00377C0D">
        <w:rPr>
          <w:rFonts w:ascii="Arial" w:hAnsi="Arial" w:cs="Arial"/>
          <w:spacing w:val="1"/>
          <w:sz w:val="24"/>
          <w:szCs w:val="24"/>
          <w:lang w:val="ru-RU"/>
        </w:rPr>
        <w:t>абот</w:t>
      </w:r>
      <w:r w:rsidRPr="00377C0D">
        <w:rPr>
          <w:rFonts w:ascii="Arial" w:hAnsi="Arial" w:cs="Arial"/>
          <w:spacing w:val="1"/>
          <w:sz w:val="24"/>
          <w:szCs w:val="24"/>
          <w:lang w:val="ru-RU"/>
        </w:rPr>
        <w:t>ы</w:t>
      </w:r>
      <w:r w:rsidR="0045092F" w:rsidRPr="00377C0D">
        <w:rPr>
          <w:rFonts w:ascii="Arial" w:hAnsi="Arial" w:cs="Arial"/>
          <w:spacing w:val="1"/>
          <w:sz w:val="24"/>
          <w:szCs w:val="24"/>
          <w:lang w:val="ru-RU"/>
        </w:rPr>
        <w:t xml:space="preserve"> с требованиями по устранению строительных недостатков </w:t>
      </w:r>
      <w:r w:rsidRPr="00377C0D">
        <w:rPr>
          <w:rFonts w:ascii="Arial" w:hAnsi="Arial" w:cs="Arial"/>
          <w:spacing w:val="1"/>
          <w:sz w:val="24"/>
          <w:szCs w:val="24"/>
          <w:lang w:val="ru-RU"/>
        </w:rPr>
        <w:t>объекта капитального строительства</w:t>
      </w:r>
      <w:r w:rsidR="0045092F" w:rsidRPr="00377C0D">
        <w:rPr>
          <w:rFonts w:ascii="Arial" w:hAnsi="Arial" w:cs="Arial"/>
          <w:spacing w:val="1"/>
          <w:sz w:val="24"/>
          <w:szCs w:val="24"/>
          <w:lang w:val="ru-RU"/>
        </w:rPr>
        <w:t xml:space="preserve"> в гарантийный период;</w:t>
      </w:r>
    </w:p>
    <w:p w14:paraId="0AB31D1B" w14:textId="77777777" w:rsidR="002B6782" w:rsidRPr="002E1720" w:rsidRDefault="001B1F37" w:rsidP="002B6782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организация работы с требованиями </w:t>
      </w:r>
      <w:r w:rsidR="0045092F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по компенсации расходов за </w:t>
      </w:r>
      <w:r w:rsidR="0045092F" w:rsidRPr="002E1720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строительные недостатки </w:t>
      </w:r>
      <w:r w:rsidRPr="002E1720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объекта капитального строительства </w:t>
      </w:r>
      <w:r w:rsidR="0045092F" w:rsidRPr="002E172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в гарантийный период</w:t>
      </w:r>
      <w:r w:rsidRPr="002E172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543ABABD" w14:textId="77777777" w:rsidR="002B6782" w:rsidRPr="002E1720" w:rsidRDefault="002B6782" w:rsidP="002B6782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2E1720">
        <w:rPr>
          <w:rFonts w:ascii="Arial" w:hAnsi="Arial" w:cs="Arial"/>
          <w:spacing w:val="1"/>
          <w:sz w:val="24"/>
          <w:szCs w:val="24"/>
          <w:lang w:val="ru-RU"/>
        </w:rPr>
        <w:t>анализ и работа с досудебными претензиями в рамках исполнения гарантийных обязательств застройщиков;</w:t>
      </w:r>
    </w:p>
    <w:p w14:paraId="0DA12818" w14:textId="4C68315E" w:rsidR="002B6782" w:rsidRPr="002E1720" w:rsidRDefault="002B6782" w:rsidP="002B6782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2E1720">
        <w:rPr>
          <w:rFonts w:ascii="Arial" w:hAnsi="Arial" w:cs="Arial"/>
          <w:spacing w:val="1"/>
          <w:sz w:val="24"/>
          <w:szCs w:val="24"/>
          <w:lang w:val="ru-RU"/>
        </w:rPr>
        <w:t>строительный анализ документов в рамках исполнения гарантийных обязательств застройщика;</w:t>
      </w:r>
    </w:p>
    <w:p w14:paraId="3EDE5A1C" w14:textId="0DE441ED" w:rsidR="00E72D6C" w:rsidRPr="00377C0D" w:rsidRDefault="001B1F37" w:rsidP="001E5997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</w:t>
      </w:r>
      <w:r w:rsidR="00E72D6C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рганизация устранения строительных недостатков по судебным решениям и мировым соглашениям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5DFC65C6" w14:textId="68678F1A" w:rsidR="00E72D6C" w:rsidRPr="00377C0D" w:rsidRDefault="001B1F37" w:rsidP="001E5997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</w:t>
      </w:r>
      <w:r w:rsidR="00E72D6C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рганизация </w:t>
      </w:r>
      <w:r w:rsidR="00520D56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работ, выполняемых подрядными организациями, </w:t>
      </w:r>
      <w:r w:rsidR="00E72D6C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и контроль </w:t>
      </w:r>
      <w:r w:rsidR="00520D56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их </w:t>
      </w:r>
      <w:r w:rsidR="00E72D6C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финансирования </w:t>
      </w:r>
      <w:r w:rsidR="00520D56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при исполнении</w:t>
      </w:r>
      <w:r w:rsidR="00E72D6C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гарантийны</w:t>
      </w:r>
      <w:r w:rsidR="00520D56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х обязательств застройщика</w:t>
      </w:r>
      <w:r w:rsidR="00D879AC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78263D93" w14:textId="0A393C3E" w:rsidR="00E72D6C" w:rsidRDefault="001B1F37" w:rsidP="001E5997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spacing w:val="1"/>
          <w:sz w:val="24"/>
          <w:szCs w:val="24"/>
          <w:lang w:val="ru-RU"/>
        </w:rPr>
        <w:t>формирование профильной аналитики</w:t>
      </w:r>
      <w:r w:rsidR="00520D56" w:rsidRPr="00377C0D">
        <w:rPr>
          <w:rFonts w:ascii="Arial" w:hAnsi="Arial" w:cs="Arial"/>
          <w:spacing w:val="1"/>
          <w:sz w:val="24"/>
          <w:szCs w:val="24"/>
          <w:lang w:val="ru-RU"/>
        </w:rPr>
        <w:t>.</w:t>
      </w:r>
    </w:p>
    <w:p w14:paraId="69CF7403" w14:textId="6ED977AC" w:rsidR="00893808" w:rsidRPr="00377C0D" w:rsidRDefault="00893808" w:rsidP="001E5997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решения </w:t>
      </w:r>
      <w:r w:rsidRPr="00377C0D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задачи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Pr="00377C0D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«</w:t>
      </w:r>
      <w:r w:rsidR="001F4F87" w:rsidRPr="00377C0D">
        <w:rPr>
          <w:rFonts w:ascii="Arial" w:hAnsi="Arial" w:cs="Arial"/>
          <w:b/>
          <w:spacing w:val="1"/>
          <w:sz w:val="24"/>
          <w:szCs w:val="24"/>
          <w:lang w:val="ru-RU"/>
        </w:rPr>
        <w:t xml:space="preserve">Регламентация </w:t>
      </w:r>
      <w:r w:rsidR="001F4F87" w:rsidRPr="00377C0D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и внутренний аудит бизнес-процессов</w:t>
      </w:r>
      <w:r w:rsidRPr="00377C0D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»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Pr="002E1720">
        <w:rPr>
          <w:rFonts w:ascii="Arial" w:hAnsi="Arial" w:cs="Arial"/>
          <w:spacing w:val="1"/>
          <w:sz w:val="24"/>
          <w:szCs w:val="24"/>
          <w:lang w:val="ru-RU"/>
        </w:rPr>
        <w:t xml:space="preserve">сотрудники </w:t>
      </w:r>
      <w:r w:rsidR="002A1BC2" w:rsidRPr="002E1720">
        <w:rPr>
          <w:rFonts w:ascii="Arial" w:hAnsi="Arial" w:cs="Arial"/>
          <w:spacing w:val="1"/>
          <w:sz w:val="24"/>
          <w:szCs w:val="24"/>
          <w:lang w:val="ru-RU"/>
        </w:rPr>
        <w:t>отдела нормативно-методического обеспечения и стандартизации бизнес-процессов</w:t>
      </w:r>
      <w:r w:rsidRPr="002E1720">
        <w:rPr>
          <w:rFonts w:ascii="Arial" w:hAnsi="Arial" w:cs="Arial"/>
          <w:spacing w:val="1"/>
          <w:sz w:val="24"/>
          <w:szCs w:val="24"/>
          <w:lang w:val="ru-RU"/>
        </w:rPr>
        <w:t xml:space="preserve"> в</w:t>
      </w:r>
      <w:r w:rsidRPr="002E172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ыполняют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следующие функции:</w:t>
      </w:r>
    </w:p>
    <w:p w14:paraId="1A191D94" w14:textId="7E9B5D77" w:rsidR="001E5997" w:rsidRPr="00377C0D" w:rsidRDefault="001F4F87" w:rsidP="00145101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</w:t>
      </w:r>
      <w:r w:rsidR="003F0659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ланирование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, </w:t>
      </w:r>
      <w:r w:rsidR="00331ADC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разработка </w:t>
      </w:r>
      <w:r w:rsidR="00C85C83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и актуализация 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внутренних нормативных документов (далее – </w:t>
      </w:r>
      <w:r w:rsidR="00331ADC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ВНД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)</w:t>
      </w:r>
      <w:r w:rsidR="00810B0A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, в том числе моделирование бизнес-процессов Компании</w:t>
      </w:r>
      <w:r w:rsidR="001E5997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054774E0" w14:textId="5E52BC81" w:rsidR="003D5673" w:rsidRPr="00377C0D" w:rsidRDefault="003D5673" w:rsidP="006D0E00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lastRenderedPageBreak/>
        <w:t xml:space="preserve">контроль согласования </w:t>
      </w:r>
      <w:r w:rsidR="00810B0A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и утверждения 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проектов ВНД, в т</w:t>
      </w:r>
      <w:r w:rsidR="00810B0A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ом 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ч</w:t>
      </w:r>
      <w:r w:rsidR="00810B0A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исле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при необходимости организация встреч и совещаний по урегулированию разногласий</w:t>
      </w:r>
      <w:r w:rsidR="00810B0A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между участниками регламентируемого процесса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1F3A662E" w14:textId="16D55F76" w:rsidR="00C85C83" w:rsidRPr="00377C0D" w:rsidRDefault="00C85C83" w:rsidP="00331ADC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создание базы ВНД Компании на корпоративном портале и </w:t>
      </w:r>
      <w:r w:rsidR="00AA3500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</w:t>
      </w:r>
      <w:r w:rsidR="00AA350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</w:t>
      </w:r>
      <w:r w:rsidR="00AA3500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своевременное обновление; </w:t>
      </w:r>
    </w:p>
    <w:p w14:paraId="1564C6AE" w14:textId="12BBFAB3" w:rsidR="00AA3500" w:rsidRPr="00377C0D" w:rsidRDefault="00077B94" w:rsidP="00EE50D4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ознакомление участников процесса с вновь утвержденным</w:t>
      </w:r>
      <w:r w:rsidR="00F06F7F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ВНД; </w:t>
      </w:r>
    </w:p>
    <w:p w14:paraId="3161F3F5" w14:textId="5CB979CE" w:rsidR="005A69A9" w:rsidRPr="00EA4E5B" w:rsidRDefault="001F4F87" w:rsidP="00AA3500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EA4E5B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планирование и организация проведения </w:t>
      </w:r>
      <w:r w:rsidR="00AA3500" w:rsidRPr="00EA4E5B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внутренних аудитов бизнес-процессов по исполнению требований утвержденных ВНД (далее – </w:t>
      </w:r>
      <w:proofErr w:type="spellStart"/>
      <w:r w:rsidR="00AA3500" w:rsidRPr="00EA4E5B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внутрение</w:t>
      </w:r>
      <w:proofErr w:type="spellEnd"/>
      <w:r w:rsidR="00AA3500" w:rsidRPr="00EA4E5B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аудиты)</w:t>
      </w:r>
      <w:r w:rsidR="00AA350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2907D118" w14:textId="7410324C" w:rsidR="005A69A9" w:rsidRPr="00377C0D" w:rsidRDefault="005A69A9" w:rsidP="005A69A9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контроль за исполнением мероприятий по устранению несоответствий, назначенных по результатам проведения внутренних аудитов;</w:t>
      </w:r>
    </w:p>
    <w:p w14:paraId="2AF6890D" w14:textId="5016FB97" w:rsidR="001F4F87" w:rsidRPr="00377C0D" w:rsidRDefault="00A22FBD" w:rsidP="005A69A9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консультирование </w:t>
      </w:r>
      <w:r w:rsidR="00EF53CF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руководителей структурных подразделений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132A37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по вопросам</w:t>
      </w:r>
      <w:r w:rsidR="005A69A9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,</w:t>
      </w:r>
      <w:r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5A69A9" w:rsidRPr="00377C0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относящимся к компетенции отдела нормативно-методического обеспечения и стандартизации бизнес-процессов.</w:t>
      </w:r>
    </w:p>
    <w:p w14:paraId="61028C3B" w14:textId="4F50FFAA" w:rsidR="00893808" w:rsidRPr="001F4F87" w:rsidRDefault="00893808" w:rsidP="001E5997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1F4F87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решения </w:t>
      </w:r>
      <w:r w:rsidRPr="001F4F87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задачи</w:t>
      </w:r>
      <w:r w:rsidRPr="001F4F87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Pr="001F4F87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«</w:t>
      </w:r>
      <w:r w:rsidR="000874F2" w:rsidRPr="001F4F87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Ведение архива договоров и ВНД</w:t>
      </w:r>
      <w:r w:rsidRPr="001F4F87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»</w:t>
      </w:r>
      <w:r w:rsidRPr="001F4F87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сотрудники</w:t>
      </w:r>
      <w:r w:rsidR="002A1BC2" w:rsidRPr="002A1BC2">
        <w:rPr>
          <w:rFonts w:ascii="Arial" w:hAnsi="Arial" w:cs="Arial"/>
          <w:color w:val="FF0000"/>
          <w:spacing w:val="1"/>
          <w:sz w:val="24"/>
          <w:szCs w:val="24"/>
          <w:lang w:val="ru-RU"/>
        </w:rPr>
        <w:t xml:space="preserve"> </w:t>
      </w:r>
      <w:r w:rsidR="002A1BC2" w:rsidRPr="002E1720">
        <w:rPr>
          <w:rFonts w:ascii="Arial" w:hAnsi="Arial" w:cs="Arial"/>
          <w:spacing w:val="1"/>
          <w:sz w:val="24"/>
          <w:szCs w:val="24"/>
          <w:lang w:val="ru-RU"/>
        </w:rPr>
        <w:t>отдела нормативно-методического обеспечения и стандартизации бизнес-процессов</w:t>
      </w:r>
      <w:r w:rsidRPr="002A1BC2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  <w:r w:rsidRPr="001F4F87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выполняют следующие функции:</w:t>
      </w:r>
    </w:p>
    <w:p w14:paraId="3B68035E" w14:textId="7755D9EE" w:rsidR="00C42BA7" w:rsidRPr="001F4F87" w:rsidRDefault="000874F2" w:rsidP="00C42BA7">
      <w:pPr>
        <w:pStyle w:val="a8"/>
        <w:numPr>
          <w:ilvl w:val="0"/>
          <w:numId w:val="19"/>
        </w:numPr>
        <w:tabs>
          <w:tab w:val="left" w:pos="1134"/>
        </w:tabs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1F4F87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организация ведения электронного </w:t>
      </w:r>
      <w:r w:rsidR="00AA3500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и временного бумажного </w:t>
      </w:r>
      <w:r w:rsidRPr="001F4F87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архива </w:t>
      </w:r>
      <w:r w:rsidR="00C42BA7" w:rsidRPr="001F4F87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заключенных </w:t>
      </w:r>
      <w:r w:rsidRPr="001F4F87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договоров</w:t>
      </w:r>
      <w:r w:rsidR="00C42BA7" w:rsidRPr="001F4F87"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3BCA0FAF" w14:textId="0BEA56BF" w:rsidR="000874F2" w:rsidRDefault="000874F2" w:rsidP="00C42BA7">
      <w:pPr>
        <w:pStyle w:val="a8"/>
        <w:numPr>
          <w:ilvl w:val="0"/>
          <w:numId w:val="19"/>
        </w:numPr>
        <w:tabs>
          <w:tab w:val="left" w:pos="1134"/>
        </w:tabs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1F4F87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организация контролируемого доступа к </w:t>
      </w:r>
      <w:r w:rsidR="00AA3500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временному </w:t>
      </w:r>
      <w:r w:rsidRPr="001F4F87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бумажному архиву </w:t>
      </w:r>
      <w:r w:rsidR="00C42BA7" w:rsidRPr="001F4F87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заключенных </w:t>
      </w:r>
      <w:r w:rsidRPr="001F4F87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договоро</w:t>
      </w:r>
      <w:r w:rsidR="00C42BA7" w:rsidRPr="001F4F87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в;</w:t>
      </w:r>
    </w:p>
    <w:p w14:paraId="24E8A708" w14:textId="36DED991" w:rsidR="00AA3500" w:rsidRPr="00EA4E5B" w:rsidRDefault="00AA3500" w:rsidP="00AA3500">
      <w:pPr>
        <w:pStyle w:val="a8"/>
        <w:numPr>
          <w:ilvl w:val="0"/>
          <w:numId w:val="19"/>
        </w:numPr>
        <w:tabs>
          <w:tab w:val="left" w:pos="1134"/>
        </w:tabs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</w:t>
      </w:r>
      <w:r w:rsidRPr="00AA350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одготовка и передача оригиналов догово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р</w:t>
      </w:r>
      <w:r w:rsidRPr="00AA3500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ов 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на постоянное хранение</w:t>
      </w:r>
      <w:r w:rsidRPr="00AA3500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в архив Компании (</w:t>
      </w:r>
      <w:proofErr w:type="spellStart"/>
      <w:r w:rsidRPr="00AA350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АТОМ.Архив</w:t>
      </w:r>
      <w:proofErr w:type="spellEnd"/>
      <w:r w:rsidRPr="00AA350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)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;</w:t>
      </w:r>
    </w:p>
    <w:p w14:paraId="05593805" w14:textId="7E71B14C" w:rsidR="000874F2" w:rsidRPr="001F4F87" w:rsidRDefault="00C42BA7" w:rsidP="00C42BA7">
      <w:pPr>
        <w:pStyle w:val="a8"/>
        <w:numPr>
          <w:ilvl w:val="0"/>
          <w:numId w:val="19"/>
        </w:numPr>
        <w:tabs>
          <w:tab w:val="left" w:pos="1134"/>
        </w:tabs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1F4F87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организация ведения электронного и бумажного архива утвержденных ВНД.</w:t>
      </w:r>
    </w:p>
    <w:p w14:paraId="3AB4EF63" w14:textId="30D0A027" w:rsidR="000874F2" w:rsidRPr="005D4815" w:rsidRDefault="000874F2" w:rsidP="000874F2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F22473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Для решения </w:t>
      </w:r>
      <w:r w:rsidRPr="00F22473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задачи</w:t>
      </w:r>
      <w:r w:rsidRPr="00F22473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Pr="00F22473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«</w:t>
      </w:r>
      <w:r w:rsidR="00A9050C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А</w:t>
      </w:r>
      <w:r w:rsidR="00A9050C" w:rsidRPr="00A9050C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 xml:space="preserve">нализ </w:t>
      </w:r>
      <w:r w:rsidR="003B62EE" w:rsidRPr="003B62EE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и контроль результатов деятельности департамента</w:t>
      </w:r>
      <w:r w:rsidRPr="00F22473">
        <w:rPr>
          <w:rFonts w:ascii="Arial" w:hAnsi="Arial" w:cs="Arial"/>
          <w:b/>
          <w:color w:val="000000"/>
          <w:spacing w:val="1"/>
          <w:sz w:val="24"/>
          <w:szCs w:val="24"/>
          <w:lang w:val="ru-RU"/>
        </w:rPr>
        <w:t>»</w:t>
      </w:r>
      <w:r w:rsidRPr="00F22473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Pr="005D4815">
        <w:rPr>
          <w:rFonts w:ascii="Arial" w:hAnsi="Arial" w:cs="Arial"/>
          <w:spacing w:val="1"/>
          <w:sz w:val="24"/>
          <w:szCs w:val="24"/>
          <w:lang w:val="ru-RU"/>
        </w:rPr>
        <w:t xml:space="preserve">сотрудники </w:t>
      </w:r>
      <w:r w:rsidR="005D4815" w:rsidRPr="005D4815">
        <w:rPr>
          <w:rFonts w:ascii="Arial" w:hAnsi="Arial" w:cs="Arial"/>
          <w:spacing w:val="1"/>
          <w:sz w:val="24"/>
          <w:szCs w:val="24"/>
          <w:lang w:val="ru-RU"/>
        </w:rPr>
        <w:t>д</w:t>
      </w:r>
      <w:r w:rsidRPr="005D4815">
        <w:rPr>
          <w:rFonts w:ascii="Arial" w:hAnsi="Arial" w:cs="Arial"/>
          <w:spacing w:val="1"/>
          <w:sz w:val="24"/>
          <w:szCs w:val="24"/>
          <w:lang w:val="ru-RU"/>
        </w:rPr>
        <w:t>епартамента выполняют следующие функции:</w:t>
      </w:r>
    </w:p>
    <w:p w14:paraId="4D2A7EAB" w14:textId="20C4B82E" w:rsidR="001265C0" w:rsidRPr="005D4815" w:rsidRDefault="0085112D" w:rsidP="000874F2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D4815">
        <w:rPr>
          <w:rFonts w:ascii="Arial" w:hAnsi="Arial" w:cs="Arial"/>
          <w:spacing w:val="1"/>
          <w:sz w:val="24"/>
          <w:szCs w:val="24"/>
          <w:lang w:val="ru-RU"/>
        </w:rPr>
        <w:t>о</w:t>
      </w:r>
      <w:r w:rsidR="001265C0" w:rsidRPr="005D4815">
        <w:rPr>
          <w:rFonts w:ascii="Arial" w:hAnsi="Arial" w:cs="Arial"/>
          <w:spacing w:val="1"/>
          <w:sz w:val="24"/>
          <w:szCs w:val="24"/>
          <w:lang w:val="ru-RU"/>
        </w:rPr>
        <w:t xml:space="preserve">ценка деятельности </w:t>
      </w:r>
      <w:r w:rsidRPr="005D4815">
        <w:rPr>
          <w:rFonts w:ascii="Arial" w:hAnsi="Arial" w:cs="Arial"/>
          <w:spacing w:val="1"/>
          <w:sz w:val="24"/>
          <w:szCs w:val="24"/>
          <w:lang w:val="ru-RU"/>
        </w:rPr>
        <w:t>департамента</w:t>
      </w:r>
      <w:r w:rsidR="007A4F82" w:rsidRPr="005D4815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  <w:r w:rsidR="004C010E" w:rsidRPr="005D4815">
        <w:rPr>
          <w:rFonts w:ascii="Arial" w:hAnsi="Arial" w:cs="Arial"/>
          <w:spacing w:val="1"/>
          <w:sz w:val="24"/>
          <w:szCs w:val="24"/>
          <w:lang w:val="ru-RU"/>
        </w:rPr>
        <w:t>за</w:t>
      </w:r>
      <w:r w:rsidR="007A4F82" w:rsidRPr="005D4815">
        <w:rPr>
          <w:rFonts w:ascii="Arial" w:hAnsi="Arial" w:cs="Arial"/>
          <w:spacing w:val="1"/>
          <w:sz w:val="24"/>
          <w:szCs w:val="24"/>
          <w:lang w:val="ru-RU"/>
        </w:rPr>
        <w:t xml:space="preserve"> отчётн</w:t>
      </w:r>
      <w:r w:rsidR="004C010E" w:rsidRPr="005D4815">
        <w:rPr>
          <w:rFonts w:ascii="Arial" w:hAnsi="Arial" w:cs="Arial"/>
          <w:spacing w:val="1"/>
          <w:sz w:val="24"/>
          <w:szCs w:val="24"/>
          <w:lang w:val="ru-RU"/>
        </w:rPr>
        <w:t>ый</w:t>
      </w:r>
      <w:r w:rsidR="007A4F82" w:rsidRPr="005D4815">
        <w:rPr>
          <w:rFonts w:ascii="Arial" w:hAnsi="Arial" w:cs="Arial"/>
          <w:spacing w:val="1"/>
          <w:sz w:val="24"/>
          <w:szCs w:val="24"/>
          <w:lang w:val="ru-RU"/>
        </w:rPr>
        <w:t xml:space="preserve"> период</w:t>
      </w:r>
      <w:r w:rsidR="005D4815" w:rsidRPr="005D4815">
        <w:rPr>
          <w:rFonts w:ascii="Arial" w:hAnsi="Arial" w:cs="Arial"/>
          <w:spacing w:val="1"/>
          <w:sz w:val="24"/>
          <w:szCs w:val="24"/>
          <w:lang w:val="ru-RU"/>
        </w:rPr>
        <w:t xml:space="preserve"> по каждому направлению деятельности</w:t>
      </w:r>
      <w:r w:rsidR="004C010E" w:rsidRPr="005D4815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4A5071DF" w14:textId="1A141BD5" w:rsidR="000874F2" w:rsidRPr="005D4815" w:rsidRDefault="000874F2" w:rsidP="000874F2">
      <w:pPr>
        <w:pStyle w:val="a8"/>
        <w:numPr>
          <w:ilvl w:val="0"/>
          <w:numId w:val="19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D4815">
        <w:rPr>
          <w:rFonts w:ascii="Arial" w:hAnsi="Arial" w:cs="Arial"/>
          <w:spacing w:val="1"/>
          <w:sz w:val="24"/>
          <w:szCs w:val="24"/>
          <w:lang w:val="ru-RU"/>
        </w:rPr>
        <w:t>расчет показателей и оценка их выполнения</w:t>
      </w:r>
      <w:r w:rsidR="005D4815" w:rsidRPr="005D4815">
        <w:rPr>
          <w:rFonts w:ascii="Arial" w:hAnsi="Arial" w:cs="Arial"/>
          <w:spacing w:val="1"/>
          <w:sz w:val="24"/>
          <w:szCs w:val="24"/>
          <w:lang w:val="ru-RU"/>
        </w:rPr>
        <w:t>.</w:t>
      </w:r>
    </w:p>
    <w:p w14:paraId="542BA9E8" w14:textId="7C14192B" w:rsidR="00ED4247" w:rsidRPr="00B42569" w:rsidRDefault="00ED4247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8" w:name="_Toc183158499"/>
      <w:r w:rsidRPr="006C2E6B">
        <w:rPr>
          <w:rFonts w:ascii="Arial" w:hAnsi="Arial" w:cs="Arial"/>
          <w:b/>
          <w:color w:val="008066"/>
          <w:sz w:val="28"/>
          <w:lang w:val="ru-RU"/>
        </w:rPr>
        <w:t>Права</w:t>
      </w:r>
      <w:bookmarkEnd w:id="15"/>
      <w:bookmarkEnd w:id="18"/>
    </w:p>
    <w:p w14:paraId="4B8B0022" w14:textId="3C7FC794" w:rsidR="00A90242" w:rsidRDefault="00DF1063" w:rsidP="00AB57BD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Сотрудники </w:t>
      </w:r>
      <w:r w:rsidR="005D4815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="00A90242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а</w:t>
      </w:r>
      <w:r w:rsidR="00A90242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для достижения возложенных на н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их</w:t>
      </w:r>
      <w:r w:rsidR="00A90242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задач име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ю</w:t>
      </w:r>
      <w:r w:rsidR="00A90242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т право:</w:t>
      </w:r>
    </w:p>
    <w:p w14:paraId="4D233ABA" w14:textId="07DF26A7" w:rsidR="009D192F" w:rsidRPr="009D192F" w:rsidRDefault="009D192F" w:rsidP="009D192F">
      <w:pPr>
        <w:pStyle w:val="a8"/>
        <w:numPr>
          <w:ilvl w:val="0"/>
          <w:numId w:val="15"/>
        </w:numPr>
        <w:tabs>
          <w:tab w:val="left" w:pos="633"/>
          <w:tab w:val="left" w:pos="720"/>
          <w:tab w:val="left" w:pos="993"/>
          <w:tab w:val="left" w:pos="1134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9D192F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запрашивать и получать информацию, документы, заключения специалистов, необходимые для выполнения возложенных на </w:t>
      </w:r>
      <w:r w:rsidR="005D4815">
        <w:rPr>
          <w:rFonts w:ascii="Arial" w:eastAsia="Times New Roman" w:hAnsi="Arial" w:cs="Arial"/>
          <w:bCs/>
          <w:sz w:val="24"/>
          <w:szCs w:val="24"/>
          <w:lang w:val="ru-RU"/>
        </w:rPr>
        <w:t>д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епартамент</w:t>
      </w:r>
      <w:r w:rsidRPr="009D192F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задач</w:t>
      </w:r>
      <w:r w:rsidR="00E133E0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6A49768A" w14:textId="5834BFA2" w:rsidR="009D192F" w:rsidRPr="005D4815" w:rsidRDefault="009D192F" w:rsidP="005D4815">
      <w:pPr>
        <w:pStyle w:val="a8"/>
        <w:numPr>
          <w:ilvl w:val="0"/>
          <w:numId w:val="15"/>
        </w:numPr>
        <w:tabs>
          <w:tab w:val="left" w:pos="633"/>
          <w:tab w:val="left" w:pos="720"/>
          <w:tab w:val="left" w:pos="993"/>
          <w:tab w:val="left" w:pos="1134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9D192F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давать разъяснения, рекомендации по вопросам, относящимся к компетенции </w:t>
      </w:r>
      <w:r w:rsidR="005D4815">
        <w:rPr>
          <w:rFonts w:ascii="Arial" w:eastAsia="Times New Roman" w:hAnsi="Arial" w:cs="Arial"/>
          <w:bCs/>
          <w:sz w:val="24"/>
          <w:szCs w:val="24"/>
          <w:lang w:val="ru-RU"/>
        </w:rPr>
        <w:t>сотрудников д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епартамент</w:t>
      </w:r>
      <w:r w:rsidR="005D4815">
        <w:rPr>
          <w:rFonts w:ascii="Arial" w:eastAsia="Times New Roman" w:hAnsi="Arial" w:cs="Arial"/>
          <w:bCs/>
          <w:sz w:val="24"/>
          <w:szCs w:val="24"/>
          <w:lang w:val="ru-RU"/>
        </w:rPr>
        <w:t>а</w:t>
      </w:r>
      <w:r w:rsidRPr="005D4815">
        <w:rPr>
          <w:rFonts w:ascii="Arial" w:eastAsia="Times New Roman" w:hAnsi="Arial" w:cs="Arial"/>
          <w:bCs/>
          <w:sz w:val="24"/>
          <w:szCs w:val="24"/>
          <w:lang w:val="ru-RU"/>
        </w:rPr>
        <w:t>.</w:t>
      </w:r>
    </w:p>
    <w:p w14:paraId="2A220824" w14:textId="46E95AFA" w:rsidR="00ED4247" w:rsidRPr="00A90242" w:rsidRDefault="00A90242" w:rsidP="00A90242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Права и обязанности сотрудников </w:t>
      </w:r>
      <w:r w:rsidR="005D4815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 регламентируются трудовым законодательством Российской Федерации, правилам</w:t>
      </w:r>
      <w:r w:rsidR="00761DF7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внутреннего трудового распорядка, должностным</w:t>
      </w:r>
      <w:r w:rsidR="00E133E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инструкциям</w:t>
      </w:r>
      <w:r w:rsidR="00E133E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.</w:t>
      </w:r>
    </w:p>
    <w:p w14:paraId="769F2544" w14:textId="13F07787" w:rsidR="00ED4247" w:rsidRDefault="00ED4247" w:rsidP="00E4461F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9" w:name="_Toc110241555"/>
      <w:bookmarkStart w:id="20" w:name="_Toc183158500"/>
      <w:r w:rsidRPr="00D8324D">
        <w:rPr>
          <w:rFonts w:ascii="Arial" w:hAnsi="Arial" w:cs="Arial"/>
          <w:b/>
          <w:color w:val="008066"/>
          <w:sz w:val="28"/>
          <w:lang w:val="ru-RU"/>
        </w:rPr>
        <w:t>Ответственность</w:t>
      </w:r>
      <w:bookmarkEnd w:id="19"/>
      <w:bookmarkEnd w:id="20"/>
    </w:p>
    <w:p w14:paraId="526599E3" w14:textId="0E208D62" w:rsidR="00ED4247" w:rsidRDefault="0099518C" w:rsidP="00EF6B27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Всю полноту </w:t>
      </w:r>
      <w:r w:rsidR="00A90242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ответственности за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качество и своевременность выполнения </w:t>
      </w:r>
      <w:r w:rsidR="00195AA8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задач, 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возложенных настоящим положением на </w:t>
      </w:r>
      <w:r w:rsidR="005D4815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</w:t>
      </w:r>
      <w:r w:rsidR="00195AA8">
        <w:rPr>
          <w:rFonts w:ascii="Arial" w:hAnsi="Arial" w:cs="Arial"/>
          <w:color w:val="000000"/>
          <w:spacing w:val="1"/>
          <w:sz w:val="24"/>
          <w:szCs w:val="24"/>
          <w:lang w:val="ru-RU"/>
        </w:rPr>
        <w:t>,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несет директор </w:t>
      </w:r>
      <w:r w:rsidR="002E1720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правового </w:t>
      </w:r>
      <w:r w:rsidR="005D4815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де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партамента.</w:t>
      </w:r>
      <w:bookmarkEnd w:id="16"/>
    </w:p>
    <w:p w14:paraId="4347340E" w14:textId="77777777" w:rsidR="009E4D8E" w:rsidRDefault="009E4D8E" w:rsidP="00285E2A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9E4D8E" w:rsidSect="008056F6">
          <w:headerReference w:type="default" r:id="rId14"/>
          <w:pgSz w:w="11900" w:h="16820"/>
          <w:pgMar w:top="1134" w:right="851" w:bottom="1134" w:left="1134" w:header="720" w:footer="720" w:gutter="0"/>
          <w:cols w:space="720"/>
          <w:docGrid w:linePitch="1"/>
        </w:sectPr>
      </w:pPr>
    </w:p>
    <w:p w14:paraId="6945BA65" w14:textId="7C23D0C6" w:rsidR="00285E2A" w:rsidRPr="00285E2A" w:rsidRDefault="00285E2A" w:rsidP="00285E2A">
      <w:pPr>
        <w:pStyle w:val="1"/>
        <w:numPr>
          <w:ilvl w:val="0"/>
          <w:numId w:val="7"/>
        </w:numPr>
        <w:tabs>
          <w:tab w:val="left" w:pos="993"/>
        </w:tabs>
        <w:spacing w:after="12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21" w:name="_Toc183158501"/>
      <w:r w:rsidRPr="00285E2A">
        <w:rPr>
          <w:rFonts w:ascii="Arial" w:hAnsi="Arial" w:cs="Arial"/>
          <w:b/>
          <w:color w:val="008066"/>
          <w:sz w:val="28"/>
          <w:lang w:val="ru-RU"/>
        </w:rPr>
        <w:lastRenderedPageBreak/>
        <w:t xml:space="preserve">Показатели </w:t>
      </w:r>
      <w:r w:rsidR="00C76357">
        <w:rPr>
          <w:rFonts w:ascii="Arial" w:hAnsi="Arial" w:cs="Arial"/>
          <w:b/>
          <w:color w:val="008066"/>
          <w:sz w:val="28"/>
          <w:lang w:val="ru-RU"/>
        </w:rPr>
        <w:t>Департамента</w:t>
      </w:r>
      <w:bookmarkEnd w:id="21"/>
    </w:p>
    <w:p w14:paraId="2D5DD610" w14:textId="476B5E01" w:rsidR="00285E2A" w:rsidRDefault="00285E2A" w:rsidP="00285E2A">
      <w:pPr>
        <w:pStyle w:val="a8"/>
        <w:numPr>
          <w:ilvl w:val="1"/>
          <w:numId w:val="7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285E2A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Определены следующие </w:t>
      </w:r>
      <w:r w:rsidR="00727557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показатели</w:t>
      </w:r>
      <w:r w:rsidRPr="00285E2A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результативности</w:t>
      </w:r>
      <w:r w:rsidR="004C69B1">
        <w:rPr>
          <w:rFonts w:ascii="Arial" w:hAnsi="Arial" w:cs="Arial"/>
          <w:color w:val="000000"/>
          <w:spacing w:val="1"/>
          <w:sz w:val="24"/>
          <w:szCs w:val="24"/>
          <w:lang w:val="ru-RU"/>
        </w:rPr>
        <w:t>/</w:t>
      </w:r>
      <w:r w:rsidR="000F7453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эффективности</w:t>
      </w:r>
      <w:r w:rsidRPr="00285E2A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по результатам решения задач </w:t>
      </w:r>
      <w:r w:rsidR="00295E05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епартамента.</w:t>
      </w:r>
    </w:p>
    <w:p w14:paraId="7431D39B" w14:textId="1DA68DAB" w:rsidR="009E4D8E" w:rsidRDefault="009E4D8E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tbl>
      <w:tblPr>
        <w:tblW w:w="14887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842"/>
        <w:gridCol w:w="2836"/>
        <w:gridCol w:w="4536"/>
        <w:gridCol w:w="1135"/>
        <w:gridCol w:w="1843"/>
        <w:gridCol w:w="2128"/>
      </w:tblGrid>
      <w:tr w:rsidR="006A5461" w:rsidRPr="002F46EE" w14:paraId="4CA1EC47" w14:textId="77777777" w:rsidTr="00EA4E5B">
        <w:trPr>
          <w:trHeight w:val="360"/>
          <w:tblHeader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8101" w14:textId="77777777" w:rsidR="006A5461" w:rsidRPr="009E4D8E" w:rsidRDefault="006A5461" w:rsidP="008357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bookmarkStart w:id="22" w:name="_Hlk183107644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BD7F5" w14:textId="5D7F5C0F" w:rsidR="006A5461" w:rsidRPr="00011647" w:rsidRDefault="006A5461" w:rsidP="008357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Задач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и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AE9E" w14:textId="78C2D545" w:rsidR="006A5461" w:rsidRPr="00727557" w:rsidRDefault="006A5461" w:rsidP="008357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Показатель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FAA5B" w14:textId="4F08102D" w:rsidR="006A5461" w:rsidRPr="006A5461" w:rsidRDefault="006A5461" w:rsidP="008357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Расчёт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значения </w:t>
            </w: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показателя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3F6C" w14:textId="3882C612" w:rsidR="006A5461" w:rsidRPr="009E4D8E" w:rsidRDefault="006A5461" w:rsidP="008357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Ед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. </w:t>
            </w: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-</w:t>
            </w: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рения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BA2B3" w14:textId="77777777" w:rsidR="006A5461" w:rsidRPr="009E4D8E" w:rsidRDefault="006A5461" w:rsidP="008357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Периодичность измерения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D5784" w14:textId="77777777" w:rsidR="006A5461" w:rsidRPr="009E4D8E" w:rsidRDefault="006A5461" w:rsidP="008357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Ответственный за измерение</w:t>
            </w:r>
          </w:p>
        </w:tc>
      </w:tr>
      <w:tr w:rsidR="006A5461" w:rsidRPr="004B3801" w14:paraId="21DF440F" w14:textId="77777777" w:rsidTr="00EA4E5B">
        <w:trPr>
          <w:trHeight w:val="114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2C0C8" w14:textId="1C6AA1C0" w:rsidR="006A5461" w:rsidRPr="006D0129" w:rsidRDefault="006A5461" w:rsidP="006D0129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184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5A9725" w14:textId="28539C7E" w:rsidR="006A5461" w:rsidRDefault="006A5461" w:rsidP="006D0129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D44300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Юридическое сопровождение (за исключением корпоративной деятельности)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51BCB" w14:textId="1DB757CE" w:rsidR="006A5461" w:rsidRDefault="006A5461" w:rsidP="006D0129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</w:t>
            </w:r>
            <w:r w:rsidRPr="006D012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оля </w:t>
            </w:r>
            <w:r w:rsidR="009F75F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выполненных заявок по рассмотрению договоров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7FAD0" w14:textId="6C9E6C42" w:rsidR="006A5461" w:rsidRPr="006D0129" w:rsidRDefault="009322E3" w:rsidP="006D012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>Кол-во рассмотр.договоров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>Общее число заявок на рассм. договоров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eastAsia="ru-RU"/>
                  </w:rPr>
                  <m:t>×100</m:t>
                </m:r>
              </m:oMath>
            </m:oMathPara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DBCA7" w14:textId="19C59EB9" w:rsidR="006A5461" w:rsidRDefault="006A5461" w:rsidP="006D0129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10CC7" w14:textId="087E2336" w:rsidR="006A5461" w:rsidRDefault="006A5461" w:rsidP="006D01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4103A" w14:textId="7964B074" w:rsidR="006A5461" w:rsidRPr="00220180" w:rsidRDefault="006A5461" w:rsidP="006D01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E1720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Заместитель директора правового департамента по судебной и договорной работе</w:t>
            </w:r>
          </w:p>
        </w:tc>
      </w:tr>
      <w:tr w:rsidR="006A5461" w:rsidRPr="00755597" w14:paraId="63A20893" w14:textId="77777777" w:rsidTr="00EA4E5B"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F70F0" w14:textId="1DD94F5A" w:rsidR="006A5461" w:rsidRPr="00220180" w:rsidRDefault="006A5461" w:rsidP="006D0129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C63F4" w14:textId="112E5A8F" w:rsidR="006A5461" w:rsidRPr="00220180" w:rsidRDefault="006A5461" w:rsidP="006D0129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1336D64" w14:textId="7D5BBF5C" w:rsidR="006A5461" w:rsidRPr="009E4D8E" w:rsidRDefault="006A5461" w:rsidP="006D0129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F0DE6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Уменьшение суммы выплат по судебным делам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и претензиям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888F1" w14:textId="3EB40CE0" w:rsidR="006A5461" w:rsidRPr="002F0DE6" w:rsidRDefault="009322E3" w:rsidP="006D0129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eastAsia="ru-RU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eastAsia="ru-RU"/>
                          </w:rPr>
                          <m:t xml:space="preserve">заявленных сумм  </m:t>
                        </m:r>
                      </m:e>
                    </m:nary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 xml:space="preserve">- </m:t>
                    </m:r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eastAsia="ru-RU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eastAsia="ru-RU"/>
                          </w:rPr>
                          <m:t xml:space="preserve">присужденных сумм  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eastAsia="ru-RU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eastAsia="ru-RU"/>
                          </w:rPr>
                          <m:t xml:space="preserve">заявленных сумм  </m:t>
                        </m:r>
                      </m:e>
                    </m:nary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eastAsia="ru-RU"/>
                  </w:rPr>
                  <m:t>х100</m:t>
                </m:r>
              </m:oMath>
            </m:oMathPara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A69CF" w14:textId="1C5EC378" w:rsidR="006A5461" w:rsidRPr="002F0DE6" w:rsidRDefault="006A5461" w:rsidP="006D0129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DC531" w14:textId="19E0B4CD" w:rsidR="006A5461" w:rsidRPr="002F0DE6" w:rsidRDefault="006A5461" w:rsidP="006D0129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ежеквартально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2C4BD" w14:textId="5F1260F8" w:rsidR="006A5461" w:rsidRPr="002F0DE6" w:rsidRDefault="006A5461" w:rsidP="006D0129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6A5461" w:rsidRPr="00755597" w14:paraId="6AAB0F35" w14:textId="77777777" w:rsidTr="00EA4E5B">
        <w:trPr>
          <w:trHeight w:val="1176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55129" w14:textId="2843EE2A" w:rsidR="006A5461" w:rsidRPr="00220180" w:rsidRDefault="006A5461" w:rsidP="006D0129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3760A5" w14:textId="3A54E64F" w:rsidR="006A5461" w:rsidRDefault="006A5461" w:rsidP="006D0129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83701C" w14:textId="25B95102" w:rsidR="006A5461" w:rsidRPr="00D44300" w:rsidRDefault="006A5461" w:rsidP="00087CEB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trike/>
                <w:color w:val="C00000"/>
                <w:sz w:val="20"/>
                <w:szCs w:val="20"/>
                <w:lang w:val="ru-RU" w:eastAsia="ru-RU"/>
              </w:rPr>
            </w:pPr>
            <w:r w:rsidRPr="00087CEB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Доля выполненных заявок по государственной регистрации прав и сделок к общему числу заявок по регистрации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0B7AA" w14:textId="374A719E" w:rsidR="006A5461" w:rsidRPr="00D44300" w:rsidRDefault="009322E3" w:rsidP="006D0129">
            <w:pPr>
              <w:spacing w:after="0" w:line="240" w:lineRule="auto"/>
              <w:rPr>
                <w:rFonts w:ascii="Arial" w:eastAsia="Times New Roman" w:hAnsi="Arial" w:cs="Arial"/>
                <w:strike/>
                <w:color w:val="C00000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>Кол-во выполненных заявок по регистрации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>Общее число заявок по регистрации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eastAsia="ru-RU"/>
                  </w:rPr>
                  <m:t>×100</m:t>
                </m:r>
              </m:oMath>
            </m:oMathPara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2D844" w14:textId="6D9FC0F8" w:rsidR="006A5461" w:rsidRPr="002F0DE6" w:rsidRDefault="006A5461" w:rsidP="006D0129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213E6" w14:textId="46D8459C" w:rsidR="006A5461" w:rsidRPr="002F0DE6" w:rsidRDefault="006A5461" w:rsidP="006D01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C9451C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36BE" w14:textId="5F1EE907" w:rsidR="006A5461" w:rsidRPr="002F0DE6" w:rsidRDefault="006A5461" w:rsidP="006D01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bookmarkEnd w:id="22"/>
      <w:tr w:rsidR="006A5461" w:rsidRPr="004B3801" w14:paraId="5D4EAB1C" w14:textId="77777777" w:rsidTr="00EA4E5B">
        <w:trPr>
          <w:trHeight w:val="1232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B68DF" w14:textId="1C69D875" w:rsidR="006A5461" w:rsidRDefault="006A5461" w:rsidP="005D041B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92F8EC" w14:textId="4CDA764E" w:rsidR="006A5461" w:rsidRDefault="006A5461" w:rsidP="005D041B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AA0DA1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Правовое обеспечение корпоративной деятельности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3B44" w14:textId="73F95CA2" w:rsidR="006A5461" w:rsidRPr="00D44300" w:rsidRDefault="006A5461" w:rsidP="005D041B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trike/>
                <w:color w:val="C00000"/>
                <w:sz w:val="20"/>
                <w:szCs w:val="20"/>
                <w:lang w:val="ru-RU" w:eastAsia="ru-RU"/>
              </w:rPr>
            </w:pPr>
            <w:r w:rsidRPr="00DD0E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Доля рассмотренных обращений по корпоративным правоотношениям за период к их общему числу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28F1F" w14:textId="4063ABF0" w:rsidR="006A5461" w:rsidRPr="00D44300" w:rsidRDefault="009322E3" w:rsidP="005D041B">
            <w:pPr>
              <w:spacing w:after="0" w:line="240" w:lineRule="auto"/>
              <w:rPr>
                <w:rFonts w:ascii="Arial" w:eastAsia="Times New Roman" w:hAnsi="Arial" w:cs="Arial"/>
                <w:strike/>
                <w:color w:val="C00000"/>
                <w:sz w:val="16"/>
                <w:szCs w:val="16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>Кол-во рассмотр.обращений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>общее число обращений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eastAsia="ru-RU"/>
                  </w:rPr>
                  <m:t>×100%</m:t>
                </m:r>
              </m:oMath>
            </m:oMathPara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97600" w14:textId="4AC7DE0B" w:rsidR="006A5461" w:rsidRDefault="006A5461" w:rsidP="005D041B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D79B" w14:textId="7F3AE79B" w:rsidR="006A5461" w:rsidRPr="00C9451C" w:rsidRDefault="006A5461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</w:t>
            </w:r>
            <w:r w:rsidRPr="00761BD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жеквартально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F10A6" w14:textId="784AF5E1" w:rsidR="006A5461" w:rsidRPr="002F0DE6" w:rsidRDefault="006A5461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2E1720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Заместитель директора правового департамента по корпоративным правоотношениям</w:t>
            </w:r>
          </w:p>
        </w:tc>
      </w:tr>
      <w:tr w:rsidR="006A5461" w:rsidRPr="002F46EE" w14:paraId="104830BE" w14:textId="77777777" w:rsidTr="00EA4E5B">
        <w:trPr>
          <w:trHeight w:val="779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FEE7B" w14:textId="77650141" w:rsidR="006A5461" w:rsidRPr="006358B4" w:rsidRDefault="00EA4E5B" w:rsidP="005D041B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DCC0EB" w14:textId="0A21D215" w:rsidR="006A5461" w:rsidRPr="006358B4" w:rsidRDefault="006A5461" w:rsidP="005D041B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6358B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Претензионная работа, связанная с исполнением гарантийных обязательств застройщика</w:t>
            </w:r>
          </w:p>
        </w:tc>
        <w:tc>
          <w:tcPr>
            <w:tcW w:w="2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1E836" w14:textId="78EE0EF9" w:rsidR="006A5461" w:rsidRPr="009E4D8E" w:rsidRDefault="006A5461" w:rsidP="005D041B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37DF0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Доля закрытых претензий с требованием о выплате компенсации за период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64EBD" w14:textId="5B1800BA" w:rsidR="006A5461" w:rsidRPr="009E4D8E" w:rsidRDefault="009322E3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>Кол-во закр. претензий о выплате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>общее число претензий о выплате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eastAsia="ru-RU"/>
                  </w:rPr>
                  <m:t>×100%</m:t>
                </m:r>
              </m:oMath>
            </m:oMathPara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76A72" w14:textId="1073DA52" w:rsidR="006A5461" w:rsidRPr="009E4D8E" w:rsidRDefault="006A5461" w:rsidP="005D041B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7BC8C" w14:textId="199560A3" w:rsidR="006A5461" w:rsidRPr="009E4D8E" w:rsidRDefault="006A5461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</w:t>
            </w:r>
            <w:r w:rsidRPr="00761BD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жеквартально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16E2" w14:textId="2E0EA925" w:rsidR="006A5461" w:rsidRPr="00F37DF0" w:rsidRDefault="006A5461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Начальник претензионной службы</w:t>
            </w:r>
          </w:p>
        </w:tc>
      </w:tr>
      <w:tr w:rsidR="006A5461" w:rsidRPr="004C72F7" w14:paraId="308C6DB0" w14:textId="77777777" w:rsidTr="00EA4E5B">
        <w:trPr>
          <w:trHeight w:val="925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F877B" w14:textId="5FC16A1B" w:rsidR="006A5461" w:rsidRPr="002F0DE6" w:rsidRDefault="00EA4E5B" w:rsidP="005D041B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D4CC8" w14:textId="77777777" w:rsidR="006A5461" w:rsidRDefault="006A5461" w:rsidP="005D041B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758FD" w14:textId="1A106D32" w:rsidR="006A5461" w:rsidRPr="00F37DF0" w:rsidRDefault="006A5461" w:rsidP="005D041B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C72F7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Доля занесенных в СЭД актов комиссионного осмотра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DD4ED" w14:textId="52755BA0" w:rsidR="006A5461" w:rsidRPr="004C72F7" w:rsidRDefault="009322E3" w:rsidP="005D0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>Кол-во занесенных в СЭД АКО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 xml:space="preserve">общее число полученнных АКО 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eastAsia="ru-RU"/>
                  </w:rPr>
                  <m:t>×100%</m:t>
                </m:r>
              </m:oMath>
            </m:oMathPara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E5B0C" w14:textId="1C811F14" w:rsidR="006A5461" w:rsidRPr="004C72F7" w:rsidRDefault="006A5461" w:rsidP="005D041B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F945F" w14:textId="1E08639B" w:rsidR="006A5461" w:rsidRDefault="006A5461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</w:t>
            </w:r>
            <w:r w:rsidRPr="00761BD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жеквартально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BD2A2" w14:textId="7B48E941" w:rsidR="006A5461" w:rsidRDefault="006A5461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6A5461" w:rsidRPr="004B3801" w14:paraId="17AA75AE" w14:textId="77777777" w:rsidTr="00EA4E5B">
        <w:trPr>
          <w:trHeight w:val="585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FE6F2" w14:textId="0339D369" w:rsidR="006A5461" w:rsidRPr="00DD0E1F" w:rsidRDefault="00EA4E5B" w:rsidP="005D041B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lastRenderedPageBreak/>
              <w:t>7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2B9474" w14:textId="34C2599E" w:rsidR="006A5461" w:rsidRPr="000E59AF" w:rsidRDefault="006A5461" w:rsidP="005D041B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0E59A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Регламентация и внутренний аудит бизнес-процессов</w:t>
            </w:r>
          </w:p>
        </w:tc>
        <w:tc>
          <w:tcPr>
            <w:tcW w:w="2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AE502" w14:textId="5C70181E" w:rsidR="006A5461" w:rsidRPr="00260B74" w:rsidRDefault="006A5461" w:rsidP="005D041B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121CB6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Доля сформированных проектов ВНД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0406A" w14:textId="63982C5E" w:rsidR="006A5461" w:rsidRPr="00260B74" w:rsidRDefault="009322E3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>Кол-во разработанных проектов ВНД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>Кол-во запланированных ВНД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eastAsia="ru-RU"/>
                  </w:rPr>
                  <m:t>×100%</m:t>
                </m:r>
              </m:oMath>
            </m:oMathPara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3EF50" w14:textId="1EF1069C" w:rsidR="006A5461" w:rsidRPr="00260B74" w:rsidRDefault="006A5461" w:rsidP="005D041B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E6AC8" w14:textId="40BA9618" w:rsidR="006A5461" w:rsidRPr="00260B74" w:rsidRDefault="006A5461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32E0F" w14:textId="63713CA2" w:rsidR="006A5461" w:rsidRPr="00260B74" w:rsidRDefault="006A5461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Руководитель отдела нормативно-методического обеспечения и стандартизации бизнес-процессов</w:t>
            </w:r>
          </w:p>
        </w:tc>
      </w:tr>
      <w:tr w:rsidR="00EA4E5B" w:rsidRPr="00EA4E5B" w14:paraId="2121CD76" w14:textId="77777777" w:rsidTr="00EA4E5B">
        <w:trPr>
          <w:trHeight w:val="585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278AB" w14:textId="247CFABD" w:rsidR="00EA4E5B" w:rsidRDefault="00EA4E5B" w:rsidP="005D041B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6C182D" w14:textId="77777777" w:rsidR="00EA4E5B" w:rsidRPr="000E59AF" w:rsidRDefault="00EA4E5B" w:rsidP="005D041B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8714E" w14:textId="600F232E" w:rsidR="00EA4E5B" w:rsidRPr="00121CB6" w:rsidRDefault="00EA4E5B" w:rsidP="005D041B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Количество утвержденных ВНД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F9A05" w14:textId="66BE065E" w:rsidR="00EA4E5B" w:rsidRPr="00EA4E5B" w:rsidRDefault="00EA4E5B" w:rsidP="005D041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  <w:t>Прямой подсчет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4A61C" w14:textId="7CC20A95" w:rsidR="00EA4E5B" w:rsidRDefault="00EA4E5B" w:rsidP="005D041B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шт.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300E" w14:textId="677BAA42" w:rsidR="00EA4E5B" w:rsidRDefault="00EA4E5B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13F2F" w14:textId="77777777" w:rsidR="00EA4E5B" w:rsidRDefault="00EA4E5B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6A5461" w:rsidRPr="00260B74" w14:paraId="1591245B" w14:textId="77777777" w:rsidTr="00EA4E5B"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608C" w14:textId="7CF316B6" w:rsidR="006A5461" w:rsidRPr="00121CB6" w:rsidRDefault="006A5461" w:rsidP="005D041B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1CC9A" w14:textId="1EF4C8E9" w:rsidR="006A5461" w:rsidRPr="00260B74" w:rsidRDefault="006A5461" w:rsidP="005D041B">
            <w:pPr>
              <w:spacing w:before="0" w:after="0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2FF98" w14:textId="535A20D9" w:rsidR="006A5461" w:rsidRPr="00260B74" w:rsidRDefault="006A5461" w:rsidP="005D041B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121CB6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Доля проведенных </w:t>
            </w:r>
            <w:r w:rsidR="00EA4E5B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внутренних </w:t>
            </w:r>
            <w:r w:rsidRPr="00121CB6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аудитов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44747" w14:textId="6DCCE575" w:rsidR="006A5461" w:rsidRPr="00260B74" w:rsidRDefault="009322E3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>Кол-во проведенных аудитов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>Кол-во запланированных аудитов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eastAsia="ru-RU"/>
                  </w:rPr>
                  <m:t>×100%</m:t>
                </m:r>
              </m:oMath>
            </m:oMathPara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F5F90" w14:textId="47A4F8FE" w:rsidR="006A5461" w:rsidRPr="00260B74" w:rsidRDefault="006A5461" w:rsidP="005D041B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CC09D" w14:textId="15F7D85B" w:rsidR="006A5461" w:rsidRPr="00260B74" w:rsidRDefault="006A5461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614D0" w14:textId="77777777" w:rsidR="006A5461" w:rsidRPr="00260B74" w:rsidRDefault="006A5461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6A5461" w:rsidRPr="00B138F4" w14:paraId="0023C597" w14:textId="77777777" w:rsidTr="00EA4E5B"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EE35C" w14:textId="03AD71F6" w:rsidR="006A5461" w:rsidRPr="00121CB6" w:rsidRDefault="006A5461" w:rsidP="005D041B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2D72" w14:textId="17D441DB" w:rsidR="006A5461" w:rsidRPr="00121CB6" w:rsidRDefault="006A5461" w:rsidP="005D041B">
            <w:pPr>
              <w:spacing w:before="0" w:after="0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B138F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Ведение архива договоров и ВНД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D2CE7" w14:textId="43AB0F88" w:rsidR="006A5461" w:rsidRPr="00121CB6" w:rsidRDefault="0015389D" w:rsidP="005D041B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Среднее время </w:t>
            </w:r>
            <w:r w:rsidR="006A5461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регистрации заключенных договоров в электронном реестре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0867D" w14:textId="0DB0383A" w:rsidR="006A5461" w:rsidRPr="00B138F4" w:rsidRDefault="009322E3" w:rsidP="005D041B">
            <w:pPr>
              <w:spacing w:after="0" w:line="240" w:lineRule="auto"/>
              <w:ind w:left="-104" w:right="455"/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eastAsia="ru-RU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eastAsia="ru-RU"/>
                          </w:rPr>
                          <m:t>время регистрации</m:t>
                        </m:r>
                      </m:e>
                    </m:nary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 xml:space="preserve"> договоров в СЭД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 xml:space="preserve">Общее кол-во зарегистрированных договоров </m:t>
                    </m:r>
                  </m:den>
                </m:f>
              </m:oMath>
            </m:oMathPara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44AE4" w14:textId="147FA110" w:rsidR="006A5461" w:rsidRPr="00CA00CF" w:rsidRDefault="0015389D" w:rsidP="005D041B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часы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1CAF8" w14:textId="174A30A4" w:rsidR="006A5461" w:rsidRDefault="006A5461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ежеквартально</w:t>
            </w:r>
            <w:proofErr w:type="spellEnd"/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8088" w14:textId="5053D434" w:rsidR="006A5461" w:rsidRPr="00260B74" w:rsidRDefault="006A5461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6A5461" w:rsidRPr="004C010E" w14:paraId="609F45F9" w14:textId="77777777" w:rsidTr="00EA4E5B"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D36C5" w14:textId="140711B7" w:rsidR="006A5461" w:rsidRPr="00121CB6" w:rsidRDefault="006A5461" w:rsidP="005D041B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EC9E" w14:textId="42063B62" w:rsidR="006A5461" w:rsidRPr="00B138F4" w:rsidRDefault="006A5461" w:rsidP="005D041B">
            <w:pPr>
              <w:spacing w:before="0" w:after="0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А</w:t>
            </w:r>
            <w:r w:rsidRPr="00BB1F86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нализ и контроль результатов деятельности департамента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46D6D" w14:textId="3F370052" w:rsidR="006A5461" w:rsidRPr="002E1720" w:rsidRDefault="006A5461" w:rsidP="00091803">
            <w:pPr>
              <w:keepLines/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CA00C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Удовлетворенность качеством работы </w:t>
            </w:r>
            <w:r w:rsidR="00EA4E5B" w:rsidRPr="00CA00C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правового департамента</w:t>
            </w:r>
            <w:r w:rsidR="00EA4E5B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и удобством взаимодействия</w:t>
            </w:r>
            <w:r w:rsidRPr="00CA00C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, </w:t>
            </w:r>
            <w:r w:rsidRPr="00CA00C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CSI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6A42C" w14:textId="23DFAADB" w:rsidR="006A5461" w:rsidRPr="00BD1819" w:rsidRDefault="009322E3" w:rsidP="005D041B">
            <w:pPr>
              <w:spacing w:after="0" w:line="240" w:lineRule="auto"/>
              <w:ind w:right="455"/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sz w:val="16"/>
                            <w:szCs w:val="16"/>
                            <w:lang w:eastAsia="ru-RU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sz w:val="16"/>
                            <w:szCs w:val="16"/>
                            <w:lang w:eastAsia="ru-RU"/>
                          </w:rPr>
                          <m:t>всех полученных оценок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 xml:space="preserve">Общее кол-во полученных оценок </m:t>
                    </m:r>
                  </m:den>
                </m:f>
              </m:oMath>
            </m:oMathPara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500F5" w14:textId="55AD6A1B" w:rsidR="006A5461" w:rsidRPr="00CA00CF" w:rsidRDefault="006A5461" w:rsidP="005D041B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CA00C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баллы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F03A6" w14:textId="4A95F501" w:rsidR="006A5461" w:rsidRPr="0074511E" w:rsidRDefault="006A5461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еже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годно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BD38B" w14:textId="1DC56139" w:rsidR="006A5461" w:rsidRPr="00260B74" w:rsidRDefault="006A5461" w:rsidP="005D0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Директор правового департамента</w:t>
            </w:r>
          </w:p>
        </w:tc>
      </w:tr>
      <w:tr w:rsidR="006A5461" w:rsidRPr="004B3801" w14:paraId="426CFF08" w14:textId="77777777" w:rsidTr="00EA4E5B">
        <w:tc>
          <w:tcPr>
            <w:tcW w:w="1488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64EE1" w14:textId="1C72FA93" w:rsidR="006A5461" w:rsidRDefault="006A5461" w:rsidP="006A546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6A5461">
              <w:rPr>
                <w:rFonts w:ascii="Arial" w:eastAsia="Times New Roman" w:hAnsi="Arial" w:cs="Arial"/>
                <w:spacing w:val="20"/>
                <w:sz w:val="20"/>
                <w:szCs w:val="20"/>
                <w:lang w:val="ru-RU" w:eastAsia="ru-RU"/>
              </w:rPr>
              <w:t>Примечание: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* Целевые значения показателей будут установлены в Положении о материальном стимулировании работников правового департамента</w:t>
            </w:r>
          </w:p>
        </w:tc>
      </w:tr>
    </w:tbl>
    <w:p w14:paraId="54ECBD20" w14:textId="59936B55" w:rsidR="00A55D3B" w:rsidRDefault="00A55D3B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A55D3B" w:rsidSect="009E4D8E">
          <w:pgSz w:w="16820" w:h="11900" w:orient="landscape"/>
          <w:pgMar w:top="1134" w:right="1134" w:bottom="851" w:left="1134" w:header="720" w:footer="720" w:gutter="0"/>
          <w:cols w:space="720"/>
          <w:docGrid w:linePitch="1"/>
        </w:sectPr>
      </w:pPr>
    </w:p>
    <w:p w14:paraId="592758A9" w14:textId="5597D098" w:rsidR="00A52E86" w:rsidRPr="0099518C" w:rsidRDefault="00A52E86" w:rsidP="00A52E86">
      <w:pPr>
        <w:pStyle w:val="1"/>
        <w:tabs>
          <w:tab w:val="left" w:pos="993"/>
        </w:tabs>
        <w:spacing w:after="120" w:line="240" w:lineRule="auto"/>
        <w:ind w:left="709"/>
        <w:jc w:val="center"/>
        <w:rPr>
          <w:rFonts w:ascii="Arial" w:hAnsi="Arial"/>
          <w:b/>
          <w:bCs/>
          <w:color w:val="008066"/>
          <w:sz w:val="28"/>
          <w:lang w:val="ru-RU"/>
        </w:rPr>
      </w:pPr>
      <w:bookmarkStart w:id="23" w:name="_Приложение_1_Карта"/>
      <w:bookmarkStart w:id="24" w:name="_Приложение_1_Организационная"/>
      <w:bookmarkStart w:id="25" w:name="_Toc183158502"/>
      <w:bookmarkEnd w:id="23"/>
      <w:bookmarkEnd w:id="24"/>
      <w:r w:rsidRPr="0099518C">
        <w:rPr>
          <w:rFonts w:ascii="Arial" w:hAnsi="Arial"/>
          <w:b/>
          <w:color w:val="008066"/>
          <w:sz w:val="28"/>
          <w:lang w:val="ru-RU"/>
        </w:rPr>
        <w:lastRenderedPageBreak/>
        <w:t xml:space="preserve">Приложение </w:t>
      </w:r>
      <w:r w:rsidR="003D7BDD">
        <w:rPr>
          <w:rFonts w:ascii="Arial" w:hAnsi="Arial"/>
          <w:b/>
          <w:color w:val="008066"/>
          <w:sz w:val="28"/>
          <w:lang w:val="ru-RU"/>
        </w:rPr>
        <w:t>1</w:t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</w:t>
      </w:r>
      <w:r>
        <w:rPr>
          <w:rFonts w:ascii="Arial" w:hAnsi="Arial"/>
          <w:b/>
          <w:color w:val="008066"/>
          <w:sz w:val="28"/>
          <w:lang w:val="ru-RU"/>
        </w:rPr>
        <w:t>Организационная структура</w:t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</w:t>
      </w:r>
      <w:r w:rsidR="001E5997">
        <w:rPr>
          <w:rFonts w:ascii="Arial" w:hAnsi="Arial"/>
          <w:b/>
          <w:color w:val="008066"/>
          <w:sz w:val="28"/>
          <w:lang w:val="ru-RU"/>
        </w:rPr>
        <w:t>правового департамента</w:t>
      </w:r>
      <w:bookmarkEnd w:id="25"/>
    </w:p>
    <w:p w14:paraId="142F4386" w14:textId="3C142C2C" w:rsidR="0099518C" w:rsidRPr="00971EEC" w:rsidRDefault="0099518C" w:rsidP="00971EEC">
      <w:pPr>
        <w:tabs>
          <w:tab w:val="left" w:pos="1134"/>
        </w:tabs>
        <w:spacing w:before="0" w:after="0" w:line="240" w:lineRule="auto"/>
        <w:ind w:left="-851"/>
        <w:jc w:val="center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p w14:paraId="1CD3FBF9" w14:textId="46419EB4" w:rsidR="001214C5" w:rsidRDefault="009F75FD" w:rsidP="0083283C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noProof/>
          <w:color w:val="000000"/>
          <w:spacing w:val="1"/>
          <w:sz w:val="24"/>
          <w:szCs w:val="24"/>
          <w:lang w:val="ru-RU"/>
        </w:rPr>
        <w:drawing>
          <wp:inline distT="0" distB="0" distL="0" distR="0" wp14:anchorId="5E72401F" wp14:editId="3AB7D8B7">
            <wp:extent cx="6661150" cy="4645660"/>
            <wp:effectExtent l="0" t="0" r="635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равовой департамент_23.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126" cy="464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D301" w14:textId="77777777" w:rsidR="003D7BDD" w:rsidRDefault="003D7BDD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3D7BDD" w:rsidSect="001B7AFB">
          <w:pgSz w:w="11900" w:h="16820"/>
          <w:pgMar w:top="1134" w:right="276" w:bottom="1134" w:left="1134" w:header="720" w:footer="720" w:gutter="0"/>
          <w:cols w:space="720"/>
          <w:docGrid w:linePitch="1"/>
        </w:sectPr>
      </w:pPr>
    </w:p>
    <w:p w14:paraId="16F75F62" w14:textId="0BB1A138" w:rsidR="003D7BDD" w:rsidRDefault="003D7BDD" w:rsidP="001E5997">
      <w:pPr>
        <w:pStyle w:val="1"/>
        <w:tabs>
          <w:tab w:val="left" w:pos="993"/>
        </w:tabs>
        <w:spacing w:after="120" w:line="240" w:lineRule="auto"/>
        <w:ind w:left="709"/>
        <w:jc w:val="center"/>
        <w:rPr>
          <w:rFonts w:ascii="Arial" w:hAnsi="Arial"/>
          <w:b/>
          <w:color w:val="008066"/>
          <w:sz w:val="28"/>
          <w:lang w:val="ru-RU"/>
        </w:rPr>
      </w:pPr>
      <w:bookmarkStart w:id="26" w:name="_Toc115884606"/>
      <w:bookmarkStart w:id="27" w:name="_Toc148455639"/>
      <w:bookmarkStart w:id="28" w:name="_Toc183158503"/>
      <w:r w:rsidRPr="0099518C">
        <w:rPr>
          <w:rFonts w:ascii="Arial" w:hAnsi="Arial"/>
          <w:b/>
          <w:color w:val="008066"/>
          <w:sz w:val="28"/>
          <w:lang w:val="ru-RU"/>
        </w:rPr>
        <w:lastRenderedPageBreak/>
        <w:t xml:space="preserve">Приложение </w:t>
      </w:r>
      <w:r>
        <w:rPr>
          <w:rFonts w:ascii="Arial" w:hAnsi="Arial"/>
          <w:b/>
          <w:color w:val="008066"/>
          <w:sz w:val="28"/>
          <w:lang w:val="ru-RU"/>
        </w:rPr>
        <w:t>2</w:t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</w:t>
      </w:r>
      <w:bookmarkEnd w:id="26"/>
      <w:r w:rsidR="003428A0">
        <w:rPr>
          <w:rFonts w:ascii="Arial" w:hAnsi="Arial"/>
          <w:b/>
          <w:color w:val="008066"/>
          <w:sz w:val="28"/>
          <w:lang w:val="ru-RU"/>
        </w:rPr>
        <w:t>Блок-схема</w:t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верхнего уровня </w:t>
      </w:r>
      <w:bookmarkEnd w:id="27"/>
      <w:r w:rsidR="001E5997">
        <w:rPr>
          <w:rFonts w:ascii="Arial" w:hAnsi="Arial"/>
          <w:b/>
          <w:color w:val="008066"/>
          <w:sz w:val="28"/>
          <w:lang w:val="ru-RU"/>
        </w:rPr>
        <w:t>правового департамента</w:t>
      </w:r>
      <w:bookmarkEnd w:id="28"/>
    </w:p>
    <w:p w14:paraId="1DDE6F85" w14:textId="4339E549" w:rsidR="001E5997" w:rsidRPr="002063B1" w:rsidRDefault="009959DF" w:rsidP="003B62E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ru-RU" w:eastAsia="ru-RU"/>
        </w:rPr>
        <w:drawing>
          <wp:inline distT="0" distB="0" distL="0" distR="0" wp14:anchorId="29D085AF" wp14:editId="4521B248">
            <wp:extent cx="8418999" cy="5008728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5 Правовое обеспечение деятельности_22.11.2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094" cy="503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997" w:rsidRPr="002063B1" w:rsidSect="009E4D8E">
      <w:pgSz w:w="16820" w:h="11900" w:orient="landscape"/>
      <w:pgMar w:top="1134" w:right="1134" w:bottom="851" w:left="1134" w:header="720" w:footer="720" w:gutter="0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73385" w14:textId="77777777" w:rsidR="009322E3" w:rsidRDefault="009322E3">
      <w:pPr>
        <w:spacing w:before="0" w:after="0" w:line="240" w:lineRule="auto"/>
      </w:pPr>
      <w:r>
        <w:separator/>
      </w:r>
    </w:p>
  </w:endnote>
  <w:endnote w:type="continuationSeparator" w:id="0">
    <w:p w14:paraId="792FA89E" w14:textId="77777777" w:rsidR="009322E3" w:rsidRDefault="009322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3051057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14:paraId="2296D096" w14:textId="77777777" w:rsidR="00835760" w:rsidRPr="00D16DB9" w:rsidRDefault="00835760">
        <w:pPr>
          <w:pStyle w:val="a5"/>
          <w:jc w:val="right"/>
          <w:rPr>
            <w:rFonts w:ascii="Arial" w:hAnsi="Arial" w:cs="Arial"/>
            <w:b/>
            <w:sz w:val="24"/>
            <w:szCs w:val="24"/>
          </w:rPr>
        </w:pPr>
        <w:r w:rsidRPr="00D16DB9">
          <w:rPr>
            <w:rFonts w:ascii="Arial" w:hAnsi="Arial" w:cs="Arial"/>
            <w:b/>
            <w:sz w:val="24"/>
            <w:szCs w:val="24"/>
          </w:rPr>
          <w:fldChar w:fldCharType="begin"/>
        </w:r>
        <w:r w:rsidRPr="00D16DB9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D16DB9">
          <w:rPr>
            <w:rFonts w:ascii="Arial" w:hAnsi="Arial" w:cs="Arial"/>
            <w:b/>
            <w:sz w:val="24"/>
            <w:szCs w:val="24"/>
          </w:rPr>
          <w:fldChar w:fldCharType="separate"/>
        </w:r>
        <w:r w:rsidR="00506278" w:rsidRPr="00506278">
          <w:rPr>
            <w:rFonts w:ascii="Arial" w:hAnsi="Arial" w:cs="Arial"/>
            <w:b/>
            <w:noProof/>
            <w:sz w:val="24"/>
            <w:szCs w:val="24"/>
            <w:lang w:val="ru-RU"/>
          </w:rPr>
          <w:t>10</w:t>
        </w:r>
        <w:r w:rsidRPr="00D16DB9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14:paraId="0ECCBC8C" w14:textId="77777777" w:rsidR="00835760" w:rsidRDefault="008357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F3F7C" w14:textId="77777777" w:rsidR="009322E3" w:rsidRDefault="009322E3">
      <w:pPr>
        <w:spacing w:before="0" w:after="0" w:line="240" w:lineRule="auto"/>
      </w:pPr>
      <w:r>
        <w:separator/>
      </w:r>
    </w:p>
  </w:footnote>
  <w:footnote w:type="continuationSeparator" w:id="0">
    <w:p w14:paraId="6FB8E7DD" w14:textId="77777777" w:rsidR="009322E3" w:rsidRDefault="009322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836AE9" w:rsidRPr="00A104F6" w14:paraId="72FB4F69" w14:textId="77777777" w:rsidTr="00471ACA">
      <w:tc>
        <w:tcPr>
          <w:tcW w:w="1662" w:type="dxa"/>
          <w:shd w:val="clear" w:color="auto" w:fill="auto"/>
        </w:tcPr>
        <w:p w14:paraId="1F5E41E1" w14:textId="77777777" w:rsidR="00836AE9" w:rsidRPr="00A104F6" w:rsidRDefault="00836AE9" w:rsidP="00836AE9">
          <w:pPr>
            <w:tabs>
              <w:tab w:val="center" w:pos="4677"/>
              <w:tab w:val="right" w:pos="9355"/>
            </w:tabs>
            <w:spacing w:before="0" w:after="120" w:line="240" w:lineRule="auto"/>
            <w:rPr>
              <w:rFonts w:ascii="Arial" w:eastAsia="Times New Roman" w:hAnsi="Arial" w:cs="Arial"/>
              <w:lang w:val="ru-RU"/>
            </w:rPr>
          </w:pPr>
          <w:r w:rsidRPr="00A104F6">
            <w:rPr>
              <w:rFonts w:ascii="Arial" w:eastAsia="Times New Roman" w:hAnsi="Arial" w:cs="Arial"/>
              <w:noProof/>
              <w:lang w:val="ru-RU" w:eastAsia="ru-RU"/>
            </w:rPr>
            <w:drawing>
              <wp:inline distT="0" distB="0" distL="0" distR="0" wp14:anchorId="23988085" wp14:editId="2C8729E3">
                <wp:extent cx="797560" cy="612775"/>
                <wp:effectExtent l="0" t="0" r="2540" b="0"/>
                <wp:docPr id="14" name="Рисунок 1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7E122210" w14:textId="77777777" w:rsidR="00836AE9" w:rsidRPr="00A104F6" w:rsidRDefault="00836AE9" w:rsidP="00836AE9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А5.1</w:t>
          </w:r>
        </w:p>
      </w:tc>
      <w:tc>
        <w:tcPr>
          <w:tcW w:w="6649" w:type="dxa"/>
          <w:shd w:val="clear" w:color="auto" w:fill="auto"/>
          <w:vAlign w:val="center"/>
        </w:tcPr>
        <w:p w14:paraId="18B1AB0A" w14:textId="77777777" w:rsidR="00836AE9" w:rsidRPr="00A104F6" w:rsidRDefault="00836AE9" w:rsidP="00836AE9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Положение о правовом департаменте</w:t>
          </w:r>
        </w:p>
      </w:tc>
    </w:tr>
    <w:tr w:rsidR="00836AE9" w:rsidRPr="00A104F6" w14:paraId="7CFA2633" w14:textId="77777777" w:rsidTr="00471ACA">
      <w:trPr>
        <w:trHeight w:val="35"/>
      </w:trPr>
      <w:tc>
        <w:tcPr>
          <w:tcW w:w="1662" w:type="dxa"/>
          <w:shd w:val="clear" w:color="auto" w:fill="auto"/>
        </w:tcPr>
        <w:p w14:paraId="2E225280" w14:textId="77777777" w:rsidR="00836AE9" w:rsidRPr="00A104F6" w:rsidRDefault="00836AE9" w:rsidP="00836AE9">
          <w:pPr>
            <w:tabs>
              <w:tab w:val="center" w:pos="4677"/>
              <w:tab w:val="right" w:pos="9355"/>
            </w:tabs>
            <w:spacing w:before="0"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val="ru-RU" w:eastAsia="ru-RU"/>
            </w:rPr>
          </w:pPr>
        </w:p>
      </w:tc>
      <w:tc>
        <w:tcPr>
          <w:tcW w:w="1594" w:type="dxa"/>
          <w:shd w:val="clear" w:color="auto" w:fill="auto"/>
        </w:tcPr>
        <w:p w14:paraId="75C3CCF1" w14:textId="77777777" w:rsidR="00836AE9" w:rsidRPr="00A104F6" w:rsidRDefault="00836AE9" w:rsidP="00836AE9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  <w:tc>
        <w:tcPr>
          <w:tcW w:w="6649" w:type="dxa"/>
          <w:shd w:val="clear" w:color="auto" w:fill="auto"/>
        </w:tcPr>
        <w:p w14:paraId="739A2E96" w14:textId="77777777" w:rsidR="00836AE9" w:rsidRPr="00A104F6" w:rsidRDefault="00836AE9" w:rsidP="00836AE9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</w:tr>
  </w:tbl>
  <w:p w14:paraId="2BC9365C" w14:textId="77777777" w:rsidR="00836AE9" w:rsidRDefault="00836A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836AE9" w:rsidRPr="00A104F6" w14:paraId="40AFED6E" w14:textId="77777777" w:rsidTr="00471ACA">
      <w:tc>
        <w:tcPr>
          <w:tcW w:w="1662" w:type="dxa"/>
          <w:shd w:val="clear" w:color="auto" w:fill="auto"/>
        </w:tcPr>
        <w:p w14:paraId="177C1CB5" w14:textId="77777777" w:rsidR="00836AE9" w:rsidRPr="00A104F6" w:rsidRDefault="00836AE9" w:rsidP="00836AE9">
          <w:pPr>
            <w:tabs>
              <w:tab w:val="center" w:pos="4677"/>
              <w:tab w:val="right" w:pos="9355"/>
            </w:tabs>
            <w:spacing w:before="0" w:after="120" w:line="240" w:lineRule="auto"/>
            <w:rPr>
              <w:rFonts w:ascii="Arial" w:eastAsia="Times New Roman" w:hAnsi="Arial" w:cs="Arial"/>
              <w:lang w:val="ru-RU"/>
            </w:rPr>
          </w:pPr>
          <w:r w:rsidRPr="00A104F6">
            <w:rPr>
              <w:rFonts w:ascii="Arial" w:eastAsia="Times New Roman" w:hAnsi="Arial" w:cs="Arial"/>
              <w:noProof/>
              <w:lang w:val="ru-RU" w:eastAsia="ru-RU"/>
            </w:rPr>
            <w:drawing>
              <wp:inline distT="0" distB="0" distL="0" distR="0" wp14:anchorId="7113D1A0" wp14:editId="205DE60E">
                <wp:extent cx="797560" cy="612775"/>
                <wp:effectExtent l="0" t="0" r="2540" b="0"/>
                <wp:docPr id="3" name="Рисунок 3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0F65FAF6" w14:textId="77777777" w:rsidR="00836AE9" w:rsidRPr="00A104F6" w:rsidRDefault="00836AE9" w:rsidP="00836AE9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А5.1</w:t>
          </w:r>
        </w:p>
      </w:tc>
      <w:tc>
        <w:tcPr>
          <w:tcW w:w="6649" w:type="dxa"/>
          <w:shd w:val="clear" w:color="auto" w:fill="auto"/>
          <w:vAlign w:val="center"/>
        </w:tcPr>
        <w:p w14:paraId="5659737A" w14:textId="77777777" w:rsidR="00836AE9" w:rsidRPr="00A104F6" w:rsidRDefault="00836AE9" w:rsidP="00836AE9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Положение о правовом департаменте</w:t>
          </w:r>
        </w:p>
      </w:tc>
    </w:tr>
    <w:tr w:rsidR="00836AE9" w:rsidRPr="00A104F6" w14:paraId="42311C34" w14:textId="77777777" w:rsidTr="00471ACA">
      <w:trPr>
        <w:trHeight w:val="35"/>
      </w:trPr>
      <w:tc>
        <w:tcPr>
          <w:tcW w:w="1662" w:type="dxa"/>
          <w:shd w:val="clear" w:color="auto" w:fill="auto"/>
        </w:tcPr>
        <w:p w14:paraId="38347432" w14:textId="77777777" w:rsidR="00836AE9" w:rsidRPr="00A104F6" w:rsidRDefault="00836AE9" w:rsidP="00836AE9">
          <w:pPr>
            <w:tabs>
              <w:tab w:val="center" w:pos="4677"/>
              <w:tab w:val="right" w:pos="9355"/>
            </w:tabs>
            <w:spacing w:before="0"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val="ru-RU" w:eastAsia="ru-RU"/>
            </w:rPr>
          </w:pPr>
        </w:p>
      </w:tc>
      <w:tc>
        <w:tcPr>
          <w:tcW w:w="1594" w:type="dxa"/>
          <w:shd w:val="clear" w:color="auto" w:fill="auto"/>
        </w:tcPr>
        <w:p w14:paraId="4F5A76D5" w14:textId="77777777" w:rsidR="00836AE9" w:rsidRPr="00A104F6" w:rsidRDefault="00836AE9" w:rsidP="00836AE9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  <w:tc>
        <w:tcPr>
          <w:tcW w:w="6649" w:type="dxa"/>
          <w:shd w:val="clear" w:color="auto" w:fill="auto"/>
        </w:tcPr>
        <w:p w14:paraId="5C8DACF5" w14:textId="77777777" w:rsidR="00836AE9" w:rsidRPr="00A104F6" w:rsidRDefault="00836AE9" w:rsidP="00836AE9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</w:tr>
  </w:tbl>
  <w:p w14:paraId="1930F6E6" w14:textId="77777777" w:rsidR="00836AE9" w:rsidRPr="00836AE9" w:rsidRDefault="00836AE9" w:rsidP="00836AE9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5FDF"/>
    <w:multiLevelType w:val="hybridMultilevel"/>
    <w:tmpl w:val="2F982AD2"/>
    <w:lvl w:ilvl="0" w:tplc="C2AAA2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437F"/>
    <w:multiLevelType w:val="hybridMultilevel"/>
    <w:tmpl w:val="5C06E9EE"/>
    <w:lvl w:ilvl="0" w:tplc="F4BA1ACC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BE0FB3"/>
    <w:multiLevelType w:val="hybridMultilevel"/>
    <w:tmpl w:val="F7FAD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F4B79"/>
    <w:multiLevelType w:val="hybridMultilevel"/>
    <w:tmpl w:val="367A4E00"/>
    <w:lvl w:ilvl="0" w:tplc="0A80416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885A4D"/>
    <w:multiLevelType w:val="hybridMultilevel"/>
    <w:tmpl w:val="185A772E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EB2C54"/>
    <w:multiLevelType w:val="hybridMultilevel"/>
    <w:tmpl w:val="7E2E1F8A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CA1FA1"/>
    <w:multiLevelType w:val="multilevel"/>
    <w:tmpl w:val="4A9CB58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7" w15:restartNumberingAfterBreak="0">
    <w:nsid w:val="29FF493D"/>
    <w:multiLevelType w:val="hybridMultilevel"/>
    <w:tmpl w:val="E10408B0"/>
    <w:lvl w:ilvl="0" w:tplc="3A54281A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DF5256"/>
    <w:multiLevelType w:val="multilevel"/>
    <w:tmpl w:val="2AE02D28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9" w15:restartNumberingAfterBreak="0">
    <w:nsid w:val="3812394E"/>
    <w:multiLevelType w:val="hybridMultilevel"/>
    <w:tmpl w:val="29B42EDC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9946D0"/>
    <w:multiLevelType w:val="hybridMultilevel"/>
    <w:tmpl w:val="7626F14C"/>
    <w:lvl w:ilvl="0" w:tplc="2E3C0D2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73" w:hanging="360"/>
      </w:pPr>
      <w:rPr>
        <w:rFonts w:ascii="Wingdings" w:hAnsi="Wingdings" w:hint="default"/>
      </w:rPr>
    </w:lvl>
  </w:abstractNum>
  <w:abstractNum w:abstractNumId="11" w15:restartNumberingAfterBreak="0">
    <w:nsid w:val="3CB06CFB"/>
    <w:multiLevelType w:val="multilevel"/>
    <w:tmpl w:val="6EF2D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E63537B"/>
    <w:multiLevelType w:val="hybridMultilevel"/>
    <w:tmpl w:val="AE42BF9C"/>
    <w:lvl w:ilvl="0" w:tplc="69648D5A">
      <w:start w:val="1"/>
      <w:numFmt w:val="bullet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3" w15:restartNumberingAfterBreak="0">
    <w:nsid w:val="5F7E2A7B"/>
    <w:multiLevelType w:val="hybridMultilevel"/>
    <w:tmpl w:val="B536745A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64E909BE"/>
    <w:multiLevelType w:val="hybridMultilevel"/>
    <w:tmpl w:val="DAC08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E790B"/>
    <w:multiLevelType w:val="hybridMultilevel"/>
    <w:tmpl w:val="3A0C4B02"/>
    <w:lvl w:ilvl="0" w:tplc="AD947FE0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067CD"/>
    <w:multiLevelType w:val="hybridMultilevel"/>
    <w:tmpl w:val="C37CEBAA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C151DDD"/>
    <w:multiLevelType w:val="hybridMultilevel"/>
    <w:tmpl w:val="A7945B66"/>
    <w:lvl w:ilvl="0" w:tplc="10F25E7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03B6749"/>
    <w:multiLevelType w:val="hybridMultilevel"/>
    <w:tmpl w:val="6A547BFE"/>
    <w:lvl w:ilvl="0" w:tplc="2E3C0D2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78E70958"/>
    <w:multiLevelType w:val="multilevel"/>
    <w:tmpl w:val="11DA1474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0" w15:restartNumberingAfterBreak="0">
    <w:nsid w:val="7F165627"/>
    <w:multiLevelType w:val="multilevel"/>
    <w:tmpl w:val="9AC897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1"/>
  </w:num>
  <w:num w:numId="5">
    <w:abstractNumId w:val="7"/>
  </w:num>
  <w:num w:numId="6">
    <w:abstractNumId w:val="15"/>
  </w:num>
  <w:num w:numId="7">
    <w:abstractNumId w:val="8"/>
  </w:num>
  <w:num w:numId="8">
    <w:abstractNumId w:val="14"/>
  </w:num>
  <w:num w:numId="9">
    <w:abstractNumId w:val="2"/>
  </w:num>
  <w:num w:numId="10">
    <w:abstractNumId w:val="11"/>
  </w:num>
  <w:num w:numId="11">
    <w:abstractNumId w:val="12"/>
  </w:num>
  <w:num w:numId="12">
    <w:abstractNumId w:val="16"/>
  </w:num>
  <w:num w:numId="13">
    <w:abstractNumId w:val="13"/>
  </w:num>
  <w:num w:numId="14">
    <w:abstractNumId w:val="6"/>
  </w:num>
  <w:num w:numId="15">
    <w:abstractNumId w:val="18"/>
  </w:num>
  <w:num w:numId="16">
    <w:abstractNumId w:val="20"/>
  </w:num>
  <w:num w:numId="17">
    <w:abstractNumId w:val="5"/>
  </w:num>
  <w:num w:numId="18">
    <w:abstractNumId w:val="19"/>
  </w:num>
  <w:num w:numId="19">
    <w:abstractNumId w:val="10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F22"/>
    <w:rsid w:val="0000264F"/>
    <w:rsid w:val="00005E61"/>
    <w:rsid w:val="00011647"/>
    <w:rsid w:val="00017E21"/>
    <w:rsid w:val="00020518"/>
    <w:rsid w:val="00032F5D"/>
    <w:rsid w:val="00041E2B"/>
    <w:rsid w:val="00077B94"/>
    <w:rsid w:val="00077E2A"/>
    <w:rsid w:val="00086AE6"/>
    <w:rsid w:val="000874F2"/>
    <w:rsid w:val="00087CEB"/>
    <w:rsid w:val="00091803"/>
    <w:rsid w:val="00093278"/>
    <w:rsid w:val="00095713"/>
    <w:rsid w:val="00097AFC"/>
    <w:rsid w:val="000C1033"/>
    <w:rsid w:val="000C5976"/>
    <w:rsid w:val="000D1D1E"/>
    <w:rsid w:val="000E0793"/>
    <w:rsid w:val="000E1D82"/>
    <w:rsid w:val="000E59AF"/>
    <w:rsid w:val="000E6D2B"/>
    <w:rsid w:val="000F321F"/>
    <w:rsid w:val="000F7453"/>
    <w:rsid w:val="0010647C"/>
    <w:rsid w:val="001214C5"/>
    <w:rsid w:val="00121CB6"/>
    <w:rsid w:val="001265C0"/>
    <w:rsid w:val="00132A37"/>
    <w:rsid w:val="0015389D"/>
    <w:rsid w:val="00153AC2"/>
    <w:rsid w:val="00155CC3"/>
    <w:rsid w:val="00172620"/>
    <w:rsid w:val="00175F87"/>
    <w:rsid w:val="001861A8"/>
    <w:rsid w:val="0019486B"/>
    <w:rsid w:val="0019538E"/>
    <w:rsid w:val="00195570"/>
    <w:rsid w:val="00195AA8"/>
    <w:rsid w:val="001A359D"/>
    <w:rsid w:val="001A567F"/>
    <w:rsid w:val="001B1F37"/>
    <w:rsid w:val="001B445C"/>
    <w:rsid w:val="001B7AFB"/>
    <w:rsid w:val="001C0926"/>
    <w:rsid w:val="001C3181"/>
    <w:rsid w:val="001D2F7F"/>
    <w:rsid w:val="001D4D0D"/>
    <w:rsid w:val="001E0884"/>
    <w:rsid w:val="001E1E44"/>
    <w:rsid w:val="001E36ED"/>
    <w:rsid w:val="001E5997"/>
    <w:rsid w:val="001F4294"/>
    <w:rsid w:val="001F4F87"/>
    <w:rsid w:val="00203327"/>
    <w:rsid w:val="002063B1"/>
    <w:rsid w:val="00220180"/>
    <w:rsid w:val="00221FC0"/>
    <w:rsid w:val="002221A1"/>
    <w:rsid w:val="00223649"/>
    <w:rsid w:val="00231538"/>
    <w:rsid w:val="00233C7D"/>
    <w:rsid w:val="00241ED7"/>
    <w:rsid w:val="00243195"/>
    <w:rsid w:val="00246D72"/>
    <w:rsid w:val="00247CEE"/>
    <w:rsid w:val="00260B74"/>
    <w:rsid w:val="00261A0B"/>
    <w:rsid w:val="00275091"/>
    <w:rsid w:val="00284360"/>
    <w:rsid w:val="002850F5"/>
    <w:rsid w:val="00285E2A"/>
    <w:rsid w:val="002906A5"/>
    <w:rsid w:val="00292CF7"/>
    <w:rsid w:val="002954B9"/>
    <w:rsid w:val="00295E05"/>
    <w:rsid w:val="002A1BC2"/>
    <w:rsid w:val="002A48C7"/>
    <w:rsid w:val="002A4CA0"/>
    <w:rsid w:val="002B2DCC"/>
    <w:rsid w:val="002B6782"/>
    <w:rsid w:val="002B7DE6"/>
    <w:rsid w:val="002C3286"/>
    <w:rsid w:val="002C4F22"/>
    <w:rsid w:val="002E1720"/>
    <w:rsid w:val="002E67F9"/>
    <w:rsid w:val="002E71C1"/>
    <w:rsid w:val="002F0DE6"/>
    <w:rsid w:val="002F1409"/>
    <w:rsid w:val="003041C3"/>
    <w:rsid w:val="00313051"/>
    <w:rsid w:val="00314FD8"/>
    <w:rsid w:val="00331ADC"/>
    <w:rsid w:val="003372CD"/>
    <w:rsid w:val="003428A0"/>
    <w:rsid w:val="00345B71"/>
    <w:rsid w:val="00356F66"/>
    <w:rsid w:val="003626E9"/>
    <w:rsid w:val="00370342"/>
    <w:rsid w:val="00371B63"/>
    <w:rsid w:val="003747EB"/>
    <w:rsid w:val="0037554C"/>
    <w:rsid w:val="00377C0D"/>
    <w:rsid w:val="003A1D7A"/>
    <w:rsid w:val="003A2475"/>
    <w:rsid w:val="003B026F"/>
    <w:rsid w:val="003B62EE"/>
    <w:rsid w:val="003C1DBA"/>
    <w:rsid w:val="003C4F2D"/>
    <w:rsid w:val="003C57C4"/>
    <w:rsid w:val="003D3FC9"/>
    <w:rsid w:val="003D5673"/>
    <w:rsid w:val="003D6809"/>
    <w:rsid w:val="003D7BDD"/>
    <w:rsid w:val="003F0659"/>
    <w:rsid w:val="003F1343"/>
    <w:rsid w:val="00407B89"/>
    <w:rsid w:val="00427597"/>
    <w:rsid w:val="0043148A"/>
    <w:rsid w:val="00435D7A"/>
    <w:rsid w:val="00442514"/>
    <w:rsid w:val="00445D79"/>
    <w:rsid w:val="0045092F"/>
    <w:rsid w:val="00455B6B"/>
    <w:rsid w:val="004711FF"/>
    <w:rsid w:val="004A01DA"/>
    <w:rsid w:val="004A35D3"/>
    <w:rsid w:val="004A6301"/>
    <w:rsid w:val="004B3801"/>
    <w:rsid w:val="004C010E"/>
    <w:rsid w:val="004C2A98"/>
    <w:rsid w:val="004C69B1"/>
    <w:rsid w:val="004C72F7"/>
    <w:rsid w:val="004D7897"/>
    <w:rsid w:val="004E2531"/>
    <w:rsid w:val="004E521E"/>
    <w:rsid w:val="004E6609"/>
    <w:rsid w:val="004F52BD"/>
    <w:rsid w:val="00506278"/>
    <w:rsid w:val="0052013E"/>
    <w:rsid w:val="00520351"/>
    <w:rsid w:val="00520D56"/>
    <w:rsid w:val="00536530"/>
    <w:rsid w:val="005414CD"/>
    <w:rsid w:val="005459F8"/>
    <w:rsid w:val="0055720A"/>
    <w:rsid w:val="005730CA"/>
    <w:rsid w:val="00591C3B"/>
    <w:rsid w:val="005942F8"/>
    <w:rsid w:val="005A69A9"/>
    <w:rsid w:val="005B2130"/>
    <w:rsid w:val="005C1514"/>
    <w:rsid w:val="005D041B"/>
    <w:rsid w:val="005D4815"/>
    <w:rsid w:val="005D6E68"/>
    <w:rsid w:val="005E2964"/>
    <w:rsid w:val="005F6324"/>
    <w:rsid w:val="00631347"/>
    <w:rsid w:val="006358B4"/>
    <w:rsid w:val="00641F6D"/>
    <w:rsid w:val="00650902"/>
    <w:rsid w:val="00663E0B"/>
    <w:rsid w:val="00672292"/>
    <w:rsid w:val="00681CB0"/>
    <w:rsid w:val="00690D97"/>
    <w:rsid w:val="00693365"/>
    <w:rsid w:val="006A1E34"/>
    <w:rsid w:val="006A2065"/>
    <w:rsid w:val="006A5461"/>
    <w:rsid w:val="006A5929"/>
    <w:rsid w:val="006A7D65"/>
    <w:rsid w:val="006B4215"/>
    <w:rsid w:val="006B4AF5"/>
    <w:rsid w:val="006C116A"/>
    <w:rsid w:val="006C76AF"/>
    <w:rsid w:val="006C7F9A"/>
    <w:rsid w:val="006D0129"/>
    <w:rsid w:val="006D18B1"/>
    <w:rsid w:val="006E0B85"/>
    <w:rsid w:val="006E4AA9"/>
    <w:rsid w:val="006F2953"/>
    <w:rsid w:val="00700E18"/>
    <w:rsid w:val="007040FF"/>
    <w:rsid w:val="00712DBF"/>
    <w:rsid w:val="00725EB0"/>
    <w:rsid w:val="00727557"/>
    <w:rsid w:val="0072772E"/>
    <w:rsid w:val="0074511E"/>
    <w:rsid w:val="00747F3B"/>
    <w:rsid w:val="00750982"/>
    <w:rsid w:val="00752016"/>
    <w:rsid w:val="00752FB6"/>
    <w:rsid w:val="00755597"/>
    <w:rsid w:val="00755B4B"/>
    <w:rsid w:val="00761BD8"/>
    <w:rsid w:val="00761DF7"/>
    <w:rsid w:val="00763BEC"/>
    <w:rsid w:val="00777763"/>
    <w:rsid w:val="00794B46"/>
    <w:rsid w:val="007A4F82"/>
    <w:rsid w:val="007B2696"/>
    <w:rsid w:val="007B327F"/>
    <w:rsid w:val="007B7234"/>
    <w:rsid w:val="007C3877"/>
    <w:rsid w:val="007F172B"/>
    <w:rsid w:val="007F1B61"/>
    <w:rsid w:val="007F27B6"/>
    <w:rsid w:val="007F4EB4"/>
    <w:rsid w:val="00801851"/>
    <w:rsid w:val="008031C6"/>
    <w:rsid w:val="008056F6"/>
    <w:rsid w:val="00810B0A"/>
    <w:rsid w:val="00824D06"/>
    <w:rsid w:val="00827C77"/>
    <w:rsid w:val="0083283C"/>
    <w:rsid w:val="00835760"/>
    <w:rsid w:val="008367DB"/>
    <w:rsid w:val="00836AE9"/>
    <w:rsid w:val="00851040"/>
    <w:rsid w:val="0085112D"/>
    <w:rsid w:val="008626FE"/>
    <w:rsid w:val="008630CA"/>
    <w:rsid w:val="00867BFE"/>
    <w:rsid w:val="00884A8B"/>
    <w:rsid w:val="00893808"/>
    <w:rsid w:val="008967B9"/>
    <w:rsid w:val="008A56A3"/>
    <w:rsid w:val="008A7662"/>
    <w:rsid w:val="008C4B61"/>
    <w:rsid w:val="008D286A"/>
    <w:rsid w:val="008E0DA1"/>
    <w:rsid w:val="008E7FEC"/>
    <w:rsid w:val="008F4659"/>
    <w:rsid w:val="00916AC4"/>
    <w:rsid w:val="00921600"/>
    <w:rsid w:val="00921E20"/>
    <w:rsid w:val="009322E3"/>
    <w:rsid w:val="009423E2"/>
    <w:rsid w:val="009554A7"/>
    <w:rsid w:val="00961B39"/>
    <w:rsid w:val="0096681C"/>
    <w:rsid w:val="00967E8C"/>
    <w:rsid w:val="00971EEC"/>
    <w:rsid w:val="009732C6"/>
    <w:rsid w:val="00973A3E"/>
    <w:rsid w:val="00976E16"/>
    <w:rsid w:val="0099518C"/>
    <w:rsid w:val="009959DF"/>
    <w:rsid w:val="009A3CC0"/>
    <w:rsid w:val="009A6F6E"/>
    <w:rsid w:val="009A7DCE"/>
    <w:rsid w:val="009B143E"/>
    <w:rsid w:val="009B15C6"/>
    <w:rsid w:val="009B3B36"/>
    <w:rsid w:val="009B6698"/>
    <w:rsid w:val="009C608E"/>
    <w:rsid w:val="009D192F"/>
    <w:rsid w:val="009D6169"/>
    <w:rsid w:val="009E4D8E"/>
    <w:rsid w:val="009F6BD0"/>
    <w:rsid w:val="009F75FD"/>
    <w:rsid w:val="009F7C22"/>
    <w:rsid w:val="009F7FAD"/>
    <w:rsid w:val="00A020E2"/>
    <w:rsid w:val="00A10249"/>
    <w:rsid w:val="00A104F6"/>
    <w:rsid w:val="00A1379A"/>
    <w:rsid w:val="00A13C25"/>
    <w:rsid w:val="00A143F6"/>
    <w:rsid w:val="00A22FBD"/>
    <w:rsid w:val="00A30383"/>
    <w:rsid w:val="00A33518"/>
    <w:rsid w:val="00A3378F"/>
    <w:rsid w:val="00A424E0"/>
    <w:rsid w:val="00A4430E"/>
    <w:rsid w:val="00A50EE7"/>
    <w:rsid w:val="00A52E86"/>
    <w:rsid w:val="00A55D3B"/>
    <w:rsid w:val="00A630E2"/>
    <w:rsid w:val="00A77761"/>
    <w:rsid w:val="00A90242"/>
    <w:rsid w:val="00A9050C"/>
    <w:rsid w:val="00AA0DA1"/>
    <w:rsid w:val="00AA29F4"/>
    <w:rsid w:val="00AA34A9"/>
    <w:rsid w:val="00AA3500"/>
    <w:rsid w:val="00AB57BD"/>
    <w:rsid w:val="00AC63DE"/>
    <w:rsid w:val="00AC744C"/>
    <w:rsid w:val="00AE12D2"/>
    <w:rsid w:val="00AE581F"/>
    <w:rsid w:val="00AE5E87"/>
    <w:rsid w:val="00B00D2F"/>
    <w:rsid w:val="00B04BB9"/>
    <w:rsid w:val="00B12630"/>
    <w:rsid w:val="00B12CA4"/>
    <w:rsid w:val="00B138F4"/>
    <w:rsid w:val="00B143CC"/>
    <w:rsid w:val="00B21A95"/>
    <w:rsid w:val="00B4060C"/>
    <w:rsid w:val="00B41FB9"/>
    <w:rsid w:val="00B420B1"/>
    <w:rsid w:val="00B57B07"/>
    <w:rsid w:val="00B61BE7"/>
    <w:rsid w:val="00B67FC4"/>
    <w:rsid w:val="00B71EF8"/>
    <w:rsid w:val="00B82192"/>
    <w:rsid w:val="00B828E9"/>
    <w:rsid w:val="00B84B6B"/>
    <w:rsid w:val="00BB1F86"/>
    <w:rsid w:val="00BB22F3"/>
    <w:rsid w:val="00BB3B2B"/>
    <w:rsid w:val="00BC2977"/>
    <w:rsid w:val="00BD1819"/>
    <w:rsid w:val="00BF31F0"/>
    <w:rsid w:val="00C106BA"/>
    <w:rsid w:val="00C134A9"/>
    <w:rsid w:val="00C1650D"/>
    <w:rsid w:val="00C26DA3"/>
    <w:rsid w:val="00C34EE4"/>
    <w:rsid w:val="00C35F05"/>
    <w:rsid w:val="00C40E1A"/>
    <w:rsid w:val="00C42BA7"/>
    <w:rsid w:val="00C46AEF"/>
    <w:rsid w:val="00C54487"/>
    <w:rsid w:val="00C63414"/>
    <w:rsid w:val="00C64CEB"/>
    <w:rsid w:val="00C6549C"/>
    <w:rsid w:val="00C74BA2"/>
    <w:rsid w:val="00C74FDA"/>
    <w:rsid w:val="00C76357"/>
    <w:rsid w:val="00C85C83"/>
    <w:rsid w:val="00C877E9"/>
    <w:rsid w:val="00C90742"/>
    <w:rsid w:val="00C91C95"/>
    <w:rsid w:val="00C9451C"/>
    <w:rsid w:val="00CA00CF"/>
    <w:rsid w:val="00CC1FCF"/>
    <w:rsid w:val="00CF7C67"/>
    <w:rsid w:val="00D05C49"/>
    <w:rsid w:val="00D20BE5"/>
    <w:rsid w:val="00D21027"/>
    <w:rsid w:val="00D351D0"/>
    <w:rsid w:val="00D36AFE"/>
    <w:rsid w:val="00D44300"/>
    <w:rsid w:val="00D5032E"/>
    <w:rsid w:val="00D539CE"/>
    <w:rsid w:val="00D556AE"/>
    <w:rsid w:val="00D61D5F"/>
    <w:rsid w:val="00D62962"/>
    <w:rsid w:val="00D70ECC"/>
    <w:rsid w:val="00D81BB9"/>
    <w:rsid w:val="00D82502"/>
    <w:rsid w:val="00D839DE"/>
    <w:rsid w:val="00D879AC"/>
    <w:rsid w:val="00D9015C"/>
    <w:rsid w:val="00DB06BF"/>
    <w:rsid w:val="00DB1CF7"/>
    <w:rsid w:val="00DC4F64"/>
    <w:rsid w:val="00DC71AF"/>
    <w:rsid w:val="00DD0E1F"/>
    <w:rsid w:val="00DE0EED"/>
    <w:rsid w:val="00DF1063"/>
    <w:rsid w:val="00DF4E68"/>
    <w:rsid w:val="00DF7510"/>
    <w:rsid w:val="00E01B69"/>
    <w:rsid w:val="00E0536B"/>
    <w:rsid w:val="00E133E0"/>
    <w:rsid w:val="00E14C70"/>
    <w:rsid w:val="00E20BA9"/>
    <w:rsid w:val="00E222BC"/>
    <w:rsid w:val="00E26F06"/>
    <w:rsid w:val="00E30598"/>
    <w:rsid w:val="00E36F04"/>
    <w:rsid w:val="00E4461F"/>
    <w:rsid w:val="00E537E0"/>
    <w:rsid w:val="00E542CA"/>
    <w:rsid w:val="00E62233"/>
    <w:rsid w:val="00E63EC6"/>
    <w:rsid w:val="00E72D6C"/>
    <w:rsid w:val="00E8194C"/>
    <w:rsid w:val="00E8713C"/>
    <w:rsid w:val="00E8722A"/>
    <w:rsid w:val="00EA4E5B"/>
    <w:rsid w:val="00EC2E0E"/>
    <w:rsid w:val="00EC2E65"/>
    <w:rsid w:val="00EC6F91"/>
    <w:rsid w:val="00ED4247"/>
    <w:rsid w:val="00ED4689"/>
    <w:rsid w:val="00EE2B3B"/>
    <w:rsid w:val="00EE50D4"/>
    <w:rsid w:val="00EF146B"/>
    <w:rsid w:val="00EF53CF"/>
    <w:rsid w:val="00EF68B2"/>
    <w:rsid w:val="00EF6B27"/>
    <w:rsid w:val="00F0229C"/>
    <w:rsid w:val="00F06F7F"/>
    <w:rsid w:val="00F1222C"/>
    <w:rsid w:val="00F2448D"/>
    <w:rsid w:val="00F271D0"/>
    <w:rsid w:val="00F31544"/>
    <w:rsid w:val="00F37DF0"/>
    <w:rsid w:val="00F507FE"/>
    <w:rsid w:val="00F5418B"/>
    <w:rsid w:val="00F56B48"/>
    <w:rsid w:val="00F752F3"/>
    <w:rsid w:val="00F80D8D"/>
    <w:rsid w:val="00F91DAB"/>
    <w:rsid w:val="00F95834"/>
    <w:rsid w:val="00FA138B"/>
    <w:rsid w:val="00FA3C43"/>
    <w:rsid w:val="00FA402B"/>
    <w:rsid w:val="00FB3519"/>
    <w:rsid w:val="00FC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CAE85"/>
  <w15:chartTrackingRefBased/>
  <w15:docId w15:val="{4A50DFC2-9381-4960-B7ED-1D55B416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01851"/>
    <w:pPr>
      <w:spacing w:before="120" w:after="240"/>
      <w:jc w:val="both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rsid w:val="00801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18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11">
    <w:name w:val="Нет списка1"/>
    <w:semiHidden/>
    <w:rsid w:val="00801851"/>
    <w:rPr>
      <w:rFonts w:eastAsiaTheme="minorEastAsia"/>
      <w:lang w:eastAsia="ru-RU"/>
    </w:rPr>
  </w:style>
  <w:style w:type="paragraph" w:styleId="a3">
    <w:name w:val="header"/>
    <w:basedOn w:val="a"/>
    <w:link w:val="a4"/>
    <w:uiPriority w:val="99"/>
    <w:unhideWhenUsed/>
    <w:rsid w:val="0080185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851"/>
    <w:rPr>
      <w:rFonts w:eastAsiaTheme="minorEastAsia"/>
      <w:lang w:val="en-US"/>
    </w:rPr>
  </w:style>
  <w:style w:type="paragraph" w:styleId="a5">
    <w:name w:val="footer"/>
    <w:basedOn w:val="a"/>
    <w:link w:val="a6"/>
    <w:uiPriority w:val="99"/>
    <w:unhideWhenUsed/>
    <w:rsid w:val="0080185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851"/>
    <w:rPr>
      <w:rFonts w:eastAsiaTheme="minorEastAsia"/>
      <w:lang w:val="en-US"/>
    </w:rPr>
  </w:style>
  <w:style w:type="table" w:styleId="a7">
    <w:name w:val="Table Grid"/>
    <w:basedOn w:val="a1"/>
    <w:uiPriority w:val="39"/>
    <w:rsid w:val="0080185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01851"/>
    <w:pPr>
      <w:ind w:left="720"/>
      <w:contextualSpacing/>
    </w:pPr>
  </w:style>
  <w:style w:type="character" w:customStyle="1" w:styleId="FontStyle26">
    <w:name w:val="Font Style26"/>
    <w:basedOn w:val="a0"/>
    <w:uiPriority w:val="99"/>
    <w:rsid w:val="00221FC0"/>
    <w:rPr>
      <w:rFonts w:ascii="Times New Roman" w:hAnsi="Times New Roman" w:cs="Times New Roman"/>
      <w:b/>
      <w:bCs/>
      <w:sz w:val="22"/>
      <w:szCs w:val="22"/>
    </w:rPr>
  </w:style>
  <w:style w:type="character" w:styleId="a9">
    <w:name w:val="Hyperlink"/>
    <w:basedOn w:val="a0"/>
    <w:uiPriority w:val="99"/>
    <w:unhideWhenUsed/>
    <w:rsid w:val="0075098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5098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50982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E0793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E079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E0793"/>
    <w:rPr>
      <w:rFonts w:eastAsiaTheme="minorEastAsia"/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E079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E0793"/>
    <w:rPr>
      <w:rFonts w:eastAsiaTheme="minorEastAsia"/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0E079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0E0793"/>
    <w:rPr>
      <w:rFonts w:ascii="Segoe UI" w:eastAsiaTheme="minorEastAsia" w:hAnsi="Segoe UI" w:cs="Segoe UI"/>
      <w:sz w:val="18"/>
      <w:szCs w:val="18"/>
      <w:lang w:val="en-US"/>
    </w:rPr>
  </w:style>
  <w:style w:type="paragraph" w:styleId="af2">
    <w:name w:val="footnote text"/>
    <w:basedOn w:val="a"/>
    <w:link w:val="af3"/>
    <w:rsid w:val="00121CB6"/>
    <w:pPr>
      <w:spacing w:before="60" w:after="60"/>
      <w:ind w:firstLine="397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3">
    <w:name w:val="Текст сноски Знак"/>
    <w:basedOn w:val="a0"/>
    <w:link w:val="af2"/>
    <w:rsid w:val="00121CB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121CB6"/>
    <w:rPr>
      <w:vertAlign w:val="superscript"/>
    </w:rPr>
  </w:style>
  <w:style w:type="paragraph" w:styleId="13">
    <w:name w:val="toc 1"/>
    <w:basedOn w:val="a"/>
    <w:next w:val="a"/>
    <w:autoRedefine/>
    <w:uiPriority w:val="39"/>
    <w:unhideWhenUsed/>
    <w:rsid w:val="00836AE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rixMasterItem xmlns="61ab4b87-b33a-4843-925a-5a58f4989e74">346265</DocTrixMasterItem>
    <ItemOrder xmlns="61ab4b87-b33a-4843-925a-5a58f4989e74">87759</ItemOrder>
    <DocTrix.Master xmlns="61ab4b87-b33a-4843-925a-5a58f4989e74" xsi:nil="true"/>
  </documentManagement>
</p:properties>
</file>

<file path=customXml/item2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C25769BA4BB7CA4C84A816171359A4C1" ma:contentTypeVersion="12" ma:contentTypeDescription="Создание документа." ma:contentTypeScope="" ma:versionID="fd52523949a7cfb1fcf0dfaf2604abfa">
  <xsd:schema xmlns:xsd="http://www.w3.org/2001/XMLSchema" xmlns:xs="http://www.w3.org/2001/XMLSchema" xmlns:p="http://schemas.microsoft.com/office/2006/metadata/properties" xmlns:ns2="61ab4b87-b33a-4843-925a-5a58f4989e74" targetNamespace="http://schemas.microsoft.com/office/2006/metadata/properties" ma:root="true" ma:fieldsID="6c81d524cefdfde1aeb72b3d58d805bf" ns2:_="">
    <xsd:import namespace="61ab4b87-b33a-4843-925a-5a58f4989e74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b4b87-b33a-4843-925a-5a58f4989e74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Основной элемент" ma:list="{f4c3e21e-814d-4e1e-bf60-af216caa0510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f4c3e21e-814d-4e1e-bf60-af216caa0510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7204B-C05B-4588-A089-4576AE9CDE96}">
  <ds:schemaRefs>
    <ds:schemaRef ds:uri="http://schemas.microsoft.com/office/2006/metadata/properties"/>
    <ds:schemaRef ds:uri="http://schemas.microsoft.com/office/infopath/2007/PartnerControls"/>
    <ds:schemaRef ds:uri="61ab4b87-b33a-4843-925a-5a58f4989e74"/>
  </ds:schemaRefs>
</ds:datastoreItem>
</file>

<file path=customXml/itemProps2.xml><?xml version="1.0" encoding="utf-8"?>
<ds:datastoreItem xmlns:ds="http://schemas.openxmlformats.org/officeDocument/2006/customXml" ds:itemID="{F026354E-0FF4-40F8-81A8-CD2BAEDF8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32E645-FC72-41B8-BCC8-0252BEE0C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b4b87-b33a-4843-925a-5a58f4989e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E520BA-C9D3-4BC7-A7C2-FCF6DDA8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Герасимова Екатерина Юрьевна</dc:creator>
  <cp:keywords/>
  <dc:description/>
  <cp:lastModifiedBy>Шишкина Анна Вячеславовна</cp:lastModifiedBy>
  <cp:revision>7</cp:revision>
  <cp:lastPrinted>2024-12-24T10:11:00Z</cp:lastPrinted>
  <dcterms:created xsi:type="dcterms:W3CDTF">2024-12-23T11:01:00Z</dcterms:created>
  <dcterms:modified xsi:type="dcterms:W3CDTF">2024-12-24T10:11:00Z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0x01019100C25769BA4BB7CA4C84A816171359A4C1</vt:lpwstr>
  </property>
</Properties>
</file>