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937A43" w14:textId="1867832B" w:rsidR="0077787B" w:rsidRDefault="00E86741" w:rsidP="00F03D70">
      <w:pPr>
        <w:tabs>
          <w:tab w:val="left" w:pos="6131"/>
        </w:tabs>
        <w:rPr>
          <w:rFonts w:ascii="Arial" w:hAnsi="Arial" w:cs="Arial"/>
          <w:b/>
          <w:noProof/>
          <w:sz w:val="36"/>
          <w:szCs w:val="36"/>
        </w:rPr>
      </w:pPr>
      <w:r w:rsidRPr="00F03D70">
        <w:rPr>
          <w:rFonts w:ascii="Arial" w:hAnsi="Arial" w:cs="Arial"/>
          <w:noProof/>
        </w:rPr>
        <w:drawing>
          <wp:inline distT="0" distB="0" distL="0" distR="0" wp14:anchorId="2C291CA5" wp14:editId="14291FC9">
            <wp:extent cx="1170305" cy="885190"/>
            <wp:effectExtent l="0" t="0" r="0" b="0"/>
            <wp:docPr id="1" name="Рисунок 1" descr="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T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59EB" w14:textId="77777777" w:rsidR="00F44D25" w:rsidRPr="00F03D70" w:rsidRDefault="00F44D25" w:rsidP="0077787B">
      <w:pPr>
        <w:tabs>
          <w:tab w:val="left" w:pos="6131"/>
        </w:tabs>
        <w:jc w:val="right"/>
        <w:rPr>
          <w:rFonts w:ascii="Arial" w:hAnsi="Arial" w:cs="Arial"/>
          <w:b/>
          <w:sz w:val="28"/>
          <w:szCs w:val="28"/>
        </w:rPr>
      </w:pPr>
      <w:r w:rsidRPr="00F03D70">
        <w:rPr>
          <w:rFonts w:ascii="Arial" w:hAnsi="Arial" w:cs="Arial"/>
          <w:b/>
          <w:sz w:val="24"/>
          <w:szCs w:val="24"/>
        </w:rPr>
        <w:t xml:space="preserve">                                                                       </w:t>
      </w:r>
      <w:r w:rsidR="0077787B" w:rsidRPr="00F03D70">
        <w:rPr>
          <w:rFonts w:ascii="Arial" w:hAnsi="Arial" w:cs="Arial"/>
          <w:b/>
          <w:sz w:val="24"/>
          <w:szCs w:val="24"/>
        </w:rPr>
        <w:t xml:space="preserve"> </w:t>
      </w:r>
      <w:r w:rsidRPr="00F03D70">
        <w:rPr>
          <w:rFonts w:ascii="Arial" w:hAnsi="Arial" w:cs="Arial"/>
          <w:b/>
          <w:sz w:val="28"/>
          <w:szCs w:val="28"/>
        </w:rPr>
        <w:t>УТВЕРЖД</w:t>
      </w:r>
      <w:r w:rsidR="0077787B" w:rsidRPr="00F03D70">
        <w:rPr>
          <w:rFonts w:ascii="Arial" w:hAnsi="Arial" w:cs="Arial"/>
          <w:b/>
          <w:sz w:val="28"/>
          <w:szCs w:val="28"/>
        </w:rPr>
        <w:t>ЕНО</w:t>
      </w:r>
      <w:r w:rsidRPr="00F03D70">
        <w:rPr>
          <w:rFonts w:ascii="Arial" w:hAnsi="Arial" w:cs="Arial"/>
          <w:b/>
          <w:sz w:val="28"/>
          <w:szCs w:val="28"/>
        </w:rPr>
        <w:t>:</w:t>
      </w:r>
    </w:p>
    <w:p w14:paraId="4C7476B2" w14:textId="315D9047" w:rsidR="0077787B" w:rsidRPr="00F03D70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Приказом № </w:t>
      </w:r>
      <w:r w:rsidR="00A14B84" w:rsidRPr="00A14B84">
        <w:rPr>
          <w:rFonts w:ascii="Arial" w:hAnsi="Arial" w:cs="Arial"/>
          <w:color w:val="000000"/>
          <w:sz w:val="28"/>
          <w:szCs w:val="28"/>
          <w:u w:val="single"/>
        </w:rPr>
        <w:t>п ВНД/25-18</w:t>
      </w:r>
      <w:r w:rsidRPr="00F03D70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2AFA5AD7" w14:textId="00D5B8FE" w:rsidR="0077787B" w:rsidRPr="00F03D70" w:rsidRDefault="0077787B" w:rsidP="0077787B">
      <w:pPr>
        <w:spacing w:before="100" w:beforeAutospacing="1" w:after="100" w:afterAutospacing="1"/>
        <w:jc w:val="right"/>
        <w:rPr>
          <w:rFonts w:ascii="Arial" w:hAnsi="Arial" w:cs="Arial"/>
          <w:color w:val="000000"/>
          <w:sz w:val="28"/>
          <w:szCs w:val="28"/>
        </w:rPr>
      </w:pPr>
      <w:r w:rsidRPr="00F03D70">
        <w:rPr>
          <w:rFonts w:ascii="Arial" w:hAnsi="Arial" w:cs="Arial"/>
          <w:color w:val="000000"/>
          <w:sz w:val="28"/>
          <w:szCs w:val="28"/>
        </w:rPr>
        <w:t xml:space="preserve">от </w:t>
      </w:r>
      <w:r w:rsidR="00A14B84" w:rsidRPr="00A14B84">
        <w:rPr>
          <w:rFonts w:ascii="Arial" w:hAnsi="Arial" w:cs="Arial"/>
          <w:color w:val="000000"/>
          <w:sz w:val="28"/>
          <w:szCs w:val="28"/>
          <w:u w:val="single"/>
        </w:rPr>
        <w:t>11.07.2025</w:t>
      </w:r>
    </w:p>
    <w:p w14:paraId="617BAB37" w14:textId="77777777" w:rsidR="00F44D25" w:rsidRPr="00F03D70" w:rsidRDefault="00F44D25" w:rsidP="00F44D25">
      <w:pPr>
        <w:spacing w:before="120" w:after="120"/>
        <w:rPr>
          <w:rFonts w:ascii="Arial" w:hAnsi="Arial" w:cs="Arial"/>
          <w:b/>
          <w:sz w:val="28"/>
          <w:szCs w:val="28"/>
        </w:rPr>
      </w:pPr>
    </w:p>
    <w:p w14:paraId="60645743" w14:textId="77777777" w:rsidR="00F44D25" w:rsidRPr="00F03D70" w:rsidRDefault="00F44D25" w:rsidP="00F44D25">
      <w:pPr>
        <w:spacing w:before="60"/>
        <w:rPr>
          <w:rFonts w:ascii="Arial" w:hAnsi="Arial" w:cs="Arial"/>
          <w:sz w:val="24"/>
          <w:szCs w:val="24"/>
        </w:rPr>
      </w:pPr>
    </w:p>
    <w:p w14:paraId="04748FF7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06C3BC6B" w14:textId="77777777" w:rsidR="00F44D25" w:rsidRDefault="00F44D25" w:rsidP="00F44D25">
      <w:pPr>
        <w:ind w:firstLine="900"/>
        <w:rPr>
          <w:rFonts w:ascii="Arial" w:hAnsi="Arial" w:cs="Arial"/>
        </w:rPr>
      </w:pPr>
    </w:p>
    <w:p w14:paraId="1E200580" w14:textId="77777777" w:rsidR="00F03D70" w:rsidRDefault="00F03D70" w:rsidP="00F44D25">
      <w:pPr>
        <w:ind w:firstLine="900"/>
        <w:rPr>
          <w:rFonts w:ascii="Arial" w:hAnsi="Arial" w:cs="Arial"/>
        </w:rPr>
      </w:pPr>
      <w:bookmarkStart w:id="0" w:name="_GoBack"/>
      <w:bookmarkEnd w:id="0"/>
    </w:p>
    <w:p w14:paraId="4D7FD4EB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3C1817E8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035A05A3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2F96F656" w14:textId="77777777" w:rsidR="00F03D70" w:rsidRDefault="00F03D70" w:rsidP="00F44D25">
      <w:pPr>
        <w:ind w:firstLine="900"/>
        <w:rPr>
          <w:rFonts w:ascii="Arial" w:hAnsi="Arial" w:cs="Arial"/>
        </w:rPr>
      </w:pPr>
    </w:p>
    <w:p w14:paraId="4D751CF4" w14:textId="77777777" w:rsidR="00F03D70" w:rsidRPr="00F03D70" w:rsidRDefault="00F03D70" w:rsidP="00F44D25">
      <w:pPr>
        <w:ind w:firstLine="900"/>
        <w:rPr>
          <w:rFonts w:ascii="Arial" w:hAnsi="Arial" w:cs="Arial"/>
        </w:rPr>
      </w:pPr>
    </w:p>
    <w:p w14:paraId="20E4A312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7E50A8A0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77620014" w14:textId="77777777" w:rsidR="00F44D25" w:rsidRPr="00F03D70" w:rsidRDefault="00F44D25" w:rsidP="00F44D25">
      <w:pPr>
        <w:ind w:firstLine="900"/>
        <w:rPr>
          <w:rFonts w:ascii="Arial" w:hAnsi="Arial" w:cs="Arial"/>
        </w:rPr>
      </w:pPr>
    </w:p>
    <w:p w14:paraId="05A9E625" w14:textId="77777777" w:rsidR="00F44D25" w:rsidRPr="00E0357F" w:rsidRDefault="00F44D25" w:rsidP="00D21AB3">
      <w:pPr>
        <w:spacing w:line="360" w:lineRule="auto"/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</w:p>
    <w:p w14:paraId="61EEDC0D" w14:textId="77777777" w:rsidR="00D21AB3" w:rsidRPr="00D21AB3" w:rsidRDefault="00566EDC" w:rsidP="00D21AB3">
      <w:pPr>
        <w:jc w:val="center"/>
        <w:rPr>
          <w:rFonts w:ascii="Arial" w:hAnsi="Arial" w:cs="Arial"/>
          <w:b/>
          <w:color w:val="000000"/>
          <w:sz w:val="32"/>
          <w:szCs w:val="22"/>
          <w:lang w:eastAsia="en-US"/>
        </w:rPr>
      </w:pPr>
      <w:r>
        <w:rPr>
          <w:rFonts w:ascii="Arial" w:hAnsi="Arial" w:cs="Arial"/>
          <w:b/>
          <w:color w:val="000000"/>
          <w:sz w:val="32"/>
          <w:szCs w:val="22"/>
          <w:lang w:eastAsia="en-US"/>
        </w:rPr>
        <w:t>Корпоративный стандарт</w:t>
      </w:r>
      <w:r w:rsidR="00D21AB3" w:rsidRPr="00D21AB3">
        <w:rPr>
          <w:rFonts w:ascii="Arial" w:hAnsi="Arial" w:cs="Arial"/>
          <w:b/>
          <w:color w:val="000000"/>
          <w:sz w:val="32"/>
          <w:szCs w:val="22"/>
          <w:lang w:eastAsia="en-US"/>
        </w:rPr>
        <w:t xml:space="preserve"> </w:t>
      </w:r>
      <w:r>
        <w:rPr>
          <w:rFonts w:ascii="Arial" w:hAnsi="Arial" w:cs="Arial"/>
          <w:b/>
          <w:color w:val="000000"/>
          <w:sz w:val="32"/>
          <w:szCs w:val="22"/>
          <w:lang w:eastAsia="en-US"/>
        </w:rPr>
        <w:br/>
        <w:t>«Требования к моделированию бизнес-процессов»</w:t>
      </w:r>
    </w:p>
    <w:p w14:paraId="237CCAEC" w14:textId="77777777" w:rsidR="00D21AB3" w:rsidRPr="00D21AB3" w:rsidRDefault="00D21AB3" w:rsidP="00D21AB3">
      <w:pPr>
        <w:jc w:val="center"/>
        <w:rPr>
          <w:rFonts w:ascii="Arial" w:hAnsi="Calibri"/>
          <w:color w:val="000000"/>
          <w:sz w:val="16"/>
          <w:szCs w:val="16"/>
          <w:lang w:eastAsia="en-US"/>
        </w:rPr>
      </w:pPr>
    </w:p>
    <w:p w14:paraId="05817E4E" w14:textId="77777777" w:rsidR="00D21AB3" w:rsidRPr="00D21AB3" w:rsidRDefault="004A6B0A" w:rsidP="00D21AB3">
      <w:pPr>
        <w:jc w:val="center"/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</w:pPr>
      <w:r>
        <w:rPr>
          <w:rFonts w:ascii="Arial" w:hAnsi="Arial" w:cs="Arial"/>
          <w:b/>
          <w:color w:val="000000"/>
          <w:spacing w:val="-5"/>
          <w:sz w:val="32"/>
          <w:szCs w:val="22"/>
          <w:lang w:eastAsia="en-US"/>
        </w:rPr>
        <w:t>В5.6</w:t>
      </w:r>
    </w:p>
    <w:p w14:paraId="53D71D26" w14:textId="77777777" w:rsidR="00D21AB3" w:rsidRPr="00D21AB3" w:rsidRDefault="00D21AB3" w:rsidP="00D21AB3">
      <w:pPr>
        <w:jc w:val="center"/>
        <w:rPr>
          <w:rFonts w:ascii="Arial" w:hAnsi="Calibri"/>
          <w:color w:val="000000"/>
          <w:sz w:val="16"/>
          <w:szCs w:val="16"/>
          <w:lang w:eastAsia="en-US"/>
        </w:rPr>
      </w:pPr>
    </w:p>
    <w:p w14:paraId="7E861816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795709A9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1B1A9A66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66A1F439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6E231F3F" w14:textId="77777777" w:rsidR="00F44D25" w:rsidRPr="00F03D70" w:rsidRDefault="00F44D25" w:rsidP="00E144C0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Cs/>
          <w:color w:val="FF0000"/>
          <w:sz w:val="28"/>
          <w:szCs w:val="28"/>
        </w:rPr>
      </w:pPr>
    </w:p>
    <w:p w14:paraId="5472AD58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4E70F3BE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5E4393A4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6183EFB0" w14:textId="77777777" w:rsidR="0077787B" w:rsidRDefault="0077787B" w:rsidP="00E144C0">
      <w:pPr>
        <w:ind w:firstLine="900"/>
        <w:rPr>
          <w:rFonts w:ascii="Arial" w:hAnsi="Arial" w:cs="Arial"/>
        </w:rPr>
      </w:pPr>
    </w:p>
    <w:p w14:paraId="1D8F2F79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191CE417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04670380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7EFE015D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71875201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6F61EF11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1B1D3F03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4C0715DA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46DE3C23" w14:textId="77777777" w:rsidR="00F03D70" w:rsidRDefault="00F03D70" w:rsidP="00E144C0">
      <w:pPr>
        <w:ind w:firstLine="900"/>
        <w:rPr>
          <w:rFonts w:ascii="Arial" w:hAnsi="Arial" w:cs="Arial"/>
        </w:rPr>
      </w:pPr>
    </w:p>
    <w:p w14:paraId="56B5F2CA" w14:textId="77777777" w:rsidR="00F03D70" w:rsidRPr="00F03D70" w:rsidRDefault="00F03D70" w:rsidP="00E144C0">
      <w:pPr>
        <w:ind w:firstLine="900"/>
        <w:rPr>
          <w:rFonts w:ascii="Arial" w:hAnsi="Arial" w:cs="Arial"/>
        </w:rPr>
      </w:pPr>
    </w:p>
    <w:p w14:paraId="1D3014B0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58966D97" w14:textId="77777777" w:rsidR="0077787B" w:rsidRPr="00F03D70" w:rsidRDefault="0077787B" w:rsidP="00E144C0">
      <w:pPr>
        <w:ind w:firstLine="900"/>
        <w:rPr>
          <w:rFonts w:ascii="Arial" w:hAnsi="Arial" w:cs="Arial"/>
        </w:rPr>
      </w:pPr>
    </w:p>
    <w:p w14:paraId="1DF728E7" w14:textId="77777777" w:rsidR="00F44D25" w:rsidRPr="00F03D70" w:rsidRDefault="00F44D25" w:rsidP="00E144C0">
      <w:pPr>
        <w:ind w:firstLine="900"/>
        <w:rPr>
          <w:rFonts w:ascii="Arial" w:hAnsi="Arial" w:cs="Arial"/>
        </w:rPr>
      </w:pPr>
    </w:p>
    <w:p w14:paraId="2DE8E0BD" w14:textId="77777777" w:rsidR="00F44D25" w:rsidRPr="009328B7" w:rsidRDefault="00F44D25" w:rsidP="009328B7">
      <w:pPr>
        <w:ind w:firstLine="900"/>
        <w:rPr>
          <w:rFonts w:ascii="Arial" w:hAnsi="Arial" w:cs="Arial"/>
        </w:rPr>
      </w:pPr>
    </w:p>
    <w:p w14:paraId="5A027CB0" w14:textId="3D29BAC3" w:rsidR="00E144C0" w:rsidRPr="005A050F" w:rsidRDefault="00F44D25" w:rsidP="009328B7">
      <w:pPr>
        <w:jc w:val="center"/>
        <w:rPr>
          <w:rFonts w:ascii="Arial" w:hAnsi="Arial" w:cs="Arial"/>
          <w:b/>
          <w:sz w:val="24"/>
        </w:rPr>
      </w:pPr>
      <w:r w:rsidRPr="009328B7">
        <w:rPr>
          <w:rFonts w:ascii="Arial" w:hAnsi="Arial" w:cs="Arial"/>
          <w:b/>
          <w:sz w:val="24"/>
          <w:szCs w:val="24"/>
        </w:rPr>
        <w:t>Екатеринбург,</w:t>
      </w:r>
      <w:r w:rsidR="0077787B" w:rsidRPr="009328B7">
        <w:rPr>
          <w:rFonts w:ascii="Arial" w:hAnsi="Arial" w:cs="Arial"/>
          <w:b/>
          <w:sz w:val="24"/>
          <w:szCs w:val="24"/>
        </w:rPr>
        <w:t xml:space="preserve"> </w:t>
      </w:r>
      <w:r w:rsidR="005A050F" w:rsidRPr="009328B7">
        <w:rPr>
          <w:rFonts w:ascii="Arial" w:hAnsi="Arial" w:cs="Arial"/>
          <w:b/>
          <w:sz w:val="24"/>
          <w:szCs w:val="24"/>
        </w:rPr>
        <w:br/>
      </w:r>
      <w:r w:rsidRPr="005A050F">
        <w:rPr>
          <w:rFonts w:ascii="Arial" w:hAnsi="Arial" w:cs="Arial"/>
          <w:b/>
          <w:sz w:val="24"/>
        </w:rPr>
        <w:t>20</w:t>
      </w:r>
      <w:r w:rsidR="00566EDC">
        <w:rPr>
          <w:rFonts w:ascii="Arial" w:hAnsi="Arial" w:cs="Arial"/>
          <w:b/>
          <w:sz w:val="24"/>
        </w:rPr>
        <w:t>2</w:t>
      </w:r>
      <w:r w:rsidR="001514A3">
        <w:rPr>
          <w:rFonts w:ascii="Arial" w:hAnsi="Arial" w:cs="Arial"/>
          <w:b/>
          <w:sz w:val="24"/>
        </w:rPr>
        <w:t>5</w:t>
      </w:r>
      <w:r w:rsidRPr="005A050F">
        <w:rPr>
          <w:rFonts w:ascii="Arial" w:hAnsi="Arial" w:cs="Arial"/>
          <w:b/>
          <w:sz w:val="24"/>
        </w:rPr>
        <w:t xml:space="preserve"> г</w:t>
      </w:r>
    </w:p>
    <w:p w14:paraId="2C765776" w14:textId="77777777" w:rsidR="00E144C0" w:rsidRDefault="00E144C0" w:rsidP="009328B7">
      <w:pPr>
        <w:pStyle w:val="11"/>
        <w:keepLines/>
        <w:jc w:val="center"/>
        <w:rPr>
          <w:rFonts w:ascii="Times New Roman" w:hAnsi="Times New Roman"/>
          <w:sz w:val="24"/>
        </w:rPr>
        <w:sectPr w:rsidR="00E144C0" w:rsidSect="009328B7">
          <w:footerReference w:type="even" r:id="rId12"/>
          <w:footerReference w:type="default" r:id="rId13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285511681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4"/>
          <w:szCs w:val="24"/>
        </w:rPr>
      </w:sdtEndPr>
      <w:sdtContent>
        <w:p w14:paraId="0CE38B57" w14:textId="474AE61B" w:rsidR="00171A35" w:rsidRPr="00171A35" w:rsidRDefault="00171A35" w:rsidP="00171A35">
          <w:pPr>
            <w:pStyle w:val="aff0"/>
            <w:spacing w:after="240" w:line="240" w:lineRule="auto"/>
            <w:ind w:firstLine="709"/>
            <w:rPr>
              <w:rFonts w:ascii="Arial" w:eastAsia="Times New Roman" w:hAnsi="Arial" w:cs="Arial"/>
              <w:b/>
              <w:color w:val="008066"/>
              <w:sz w:val="28"/>
              <w:szCs w:val="28"/>
            </w:rPr>
          </w:pPr>
          <w:r w:rsidRPr="00171A35">
            <w:rPr>
              <w:rFonts w:ascii="Arial" w:eastAsia="Times New Roman" w:hAnsi="Arial" w:cs="Arial"/>
              <w:b/>
              <w:color w:val="008066"/>
              <w:sz w:val="28"/>
              <w:szCs w:val="28"/>
            </w:rPr>
            <w:t>Содержание</w:t>
          </w:r>
        </w:p>
        <w:p w14:paraId="03ECF767" w14:textId="19E89791" w:rsidR="0097185A" w:rsidRPr="0097185A" w:rsidRDefault="00171A35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E222A2">
            <w:fldChar w:fldCharType="begin"/>
          </w:r>
          <w:r w:rsidRPr="00E222A2">
            <w:instrText xml:space="preserve"> TOC \o "1-3" \h \z \u </w:instrText>
          </w:r>
          <w:r w:rsidRPr="00E222A2">
            <w:fldChar w:fldCharType="separate"/>
          </w:r>
          <w:hyperlink w:anchor="_Toc200542932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1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Общие положения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_Toc200542932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BEF47" w14:textId="3E20ACB0" w:rsidR="0097185A" w:rsidRPr="0097185A" w:rsidRDefault="001C46C7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3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2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Термины и определения, сокращения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_Toc200542933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774DDB" w14:textId="03A07AB2" w:rsidR="0097185A" w:rsidRPr="0097185A" w:rsidRDefault="001C46C7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4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3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Область применения и общие сведения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_Toc200542934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2CD50" w14:textId="29E59E6C" w:rsidR="0097185A" w:rsidRPr="0097185A" w:rsidRDefault="001C46C7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5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4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Описание нотаций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_Toc200542935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B2831" w14:textId="113179F5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6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4.1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 xml:space="preserve">Нотация </w:t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IDEF</w:t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0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_Toc200542936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1A721" w14:textId="1EDF04A7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7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4.2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Нотация кросс-функциональной диаграммы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_Toc200542937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59A32" w14:textId="70CD0EF9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8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4.3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Нотация BPMN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_Toc200542938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A937A5" w14:textId="5813D0A0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39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4.4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Нотация С4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_Toc200542939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C899B9" w14:textId="6AD1408F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0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4.5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Нотация DFD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_Toc200542940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BE0D72" w14:textId="2AFE5C2A" w:rsidR="0097185A" w:rsidRPr="0097185A" w:rsidRDefault="001C46C7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1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Основные символы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_Toc200542941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6B3F0" w14:textId="755C5DD3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2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5.1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Основные символы в IDEF0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_Toc200542942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20330" w14:textId="50E8A69E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3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5.2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Основные символы в кросс-функциональной диаграмме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_Toc200542943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10BCB" w14:textId="08B9BE86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4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5.3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Основные символы в BPMN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_Toc200542944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E7643" w14:textId="0F96F3EA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5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5.4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Основные символы в С4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_Toc200542945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BE181" w14:textId="10A54CE4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6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5.5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 xml:space="preserve">Основные символы в </w:t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  <w:lang w:val="en-US"/>
              </w:rPr>
              <w:t>DFD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_Toc200542946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6BA66" w14:textId="410E7BF4" w:rsidR="0097185A" w:rsidRPr="0097185A" w:rsidRDefault="001C46C7" w:rsidP="0097185A">
          <w:pPr>
            <w:pStyle w:val="12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7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6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Методика моделирования бизнес-процессов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_Toc200542947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E9BF29" w14:textId="5C07D4D6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8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6.1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Выделение бизнес-процессов и их классификация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_Toc200542948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75525" w14:textId="5E3613D0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49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6.2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Определение владельцев бизнес-процессов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_Toc200542949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6A50B2" w14:textId="15DAEB81" w:rsidR="0097185A" w:rsidRPr="0097185A" w:rsidRDefault="001C46C7" w:rsidP="0097185A">
          <w:pPr>
            <w:pStyle w:val="21"/>
            <w:tabs>
              <w:tab w:val="left" w:pos="880"/>
              <w:tab w:val="right" w:leader="dot" w:pos="10194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200542950" w:history="1"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6.3</w:t>
            </w:r>
            <w:r w:rsidR="0097185A" w:rsidRPr="0097185A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97185A" w:rsidRPr="0097185A">
              <w:rPr>
                <w:rStyle w:val="af0"/>
                <w:rFonts w:ascii="Arial" w:hAnsi="Arial" w:cs="Arial"/>
                <w:noProof/>
                <w:sz w:val="24"/>
                <w:szCs w:val="24"/>
              </w:rPr>
              <w:t>Моделирование бизнес-процессов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_Toc200542950 \h </w:instrTex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B727F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97185A" w:rsidRPr="0097185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C1483" w14:textId="068DAB30" w:rsidR="007D145F" w:rsidRPr="00E222A2" w:rsidRDefault="00171A35" w:rsidP="00171A35">
          <w:pPr>
            <w:rPr>
              <w:rFonts w:ascii="Arial" w:hAnsi="Arial" w:cs="Arial"/>
              <w:sz w:val="24"/>
              <w:szCs w:val="24"/>
            </w:rPr>
          </w:pPr>
          <w:r w:rsidRPr="00E222A2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0CE1168" w14:textId="0B27A2AD" w:rsidR="00D063EA" w:rsidRPr="00DA0D4A" w:rsidRDefault="001C12CD" w:rsidP="00730E98">
      <w:pPr>
        <w:pStyle w:val="1"/>
        <w:tabs>
          <w:tab w:val="left" w:pos="993"/>
          <w:tab w:val="left" w:pos="1276"/>
        </w:tabs>
        <w:spacing w:before="240" w:after="240"/>
        <w:jc w:val="both"/>
        <w:rPr>
          <w:sz w:val="24"/>
          <w:szCs w:val="24"/>
          <w:lang w:val="ru-RU"/>
        </w:rPr>
      </w:pPr>
      <w:r w:rsidRPr="00DA0D4A">
        <w:rPr>
          <w:sz w:val="24"/>
          <w:szCs w:val="24"/>
          <w:lang w:val="ru-RU"/>
        </w:rPr>
        <w:br w:type="page"/>
      </w:r>
    </w:p>
    <w:p w14:paraId="7F2A2B99" w14:textId="7D998EAF" w:rsidR="00730E98" w:rsidRPr="00730E98" w:rsidRDefault="00730E98" w:rsidP="004B3AD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1" w:name="_Toc196474882"/>
      <w:bookmarkStart w:id="2" w:name="_Toc197335916"/>
      <w:bookmarkStart w:id="3" w:name="_Toc200542932"/>
      <w:r w:rsidRPr="00730E98">
        <w:rPr>
          <w:rFonts w:ascii="Arial" w:hAnsi="Arial" w:cs="Arial"/>
          <w:color w:val="008066"/>
          <w:sz w:val="28"/>
          <w:szCs w:val="28"/>
          <w:lang w:val="ru-RU" w:eastAsia="ru-RU"/>
        </w:rPr>
        <w:lastRenderedPageBreak/>
        <w:t>Общие положения</w:t>
      </w:r>
      <w:bookmarkEnd w:id="1"/>
      <w:bookmarkEnd w:id="2"/>
      <w:bookmarkEnd w:id="3"/>
    </w:p>
    <w:p w14:paraId="29BC9CF6" w14:textId="5A8BFC31" w:rsidR="00FE0BC0" w:rsidRPr="00C04E6C" w:rsidRDefault="004238C1" w:rsidP="00EC4328">
      <w:pPr>
        <w:pStyle w:val="ad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>
        <w:rPr>
          <w:rFonts w:ascii="Arial" w:hAnsi="Arial" w:cs="Arial"/>
          <w:sz w:val="24"/>
          <w:szCs w:val="24"/>
          <w:lang w:eastAsia="en-US"/>
        </w:rPr>
        <w:t xml:space="preserve">Настоящий </w:t>
      </w:r>
      <w:r w:rsidR="00D063EA">
        <w:rPr>
          <w:rFonts w:ascii="Arial" w:hAnsi="Arial" w:cs="Arial"/>
          <w:sz w:val="24"/>
          <w:szCs w:val="24"/>
          <w:lang w:eastAsia="en-US"/>
        </w:rPr>
        <w:t>корпоративный стандарт</w:t>
      </w:r>
      <w:r>
        <w:rPr>
          <w:rFonts w:ascii="Arial" w:hAnsi="Arial" w:cs="Arial"/>
          <w:sz w:val="24"/>
          <w:szCs w:val="24"/>
          <w:lang w:eastAsia="en-US"/>
        </w:rPr>
        <w:t xml:space="preserve"> разработан с целью</w:t>
      </w:r>
      <w:r w:rsidR="00902384">
        <w:rPr>
          <w:rFonts w:ascii="Arial" w:hAnsi="Arial" w:cs="Arial"/>
          <w:sz w:val="24"/>
          <w:szCs w:val="24"/>
          <w:lang w:eastAsia="en-US"/>
        </w:rPr>
        <w:t xml:space="preserve"> уст</w:t>
      </w:r>
      <w:r w:rsidR="00D063EA" w:rsidRPr="00902384">
        <w:rPr>
          <w:rFonts w:ascii="Arial" w:hAnsi="Arial" w:cs="Arial"/>
          <w:sz w:val="24"/>
          <w:szCs w:val="24"/>
          <w:lang w:eastAsia="en-US"/>
        </w:rPr>
        <w:t>ановления единого подхода</w:t>
      </w:r>
      <w:r w:rsidR="007D4C27" w:rsidRPr="00902384">
        <w:rPr>
          <w:rFonts w:ascii="Arial" w:hAnsi="Arial" w:cs="Arial"/>
          <w:sz w:val="24"/>
          <w:szCs w:val="24"/>
          <w:lang w:eastAsia="en-US"/>
        </w:rPr>
        <w:t xml:space="preserve"> </w:t>
      </w:r>
      <w:r w:rsidR="001514A3" w:rsidRPr="00902384">
        <w:rPr>
          <w:rFonts w:ascii="Arial" w:hAnsi="Arial" w:cs="Arial"/>
          <w:sz w:val="24"/>
          <w:szCs w:val="24"/>
          <w:lang w:eastAsia="en-US"/>
        </w:rPr>
        <w:t>и правил</w:t>
      </w:r>
      <w:r w:rsidR="00D063EA" w:rsidRPr="00902384">
        <w:rPr>
          <w:rFonts w:ascii="Arial" w:hAnsi="Arial" w:cs="Arial"/>
          <w:sz w:val="24"/>
          <w:szCs w:val="24"/>
          <w:lang w:eastAsia="en-US"/>
        </w:rPr>
        <w:t xml:space="preserve"> </w:t>
      </w:r>
      <w:r w:rsidR="001514A3" w:rsidRPr="00902384">
        <w:rPr>
          <w:rFonts w:ascii="Arial" w:hAnsi="Arial" w:cs="Arial"/>
          <w:sz w:val="24"/>
          <w:szCs w:val="24"/>
          <w:lang w:eastAsia="en-US"/>
        </w:rPr>
        <w:t xml:space="preserve">моделирования </w:t>
      </w:r>
      <w:r w:rsidR="007D4C27" w:rsidRPr="00C04E6C">
        <w:rPr>
          <w:rFonts w:ascii="Arial" w:hAnsi="Arial" w:cs="Arial"/>
          <w:sz w:val="24"/>
          <w:szCs w:val="24"/>
          <w:lang w:eastAsia="en-US"/>
        </w:rPr>
        <w:t>бизнес-процессов</w:t>
      </w:r>
      <w:r w:rsidRPr="00C04E6C">
        <w:rPr>
          <w:rFonts w:ascii="Arial" w:hAnsi="Arial" w:cs="Arial"/>
          <w:sz w:val="24"/>
          <w:szCs w:val="24"/>
          <w:lang w:eastAsia="en-US"/>
        </w:rPr>
        <w:t xml:space="preserve"> </w:t>
      </w:r>
      <w:r w:rsidR="00734F64" w:rsidRPr="00C04E6C">
        <w:rPr>
          <w:rFonts w:ascii="Arial" w:hAnsi="Arial" w:cs="Arial"/>
          <w:sz w:val="24"/>
          <w:szCs w:val="24"/>
          <w:lang w:eastAsia="en-US"/>
        </w:rPr>
        <w:t xml:space="preserve">для </w:t>
      </w:r>
      <w:r w:rsidRPr="00C04E6C">
        <w:rPr>
          <w:rFonts w:ascii="Arial" w:hAnsi="Arial" w:cs="Arial"/>
          <w:sz w:val="24"/>
          <w:szCs w:val="24"/>
          <w:lang w:eastAsia="en-US"/>
        </w:rPr>
        <w:t>организаци</w:t>
      </w:r>
      <w:r w:rsidR="00734F64" w:rsidRPr="00C04E6C">
        <w:rPr>
          <w:rFonts w:ascii="Arial" w:hAnsi="Arial" w:cs="Arial"/>
          <w:sz w:val="24"/>
          <w:szCs w:val="24"/>
          <w:lang w:eastAsia="en-US"/>
        </w:rPr>
        <w:t>й</w:t>
      </w:r>
      <w:r w:rsidRPr="00C04E6C">
        <w:rPr>
          <w:rFonts w:ascii="Arial" w:hAnsi="Arial" w:cs="Arial"/>
          <w:sz w:val="24"/>
          <w:szCs w:val="24"/>
          <w:lang w:eastAsia="en-US"/>
        </w:rPr>
        <w:t>, входящих в группу компаний ООО</w:t>
      </w:r>
      <w:r w:rsidR="00F8175A"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C04E6C">
        <w:rPr>
          <w:rFonts w:ascii="Arial" w:hAnsi="Arial" w:cs="Arial"/>
          <w:sz w:val="24"/>
          <w:szCs w:val="24"/>
          <w:lang w:eastAsia="en-US"/>
        </w:rPr>
        <w:t>«Атомстройкомплекс-Строительство»</w:t>
      </w:r>
      <w:r w:rsidR="000B26F4" w:rsidRPr="00C04E6C">
        <w:rPr>
          <w:rFonts w:ascii="Arial" w:hAnsi="Arial" w:cs="Arial"/>
          <w:sz w:val="24"/>
          <w:szCs w:val="24"/>
          <w:lang w:eastAsia="en-US"/>
        </w:rPr>
        <w:t xml:space="preserve"> (далее - Компания)</w:t>
      </w:r>
      <w:r w:rsidR="00902384" w:rsidRPr="00C04E6C">
        <w:rPr>
          <w:rFonts w:ascii="Arial" w:hAnsi="Arial" w:cs="Arial"/>
          <w:sz w:val="24"/>
          <w:szCs w:val="24"/>
          <w:lang w:eastAsia="en-US"/>
        </w:rPr>
        <w:t>.</w:t>
      </w:r>
    </w:p>
    <w:p w14:paraId="312AD604" w14:textId="58ABEA56" w:rsidR="00B25AC3" w:rsidRPr="00B366AD" w:rsidRDefault="00B25AC3" w:rsidP="00392AA4">
      <w:pPr>
        <w:pStyle w:val="ad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B366AD">
        <w:rPr>
          <w:rFonts w:ascii="Arial" w:hAnsi="Arial" w:cs="Arial"/>
          <w:sz w:val="24"/>
          <w:szCs w:val="24"/>
          <w:lang w:eastAsia="en-US"/>
        </w:rPr>
        <w:t>Выполнение требований настоящего корпоративного стандарта является обязательным для</w:t>
      </w:r>
      <w:r w:rsidR="00131305" w:rsidRPr="00B366AD">
        <w:rPr>
          <w:rFonts w:ascii="Arial" w:hAnsi="Arial" w:cs="Arial"/>
          <w:sz w:val="24"/>
          <w:szCs w:val="24"/>
          <w:lang w:eastAsia="en-US"/>
        </w:rPr>
        <w:t xml:space="preserve"> </w:t>
      </w:r>
      <w:r w:rsidRPr="00B366AD">
        <w:rPr>
          <w:rFonts w:ascii="Arial" w:hAnsi="Arial" w:cs="Arial"/>
          <w:sz w:val="24"/>
          <w:szCs w:val="24"/>
          <w:lang w:eastAsia="en-US"/>
        </w:rPr>
        <w:t xml:space="preserve">сотрудников </w:t>
      </w:r>
      <w:r w:rsidR="00A84985" w:rsidRPr="00B366AD">
        <w:rPr>
          <w:rFonts w:ascii="Arial" w:hAnsi="Arial" w:cs="Arial"/>
          <w:sz w:val="24"/>
          <w:szCs w:val="24"/>
          <w:lang w:eastAsia="en-US"/>
        </w:rPr>
        <w:t>Компании</w:t>
      </w:r>
      <w:r w:rsidR="00FE0BC0" w:rsidRPr="00B366AD">
        <w:rPr>
          <w:rFonts w:ascii="Arial" w:hAnsi="Arial" w:cs="Arial"/>
          <w:sz w:val="24"/>
          <w:szCs w:val="24"/>
          <w:lang w:eastAsia="en-US"/>
        </w:rPr>
        <w:t>, в функциональные обязанности которых входит моделирование/участие в моделировании бизнес-процессов.</w:t>
      </w:r>
      <w:r w:rsidRPr="00B366AD">
        <w:rPr>
          <w:rFonts w:ascii="Arial" w:hAnsi="Arial" w:cs="Arial"/>
          <w:sz w:val="24"/>
          <w:szCs w:val="24"/>
          <w:lang w:eastAsia="en-US"/>
        </w:rPr>
        <w:t xml:space="preserve"> </w:t>
      </w:r>
    </w:p>
    <w:p w14:paraId="4EB62992" w14:textId="57284D81" w:rsidR="008A6E68" w:rsidRPr="00B366AD" w:rsidRDefault="008A6E68" w:rsidP="00AD4414">
      <w:pPr>
        <w:pStyle w:val="ad"/>
        <w:numPr>
          <w:ilvl w:val="0"/>
          <w:numId w:val="1"/>
        </w:numPr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B366AD">
        <w:rPr>
          <w:rFonts w:ascii="Arial" w:hAnsi="Arial" w:cs="Arial"/>
          <w:sz w:val="24"/>
          <w:szCs w:val="24"/>
          <w:lang w:eastAsia="en-US"/>
        </w:rPr>
        <w:t>Настоящий корпоративный стандарт может быть применен всеми сотрудниками Компании как руководство по чтению блок-схем бизнес-процессов.</w:t>
      </w:r>
    </w:p>
    <w:p w14:paraId="3D659C5B" w14:textId="77777777" w:rsidR="00321CA0" w:rsidRPr="00667FA1" w:rsidRDefault="00321CA0" w:rsidP="004B3AD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4" w:name="_Toc196474883"/>
      <w:bookmarkStart w:id="5" w:name="_Toc197335917"/>
      <w:bookmarkStart w:id="6" w:name="_Toc200542933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t>Термины и определения</w:t>
      </w:r>
      <w:r w:rsidR="006921FE"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t>, сокращения</w:t>
      </w:r>
      <w:bookmarkEnd w:id="4"/>
      <w:bookmarkEnd w:id="5"/>
      <w:bookmarkEnd w:id="6"/>
    </w:p>
    <w:p w14:paraId="7E2C327C" w14:textId="0AD113CD" w:rsidR="003276BF" w:rsidRDefault="003276BF" w:rsidP="003276BF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bookmarkStart w:id="7" w:name="_Hlk161735799"/>
      <w:r w:rsidRPr="009D73DC">
        <w:rPr>
          <w:rFonts w:ascii="Arial" w:hAnsi="Arial" w:cs="Arial"/>
          <w:sz w:val="24"/>
          <w:szCs w:val="24"/>
        </w:rPr>
        <w:t>В настояще</w:t>
      </w:r>
      <w:r>
        <w:rPr>
          <w:rFonts w:ascii="Arial" w:hAnsi="Arial" w:cs="Arial"/>
          <w:sz w:val="24"/>
          <w:szCs w:val="24"/>
        </w:rPr>
        <w:t xml:space="preserve">м </w:t>
      </w:r>
      <w:r w:rsidR="00847467">
        <w:rPr>
          <w:rFonts w:ascii="Arial" w:hAnsi="Arial" w:cs="Arial"/>
          <w:sz w:val="24"/>
          <w:szCs w:val="24"/>
        </w:rPr>
        <w:t>корпоративном стандарте</w:t>
      </w:r>
      <w:r w:rsidRPr="009D73DC">
        <w:rPr>
          <w:rFonts w:ascii="Arial" w:hAnsi="Arial" w:cs="Arial"/>
          <w:sz w:val="24"/>
          <w:szCs w:val="24"/>
        </w:rPr>
        <w:t xml:space="preserve"> применяются следующие термины с соответствующими определениями:</w:t>
      </w:r>
    </w:p>
    <w:p w14:paraId="2581699E" w14:textId="79904C54" w:rsidR="00C04E6C" w:rsidRDefault="002B0218" w:rsidP="00B9250D">
      <w:pPr>
        <w:ind w:firstLine="709"/>
        <w:jc w:val="both"/>
        <w:rPr>
          <w:rFonts w:ascii="Arial" w:hAnsi="Arial" w:cs="Arial"/>
          <w:sz w:val="24"/>
        </w:rPr>
      </w:pPr>
      <w:bookmarkStart w:id="8" w:name="_Hlk148430320"/>
      <w:r w:rsidRPr="009C1D59">
        <w:rPr>
          <w:rFonts w:ascii="Arial" w:hAnsi="Arial" w:cs="Arial"/>
          <w:b/>
          <w:sz w:val="24"/>
        </w:rPr>
        <w:t xml:space="preserve">Integration Definition for Function Modeling </w:t>
      </w:r>
      <w:r w:rsidR="00847467" w:rsidRPr="009C1D59">
        <w:rPr>
          <w:rFonts w:ascii="Arial" w:hAnsi="Arial" w:cs="Arial"/>
          <w:b/>
          <w:sz w:val="24"/>
        </w:rPr>
        <w:t>(</w:t>
      </w:r>
      <w:r w:rsidR="00755844" w:rsidRPr="009C1D59">
        <w:rPr>
          <w:rFonts w:ascii="Arial" w:hAnsi="Arial" w:cs="Arial"/>
          <w:b/>
          <w:sz w:val="24"/>
        </w:rPr>
        <w:t>IDEF0)</w:t>
      </w:r>
      <w:r w:rsidR="00755844" w:rsidRPr="00D87CB1">
        <w:rPr>
          <w:rFonts w:ascii="Arial" w:hAnsi="Arial" w:cs="Arial"/>
          <w:sz w:val="24"/>
        </w:rPr>
        <w:t xml:space="preserve"> – </w:t>
      </w:r>
      <w:r w:rsidR="00C04E6C">
        <w:rPr>
          <w:rFonts w:ascii="Arial" w:hAnsi="Arial" w:cs="Arial"/>
          <w:sz w:val="24"/>
        </w:rPr>
        <w:t xml:space="preserve">нотация моделирования бизнес-процессов, </w:t>
      </w:r>
      <w:r w:rsidR="00C04E6C" w:rsidRPr="00C04E6C">
        <w:rPr>
          <w:rFonts w:ascii="Arial" w:hAnsi="Arial" w:cs="Arial"/>
          <w:sz w:val="24"/>
        </w:rPr>
        <w:t>позволя</w:t>
      </w:r>
      <w:r w:rsidR="00C04E6C">
        <w:rPr>
          <w:rFonts w:ascii="Arial" w:hAnsi="Arial" w:cs="Arial"/>
          <w:sz w:val="24"/>
        </w:rPr>
        <w:t>ющая</w:t>
      </w:r>
      <w:r w:rsidR="00C04E6C" w:rsidRPr="00C04E6C">
        <w:rPr>
          <w:rFonts w:ascii="Arial" w:hAnsi="Arial" w:cs="Arial"/>
          <w:sz w:val="24"/>
        </w:rPr>
        <w:t xml:space="preserve"> создать функциональную </w:t>
      </w:r>
      <w:r w:rsidR="00BE552D">
        <w:rPr>
          <w:rFonts w:ascii="Arial" w:hAnsi="Arial" w:cs="Arial"/>
          <w:sz w:val="24"/>
        </w:rPr>
        <w:t>диаграмму</w:t>
      </w:r>
      <w:r w:rsidR="00C04E6C" w:rsidRPr="00C04E6C">
        <w:rPr>
          <w:rFonts w:ascii="Arial" w:hAnsi="Arial" w:cs="Arial"/>
          <w:sz w:val="24"/>
        </w:rPr>
        <w:t>, отображающую структуру и функции системы, а также потоки информации и материальных объектов, связывающие эти функции.</w:t>
      </w:r>
    </w:p>
    <w:p w14:paraId="338ECAFD" w14:textId="34D3025D" w:rsidR="00755844" w:rsidRDefault="00755844" w:rsidP="00B9250D">
      <w:pPr>
        <w:ind w:firstLine="709"/>
        <w:jc w:val="both"/>
        <w:rPr>
          <w:rFonts w:ascii="Arial" w:hAnsi="Arial" w:cs="Arial"/>
          <w:sz w:val="24"/>
        </w:rPr>
      </w:pPr>
      <w:r w:rsidRPr="009C1D59">
        <w:rPr>
          <w:rFonts w:ascii="Arial" w:hAnsi="Arial" w:cs="Arial"/>
          <w:b/>
          <w:sz w:val="24"/>
        </w:rPr>
        <w:t xml:space="preserve">Cross-Functional Flowchart </w:t>
      </w:r>
      <w:r>
        <w:rPr>
          <w:rFonts w:ascii="Arial" w:hAnsi="Arial" w:cs="Arial"/>
          <w:b/>
          <w:sz w:val="24"/>
        </w:rPr>
        <w:t>(</w:t>
      </w:r>
      <w:r w:rsidR="00B9250D">
        <w:rPr>
          <w:rFonts w:ascii="Arial" w:hAnsi="Arial" w:cs="Arial"/>
          <w:b/>
          <w:sz w:val="24"/>
        </w:rPr>
        <w:t>к</w:t>
      </w:r>
      <w:r>
        <w:rPr>
          <w:rFonts w:ascii="Arial" w:hAnsi="Arial" w:cs="Arial"/>
          <w:b/>
          <w:sz w:val="24"/>
        </w:rPr>
        <w:t>росс-функциональная диаграмма)</w:t>
      </w:r>
      <w:r w:rsidRPr="009C1D59"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–</w:t>
      </w:r>
      <w:r w:rsidR="008A6E68">
        <w:rPr>
          <w:rFonts w:ascii="Arial" w:hAnsi="Arial" w:cs="Arial"/>
          <w:sz w:val="24"/>
        </w:rPr>
        <w:t xml:space="preserve"> </w:t>
      </w:r>
      <w:r w:rsidR="00AB372F">
        <w:rPr>
          <w:rFonts w:ascii="Arial" w:hAnsi="Arial" w:cs="Arial"/>
          <w:sz w:val="24"/>
        </w:rPr>
        <w:t xml:space="preserve">нотация </w:t>
      </w:r>
      <w:r>
        <w:rPr>
          <w:rFonts w:ascii="Arial" w:hAnsi="Arial" w:cs="Arial"/>
          <w:sz w:val="24"/>
        </w:rPr>
        <w:t>моделирования бизнес-процессов, применяем</w:t>
      </w:r>
      <w:r w:rsidR="0095653E">
        <w:rPr>
          <w:rFonts w:ascii="Arial" w:hAnsi="Arial" w:cs="Arial"/>
          <w:sz w:val="24"/>
        </w:rPr>
        <w:t>ая</w:t>
      </w:r>
      <w:r>
        <w:rPr>
          <w:rFonts w:ascii="Arial" w:hAnsi="Arial" w:cs="Arial"/>
          <w:sz w:val="24"/>
        </w:rPr>
        <w:t xml:space="preserve"> для визуализации взаимодействия между различными подразделениями или функциональными областями.</w:t>
      </w:r>
    </w:p>
    <w:p w14:paraId="67715873" w14:textId="6EF9BD3B" w:rsidR="0055381E" w:rsidRPr="00847467" w:rsidRDefault="0055381E" w:rsidP="0055381E">
      <w:pPr>
        <w:ind w:firstLine="709"/>
        <w:jc w:val="both"/>
        <w:rPr>
          <w:rFonts w:ascii="Arial" w:hAnsi="Arial" w:cs="Arial"/>
          <w:sz w:val="24"/>
        </w:rPr>
      </w:pPr>
      <w:r w:rsidRPr="00847467">
        <w:rPr>
          <w:rFonts w:ascii="Arial" w:hAnsi="Arial" w:cs="Arial"/>
          <w:b/>
          <w:bCs/>
          <w:sz w:val="24"/>
          <w:lang w:val="en-US"/>
        </w:rPr>
        <w:t>Context</w:t>
      </w:r>
      <w:r w:rsidRPr="00847467">
        <w:rPr>
          <w:rFonts w:ascii="Arial" w:hAnsi="Arial" w:cs="Arial"/>
          <w:b/>
          <w:bCs/>
          <w:sz w:val="24"/>
        </w:rPr>
        <w:t xml:space="preserve"> </w:t>
      </w:r>
      <w:r w:rsidRPr="00847467">
        <w:rPr>
          <w:rFonts w:ascii="Arial" w:hAnsi="Arial" w:cs="Arial"/>
          <w:b/>
          <w:bCs/>
          <w:sz w:val="24"/>
          <w:lang w:val="en-US"/>
        </w:rPr>
        <w:t>Container</w:t>
      </w:r>
      <w:r w:rsidRPr="00847467">
        <w:rPr>
          <w:rFonts w:ascii="Arial" w:hAnsi="Arial" w:cs="Arial"/>
          <w:b/>
          <w:bCs/>
          <w:sz w:val="24"/>
        </w:rPr>
        <w:t xml:space="preserve"> </w:t>
      </w:r>
      <w:r w:rsidRPr="00847467">
        <w:rPr>
          <w:rFonts w:ascii="Arial" w:hAnsi="Arial" w:cs="Arial"/>
          <w:b/>
          <w:bCs/>
          <w:sz w:val="24"/>
          <w:lang w:val="en-US"/>
        </w:rPr>
        <w:t>Component</w:t>
      </w:r>
      <w:r w:rsidRPr="00847467">
        <w:rPr>
          <w:rFonts w:ascii="Arial" w:hAnsi="Arial" w:cs="Arial"/>
          <w:b/>
          <w:bCs/>
          <w:sz w:val="24"/>
        </w:rPr>
        <w:t xml:space="preserve"> </w:t>
      </w:r>
      <w:r w:rsidRPr="00847467">
        <w:rPr>
          <w:rFonts w:ascii="Arial" w:hAnsi="Arial" w:cs="Arial"/>
          <w:b/>
          <w:bCs/>
          <w:sz w:val="24"/>
          <w:lang w:val="en-US"/>
        </w:rPr>
        <w:t>Code</w:t>
      </w:r>
      <w:r w:rsidRPr="00847467">
        <w:rPr>
          <w:rFonts w:ascii="Arial" w:hAnsi="Arial" w:cs="Arial"/>
          <w:b/>
          <w:bCs/>
          <w:sz w:val="24"/>
        </w:rPr>
        <w:t xml:space="preserve"> (С4) </w:t>
      </w:r>
      <w:r w:rsidRPr="00847467">
        <w:rPr>
          <w:rFonts w:ascii="Arial" w:hAnsi="Arial" w:cs="Arial"/>
          <w:sz w:val="24"/>
        </w:rPr>
        <w:t xml:space="preserve">– нотация моделирования </w:t>
      </w:r>
      <w:r w:rsidR="002B1FF5" w:rsidRPr="00847467">
        <w:rPr>
          <w:rFonts w:ascii="Arial" w:hAnsi="Arial" w:cs="Arial"/>
          <w:sz w:val="24"/>
        </w:rPr>
        <w:t>архитектуры программных систем, основанная на структурной декомпозиции системы на контейнеры и компоненты</w:t>
      </w:r>
      <w:r w:rsidRPr="00847467">
        <w:rPr>
          <w:rFonts w:ascii="Arial" w:hAnsi="Arial" w:cs="Arial"/>
          <w:sz w:val="24"/>
        </w:rPr>
        <w:t>.</w:t>
      </w:r>
    </w:p>
    <w:p w14:paraId="02DE61C3" w14:textId="75C362F1" w:rsidR="00CB4338" w:rsidRPr="00E3643C" w:rsidRDefault="0095653E" w:rsidP="00EC4328">
      <w:pPr>
        <w:ind w:firstLine="709"/>
        <w:jc w:val="both"/>
        <w:rPr>
          <w:rFonts w:ascii="Arial" w:hAnsi="Arial" w:cs="Arial"/>
          <w:sz w:val="24"/>
        </w:rPr>
      </w:pPr>
      <w:r w:rsidRPr="00847467">
        <w:rPr>
          <w:rFonts w:ascii="Arial" w:hAnsi="Arial" w:cs="Arial"/>
          <w:b/>
          <w:sz w:val="24"/>
          <w:lang w:val="en-US"/>
        </w:rPr>
        <w:t>Business</w:t>
      </w:r>
      <w:r w:rsidRPr="00847467">
        <w:rPr>
          <w:rFonts w:ascii="Arial" w:hAnsi="Arial" w:cs="Arial"/>
          <w:b/>
          <w:sz w:val="24"/>
        </w:rPr>
        <w:t xml:space="preserve"> </w:t>
      </w:r>
      <w:r w:rsidRPr="00847467">
        <w:rPr>
          <w:rFonts w:ascii="Arial" w:hAnsi="Arial" w:cs="Arial"/>
          <w:b/>
          <w:sz w:val="24"/>
          <w:lang w:val="en-US"/>
        </w:rPr>
        <w:t>Process</w:t>
      </w:r>
      <w:r w:rsidRPr="00847467">
        <w:rPr>
          <w:rFonts w:ascii="Arial" w:hAnsi="Arial" w:cs="Arial"/>
          <w:b/>
          <w:sz w:val="24"/>
        </w:rPr>
        <w:t xml:space="preserve"> </w:t>
      </w:r>
      <w:r w:rsidRPr="00847467">
        <w:rPr>
          <w:rFonts w:ascii="Arial" w:hAnsi="Arial" w:cs="Arial"/>
          <w:b/>
          <w:sz w:val="24"/>
          <w:lang w:val="en-US"/>
        </w:rPr>
        <w:t>Model</w:t>
      </w:r>
      <w:r w:rsidRPr="00847467">
        <w:rPr>
          <w:rFonts w:ascii="Arial" w:hAnsi="Arial" w:cs="Arial"/>
          <w:b/>
          <w:sz w:val="24"/>
        </w:rPr>
        <w:t xml:space="preserve"> </w:t>
      </w:r>
      <w:r w:rsidRPr="00847467">
        <w:rPr>
          <w:rFonts w:ascii="Arial" w:hAnsi="Arial" w:cs="Arial"/>
          <w:b/>
          <w:sz w:val="24"/>
          <w:lang w:val="en-US"/>
        </w:rPr>
        <w:t>and</w:t>
      </w:r>
      <w:r w:rsidRPr="00847467">
        <w:rPr>
          <w:rFonts w:ascii="Arial" w:hAnsi="Arial" w:cs="Arial"/>
          <w:b/>
          <w:sz w:val="24"/>
        </w:rPr>
        <w:t xml:space="preserve"> </w:t>
      </w:r>
      <w:r w:rsidRPr="00847467">
        <w:rPr>
          <w:rFonts w:ascii="Arial" w:hAnsi="Arial" w:cs="Arial"/>
          <w:b/>
          <w:sz w:val="24"/>
          <w:lang w:val="en-US"/>
        </w:rPr>
        <w:t>Notation</w:t>
      </w:r>
      <w:r w:rsidRPr="00847467">
        <w:rPr>
          <w:rFonts w:ascii="Arial" w:hAnsi="Arial" w:cs="Arial"/>
          <w:b/>
          <w:sz w:val="24"/>
        </w:rPr>
        <w:t xml:space="preserve"> (</w:t>
      </w:r>
      <w:r w:rsidR="00C04E6C" w:rsidRPr="00847467">
        <w:rPr>
          <w:rFonts w:ascii="Arial" w:hAnsi="Arial" w:cs="Arial"/>
          <w:b/>
          <w:sz w:val="24"/>
          <w:lang w:val="en-US"/>
        </w:rPr>
        <w:t>BPMN</w:t>
      </w:r>
      <w:r w:rsidRPr="00847467">
        <w:rPr>
          <w:rFonts w:ascii="Arial" w:hAnsi="Arial" w:cs="Arial"/>
          <w:b/>
          <w:sz w:val="24"/>
        </w:rPr>
        <w:t>)</w:t>
      </w:r>
      <w:r w:rsidR="00C04E6C" w:rsidRPr="00847467">
        <w:rPr>
          <w:rFonts w:ascii="Arial" w:hAnsi="Arial" w:cs="Arial"/>
          <w:b/>
          <w:sz w:val="24"/>
        </w:rPr>
        <w:t xml:space="preserve"> –</w:t>
      </w:r>
      <w:r w:rsidR="00C04E6C" w:rsidRPr="00847467">
        <w:rPr>
          <w:rFonts w:ascii="Arial" w:hAnsi="Arial" w:cs="Arial"/>
          <w:sz w:val="24"/>
        </w:rPr>
        <w:t xml:space="preserve"> </w:t>
      </w:r>
      <w:r w:rsidR="008A6E68" w:rsidRPr="00847467">
        <w:rPr>
          <w:rFonts w:ascii="Arial" w:hAnsi="Arial" w:cs="Arial"/>
          <w:sz w:val="24"/>
        </w:rPr>
        <w:t>нотация моделирования бизнес-процессов</w:t>
      </w:r>
      <w:r w:rsidRPr="00847467">
        <w:rPr>
          <w:rFonts w:ascii="Arial" w:hAnsi="Arial" w:cs="Arial"/>
          <w:sz w:val="24"/>
        </w:rPr>
        <w:t xml:space="preserve">, </w:t>
      </w:r>
      <w:r w:rsidR="00CB4338" w:rsidRPr="00847467">
        <w:rPr>
          <w:rFonts w:ascii="Arial" w:hAnsi="Arial" w:cs="Arial"/>
          <w:sz w:val="24"/>
        </w:rPr>
        <w:t>предназначенная для отражения в графическом виде последовательности работ</w:t>
      </w:r>
      <w:r w:rsidR="00715D1B" w:rsidRPr="00847467">
        <w:rPr>
          <w:rFonts w:ascii="Arial" w:hAnsi="Arial" w:cs="Arial"/>
          <w:sz w:val="24"/>
        </w:rPr>
        <w:t xml:space="preserve">, </w:t>
      </w:r>
      <w:r w:rsidR="00CB4338" w:rsidRPr="00847467">
        <w:rPr>
          <w:rFonts w:ascii="Arial" w:hAnsi="Arial" w:cs="Arial"/>
          <w:sz w:val="24"/>
        </w:rPr>
        <w:t>логику их выполнения</w:t>
      </w:r>
      <w:r w:rsidR="00715D1B" w:rsidRPr="00847467">
        <w:rPr>
          <w:rFonts w:ascii="Arial" w:hAnsi="Arial" w:cs="Arial"/>
          <w:sz w:val="24"/>
        </w:rPr>
        <w:t xml:space="preserve"> от начала и до конца.</w:t>
      </w:r>
    </w:p>
    <w:p w14:paraId="3DC93C5C" w14:textId="725CDB8E" w:rsidR="00B27E73" w:rsidRDefault="00847467" w:rsidP="00EC4328">
      <w:pPr>
        <w:ind w:firstLine="709"/>
        <w:jc w:val="both"/>
        <w:rPr>
          <w:rFonts w:ascii="Arial" w:hAnsi="Arial" w:cs="Arial"/>
          <w:sz w:val="24"/>
        </w:rPr>
      </w:pPr>
      <w:r w:rsidRPr="00847467">
        <w:rPr>
          <w:rFonts w:ascii="Arial" w:hAnsi="Arial" w:cs="Arial"/>
          <w:b/>
          <w:bCs/>
          <w:sz w:val="24"/>
        </w:rPr>
        <w:t xml:space="preserve">Data Flow Diagram </w:t>
      </w:r>
      <w:r w:rsidR="00B27E73" w:rsidRPr="00847467">
        <w:rPr>
          <w:rFonts w:ascii="Arial" w:hAnsi="Arial" w:cs="Arial"/>
          <w:b/>
          <w:bCs/>
          <w:sz w:val="24"/>
        </w:rPr>
        <w:t>(</w:t>
      </w:r>
      <w:r w:rsidRPr="00847467">
        <w:rPr>
          <w:rFonts w:ascii="Arial" w:hAnsi="Arial" w:cs="Arial"/>
          <w:b/>
          <w:bCs/>
          <w:sz w:val="24"/>
        </w:rPr>
        <w:t>DFD</w:t>
      </w:r>
      <w:r w:rsidR="00B27E73" w:rsidRPr="00847467">
        <w:rPr>
          <w:rFonts w:ascii="Arial" w:hAnsi="Arial" w:cs="Arial"/>
          <w:b/>
          <w:bCs/>
          <w:sz w:val="24"/>
        </w:rPr>
        <w:t>)</w:t>
      </w:r>
      <w:r w:rsidR="00BE551F">
        <w:rPr>
          <w:rFonts w:ascii="Arial" w:hAnsi="Arial" w:cs="Arial"/>
          <w:sz w:val="24"/>
        </w:rPr>
        <w:t xml:space="preserve"> </w:t>
      </w:r>
      <w:r w:rsidR="00B27E73" w:rsidRPr="00847467">
        <w:rPr>
          <w:rFonts w:ascii="Arial" w:hAnsi="Arial" w:cs="Arial"/>
          <w:sz w:val="24"/>
        </w:rPr>
        <w:t>— это методология графического структурного анализа, которая описывает внешние по отношению к системе источники и адресаты данных, логические функции, потоки данных и хранилища данных.</w:t>
      </w:r>
      <w:r w:rsidR="00E3643C" w:rsidRPr="00847467">
        <w:rPr>
          <w:rFonts w:ascii="Arial" w:hAnsi="Arial" w:cs="Arial"/>
          <w:sz w:val="24"/>
        </w:rPr>
        <w:t xml:space="preserve"> </w:t>
      </w:r>
      <w:r w:rsidR="004A19C7" w:rsidRPr="00847467">
        <w:rPr>
          <w:rFonts w:ascii="Arial" w:hAnsi="Arial" w:cs="Arial"/>
          <w:sz w:val="24"/>
        </w:rPr>
        <w:t>Концентрируется на обмене информацией между элементами системы. Каждый процесс обозначается символом, а стрелки показывают поступающие, обрабатываемые и передаваемые данные.</w:t>
      </w:r>
    </w:p>
    <w:p w14:paraId="17D7CC7E" w14:textId="77777777" w:rsidR="00847467" w:rsidRDefault="00847467" w:rsidP="00847467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pacing w:val="1"/>
          <w:sz w:val="24"/>
          <w:szCs w:val="24"/>
        </w:rPr>
        <w:t>Бизнес-п</w:t>
      </w:r>
      <w:r w:rsidRPr="00310E8C">
        <w:rPr>
          <w:rFonts w:ascii="Arial" w:hAnsi="Arial" w:cs="Arial"/>
          <w:b/>
          <w:spacing w:val="1"/>
          <w:sz w:val="24"/>
          <w:szCs w:val="24"/>
        </w:rPr>
        <w:t>роцесс</w:t>
      </w:r>
      <w:r>
        <w:rPr>
          <w:rFonts w:ascii="Arial" w:hAnsi="Arial" w:cs="Arial"/>
          <w:b/>
          <w:spacing w:val="1"/>
          <w:sz w:val="24"/>
          <w:szCs w:val="24"/>
        </w:rPr>
        <w:t xml:space="preserve"> (процесс)</w:t>
      </w:r>
      <w:r w:rsidRPr="00310E8C">
        <w:rPr>
          <w:rFonts w:ascii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cs="Arial"/>
          <w:spacing w:val="1"/>
          <w:sz w:val="24"/>
          <w:szCs w:val="24"/>
        </w:rPr>
        <w:t>–</w:t>
      </w:r>
      <w:r w:rsidRPr="00310E8C">
        <w:rPr>
          <w:rFonts w:ascii="Arial" w:hAnsi="Arial" w:cs="Arial"/>
          <w:spacing w:val="1"/>
          <w:sz w:val="24"/>
          <w:szCs w:val="24"/>
        </w:rPr>
        <w:t xml:space="preserve"> повторяющаяся последовательность действий, направленная на</w:t>
      </w:r>
      <w:r>
        <w:rPr>
          <w:rFonts w:ascii="Arial" w:hAnsi="Arial" w:cs="Arial"/>
          <w:spacing w:val="1"/>
          <w:sz w:val="24"/>
          <w:szCs w:val="24"/>
        </w:rPr>
        <w:t xml:space="preserve"> достижение определённой цели или результата (</w:t>
      </w:r>
      <w:r w:rsidRPr="005D16B1">
        <w:rPr>
          <w:rFonts w:ascii="Arial" w:hAnsi="Arial" w:cs="Arial"/>
          <w:spacing w:val="1"/>
          <w:sz w:val="24"/>
          <w:szCs w:val="24"/>
        </w:rPr>
        <w:t>товар, услуга, документ, информация)</w:t>
      </w:r>
      <w:r>
        <w:rPr>
          <w:rFonts w:ascii="Arial" w:hAnsi="Arial" w:cs="Arial"/>
          <w:spacing w:val="1"/>
          <w:sz w:val="24"/>
          <w:szCs w:val="24"/>
        </w:rPr>
        <w:t xml:space="preserve"> в рамках обеспечения деятельности Компании</w:t>
      </w:r>
      <w:r w:rsidRPr="001F51E2">
        <w:rPr>
          <w:rFonts w:ascii="Arial" w:hAnsi="Arial" w:cs="Arial"/>
          <w:spacing w:val="1"/>
          <w:sz w:val="24"/>
          <w:szCs w:val="24"/>
        </w:rPr>
        <w:t>.</w:t>
      </w:r>
      <w:r w:rsidRPr="00B27146">
        <w:rPr>
          <w:rFonts w:ascii="Arial" w:hAnsi="Arial" w:cs="Arial"/>
          <w:sz w:val="24"/>
        </w:rPr>
        <w:t xml:space="preserve"> </w:t>
      </w:r>
    </w:p>
    <w:p w14:paraId="4CCCB5AB" w14:textId="77777777" w:rsidR="00847467" w:rsidRDefault="00847467" w:rsidP="00847467">
      <w:pPr>
        <w:ind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pacing w:val="1"/>
          <w:sz w:val="24"/>
          <w:szCs w:val="24"/>
        </w:rPr>
        <w:t>Блок-схема п</w:t>
      </w:r>
      <w:r w:rsidRPr="00310E8C">
        <w:rPr>
          <w:rFonts w:ascii="Arial" w:hAnsi="Arial" w:cs="Arial"/>
          <w:b/>
          <w:spacing w:val="1"/>
          <w:sz w:val="24"/>
          <w:szCs w:val="24"/>
        </w:rPr>
        <w:t>роцесс</w:t>
      </w:r>
      <w:r>
        <w:rPr>
          <w:rFonts w:ascii="Arial" w:hAnsi="Arial" w:cs="Arial"/>
          <w:b/>
          <w:spacing w:val="1"/>
          <w:sz w:val="24"/>
          <w:szCs w:val="24"/>
        </w:rPr>
        <w:t>а</w:t>
      </w:r>
      <w:r w:rsidRPr="00310E8C">
        <w:rPr>
          <w:rFonts w:ascii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cs="Arial"/>
          <w:b/>
          <w:spacing w:val="1"/>
          <w:sz w:val="24"/>
          <w:szCs w:val="24"/>
        </w:rPr>
        <w:t>(д</w:t>
      </w:r>
      <w:r w:rsidRPr="00847467">
        <w:rPr>
          <w:rFonts w:ascii="Arial" w:hAnsi="Arial" w:cs="Arial"/>
          <w:b/>
          <w:spacing w:val="1"/>
          <w:sz w:val="24"/>
          <w:szCs w:val="24"/>
        </w:rPr>
        <w:t>иаграмма процесса</w:t>
      </w:r>
      <w:r>
        <w:rPr>
          <w:rFonts w:ascii="Arial" w:hAnsi="Arial" w:cs="Arial"/>
          <w:b/>
          <w:spacing w:val="1"/>
          <w:sz w:val="24"/>
          <w:szCs w:val="24"/>
        </w:rPr>
        <w:t>)</w:t>
      </w:r>
      <w:r w:rsidRPr="00847467">
        <w:rPr>
          <w:rFonts w:ascii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hAnsi="Arial" w:cs="Arial"/>
          <w:sz w:val="24"/>
        </w:rPr>
        <w:t>– графическое представление бизнес-процесса, включающее в себя этапы, участников, документы, ресурсы и правила.</w:t>
      </w:r>
    </w:p>
    <w:p w14:paraId="529AD875" w14:textId="59F24EBC" w:rsidR="00F96F50" w:rsidRPr="00E3643C" w:rsidRDefault="00F96F50" w:rsidP="00EC4328">
      <w:pPr>
        <w:ind w:firstLine="709"/>
        <w:jc w:val="both"/>
        <w:rPr>
          <w:rFonts w:ascii="Arial" w:hAnsi="Arial" w:cs="Arial"/>
          <w:b/>
          <w:spacing w:val="1"/>
          <w:sz w:val="24"/>
          <w:szCs w:val="24"/>
        </w:rPr>
      </w:pPr>
      <w:r>
        <w:rPr>
          <w:rFonts w:ascii="Arial" w:hAnsi="Arial" w:cs="Arial"/>
          <w:b/>
          <w:spacing w:val="1"/>
          <w:sz w:val="24"/>
          <w:szCs w:val="24"/>
        </w:rPr>
        <w:t xml:space="preserve">Владелец процесса – </w:t>
      </w:r>
      <w:r w:rsidRPr="00F96F50">
        <w:rPr>
          <w:rFonts w:ascii="Arial" w:hAnsi="Arial" w:cs="Arial"/>
          <w:bCs/>
          <w:spacing w:val="1"/>
          <w:sz w:val="24"/>
          <w:szCs w:val="24"/>
        </w:rPr>
        <w:t>руководитель отдела, службы, группы, ответственный за получение результата процесса и обладающий полномочиями для распоряжения ресурсами, необходимыми для выполнения процесса. У одного процесса может быть только один владелец.</w:t>
      </w:r>
    </w:p>
    <w:p w14:paraId="7F488EF2" w14:textId="64624E4A" w:rsidR="00EF1255" w:rsidRDefault="006A4729" w:rsidP="00EC4328">
      <w:pPr>
        <w:ind w:firstLine="709"/>
        <w:jc w:val="both"/>
        <w:rPr>
          <w:rFonts w:ascii="Arial" w:hAnsi="Arial" w:cs="Arial"/>
          <w:sz w:val="24"/>
        </w:rPr>
      </w:pPr>
      <w:r w:rsidRPr="00AB4A85">
        <w:rPr>
          <w:rFonts w:ascii="Arial" w:hAnsi="Arial" w:cs="Arial"/>
          <w:b/>
          <w:sz w:val="24"/>
        </w:rPr>
        <w:t>Моделирование бизнес-процесс</w:t>
      </w:r>
      <w:r w:rsidR="00EF1255" w:rsidRPr="00AB4A85">
        <w:rPr>
          <w:rFonts w:ascii="Arial" w:hAnsi="Arial" w:cs="Arial"/>
          <w:b/>
          <w:sz w:val="24"/>
        </w:rPr>
        <w:t>ов</w:t>
      </w:r>
      <w:r w:rsidRPr="00AB4A85">
        <w:rPr>
          <w:rFonts w:ascii="Arial" w:hAnsi="Arial" w:cs="Arial"/>
          <w:sz w:val="24"/>
        </w:rPr>
        <w:t xml:space="preserve"> – это </w:t>
      </w:r>
      <w:r w:rsidR="00881F5E" w:rsidRPr="00AB4A85">
        <w:rPr>
          <w:rFonts w:ascii="Arial" w:hAnsi="Arial" w:cs="Arial"/>
          <w:sz w:val="24"/>
        </w:rPr>
        <w:t>деятельност</w:t>
      </w:r>
      <w:r w:rsidR="00C04E6C" w:rsidRPr="00AB4A85">
        <w:rPr>
          <w:rFonts w:ascii="Arial" w:hAnsi="Arial" w:cs="Arial"/>
          <w:sz w:val="24"/>
        </w:rPr>
        <w:t xml:space="preserve">ь по описанию </w:t>
      </w:r>
      <w:r w:rsidR="00EF1255" w:rsidRPr="00AB4A85">
        <w:rPr>
          <w:rFonts w:ascii="Arial" w:hAnsi="Arial" w:cs="Arial"/>
          <w:sz w:val="24"/>
        </w:rPr>
        <w:t xml:space="preserve">бизнес-процессов Компании с целью </w:t>
      </w:r>
      <w:r w:rsidR="00403D9D">
        <w:rPr>
          <w:rFonts w:ascii="Arial" w:hAnsi="Arial" w:cs="Arial"/>
          <w:sz w:val="24"/>
        </w:rPr>
        <w:t xml:space="preserve">описания, </w:t>
      </w:r>
      <w:r w:rsidR="00EF1255" w:rsidRPr="00AB4A85">
        <w:rPr>
          <w:rFonts w:ascii="Arial" w:hAnsi="Arial" w:cs="Arial"/>
          <w:sz w:val="24"/>
        </w:rPr>
        <w:t>оптимизации, автоматизации и управления, включающая в себя выявление участников, ресурсов и взаимосвязей между этапами процесса для достижения конкретных целей Компании.</w:t>
      </w:r>
    </w:p>
    <w:p w14:paraId="2A625FAD" w14:textId="3650F8B1" w:rsidR="00847467" w:rsidRPr="00403D9D" w:rsidRDefault="00847467" w:rsidP="00EC4328">
      <w:pPr>
        <w:ind w:firstLine="709"/>
        <w:jc w:val="both"/>
        <w:rPr>
          <w:rFonts w:ascii="Arial" w:hAnsi="Arial" w:cs="Arial"/>
          <w:sz w:val="24"/>
        </w:rPr>
      </w:pPr>
      <w:r w:rsidRPr="00847467">
        <w:rPr>
          <w:rFonts w:ascii="Arial" w:hAnsi="Arial" w:cs="Arial"/>
          <w:b/>
          <w:sz w:val="24"/>
        </w:rPr>
        <w:t>Нотация</w:t>
      </w:r>
      <w:r w:rsidRPr="00847467">
        <w:rPr>
          <w:rFonts w:ascii="Arial" w:hAnsi="Arial" w:cs="Arial"/>
          <w:sz w:val="24"/>
        </w:rPr>
        <w:t xml:space="preserve"> – набор графических элементов, символов, описывающие ключевые понятия в предметной области и их взаимоотношения.</w:t>
      </w:r>
    </w:p>
    <w:p w14:paraId="7E8185E3" w14:textId="4921C1D0" w:rsidR="0055381E" w:rsidRPr="0055381E" w:rsidRDefault="0055381E" w:rsidP="00EC4328">
      <w:pPr>
        <w:ind w:firstLine="709"/>
        <w:jc w:val="both"/>
        <w:rPr>
          <w:rFonts w:ascii="Arial" w:hAnsi="Arial" w:cs="Arial"/>
          <w:sz w:val="24"/>
          <w:highlight w:val="lightGray"/>
        </w:rPr>
      </w:pPr>
      <w:r>
        <w:rPr>
          <w:rFonts w:ascii="Arial" w:hAnsi="Arial" w:cs="Arial"/>
          <w:b/>
          <w:bCs/>
          <w:sz w:val="24"/>
        </w:rPr>
        <w:t xml:space="preserve">Участник бизнес-процесса </w:t>
      </w:r>
      <w:r>
        <w:rPr>
          <w:rFonts w:ascii="Arial" w:hAnsi="Arial" w:cs="Arial"/>
          <w:sz w:val="24"/>
        </w:rPr>
        <w:t xml:space="preserve">- </w:t>
      </w:r>
      <w:r w:rsidRPr="0055381E">
        <w:rPr>
          <w:rFonts w:ascii="Arial" w:hAnsi="Arial" w:cs="Arial"/>
          <w:sz w:val="24"/>
        </w:rPr>
        <w:t>лицо, принимающее участие в реализации бизнес-процесса.</w:t>
      </w:r>
    </w:p>
    <w:p w14:paraId="1DA0D4E0" w14:textId="0EDDB4E5" w:rsidR="003276BF" w:rsidRPr="00E17011" w:rsidRDefault="003276BF" w:rsidP="003276BF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E17011">
        <w:rPr>
          <w:rFonts w:ascii="Arial" w:hAnsi="Arial" w:cs="Arial"/>
          <w:sz w:val="24"/>
          <w:szCs w:val="24"/>
          <w:lang w:eastAsia="en-US"/>
        </w:rPr>
        <w:lastRenderedPageBreak/>
        <w:t xml:space="preserve">В настоящем </w:t>
      </w:r>
      <w:r w:rsidR="00847467" w:rsidRPr="00847467">
        <w:rPr>
          <w:rFonts w:ascii="Arial" w:hAnsi="Arial" w:cs="Arial"/>
          <w:sz w:val="24"/>
          <w:szCs w:val="24"/>
          <w:lang w:eastAsia="en-US"/>
        </w:rPr>
        <w:t>корпоративном стандарте</w:t>
      </w:r>
      <w:r w:rsidRPr="00E17011">
        <w:rPr>
          <w:rFonts w:ascii="Arial" w:hAnsi="Arial" w:cs="Arial"/>
          <w:sz w:val="24"/>
          <w:szCs w:val="24"/>
          <w:lang w:eastAsia="en-US"/>
        </w:rPr>
        <w:t xml:space="preserve"> применяются следующие сокращения:</w:t>
      </w:r>
    </w:p>
    <w:p w14:paraId="720470F4" w14:textId="77777777" w:rsidR="005B31BF" w:rsidRDefault="005B31BF" w:rsidP="005B31BF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</w:rPr>
      </w:pPr>
      <w:r w:rsidRPr="00EC4328">
        <w:rPr>
          <w:rFonts w:ascii="Arial" w:hAnsi="Arial" w:cs="Arial"/>
          <w:b/>
          <w:sz w:val="24"/>
          <w:szCs w:val="24"/>
          <w:lang w:eastAsia="en-US"/>
        </w:rPr>
        <w:t>ВНД</w:t>
      </w:r>
      <w:r w:rsidRPr="00EC4328">
        <w:rPr>
          <w:rFonts w:ascii="Arial" w:hAnsi="Arial" w:cs="Arial"/>
          <w:sz w:val="24"/>
          <w:szCs w:val="24"/>
          <w:lang w:eastAsia="en-US"/>
        </w:rPr>
        <w:t xml:space="preserve"> – внутренний нормативный документ.</w:t>
      </w:r>
      <w:r w:rsidRPr="005B31BF">
        <w:rPr>
          <w:rFonts w:ascii="Arial" w:hAnsi="Arial" w:cs="Arial"/>
          <w:sz w:val="24"/>
          <w:szCs w:val="24"/>
        </w:rPr>
        <w:t xml:space="preserve"> </w:t>
      </w:r>
    </w:p>
    <w:p w14:paraId="0C3AC44B" w14:textId="0BE0582D" w:rsidR="005B31BF" w:rsidRDefault="005B31BF" w:rsidP="005B31BF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5B31BF">
        <w:rPr>
          <w:rFonts w:ascii="Arial" w:hAnsi="Arial" w:cs="Arial"/>
          <w:b/>
          <w:sz w:val="24"/>
          <w:szCs w:val="24"/>
        </w:rPr>
        <w:t>Отдел СБП</w:t>
      </w:r>
      <w:r>
        <w:rPr>
          <w:rFonts w:ascii="Arial" w:hAnsi="Arial" w:cs="Arial"/>
          <w:sz w:val="24"/>
          <w:szCs w:val="24"/>
        </w:rPr>
        <w:t xml:space="preserve"> – </w:t>
      </w:r>
      <w:r w:rsidRPr="00522273">
        <w:rPr>
          <w:rFonts w:ascii="Arial" w:hAnsi="Arial" w:cs="Arial"/>
          <w:sz w:val="24"/>
          <w:szCs w:val="24"/>
        </w:rPr>
        <w:t>отдел нормативно-методического обеспечения и стандартизации бизнес-процессов</w:t>
      </w:r>
      <w:r>
        <w:rPr>
          <w:rFonts w:ascii="Arial" w:hAnsi="Arial" w:cs="Arial"/>
          <w:sz w:val="24"/>
          <w:szCs w:val="24"/>
        </w:rPr>
        <w:t>.</w:t>
      </w:r>
    </w:p>
    <w:p w14:paraId="3E134BB3" w14:textId="77777777" w:rsidR="00E17011" w:rsidRPr="00EC4328" w:rsidRDefault="00E17011" w:rsidP="003276BF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  <w:lang w:eastAsia="en-US"/>
        </w:rPr>
      </w:pPr>
      <w:r w:rsidRPr="00EC4328">
        <w:rPr>
          <w:rFonts w:ascii="Arial" w:hAnsi="Arial" w:cs="Arial"/>
          <w:b/>
          <w:sz w:val="24"/>
          <w:szCs w:val="24"/>
          <w:lang w:eastAsia="en-US"/>
        </w:rPr>
        <w:t>ПО</w:t>
      </w:r>
      <w:r w:rsidRPr="00EC4328">
        <w:rPr>
          <w:rFonts w:ascii="Arial" w:hAnsi="Arial" w:cs="Arial"/>
          <w:sz w:val="24"/>
          <w:szCs w:val="24"/>
          <w:lang w:eastAsia="en-US"/>
        </w:rPr>
        <w:t xml:space="preserve"> – программное обеспечение.</w:t>
      </w:r>
    </w:p>
    <w:p w14:paraId="4F161729" w14:textId="3818E3C0" w:rsidR="00FC4762" w:rsidRPr="00C16276" w:rsidRDefault="00FC4762" w:rsidP="004B3AD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9" w:name="_Toc197335918"/>
      <w:bookmarkStart w:id="10" w:name="_Toc200542934"/>
      <w:r w:rsidRPr="00FC4762">
        <w:rPr>
          <w:rFonts w:ascii="Arial" w:hAnsi="Arial" w:cs="Arial"/>
          <w:color w:val="008066"/>
          <w:sz w:val="28"/>
          <w:szCs w:val="28"/>
          <w:lang w:val="ru-RU" w:eastAsia="ru-RU"/>
        </w:rPr>
        <w:t>Область применения и общие сведения</w:t>
      </w:r>
      <w:bookmarkEnd w:id="9"/>
      <w:bookmarkEnd w:id="10"/>
    </w:p>
    <w:p w14:paraId="7C2E2EEC" w14:textId="37D6CF8F" w:rsidR="00522273" w:rsidRPr="00522273" w:rsidRDefault="00522273" w:rsidP="00522273">
      <w:pPr>
        <w:numPr>
          <w:ilvl w:val="1"/>
          <w:numId w:val="2"/>
        </w:numPr>
        <w:tabs>
          <w:tab w:val="left" w:pos="1134"/>
        </w:tabs>
        <w:ind w:left="0" w:firstLine="698"/>
        <w:jc w:val="both"/>
        <w:rPr>
          <w:rFonts w:ascii="Arial" w:hAnsi="Arial" w:cs="Arial"/>
          <w:sz w:val="24"/>
          <w:szCs w:val="24"/>
        </w:rPr>
      </w:pPr>
      <w:r w:rsidRPr="00522273">
        <w:rPr>
          <w:rFonts w:ascii="Arial" w:hAnsi="Arial" w:cs="Arial"/>
          <w:sz w:val="24"/>
          <w:szCs w:val="24"/>
        </w:rPr>
        <w:t xml:space="preserve">Настоящий корпоративный стандарт устанавливает единые правила моделирования бизнес-процессов в Компании и применяется сотрудниками </w:t>
      </w:r>
      <w:r w:rsidR="005B31BF">
        <w:rPr>
          <w:rFonts w:ascii="Arial" w:hAnsi="Arial" w:cs="Arial"/>
          <w:sz w:val="24"/>
          <w:szCs w:val="24"/>
        </w:rPr>
        <w:t>отдела СБП</w:t>
      </w:r>
      <w:r w:rsidRPr="00522273">
        <w:rPr>
          <w:rFonts w:ascii="Arial" w:hAnsi="Arial" w:cs="Arial"/>
          <w:sz w:val="24"/>
          <w:szCs w:val="24"/>
        </w:rPr>
        <w:t xml:space="preserve"> и департамента цифровой трансформации</w:t>
      </w:r>
      <w:r w:rsidR="005B31BF">
        <w:rPr>
          <w:rFonts w:ascii="Arial" w:hAnsi="Arial" w:cs="Arial"/>
          <w:sz w:val="24"/>
          <w:szCs w:val="24"/>
        </w:rPr>
        <w:t xml:space="preserve"> </w:t>
      </w:r>
      <w:r w:rsidRPr="00522273">
        <w:rPr>
          <w:rFonts w:ascii="Arial" w:hAnsi="Arial" w:cs="Arial"/>
          <w:sz w:val="24"/>
          <w:szCs w:val="24"/>
        </w:rPr>
        <w:t>при:</w:t>
      </w:r>
    </w:p>
    <w:p w14:paraId="12CB1523" w14:textId="026D9CFC" w:rsidR="00522273" w:rsidRPr="000D3312" w:rsidRDefault="00522273" w:rsidP="00522273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D3312">
        <w:rPr>
          <w:rFonts w:ascii="Arial" w:hAnsi="Arial" w:cs="Arial"/>
          <w:sz w:val="24"/>
          <w:szCs w:val="24"/>
        </w:rPr>
        <w:t>описании, анализе и оптимизации процессов;</w:t>
      </w:r>
    </w:p>
    <w:p w14:paraId="13F6ADDE" w14:textId="1AB3EAD5" w:rsidR="00522273" w:rsidRPr="00522273" w:rsidRDefault="00FD0339" w:rsidP="00522273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522273">
        <w:rPr>
          <w:rFonts w:ascii="Arial" w:hAnsi="Arial" w:cs="Arial"/>
          <w:sz w:val="24"/>
          <w:szCs w:val="24"/>
          <w:lang w:val="en-US"/>
        </w:rPr>
        <w:t>разработк</w:t>
      </w:r>
      <w:r>
        <w:rPr>
          <w:rFonts w:ascii="Arial" w:hAnsi="Arial" w:cs="Arial"/>
          <w:sz w:val="24"/>
          <w:szCs w:val="24"/>
        </w:rPr>
        <w:t>е</w:t>
      </w:r>
      <w:r w:rsidR="00522273" w:rsidRPr="00522273">
        <w:rPr>
          <w:rFonts w:ascii="Arial" w:hAnsi="Arial" w:cs="Arial"/>
          <w:sz w:val="24"/>
          <w:szCs w:val="24"/>
          <w:lang w:val="en-US"/>
        </w:rPr>
        <w:t xml:space="preserve"> регламентирующей документации;</w:t>
      </w:r>
    </w:p>
    <w:p w14:paraId="7978E26E" w14:textId="368966F4" w:rsidR="00522273" w:rsidRPr="00504579" w:rsidRDefault="00522273" w:rsidP="00522273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504579">
        <w:rPr>
          <w:rFonts w:ascii="Arial" w:hAnsi="Arial" w:cs="Arial"/>
          <w:sz w:val="24"/>
          <w:szCs w:val="24"/>
        </w:rPr>
        <w:t>подготовке требований для автоматизации</w:t>
      </w:r>
      <w:r w:rsidR="00504579">
        <w:rPr>
          <w:rFonts w:ascii="Arial" w:hAnsi="Arial" w:cs="Arial"/>
          <w:sz w:val="24"/>
          <w:szCs w:val="24"/>
        </w:rPr>
        <w:t xml:space="preserve"> </w:t>
      </w:r>
      <w:r w:rsidR="00504579" w:rsidRPr="00522273">
        <w:rPr>
          <w:rFonts w:ascii="Arial" w:hAnsi="Arial" w:cs="Arial"/>
          <w:sz w:val="24"/>
          <w:szCs w:val="24"/>
        </w:rPr>
        <w:t>бизнес-процессов</w:t>
      </w:r>
      <w:r w:rsidRPr="00504579">
        <w:rPr>
          <w:rFonts w:ascii="Arial" w:hAnsi="Arial" w:cs="Arial"/>
          <w:sz w:val="24"/>
          <w:szCs w:val="24"/>
        </w:rPr>
        <w:t xml:space="preserve">. </w:t>
      </w:r>
    </w:p>
    <w:p w14:paraId="0DCD86A1" w14:textId="4DB3EE85" w:rsidR="00522273" w:rsidRPr="00E3643C" w:rsidRDefault="00870F1F" w:rsidP="00522273">
      <w:pPr>
        <w:tabs>
          <w:tab w:val="left" w:pos="1276"/>
        </w:tabs>
        <w:ind w:firstLine="69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Виды диаграмм</w:t>
      </w:r>
      <w:r w:rsidR="00DF66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522273" w:rsidRPr="00522273">
        <w:rPr>
          <w:rFonts w:ascii="Arial" w:hAnsi="Arial" w:cs="Arial"/>
          <w:sz w:val="24"/>
          <w:szCs w:val="24"/>
        </w:rPr>
        <w:t>инструмент</w:t>
      </w:r>
      <w:r>
        <w:rPr>
          <w:rFonts w:ascii="Arial" w:hAnsi="Arial" w:cs="Arial"/>
          <w:sz w:val="24"/>
          <w:szCs w:val="24"/>
        </w:rPr>
        <w:t>ы</w:t>
      </w:r>
      <w:r w:rsidR="00DF667C">
        <w:rPr>
          <w:rFonts w:ascii="Arial" w:hAnsi="Arial" w:cs="Arial"/>
          <w:sz w:val="24"/>
          <w:szCs w:val="24"/>
        </w:rPr>
        <w:t xml:space="preserve"> и нотации</w:t>
      </w:r>
      <w:r>
        <w:rPr>
          <w:rFonts w:ascii="Arial" w:hAnsi="Arial" w:cs="Arial"/>
          <w:sz w:val="24"/>
          <w:szCs w:val="24"/>
        </w:rPr>
        <w:t>, применяемые</w:t>
      </w:r>
      <w:r w:rsidR="00522273" w:rsidRPr="00522273">
        <w:rPr>
          <w:rFonts w:ascii="Arial" w:hAnsi="Arial" w:cs="Arial"/>
          <w:sz w:val="24"/>
          <w:szCs w:val="24"/>
        </w:rPr>
        <w:t xml:space="preserve"> в зависимости от выбранных целей моделирования бизнес-процессов</w:t>
      </w:r>
      <w:r w:rsidR="00522273">
        <w:rPr>
          <w:rFonts w:ascii="Arial" w:hAnsi="Arial" w:cs="Arial"/>
          <w:sz w:val="24"/>
          <w:szCs w:val="24"/>
        </w:rPr>
        <w:t xml:space="preserve">, представлены в </w:t>
      </w:r>
      <w:r w:rsidR="00522273" w:rsidRPr="00173B12">
        <w:rPr>
          <w:rFonts w:ascii="Arial" w:hAnsi="Arial" w:cs="Arial"/>
          <w:sz w:val="24"/>
          <w:szCs w:val="24"/>
        </w:rPr>
        <w:t>таблице 1</w:t>
      </w:r>
      <w:r w:rsidR="00522273">
        <w:rPr>
          <w:rFonts w:ascii="Arial" w:hAnsi="Arial" w:cs="Arial"/>
          <w:sz w:val="24"/>
          <w:szCs w:val="24"/>
        </w:rPr>
        <w:t>.</w:t>
      </w:r>
    </w:p>
    <w:p w14:paraId="20B292E6" w14:textId="4A1FB493" w:rsidR="00522273" w:rsidRDefault="00522273" w:rsidP="00DF667C">
      <w:pPr>
        <w:tabs>
          <w:tab w:val="left" w:pos="1276"/>
        </w:tabs>
        <w:spacing w:before="120"/>
        <w:jc w:val="both"/>
        <w:rPr>
          <w:rFonts w:ascii="Arial" w:hAnsi="Arial" w:cs="Arial"/>
          <w:sz w:val="24"/>
          <w:szCs w:val="24"/>
        </w:rPr>
      </w:pPr>
      <w:bookmarkStart w:id="11" w:name="_Hlk197335298"/>
      <w:bookmarkStart w:id="12" w:name="_Hlk197331180"/>
      <w:bookmarkStart w:id="13" w:name="_Hlk197335318"/>
      <w:r>
        <w:rPr>
          <w:rFonts w:ascii="Arial" w:hAnsi="Arial" w:cs="Arial"/>
          <w:sz w:val="24"/>
          <w:szCs w:val="24"/>
        </w:rPr>
        <w:t xml:space="preserve">Таблица </w:t>
      </w:r>
      <w:bookmarkEnd w:id="11"/>
      <w:r>
        <w:rPr>
          <w:rFonts w:ascii="Arial" w:hAnsi="Arial" w:cs="Arial"/>
          <w:sz w:val="24"/>
          <w:szCs w:val="24"/>
        </w:rPr>
        <w:t>1</w:t>
      </w:r>
      <w:bookmarkEnd w:id="12"/>
      <w:bookmarkEnd w:id="13"/>
      <w:r w:rsidR="00DF667C">
        <w:rPr>
          <w:rFonts w:ascii="Arial" w:hAnsi="Arial" w:cs="Arial"/>
          <w:sz w:val="24"/>
          <w:szCs w:val="24"/>
        </w:rPr>
        <w:t xml:space="preserve"> – Виды моделирования бизнес-процессов</w:t>
      </w:r>
    </w:p>
    <w:tbl>
      <w:tblPr>
        <w:tblStyle w:val="ac"/>
        <w:tblW w:w="10206" w:type="dxa"/>
        <w:tblInd w:w="-5" w:type="dxa"/>
        <w:tblLook w:val="04A0" w:firstRow="1" w:lastRow="0" w:firstColumn="1" w:lastColumn="0" w:noHBand="0" w:noVBand="1"/>
      </w:tblPr>
      <w:tblGrid>
        <w:gridCol w:w="1869"/>
        <w:gridCol w:w="2135"/>
        <w:gridCol w:w="2002"/>
        <w:gridCol w:w="1817"/>
        <w:gridCol w:w="2383"/>
      </w:tblGrid>
      <w:tr w:rsidR="00522273" w14:paraId="5A11C65E" w14:textId="77777777" w:rsidTr="002274E8">
        <w:trPr>
          <w:trHeight w:val="683"/>
        </w:trPr>
        <w:tc>
          <w:tcPr>
            <w:tcW w:w="1896" w:type="dxa"/>
            <w:shd w:val="clear" w:color="auto" w:fill="BFBFBF" w:themeFill="background1" w:themeFillShade="BF"/>
            <w:vAlign w:val="center"/>
          </w:tcPr>
          <w:p w14:paraId="7DBA552C" w14:textId="77777777" w:rsidR="00522273" w:rsidRPr="001C687F" w:rsidRDefault="00522273" w:rsidP="002274E8">
            <w:pPr>
              <w:tabs>
                <w:tab w:val="left" w:pos="1276"/>
              </w:tabs>
              <w:jc w:val="center"/>
              <w:rPr>
                <w:rFonts w:ascii="Arial" w:hAnsi="Arial" w:cs="Arial"/>
              </w:rPr>
            </w:pPr>
            <w:r w:rsidRPr="001C687F">
              <w:rPr>
                <w:rFonts w:ascii="Arial" w:hAnsi="Arial" w:cs="Arial"/>
              </w:rPr>
              <w:t>Уровень моделирования</w:t>
            </w:r>
          </w:p>
        </w:tc>
        <w:tc>
          <w:tcPr>
            <w:tcW w:w="2014" w:type="dxa"/>
            <w:shd w:val="clear" w:color="auto" w:fill="BFBFBF" w:themeFill="background1" w:themeFillShade="BF"/>
            <w:vAlign w:val="center"/>
          </w:tcPr>
          <w:p w14:paraId="70626E18" w14:textId="77777777" w:rsidR="00522273" w:rsidRPr="001C687F" w:rsidRDefault="00522273" w:rsidP="002274E8">
            <w:pPr>
              <w:tabs>
                <w:tab w:val="left" w:pos="1276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Виды моделирования</w:t>
            </w:r>
          </w:p>
        </w:tc>
        <w:tc>
          <w:tcPr>
            <w:tcW w:w="2002" w:type="dxa"/>
            <w:shd w:val="clear" w:color="auto" w:fill="BFBFBF" w:themeFill="background1" w:themeFillShade="BF"/>
            <w:vAlign w:val="center"/>
          </w:tcPr>
          <w:p w14:paraId="0B268B54" w14:textId="77777777" w:rsidR="00522273" w:rsidRPr="001C687F" w:rsidRDefault="00522273" w:rsidP="002274E8">
            <w:pPr>
              <w:tabs>
                <w:tab w:val="left" w:pos="1276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Типы диаграмм</w:t>
            </w:r>
          </w:p>
        </w:tc>
        <w:tc>
          <w:tcPr>
            <w:tcW w:w="1818" w:type="dxa"/>
            <w:shd w:val="clear" w:color="auto" w:fill="BFBFBF" w:themeFill="background1" w:themeFillShade="BF"/>
            <w:vAlign w:val="center"/>
          </w:tcPr>
          <w:p w14:paraId="60BBCBB0" w14:textId="77777777" w:rsidR="00522273" w:rsidRPr="001C687F" w:rsidRDefault="00522273" w:rsidP="002274E8">
            <w:pPr>
              <w:tabs>
                <w:tab w:val="left" w:pos="1276"/>
              </w:tabs>
              <w:jc w:val="center"/>
              <w:rPr>
                <w:rFonts w:ascii="Arial" w:hAnsi="Arial" w:cs="Arial"/>
              </w:rPr>
            </w:pPr>
            <w:r w:rsidRPr="001C687F">
              <w:rPr>
                <w:rFonts w:ascii="Arial" w:hAnsi="Arial" w:cs="Arial"/>
              </w:rPr>
              <w:t>Используемые нотации</w:t>
            </w:r>
          </w:p>
        </w:tc>
        <w:tc>
          <w:tcPr>
            <w:tcW w:w="2476" w:type="dxa"/>
            <w:shd w:val="clear" w:color="auto" w:fill="BFBFBF" w:themeFill="background1" w:themeFillShade="BF"/>
            <w:vAlign w:val="center"/>
          </w:tcPr>
          <w:p w14:paraId="1F82054B" w14:textId="77777777" w:rsidR="00522273" w:rsidRPr="001C687F" w:rsidRDefault="00522273" w:rsidP="002274E8">
            <w:pPr>
              <w:tabs>
                <w:tab w:val="left" w:pos="1276"/>
              </w:tabs>
              <w:jc w:val="center"/>
              <w:rPr>
                <w:rFonts w:ascii="Arial" w:hAnsi="Arial" w:cs="Arial"/>
              </w:rPr>
            </w:pPr>
            <w:r w:rsidRPr="001C687F">
              <w:rPr>
                <w:rFonts w:ascii="Arial" w:hAnsi="Arial" w:cs="Arial"/>
              </w:rPr>
              <w:t>Инструменты для создания диаграммы</w:t>
            </w:r>
          </w:p>
        </w:tc>
      </w:tr>
      <w:tr w:rsidR="00522273" w14:paraId="05718041" w14:textId="77777777" w:rsidTr="002274E8">
        <w:trPr>
          <w:trHeight w:val="360"/>
        </w:trPr>
        <w:tc>
          <w:tcPr>
            <w:tcW w:w="1896" w:type="dxa"/>
            <w:vAlign w:val="center"/>
          </w:tcPr>
          <w:p w14:paraId="76F3DFDC" w14:textId="2462DA76" w:rsidR="00522273" w:rsidRPr="00FD47C6" w:rsidRDefault="00522273" w:rsidP="002274E8">
            <w:pPr>
              <w:tabs>
                <w:tab w:val="left" w:pos="127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Операционные модели</w:t>
            </w:r>
            <w:r w:rsidR="00DF667C">
              <w:rPr>
                <w:rFonts w:ascii="Arial" w:hAnsi="Arial" w:cs="Arial"/>
              </w:rPr>
              <w:t xml:space="preserve"> (</w:t>
            </w:r>
            <w:hyperlink w:anchor="п33" w:history="1">
              <w:r w:rsidR="00DF667C" w:rsidRPr="00DF667C">
                <w:rPr>
                  <w:rStyle w:val="af0"/>
                  <w:rFonts w:ascii="Arial" w:hAnsi="Arial" w:cs="Arial"/>
                </w:rPr>
                <w:t>3.3</w:t>
              </w:r>
            </w:hyperlink>
            <w:r w:rsidR="00DF667C">
              <w:rPr>
                <w:rFonts w:ascii="Arial" w:hAnsi="Arial" w:cs="Arial"/>
              </w:rPr>
              <w:t>)</w:t>
            </w:r>
          </w:p>
        </w:tc>
        <w:tc>
          <w:tcPr>
            <w:tcW w:w="2014" w:type="dxa"/>
            <w:vAlign w:val="center"/>
          </w:tcPr>
          <w:p w14:paraId="04DFE15A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09"/>
                <w:tab w:val="left" w:pos="1276"/>
              </w:tabs>
              <w:ind w:left="137" w:hanging="7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организационная структура;</w:t>
            </w:r>
          </w:p>
          <w:p w14:paraId="1BD4F8DD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09"/>
                <w:tab w:val="left" w:pos="1276"/>
              </w:tabs>
              <w:ind w:left="137" w:hanging="75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описание бизнес-процессов.</w:t>
            </w:r>
          </w:p>
        </w:tc>
        <w:tc>
          <w:tcPr>
            <w:tcW w:w="2002" w:type="dxa"/>
            <w:vAlign w:val="center"/>
          </w:tcPr>
          <w:p w14:paraId="545BEE7B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09"/>
                <w:tab w:val="left" w:pos="1276"/>
              </w:tabs>
              <w:ind w:left="137" w:hanging="75"/>
              <w:rPr>
                <w:rFonts w:ascii="Arial" w:hAnsi="Arial" w:cs="Arial"/>
              </w:rPr>
            </w:pPr>
            <w:r w:rsidRPr="005F71FC">
              <w:rPr>
                <w:rFonts w:ascii="Arial" w:hAnsi="Arial" w:cs="Arial"/>
              </w:rPr>
              <w:t>диагр</w:t>
            </w:r>
            <w:r>
              <w:rPr>
                <w:rFonts w:ascii="Arial" w:hAnsi="Arial" w:cs="Arial"/>
              </w:rPr>
              <w:t>а</w:t>
            </w:r>
            <w:r w:rsidRPr="005F71FC">
              <w:rPr>
                <w:rFonts w:ascii="Arial" w:hAnsi="Arial" w:cs="Arial"/>
              </w:rPr>
              <w:t>ммы</w:t>
            </w:r>
            <w:r w:rsidRPr="00FD47C6">
              <w:rPr>
                <w:rFonts w:ascii="Arial" w:hAnsi="Arial" w:cs="Arial"/>
              </w:rPr>
              <w:t xml:space="preserve"> бизнес</w:t>
            </w:r>
            <w:r>
              <w:rPr>
                <w:rFonts w:ascii="Arial" w:hAnsi="Arial" w:cs="Arial"/>
              </w:rPr>
              <w:t>-</w:t>
            </w:r>
            <w:r w:rsidRPr="00FD47C6">
              <w:rPr>
                <w:rFonts w:ascii="Arial" w:hAnsi="Arial" w:cs="Arial"/>
              </w:rPr>
              <w:t>процессов</w:t>
            </w:r>
            <w:r>
              <w:rPr>
                <w:rFonts w:ascii="Arial" w:hAnsi="Arial" w:cs="Arial"/>
              </w:rPr>
              <w:t>;</w:t>
            </w:r>
          </w:p>
          <w:p w14:paraId="65D8C75D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09"/>
                <w:tab w:val="left" w:pos="1276"/>
              </w:tabs>
              <w:ind w:left="92" w:hanging="30"/>
              <w:rPr>
                <w:rFonts w:ascii="Arial" w:hAnsi="Arial" w:cs="Arial"/>
              </w:rPr>
            </w:pPr>
            <w:r w:rsidRPr="005F71FC">
              <w:rPr>
                <w:rFonts w:ascii="Arial" w:hAnsi="Arial" w:cs="Arial"/>
              </w:rPr>
              <w:t>диагр</w:t>
            </w:r>
            <w:r>
              <w:rPr>
                <w:rFonts w:ascii="Arial" w:hAnsi="Arial" w:cs="Arial"/>
              </w:rPr>
              <w:t>а</w:t>
            </w:r>
            <w:r w:rsidRPr="005F71FC">
              <w:rPr>
                <w:rFonts w:ascii="Arial" w:hAnsi="Arial" w:cs="Arial"/>
              </w:rPr>
              <w:t>ммы</w:t>
            </w:r>
            <w:r w:rsidRPr="00FD47C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организационной архитектуры;</w:t>
            </w:r>
          </w:p>
          <w:p w14:paraId="48651D17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09"/>
                <w:tab w:val="left" w:pos="1276"/>
              </w:tabs>
              <w:ind w:left="137" w:hanging="75"/>
              <w:rPr>
                <w:rFonts w:ascii="Arial" w:hAnsi="Arial" w:cs="Arial"/>
              </w:rPr>
            </w:pPr>
            <w:r w:rsidRPr="005F71FC">
              <w:rPr>
                <w:rFonts w:ascii="Arial" w:hAnsi="Arial" w:cs="Arial"/>
              </w:rPr>
              <w:t>диагр</w:t>
            </w:r>
            <w:r>
              <w:rPr>
                <w:rFonts w:ascii="Arial" w:hAnsi="Arial" w:cs="Arial"/>
              </w:rPr>
              <w:t>а</w:t>
            </w:r>
            <w:r w:rsidRPr="005F71FC">
              <w:rPr>
                <w:rFonts w:ascii="Arial" w:hAnsi="Arial" w:cs="Arial"/>
              </w:rPr>
              <w:t>ммы</w:t>
            </w:r>
            <w:r w:rsidRPr="00FD47C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кросс-функционального взаимодействия.</w:t>
            </w:r>
          </w:p>
        </w:tc>
        <w:tc>
          <w:tcPr>
            <w:tcW w:w="1818" w:type="dxa"/>
            <w:vAlign w:val="center"/>
          </w:tcPr>
          <w:p w14:paraId="6A19E12E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43" w:hanging="283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IDEF0</w:t>
            </w:r>
            <w:r>
              <w:rPr>
                <w:rFonts w:ascii="Arial" w:hAnsi="Arial" w:cs="Arial"/>
              </w:rPr>
              <w:t>;</w:t>
            </w:r>
          </w:p>
          <w:p w14:paraId="7DE09C24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343"/>
              </w:tabs>
              <w:ind w:left="23" w:firstLine="3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Кросс-функциональная диаграмма;</w:t>
            </w:r>
          </w:p>
          <w:p w14:paraId="2CD309A4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43" w:hanging="283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BPMN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476" w:type="dxa"/>
            <w:vAlign w:val="center"/>
          </w:tcPr>
          <w:p w14:paraId="37259618" w14:textId="66676CC9" w:rsidR="00522273" w:rsidRPr="005F71FC" w:rsidRDefault="00522273" w:rsidP="002274E8">
            <w:pPr>
              <w:tabs>
                <w:tab w:val="left" w:pos="127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Отдел СПБ </w:t>
            </w:r>
            <w:r w:rsidR="00504579">
              <w:rPr>
                <w:rFonts w:ascii="Arial" w:hAnsi="Arial" w:cs="Arial"/>
              </w:rPr>
              <w:t>применяют</w:t>
            </w:r>
            <w:r>
              <w:rPr>
                <w:rFonts w:ascii="Arial" w:hAnsi="Arial" w:cs="Arial"/>
              </w:rPr>
              <w:t>:</w:t>
            </w:r>
          </w:p>
          <w:p w14:paraId="37FBF56E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MS Visio</w:t>
            </w:r>
            <w:r>
              <w:rPr>
                <w:rFonts w:ascii="Arial" w:hAnsi="Arial" w:cs="Arial"/>
              </w:rPr>
              <w:t>;</w:t>
            </w:r>
          </w:p>
          <w:p w14:paraId="58034737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Business Studio</w:t>
            </w:r>
            <w:r>
              <w:rPr>
                <w:rFonts w:ascii="Arial" w:hAnsi="Arial" w:cs="Arial"/>
              </w:rPr>
              <w:t>.</w:t>
            </w:r>
          </w:p>
          <w:p w14:paraId="10CFE30C" w14:textId="333FF436" w:rsidR="00522273" w:rsidRPr="005F71FC" w:rsidRDefault="00522273" w:rsidP="002274E8">
            <w:pPr>
              <w:tabs>
                <w:tab w:val="left" w:pos="1276"/>
              </w:tabs>
              <w:ind w:left="4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Отдел цифровой трансформации </w:t>
            </w:r>
            <w:r w:rsidR="00504579">
              <w:rPr>
                <w:rFonts w:ascii="Arial" w:hAnsi="Arial" w:cs="Arial"/>
              </w:rPr>
              <w:t>применяют</w:t>
            </w:r>
            <w:r>
              <w:rPr>
                <w:rFonts w:ascii="Arial" w:hAnsi="Arial" w:cs="Arial"/>
              </w:rPr>
              <w:t>:</w:t>
            </w:r>
          </w:p>
          <w:p w14:paraId="12460393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Storm BPMN</w:t>
            </w:r>
            <w:r>
              <w:rPr>
                <w:rFonts w:ascii="Arial" w:hAnsi="Arial" w:cs="Arial"/>
              </w:rPr>
              <w:t>;</w:t>
            </w:r>
          </w:p>
          <w:p w14:paraId="2303EB6E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Draw.io;</w:t>
            </w:r>
          </w:p>
          <w:p w14:paraId="686BAA4F" w14:textId="77777777" w:rsidR="00522273" w:rsidRPr="005F71FC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MS Visio</w:t>
            </w:r>
            <w:r>
              <w:rPr>
                <w:rFonts w:ascii="Arial" w:hAnsi="Arial" w:cs="Arial"/>
              </w:rPr>
              <w:t>.</w:t>
            </w:r>
          </w:p>
        </w:tc>
      </w:tr>
      <w:tr w:rsidR="00522273" w14:paraId="559B2F9D" w14:textId="77777777" w:rsidTr="002274E8">
        <w:trPr>
          <w:trHeight w:val="322"/>
        </w:trPr>
        <w:tc>
          <w:tcPr>
            <w:tcW w:w="1896" w:type="dxa"/>
            <w:vAlign w:val="center"/>
          </w:tcPr>
          <w:p w14:paraId="6E51F223" w14:textId="32F74455" w:rsidR="00522273" w:rsidRPr="00FD47C6" w:rsidRDefault="00522273" w:rsidP="002274E8">
            <w:pPr>
              <w:tabs>
                <w:tab w:val="left" w:pos="127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Прикладные модели</w:t>
            </w:r>
            <w:r w:rsidR="00DF667C">
              <w:rPr>
                <w:rFonts w:ascii="Arial" w:hAnsi="Arial" w:cs="Arial"/>
              </w:rPr>
              <w:t xml:space="preserve"> (</w:t>
            </w:r>
            <w:hyperlink w:anchor="п34" w:history="1">
              <w:r w:rsidR="00DF667C" w:rsidRPr="00DF667C">
                <w:rPr>
                  <w:rStyle w:val="af0"/>
                  <w:rFonts w:ascii="Arial" w:hAnsi="Arial" w:cs="Arial"/>
                </w:rPr>
                <w:t>3.4</w:t>
              </w:r>
            </w:hyperlink>
            <w:r w:rsidR="00DF667C">
              <w:rPr>
                <w:rFonts w:ascii="Arial" w:hAnsi="Arial" w:cs="Arial"/>
              </w:rPr>
              <w:t>)</w:t>
            </w:r>
          </w:p>
        </w:tc>
        <w:tc>
          <w:tcPr>
            <w:tcW w:w="2014" w:type="dxa"/>
            <w:vAlign w:val="center"/>
          </w:tcPr>
          <w:p w14:paraId="4E2B9D67" w14:textId="3AEA101A" w:rsidR="00522273" w:rsidRPr="00D01E6D" w:rsidRDefault="00522273" w:rsidP="0016391B">
            <w:pPr>
              <w:pStyle w:val="ad"/>
              <w:numPr>
                <w:ilvl w:val="0"/>
                <w:numId w:val="9"/>
              </w:numPr>
              <w:tabs>
                <w:tab w:val="left" w:pos="264"/>
              </w:tabs>
              <w:ind w:left="0" w:hanging="20"/>
              <w:rPr>
                <w:rFonts w:ascii="Arial" w:hAnsi="Arial" w:cs="Arial"/>
              </w:rPr>
            </w:pPr>
            <w:r w:rsidRPr="00D01E6D">
              <w:rPr>
                <w:rFonts w:ascii="Arial" w:hAnsi="Arial" w:cs="Arial"/>
              </w:rPr>
              <w:t>взаимодействие приложений</w:t>
            </w:r>
            <w:r w:rsidR="00D01E6D" w:rsidRPr="00D01E6D">
              <w:rPr>
                <w:rFonts w:ascii="Arial" w:hAnsi="Arial" w:cs="Arial"/>
              </w:rPr>
              <w:t xml:space="preserve"> </w:t>
            </w:r>
            <w:r w:rsidR="00D01E6D">
              <w:rPr>
                <w:rFonts w:ascii="Arial" w:hAnsi="Arial" w:cs="Arial"/>
              </w:rPr>
              <w:t xml:space="preserve">и </w:t>
            </w:r>
            <w:r w:rsidRPr="00D01E6D">
              <w:rPr>
                <w:rFonts w:ascii="Arial" w:hAnsi="Arial" w:cs="Arial"/>
              </w:rPr>
              <w:t>ИТ-сервисов;</w:t>
            </w:r>
          </w:p>
          <w:p w14:paraId="7A424BE3" w14:textId="77777777" w:rsidR="00522273" w:rsidRPr="00FD47C6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264"/>
              </w:tabs>
              <w:ind w:left="0" w:hanging="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обмен данными.</w:t>
            </w:r>
          </w:p>
        </w:tc>
        <w:tc>
          <w:tcPr>
            <w:tcW w:w="2002" w:type="dxa"/>
            <w:vAlign w:val="center"/>
          </w:tcPr>
          <w:p w14:paraId="5C662AA4" w14:textId="77777777" w:rsidR="00522273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264"/>
              </w:tabs>
              <w:ind w:left="0" w:hanging="20"/>
              <w:rPr>
                <w:rFonts w:ascii="Arial" w:hAnsi="Arial" w:cs="Arial"/>
              </w:rPr>
            </w:pPr>
            <w:r w:rsidRPr="005F71FC">
              <w:rPr>
                <w:rFonts w:ascii="Arial" w:hAnsi="Arial" w:cs="Arial"/>
              </w:rPr>
              <w:t>диагр</w:t>
            </w:r>
            <w:r>
              <w:rPr>
                <w:rFonts w:ascii="Arial" w:hAnsi="Arial" w:cs="Arial"/>
              </w:rPr>
              <w:t>а</w:t>
            </w:r>
            <w:r w:rsidRPr="005F71FC">
              <w:rPr>
                <w:rFonts w:ascii="Arial" w:hAnsi="Arial" w:cs="Arial"/>
              </w:rPr>
              <w:t>ммы</w:t>
            </w:r>
            <w:r w:rsidRPr="00FD47C6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взаимодействия приложений;</w:t>
            </w:r>
          </w:p>
          <w:p w14:paraId="567EB410" w14:textId="77777777" w:rsidR="00522273" w:rsidRPr="005F71FC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264"/>
              </w:tabs>
              <w:ind w:left="0" w:hanging="20"/>
              <w:rPr>
                <w:rFonts w:ascii="Arial" w:hAnsi="Arial" w:cs="Arial"/>
              </w:rPr>
            </w:pPr>
            <w:r w:rsidRPr="005F71FC">
              <w:rPr>
                <w:rFonts w:ascii="Arial" w:hAnsi="Arial" w:cs="Arial"/>
              </w:rPr>
              <w:t>диаграммы обмена данных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818" w:type="dxa"/>
            <w:vAlign w:val="center"/>
          </w:tcPr>
          <w:p w14:paraId="55CEA586" w14:textId="77777777" w:rsidR="00522273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343"/>
              </w:tabs>
              <w:ind w:hanging="660"/>
              <w:rPr>
                <w:rFonts w:ascii="Arial" w:hAnsi="Arial" w:cs="Arial"/>
              </w:rPr>
            </w:pPr>
            <w:r w:rsidRPr="00060762">
              <w:rPr>
                <w:rFonts w:ascii="Arial" w:hAnsi="Arial" w:cs="Arial"/>
              </w:rPr>
              <w:t>С4</w:t>
            </w:r>
            <w:r>
              <w:rPr>
                <w:rFonts w:ascii="Arial" w:hAnsi="Arial" w:cs="Arial"/>
              </w:rPr>
              <w:t>;</w:t>
            </w:r>
          </w:p>
          <w:p w14:paraId="73B0EC1B" w14:textId="77777777" w:rsidR="00522273" w:rsidRPr="00B27E73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343"/>
              </w:tabs>
              <w:ind w:hanging="660"/>
              <w:rPr>
                <w:rFonts w:ascii="Arial" w:hAnsi="Arial" w:cs="Arial"/>
              </w:rPr>
            </w:pPr>
            <w:r w:rsidRPr="00B27E73">
              <w:rPr>
                <w:rFonts w:ascii="Arial" w:hAnsi="Arial" w:cs="Arial"/>
              </w:rPr>
              <w:t>BPMN</w:t>
            </w:r>
            <w:r>
              <w:rPr>
                <w:rFonts w:ascii="Arial" w:hAnsi="Arial" w:cs="Arial"/>
              </w:rPr>
              <w:t>;</w:t>
            </w:r>
          </w:p>
          <w:p w14:paraId="655EAD42" w14:textId="77777777" w:rsidR="00522273" w:rsidRPr="00B27E73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343"/>
              </w:tabs>
              <w:ind w:hanging="660"/>
              <w:rPr>
                <w:rFonts w:ascii="Arial" w:hAnsi="Arial" w:cs="Arial"/>
              </w:rPr>
            </w:pPr>
            <w:r w:rsidRPr="00B27E73">
              <w:rPr>
                <w:rFonts w:ascii="Arial" w:hAnsi="Arial" w:cs="Arial"/>
              </w:rPr>
              <w:t>IDEF</w:t>
            </w:r>
            <w:r>
              <w:rPr>
                <w:rFonts w:ascii="Arial" w:hAnsi="Arial" w:cs="Arial"/>
              </w:rPr>
              <w:t>0;</w:t>
            </w:r>
          </w:p>
          <w:p w14:paraId="7C29BB14" w14:textId="77777777" w:rsidR="00522273" w:rsidRPr="00060762" w:rsidRDefault="00522273" w:rsidP="002274E8">
            <w:pPr>
              <w:pStyle w:val="ad"/>
              <w:numPr>
                <w:ilvl w:val="0"/>
                <w:numId w:val="9"/>
              </w:numPr>
              <w:tabs>
                <w:tab w:val="left" w:pos="343"/>
              </w:tabs>
              <w:ind w:hanging="660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DFD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2476" w:type="dxa"/>
            <w:vAlign w:val="center"/>
          </w:tcPr>
          <w:p w14:paraId="67FAE300" w14:textId="77777777" w:rsidR="00522273" w:rsidRPr="005F71FC" w:rsidRDefault="00522273" w:rsidP="002274E8">
            <w:pPr>
              <w:tabs>
                <w:tab w:val="left" w:pos="1276"/>
              </w:tabs>
              <w:ind w:left="4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Отдел цифровой трансформации использует:</w:t>
            </w:r>
          </w:p>
          <w:p w14:paraId="1EE37734" w14:textId="77777777" w:rsidR="00522273" w:rsidRPr="00FD47C6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en-US"/>
              </w:rPr>
              <w:t>Storm BPMN</w:t>
            </w:r>
            <w:r>
              <w:rPr>
                <w:rFonts w:ascii="Arial" w:hAnsi="Arial" w:cs="Arial"/>
              </w:rPr>
              <w:t>;</w:t>
            </w:r>
          </w:p>
          <w:p w14:paraId="1760D791" w14:textId="77777777" w:rsidR="00522273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Draw.io;</w:t>
            </w:r>
          </w:p>
          <w:p w14:paraId="793A88B3" w14:textId="77777777" w:rsidR="00522273" w:rsidRPr="00060762" w:rsidRDefault="00522273" w:rsidP="002274E8">
            <w:pPr>
              <w:pStyle w:val="ad"/>
              <w:numPr>
                <w:ilvl w:val="0"/>
                <w:numId w:val="8"/>
              </w:numPr>
              <w:tabs>
                <w:tab w:val="left" w:pos="1276"/>
              </w:tabs>
              <w:ind w:left="333" w:hanging="284"/>
              <w:rPr>
                <w:rFonts w:ascii="Arial" w:hAnsi="Arial" w:cs="Arial"/>
              </w:rPr>
            </w:pPr>
            <w:r w:rsidRPr="00060762">
              <w:rPr>
                <w:rFonts w:ascii="Arial" w:hAnsi="Arial" w:cs="Arial"/>
                <w:lang w:val="en-US"/>
              </w:rPr>
              <w:t>MS Visio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50F6F2CC" w14:textId="5B4BF69C" w:rsidR="005E7DF4" w:rsidRPr="00522273" w:rsidRDefault="005E7DF4" w:rsidP="00777BA0">
      <w:pPr>
        <w:numPr>
          <w:ilvl w:val="1"/>
          <w:numId w:val="2"/>
        </w:numPr>
        <w:tabs>
          <w:tab w:val="left" w:pos="1134"/>
        </w:tabs>
        <w:spacing w:before="120"/>
        <w:ind w:left="0" w:firstLine="698"/>
        <w:jc w:val="both"/>
        <w:rPr>
          <w:rFonts w:ascii="Arial" w:hAnsi="Arial" w:cs="Arial"/>
          <w:sz w:val="24"/>
          <w:szCs w:val="24"/>
        </w:rPr>
      </w:pPr>
      <w:r w:rsidRPr="00522273">
        <w:rPr>
          <w:rFonts w:ascii="Arial" w:hAnsi="Arial" w:cs="Arial"/>
          <w:sz w:val="24"/>
          <w:szCs w:val="24"/>
        </w:rPr>
        <w:t xml:space="preserve">Диаграммы процесса </w:t>
      </w:r>
      <w:r w:rsidR="00E22BDD" w:rsidRPr="00522273">
        <w:rPr>
          <w:rFonts w:ascii="Arial" w:hAnsi="Arial" w:cs="Arial"/>
          <w:sz w:val="24"/>
          <w:szCs w:val="24"/>
        </w:rPr>
        <w:t>создаются</w:t>
      </w:r>
      <w:r w:rsidRPr="00522273">
        <w:rPr>
          <w:rFonts w:ascii="Arial" w:hAnsi="Arial" w:cs="Arial"/>
          <w:sz w:val="24"/>
          <w:szCs w:val="24"/>
        </w:rPr>
        <w:t xml:space="preserve"> </w:t>
      </w:r>
      <w:r w:rsidR="00504579">
        <w:rPr>
          <w:rFonts w:ascii="Arial" w:hAnsi="Arial" w:cs="Arial"/>
          <w:sz w:val="24"/>
          <w:szCs w:val="24"/>
        </w:rPr>
        <w:t>для</w:t>
      </w:r>
      <w:r w:rsidR="00F87E8B">
        <w:rPr>
          <w:rFonts w:ascii="Arial" w:hAnsi="Arial" w:cs="Arial"/>
          <w:sz w:val="24"/>
          <w:szCs w:val="24"/>
        </w:rPr>
        <w:t xml:space="preserve"> </w:t>
      </w:r>
      <w:r w:rsidRPr="00522273">
        <w:rPr>
          <w:rFonts w:ascii="Arial" w:hAnsi="Arial" w:cs="Arial"/>
          <w:sz w:val="24"/>
          <w:szCs w:val="24"/>
        </w:rPr>
        <w:t>операционны</w:t>
      </w:r>
      <w:r w:rsidR="00504579">
        <w:rPr>
          <w:rFonts w:ascii="Arial" w:hAnsi="Arial" w:cs="Arial"/>
          <w:sz w:val="24"/>
          <w:szCs w:val="24"/>
        </w:rPr>
        <w:t>х</w:t>
      </w:r>
      <w:r w:rsidRPr="00522273">
        <w:rPr>
          <w:rFonts w:ascii="Arial" w:hAnsi="Arial" w:cs="Arial"/>
          <w:sz w:val="24"/>
          <w:szCs w:val="24"/>
        </w:rPr>
        <w:t xml:space="preserve"> и прикладны</w:t>
      </w:r>
      <w:r w:rsidR="00504579">
        <w:rPr>
          <w:rFonts w:ascii="Arial" w:hAnsi="Arial" w:cs="Arial"/>
          <w:sz w:val="24"/>
          <w:szCs w:val="24"/>
        </w:rPr>
        <w:t>х моделей</w:t>
      </w:r>
      <w:r w:rsidRPr="00522273">
        <w:rPr>
          <w:rFonts w:ascii="Arial" w:hAnsi="Arial" w:cs="Arial"/>
          <w:sz w:val="24"/>
          <w:szCs w:val="24"/>
        </w:rPr>
        <w:t>.</w:t>
      </w:r>
    </w:p>
    <w:p w14:paraId="502BF5CF" w14:textId="58E8731F" w:rsidR="005E7DF4" w:rsidRPr="00522273" w:rsidRDefault="005E7DF4" w:rsidP="00522273">
      <w:pPr>
        <w:numPr>
          <w:ilvl w:val="1"/>
          <w:numId w:val="2"/>
        </w:numPr>
        <w:tabs>
          <w:tab w:val="left" w:pos="1134"/>
        </w:tabs>
        <w:ind w:left="0" w:firstLine="698"/>
        <w:jc w:val="both"/>
        <w:rPr>
          <w:rFonts w:ascii="Arial" w:hAnsi="Arial" w:cs="Arial"/>
          <w:sz w:val="24"/>
          <w:szCs w:val="24"/>
        </w:rPr>
      </w:pPr>
      <w:r w:rsidRPr="00522273">
        <w:rPr>
          <w:rFonts w:ascii="Arial" w:hAnsi="Arial" w:cs="Arial"/>
          <w:sz w:val="24"/>
          <w:szCs w:val="24"/>
        </w:rPr>
        <w:t>О</w:t>
      </w:r>
      <w:bookmarkStart w:id="14" w:name="п33"/>
      <w:bookmarkEnd w:id="14"/>
      <w:r w:rsidRPr="00522273">
        <w:rPr>
          <w:rFonts w:ascii="Arial" w:hAnsi="Arial" w:cs="Arial"/>
          <w:sz w:val="24"/>
          <w:szCs w:val="24"/>
        </w:rPr>
        <w:t xml:space="preserve">перационные </w:t>
      </w:r>
      <w:r w:rsidR="00990F72">
        <w:rPr>
          <w:rFonts w:ascii="Arial" w:hAnsi="Arial" w:cs="Arial"/>
          <w:sz w:val="24"/>
          <w:szCs w:val="24"/>
        </w:rPr>
        <w:t>модели</w:t>
      </w:r>
      <w:r w:rsidRPr="00522273">
        <w:rPr>
          <w:rFonts w:ascii="Arial" w:hAnsi="Arial" w:cs="Arial"/>
          <w:sz w:val="24"/>
          <w:szCs w:val="24"/>
        </w:rPr>
        <w:t xml:space="preserve"> создаются </w:t>
      </w:r>
      <w:r w:rsidR="0066302A" w:rsidRPr="00522273">
        <w:rPr>
          <w:rFonts w:ascii="Arial" w:hAnsi="Arial" w:cs="Arial"/>
          <w:sz w:val="24"/>
          <w:szCs w:val="24"/>
        </w:rPr>
        <w:t>для</w:t>
      </w:r>
      <w:r w:rsidRPr="00522273">
        <w:rPr>
          <w:rFonts w:ascii="Arial" w:hAnsi="Arial" w:cs="Arial"/>
          <w:sz w:val="24"/>
          <w:szCs w:val="24"/>
        </w:rPr>
        <w:t xml:space="preserve"> </w:t>
      </w:r>
      <w:r w:rsidR="006A39BF" w:rsidRPr="00522273">
        <w:rPr>
          <w:rFonts w:ascii="Arial" w:hAnsi="Arial" w:cs="Arial"/>
          <w:sz w:val="24"/>
          <w:szCs w:val="24"/>
        </w:rPr>
        <w:t xml:space="preserve">определения </w:t>
      </w:r>
      <w:r w:rsidRPr="00522273">
        <w:rPr>
          <w:rFonts w:ascii="Arial" w:hAnsi="Arial" w:cs="Arial"/>
          <w:sz w:val="24"/>
          <w:szCs w:val="24"/>
        </w:rPr>
        <w:t>последовательности реализации бизнес-процесса, начиная со стартового события, заканчивая сформулированным и ожидаемым результатом.</w:t>
      </w:r>
    </w:p>
    <w:p w14:paraId="2863B1FA" w14:textId="0A1C1DF8" w:rsidR="005E7DF4" w:rsidRPr="00522273" w:rsidRDefault="005E7DF4" w:rsidP="00522273">
      <w:pPr>
        <w:numPr>
          <w:ilvl w:val="1"/>
          <w:numId w:val="2"/>
        </w:numPr>
        <w:tabs>
          <w:tab w:val="left" w:pos="1134"/>
        </w:tabs>
        <w:ind w:left="0" w:firstLine="698"/>
        <w:jc w:val="both"/>
        <w:rPr>
          <w:rFonts w:ascii="Arial" w:hAnsi="Arial" w:cs="Arial"/>
          <w:sz w:val="24"/>
          <w:szCs w:val="24"/>
        </w:rPr>
      </w:pPr>
      <w:bookmarkStart w:id="15" w:name="п34"/>
      <w:bookmarkEnd w:id="15"/>
      <w:r w:rsidRPr="00522273">
        <w:rPr>
          <w:rFonts w:ascii="Arial" w:hAnsi="Arial" w:cs="Arial"/>
          <w:sz w:val="24"/>
          <w:szCs w:val="24"/>
        </w:rPr>
        <w:t xml:space="preserve">Прикладные </w:t>
      </w:r>
      <w:r w:rsidR="00990F72">
        <w:rPr>
          <w:rFonts w:ascii="Arial" w:hAnsi="Arial" w:cs="Arial"/>
          <w:sz w:val="24"/>
          <w:szCs w:val="24"/>
        </w:rPr>
        <w:t>модели</w:t>
      </w:r>
      <w:r w:rsidRPr="00522273">
        <w:rPr>
          <w:rFonts w:ascii="Arial" w:hAnsi="Arial" w:cs="Arial"/>
          <w:sz w:val="24"/>
          <w:szCs w:val="24"/>
        </w:rPr>
        <w:t xml:space="preserve"> создаются в целях</w:t>
      </w:r>
      <w:r w:rsidR="00F0556D" w:rsidRPr="00522273">
        <w:rPr>
          <w:rFonts w:ascii="Arial" w:hAnsi="Arial" w:cs="Arial"/>
          <w:sz w:val="24"/>
          <w:szCs w:val="24"/>
        </w:rPr>
        <w:t xml:space="preserve"> </w:t>
      </w:r>
      <w:r w:rsidR="00AC61E9" w:rsidRPr="00522273">
        <w:rPr>
          <w:rFonts w:ascii="Arial" w:hAnsi="Arial" w:cs="Arial"/>
          <w:sz w:val="24"/>
          <w:szCs w:val="24"/>
        </w:rPr>
        <w:t>моделирования ИТ-архитектуры</w:t>
      </w:r>
      <w:r w:rsidR="00E22BDD" w:rsidRPr="00522273">
        <w:rPr>
          <w:rFonts w:ascii="Arial" w:hAnsi="Arial" w:cs="Arial"/>
          <w:sz w:val="24"/>
          <w:szCs w:val="24"/>
        </w:rPr>
        <w:t xml:space="preserve">, </w:t>
      </w:r>
      <w:r w:rsidR="00AC61E9" w:rsidRPr="00522273">
        <w:rPr>
          <w:rFonts w:ascii="Arial" w:hAnsi="Arial" w:cs="Arial"/>
          <w:sz w:val="24"/>
          <w:szCs w:val="24"/>
        </w:rPr>
        <w:t>взаимодействия сервисов</w:t>
      </w:r>
      <w:r w:rsidR="00E22BDD" w:rsidRPr="00522273">
        <w:rPr>
          <w:rFonts w:ascii="Arial" w:hAnsi="Arial" w:cs="Arial"/>
          <w:sz w:val="24"/>
          <w:szCs w:val="24"/>
        </w:rPr>
        <w:t xml:space="preserve"> и </w:t>
      </w:r>
      <w:r w:rsidR="00E016F4" w:rsidRPr="00522273">
        <w:rPr>
          <w:rFonts w:ascii="Arial" w:hAnsi="Arial" w:cs="Arial"/>
          <w:sz w:val="24"/>
          <w:szCs w:val="24"/>
        </w:rPr>
        <w:t>ПО</w:t>
      </w:r>
      <w:r w:rsidR="00AC61E9" w:rsidRPr="00522273">
        <w:rPr>
          <w:rFonts w:ascii="Arial" w:hAnsi="Arial" w:cs="Arial"/>
          <w:sz w:val="24"/>
          <w:szCs w:val="24"/>
        </w:rPr>
        <w:t>.</w:t>
      </w:r>
    </w:p>
    <w:p w14:paraId="4ADB69E2" w14:textId="04C10B3E" w:rsidR="009C1D59" w:rsidRDefault="00E6006C" w:rsidP="004B3AD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16" w:name="_Инструменты_моделирования"/>
      <w:bookmarkStart w:id="17" w:name="_Toc197335919"/>
      <w:bookmarkStart w:id="18" w:name="_Toc200542935"/>
      <w:bookmarkEnd w:id="7"/>
      <w:bookmarkEnd w:id="8"/>
      <w:bookmarkEnd w:id="16"/>
      <w:r>
        <w:rPr>
          <w:rFonts w:ascii="Arial" w:hAnsi="Arial" w:cs="Arial"/>
          <w:color w:val="008066"/>
          <w:sz w:val="28"/>
          <w:szCs w:val="28"/>
          <w:lang w:val="ru-RU" w:eastAsia="ru-RU"/>
        </w:rPr>
        <w:t>Описание нотаций</w:t>
      </w:r>
      <w:bookmarkEnd w:id="17"/>
      <w:bookmarkEnd w:id="18"/>
    </w:p>
    <w:p w14:paraId="048276B3" w14:textId="3C7F131E" w:rsidR="00F75B64" w:rsidRDefault="003046BB" w:rsidP="00AD38BC">
      <w:pPr>
        <w:tabs>
          <w:tab w:val="left" w:pos="1276"/>
        </w:tabs>
        <w:ind w:firstLine="69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</w:t>
      </w:r>
      <w:r w:rsidR="00325C95">
        <w:rPr>
          <w:rFonts w:ascii="Arial" w:hAnsi="Arial" w:cs="Arial"/>
          <w:sz w:val="24"/>
          <w:szCs w:val="24"/>
        </w:rPr>
        <w:t xml:space="preserve">ля моделирования </w:t>
      </w:r>
      <w:r w:rsidR="00FD3645">
        <w:rPr>
          <w:rFonts w:ascii="Arial" w:hAnsi="Arial" w:cs="Arial"/>
          <w:sz w:val="24"/>
          <w:szCs w:val="24"/>
        </w:rPr>
        <w:t>бизнес-процессов</w:t>
      </w:r>
      <w:r>
        <w:rPr>
          <w:rFonts w:ascii="Arial" w:hAnsi="Arial" w:cs="Arial"/>
          <w:sz w:val="24"/>
          <w:szCs w:val="24"/>
        </w:rPr>
        <w:t xml:space="preserve"> в Компании</w:t>
      </w:r>
      <w:r w:rsidR="00F75B64">
        <w:rPr>
          <w:rFonts w:ascii="Arial" w:hAnsi="Arial" w:cs="Arial"/>
          <w:sz w:val="24"/>
          <w:szCs w:val="24"/>
        </w:rPr>
        <w:t xml:space="preserve"> применяются следующие</w:t>
      </w:r>
      <w:r w:rsidR="000C0456">
        <w:rPr>
          <w:rFonts w:ascii="Arial" w:hAnsi="Arial" w:cs="Arial"/>
          <w:sz w:val="24"/>
          <w:szCs w:val="24"/>
        </w:rPr>
        <w:t xml:space="preserve"> </w:t>
      </w:r>
      <w:r w:rsidR="00F75B64">
        <w:rPr>
          <w:rFonts w:ascii="Arial" w:hAnsi="Arial" w:cs="Arial"/>
          <w:sz w:val="24"/>
          <w:szCs w:val="24"/>
        </w:rPr>
        <w:t>нотации:</w:t>
      </w:r>
    </w:p>
    <w:p w14:paraId="1C106D46" w14:textId="76EBEC32" w:rsidR="00325C95" w:rsidRDefault="00325C95" w:rsidP="004B3ADE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4157DF">
        <w:rPr>
          <w:rFonts w:ascii="Arial" w:hAnsi="Arial" w:cs="Arial"/>
          <w:sz w:val="24"/>
          <w:szCs w:val="24"/>
          <w:lang w:val="en-US"/>
        </w:rPr>
        <w:t>IDEF</w:t>
      </w:r>
      <w:r w:rsidRPr="004157DF">
        <w:rPr>
          <w:rFonts w:ascii="Arial" w:hAnsi="Arial" w:cs="Arial"/>
          <w:sz w:val="24"/>
          <w:szCs w:val="24"/>
        </w:rPr>
        <w:t>0</w:t>
      </w:r>
      <w:r w:rsidR="00D74AA0">
        <w:rPr>
          <w:rFonts w:ascii="Arial" w:hAnsi="Arial" w:cs="Arial"/>
          <w:sz w:val="24"/>
          <w:szCs w:val="24"/>
        </w:rPr>
        <w:t xml:space="preserve"> (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_Ref196487622 \r \h  \* MERGEFORMAT </w:instrTex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4.1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D74AA0" w:rsidRPr="00E222A2">
        <w:rPr>
          <w:rFonts w:ascii="Arial" w:hAnsi="Arial" w:cs="Arial"/>
          <w:sz w:val="24"/>
          <w:szCs w:val="24"/>
          <w:u w:val="single"/>
        </w:rPr>
        <w:t>)</w:t>
      </w:r>
      <w:r>
        <w:rPr>
          <w:rFonts w:ascii="Arial" w:hAnsi="Arial" w:cs="Arial"/>
          <w:sz w:val="24"/>
          <w:szCs w:val="24"/>
        </w:rPr>
        <w:t>;</w:t>
      </w:r>
    </w:p>
    <w:p w14:paraId="3D3CCB68" w14:textId="1C180124" w:rsidR="00325C95" w:rsidRDefault="00325C95" w:rsidP="004B3ADE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Кросс-функциональная </w:t>
      </w:r>
      <w:r w:rsidR="001159BC">
        <w:rPr>
          <w:rFonts w:ascii="Arial" w:hAnsi="Arial" w:cs="Arial"/>
          <w:sz w:val="24"/>
          <w:szCs w:val="24"/>
        </w:rPr>
        <w:t>диаграмма</w:t>
      </w:r>
      <w:r w:rsidR="003E7D36">
        <w:rPr>
          <w:rFonts w:ascii="Arial" w:hAnsi="Arial" w:cs="Arial"/>
          <w:sz w:val="24"/>
          <w:szCs w:val="24"/>
        </w:rPr>
        <w:t xml:space="preserve"> (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_Ref196482507 \r \h  \* MERGEFORMAT </w:instrTex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4.2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F413AA" w:rsidRPr="000C5BED">
        <w:rPr>
          <w:rFonts w:ascii="Arial" w:hAnsi="Arial" w:cs="Arial"/>
          <w:sz w:val="24"/>
          <w:szCs w:val="24"/>
        </w:rPr>
        <w:t>)</w:t>
      </w:r>
      <w:r w:rsidR="0001082C" w:rsidRPr="000C5BED">
        <w:rPr>
          <w:rFonts w:ascii="Arial" w:hAnsi="Arial" w:cs="Arial"/>
          <w:sz w:val="24"/>
          <w:szCs w:val="24"/>
        </w:rPr>
        <w:t>;</w:t>
      </w:r>
    </w:p>
    <w:p w14:paraId="6054185D" w14:textId="27EBADF9" w:rsidR="00C809D4" w:rsidRDefault="00C809D4" w:rsidP="004B3ADE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C809D4">
        <w:rPr>
          <w:rFonts w:ascii="Arial" w:hAnsi="Arial" w:cs="Arial"/>
          <w:sz w:val="24"/>
          <w:szCs w:val="24"/>
        </w:rPr>
        <w:t>BPMN</w:t>
      </w:r>
      <w:r w:rsidR="00F413AA">
        <w:rPr>
          <w:rFonts w:ascii="Arial" w:hAnsi="Arial" w:cs="Arial"/>
          <w:sz w:val="24"/>
          <w:szCs w:val="24"/>
        </w:rPr>
        <w:t xml:space="preserve"> </w:t>
      </w:r>
      <w:r w:rsidR="000C5BED">
        <w:rPr>
          <w:rFonts w:ascii="Arial" w:hAnsi="Arial" w:cs="Arial"/>
          <w:sz w:val="24"/>
          <w:szCs w:val="24"/>
        </w:rPr>
        <w:t>(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_Ref196482483 \r \h  \* MERGEFORMAT </w:instrTex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4.3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0C5BED">
        <w:rPr>
          <w:rFonts w:ascii="Arial" w:hAnsi="Arial" w:cs="Arial"/>
          <w:sz w:val="24"/>
          <w:szCs w:val="24"/>
        </w:rPr>
        <w:t>);</w:t>
      </w:r>
    </w:p>
    <w:p w14:paraId="04A2EED1" w14:textId="57123AA3" w:rsidR="0001082C" w:rsidRDefault="0001082C" w:rsidP="004B3ADE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С4</w:t>
      </w:r>
      <w:r w:rsidR="00F413AA">
        <w:rPr>
          <w:rFonts w:ascii="Arial" w:hAnsi="Arial" w:cs="Arial"/>
          <w:sz w:val="24"/>
          <w:szCs w:val="24"/>
        </w:rPr>
        <w:t xml:space="preserve"> (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_Ref196487710 \r \h  \* MERGEFORMAT </w:instrTex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4.4.1</w:t>
      </w:r>
      <w:r w:rsidR="00AF56FC" w:rsidRPr="00E222A2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F413AA">
        <w:rPr>
          <w:rFonts w:ascii="Arial" w:hAnsi="Arial" w:cs="Arial"/>
          <w:sz w:val="24"/>
          <w:szCs w:val="24"/>
        </w:rPr>
        <w:t>)</w:t>
      </w:r>
      <w:r w:rsidR="004A19C7">
        <w:rPr>
          <w:rFonts w:ascii="Arial" w:hAnsi="Arial" w:cs="Arial"/>
          <w:sz w:val="24"/>
          <w:szCs w:val="24"/>
        </w:rPr>
        <w:t>;</w:t>
      </w:r>
    </w:p>
    <w:p w14:paraId="137FC7FA" w14:textId="17C3E595" w:rsidR="004A19C7" w:rsidRDefault="004A19C7" w:rsidP="004B3ADE">
      <w:pPr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C6692">
        <w:rPr>
          <w:rFonts w:ascii="Arial" w:hAnsi="Arial" w:cs="Arial"/>
          <w:sz w:val="24"/>
          <w:szCs w:val="24"/>
          <w:lang w:val="en-US"/>
        </w:rPr>
        <w:t xml:space="preserve">DFD </w:t>
      </w:r>
      <w:r w:rsidR="004C4D03" w:rsidRPr="000C6692">
        <w:rPr>
          <w:rFonts w:ascii="Arial" w:hAnsi="Arial" w:cs="Arial"/>
          <w:sz w:val="24"/>
          <w:szCs w:val="24"/>
        </w:rPr>
        <w:t>(</w:t>
      </w:r>
      <w:r w:rsidR="00E222A2" w:rsidRPr="000C6692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E222A2" w:rsidRPr="000C6692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_Ref198547107 \r \h  \* MERGEFORMAT </w:instrText>
      </w:r>
      <w:r w:rsidR="00E222A2" w:rsidRPr="000C6692">
        <w:rPr>
          <w:rFonts w:ascii="Arial" w:hAnsi="Arial" w:cs="Arial"/>
          <w:color w:val="0000FF"/>
          <w:sz w:val="24"/>
          <w:szCs w:val="24"/>
          <w:u w:val="single"/>
        </w:rPr>
      </w:r>
      <w:r w:rsidR="00E222A2" w:rsidRPr="000C6692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4.5</w:t>
      </w:r>
      <w:r w:rsidR="00E222A2" w:rsidRPr="000C6692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4C4D03" w:rsidRPr="000C6692">
        <w:rPr>
          <w:rFonts w:ascii="Arial" w:hAnsi="Arial" w:cs="Arial"/>
          <w:sz w:val="24"/>
          <w:szCs w:val="24"/>
        </w:rPr>
        <w:t>)</w:t>
      </w:r>
      <w:r w:rsidR="000C6692">
        <w:rPr>
          <w:rFonts w:ascii="Arial" w:hAnsi="Arial" w:cs="Arial"/>
          <w:sz w:val="24"/>
          <w:szCs w:val="24"/>
        </w:rPr>
        <w:t>.</w:t>
      </w:r>
    </w:p>
    <w:p w14:paraId="00A823DC" w14:textId="23B79B9A" w:rsidR="00BE551F" w:rsidRPr="005F71FC" w:rsidRDefault="00BE551F" w:rsidP="00BE551F">
      <w:pPr>
        <w:tabs>
          <w:tab w:val="left" w:pos="1276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5F71FC">
        <w:rPr>
          <w:rFonts w:ascii="Arial" w:hAnsi="Arial" w:cs="Arial"/>
          <w:sz w:val="24"/>
          <w:szCs w:val="24"/>
        </w:rPr>
        <w:t>Выбор конкретной нотации зависит от целей и задач моделирования.</w:t>
      </w:r>
    </w:p>
    <w:p w14:paraId="3AC36453" w14:textId="77777777" w:rsidR="000C6692" w:rsidRPr="000C6692" w:rsidRDefault="00B214BD" w:rsidP="004B3AD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sz w:val="24"/>
          <w:szCs w:val="24"/>
        </w:rPr>
      </w:pPr>
      <w:bookmarkStart w:id="19" w:name="п32"/>
      <w:bookmarkStart w:id="20" w:name="_Toc200542936"/>
      <w:bookmarkStart w:id="21" w:name="_Ref196487622"/>
      <w:bookmarkEnd w:id="19"/>
      <w:r w:rsidRPr="000C6692">
        <w:rPr>
          <w:rFonts w:cs="Arial"/>
          <w:i w:val="0"/>
          <w:sz w:val="24"/>
          <w:szCs w:val="24"/>
        </w:rPr>
        <w:t xml:space="preserve">Нотация </w:t>
      </w:r>
      <w:r w:rsidR="002E2C26" w:rsidRPr="000C6692">
        <w:rPr>
          <w:rFonts w:cs="Arial"/>
          <w:i w:val="0"/>
          <w:sz w:val="24"/>
          <w:szCs w:val="24"/>
          <w:lang w:val="en-US"/>
        </w:rPr>
        <w:t>IDEF</w:t>
      </w:r>
      <w:r w:rsidR="002E2C26" w:rsidRPr="000C6692">
        <w:rPr>
          <w:rFonts w:cs="Arial"/>
          <w:i w:val="0"/>
          <w:sz w:val="24"/>
          <w:szCs w:val="24"/>
        </w:rPr>
        <w:t>0</w:t>
      </w:r>
      <w:bookmarkEnd w:id="20"/>
      <w:r w:rsidR="00D93E75" w:rsidRPr="000C6692">
        <w:rPr>
          <w:rFonts w:cs="Arial"/>
          <w:i w:val="0"/>
          <w:sz w:val="24"/>
          <w:szCs w:val="24"/>
        </w:rPr>
        <w:t xml:space="preserve"> </w:t>
      </w:r>
    </w:p>
    <w:p w14:paraId="1D2A837D" w14:textId="5B205A27" w:rsidR="000C6692" w:rsidRDefault="000C6692" w:rsidP="004B3AD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C6692">
        <w:rPr>
          <w:rFonts w:ascii="Arial" w:hAnsi="Arial" w:cs="Arial"/>
          <w:sz w:val="24"/>
          <w:szCs w:val="24"/>
        </w:rPr>
        <w:t xml:space="preserve">Нотация IDEF0 </w:t>
      </w:r>
      <w:r w:rsidR="00D93E75" w:rsidRPr="000C6692">
        <w:rPr>
          <w:rFonts w:ascii="Arial" w:hAnsi="Arial" w:cs="Arial"/>
          <w:sz w:val="24"/>
          <w:szCs w:val="24"/>
        </w:rPr>
        <w:t xml:space="preserve">используется </w:t>
      </w:r>
      <w:r w:rsidR="00B71F99" w:rsidRPr="000C6692">
        <w:rPr>
          <w:rFonts w:ascii="Arial" w:hAnsi="Arial" w:cs="Arial"/>
          <w:sz w:val="24"/>
          <w:szCs w:val="24"/>
        </w:rPr>
        <w:t xml:space="preserve">для создания </w:t>
      </w:r>
      <w:r w:rsidR="00407B44" w:rsidRPr="000C6692">
        <w:rPr>
          <w:rFonts w:ascii="Arial" w:hAnsi="Arial" w:cs="Arial"/>
          <w:sz w:val="24"/>
          <w:szCs w:val="24"/>
        </w:rPr>
        <w:t xml:space="preserve">верхнего уровня </w:t>
      </w:r>
      <w:r w:rsidR="00B21351">
        <w:rPr>
          <w:rFonts w:ascii="Arial" w:hAnsi="Arial" w:cs="Arial"/>
          <w:sz w:val="24"/>
          <w:szCs w:val="24"/>
        </w:rPr>
        <w:t>диаграмм</w:t>
      </w:r>
      <w:r w:rsidR="00407B44" w:rsidRPr="000C6692">
        <w:rPr>
          <w:rFonts w:ascii="Arial" w:hAnsi="Arial" w:cs="Arial"/>
          <w:sz w:val="24"/>
          <w:szCs w:val="24"/>
        </w:rPr>
        <w:t xml:space="preserve"> бизнес-процессов (например</w:t>
      </w:r>
      <w:r w:rsidR="00225111" w:rsidRPr="000C6692">
        <w:rPr>
          <w:rFonts w:ascii="Arial" w:hAnsi="Arial" w:cs="Arial"/>
          <w:sz w:val="24"/>
          <w:szCs w:val="24"/>
        </w:rPr>
        <w:t>,</w:t>
      </w:r>
      <w:r w:rsidR="00407B44" w:rsidRPr="000C6692">
        <w:rPr>
          <w:rFonts w:ascii="Arial" w:hAnsi="Arial" w:cs="Arial"/>
          <w:sz w:val="24"/>
          <w:szCs w:val="24"/>
        </w:rPr>
        <w:t xml:space="preserve"> </w:t>
      </w:r>
      <w:r w:rsidR="005F3E5C" w:rsidRPr="000C6692">
        <w:rPr>
          <w:rFonts w:ascii="Arial" w:hAnsi="Arial" w:cs="Arial"/>
          <w:sz w:val="24"/>
          <w:szCs w:val="24"/>
        </w:rPr>
        <w:t xml:space="preserve">при </w:t>
      </w:r>
      <w:r w:rsidR="00225111" w:rsidRPr="000C6692">
        <w:rPr>
          <w:rFonts w:ascii="Arial" w:hAnsi="Arial" w:cs="Arial"/>
          <w:sz w:val="24"/>
          <w:szCs w:val="24"/>
        </w:rPr>
        <w:t xml:space="preserve">выделении процессов верхнего уровня деятельности Компании в целом, при выделении процессов верхнего уровня деятельности </w:t>
      </w:r>
      <w:r w:rsidR="00DB73C9" w:rsidRPr="000C6692">
        <w:rPr>
          <w:rFonts w:ascii="Arial" w:hAnsi="Arial" w:cs="Arial"/>
          <w:sz w:val="24"/>
          <w:szCs w:val="24"/>
        </w:rPr>
        <w:t>дивизион</w:t>
      </w:r>
      <w:r w:rsidR="00225111" w:rsidRPr="000C6692">
        <w:rPr>
          <w:rFonts w:ascii="Arial" w:hAnsi="Arial" w:cs="Arial"/>
          <w:sz w:val="24"/>
          <w:szCs w:val="24"/>
        </w:rPr>
        <w:t>ов/</w:t>
      </w:r>
      <w:r w:rsidR="008544DB">
        <w:rPr>
          <w:rFonts w:ascii="Arial" w:hAnsi="Arial" w:cs="Arial"/>
          <w:sz w:val="24"/>
          <w:szCs w:val="24"/>
        </w:rPr>
        <w:t xml:space="preserve"> </w:t>
      </w:r>
      <w:r w:rsidR="00DB73C9" w:rsidRPr="000C6692">
        <w:rPr>
          <w:rFonts w:ascii="Arial" w:hAnsi="Arial" w:cs="Arial"/>
          <w:sz w:val="24"/>
          <w:szCs w:val="24"/>
        </w:rPr>
        <w:t>департамент</w:t>
      </w:r>
      <w:r w:rsidR="00225111" w:rsidRPr="000C6692">
        <w:rPr>
          <w:rFonts w:ascii="Arial" w:hAnsi="Arial" w:cs="Arial"/>
          <w:sz w:val="24"/>
          <w:szCs w:val="24"/>
        </w:rPr>
        <w:t>ов</w:t>
      </w:r>
      <w:r w:rsidR="00DB73C9" w:rsidRPr="000C6692">
        <w:rPr>
          <w:rFonts w:ascii="Arial" w:hAnsi="Arial" w:cs="Arial"/>
          <w:sz w:val="24"/>
          <w:szCs w:val="24"/>
        </w:rPr>
        <w:t xml:space="preserve">, </w:t>
      </w:r>
      <w:r w:rsidR="00B214BD" w:rsidRPr="000C6692">
        <w:rPr>
          <w:rFonts w:ascii="Arial" w:hAnsi="Arial" w:cs="Arial"/>
          <w:sz w:val="24"/>
          <w:szCs w:val="24"/>
        </w:rPr>
        <w:t>при последовательной декомпозиции функций до требуемого уровня детализации).</w:t>
      </w:r>
      <w:bookmarkEnd w:id="21"/>
    </w:p>
    <w:p w14:paraId="09C2507D" w14:textId="75034DE8" w:rsidR="00BB43EC" w:rsidRPr="000C6692" w:rsidRDefault="00BB43EC" w:rsidP="004B3AD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C6692">
        <w:rPr>
          <w:rFonts w:ascii="Arial" w:hAnsi="Arial" w:cs="Arial"/>
          <w:sz w:val="24"/>
          <w:szCs w:val="24"/>
        </w:rPr>
        <w:t>Особенностями нотации являются:</w:t>
      </w:r>
    </w:p>
    <w:p w14:paraId="7E967AE9" w14:textId="2B462A70" w:rsidR="00BB43EC" w:rsidRPr="00FF4D61" w:rsidRDefault="00B214BD" w:rsidP="004B3ADE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F4D61">
        <w:rPr>
          <w:rFonts w:ascii="Arial" w:hAnsi="Arial" w:cs="Arial"/>
          <w:sz w:val="24"/>
          <w:szCs w:val="24"/>
        </w:rPr>
        <w:t>в</w:t>
      </w:r>
      <w:r w:rsidR="00BB43EC" w:rsidRPr="00FF4D61">
        <w:rPr>
          <w:rFonts w:ascii="Arial" w:hAnsi="Arial" w:cs="Arial"/>
          <w:sz w:val="24"/>
          <w:szCs w:val="24"/>
        </w:rPr>
        <w:t xml:space="preserve">озможность декомпозировать процессы на подпроцессы и, таким образом, строить иерархические </w:t>
      </w:r>
      <w:r w:rsidR="00B21351">
        <w:rPr>
          <w:rFonts w:ascii="Arial" w:hAnsi="Arial" w:cs="Arial"/>
          <w:sz w:val="24"/>
          <w:szCs w:val="24"/>
        </w:rPr>
        <w:t>диаграммы</w:t>
      </w:r>
      <w:r w:rsidR="00BB43EC" w:rsidRPr="00FF4D61">
        <w:rPr>
          <w:rFonts w:ascii="Arial" w:hAnsi="Arial" w:cs="Arial"/>
          <w:sz w:val="24"/>
          <w:szCs w:val="24"/>
        </w:rPr>
        <w:t xml:space="preserve"> бизнес-процессов;</w:t>
      </w:r>
    </w:p>
    <w:p w14:paraId="6DF642FD" w14:textId="088BD36F" w:rsidR="00FB2319" w:rsidRDefault="00B214BD" w:rsidP="004B3ADE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F4D61">
        <w:rPr>
          <w:rFonts w:ascii="Arial" w:hAnsi="Arial" w:cs="Arial"/>
          <w:sz w:val="24"/>
          <w:szCs w:val="24"/>
        </w:rPr>
        <w:t>в</w:t>
      </w:r>
      <w:r w:rsidR="00BB43EC" w:rsidRPr="00FF4D61">
        <w:rPr>
          <w:rFonts w:ascii="Arial" w:hAnsi="Arial" w:cs="Arial"/>
          <w:sz w:val="24"/>
          <w:szCs w:val="24"/>
        </w:rPr>
        <w:t xml:space="preserve">ыделение </w:t>
      </w:r>
      <w:r w:rsidRPr="00FF4D61">
        <w:rPr>
          <w:rFonts w:ascii="Arial" w:hAnsi="Arial" w:cs="Arial"/>
          <w:sz w:val="24"/>
          <w:szCs w:val="24"/>
        </w:rPr>
        <w:t xml:space="preserve">4-х </w:t>
      </w:r>
      <w:r w:rsidR="00BB43EC" w:rsidRPr="00FF4D61">
        <w:rPr>
          <w:rFonts w:ascii="Arial" w:hAnsi="Arial" w:cs="Arial"/>
          <w:sz w:val="24"/>
          <w:szCs w:val="24"/>
        </w:rPr>
        <w:t xml:space="preserve">типов стрелок: </w:t>
      </w:r>
      <w:r w:rsidR="0064681B" w:rsidRPr="00FF4D61">
        <w:rPr>
          <w:rFonts w:ascii="Arial" w:hAnsi="Arial" w:cs="Arial"/>
          <w:sz w:val="24"/>
          <w:szCs w:val="24"/>
        </w:rPr>
        <w:t xml:space="preserve">обязательные </w:t>
      </w:r>
      <w:r w:rsidR="008418E4" w:rsidRPr="00FF4D61">
        <w:rPr>
          <w:rFonts w:ascii="Arial" w:hAnsi="Arial" w:cs="Arial"/>
          <w:sz w:val="24"/>
          <w:szCs w:val="24"/>
        </w:rPr>
        <w:t>«</w:t>
      </w:r>
      <w:r w:rsidR="00BB43EC" w:rsidRPr="00FF4D61">
        <w:rPr>
          <w:rFonts w:ascii="Arial" w:hAnsi="Arial" w:cs="Arial"/>
          <w:sz w:val="24"/>
          <w:szCs w:val="24"/>
        </w:rPr>
        <w:t>вход</w:t>
      </w:r>
      <w:r w:rsidR="008418E4" w:rsidRPr="00FF4D61">
        <w:rPr>
          <w:rFonts w:ascii="Arial" w:hAnsi="Arial" w:cs="Arial"/>
          <w:sz w:val="24"/>
          <w:szCs w:val="24"/>
        </w:rPr>
        <w:t>» и</w:t>
      </w:r>
      <w:r w:rsidR="0064681B" w:rsidRPr="00FF4D61">
        <w:rPr>
          <w:rFonts w:ascii="Arial" w:hAnsi="Arial" w:cs="Arial"/>
          <w:sz w:val="24"/>
          <w:szCs w:val="24"/>
        </w:rPr>
        <w:t xml:space="preserve"> «выход», дополнительные «у</w:t>
      </w:r>
      <w:r w:rsidR="00BB43EC" w:rsidRPr="00FF4D61">
        <w:rPr>
          <w:rFonts w:ascii="Arial" w:hAnsi="Arial" w:cs="Arial"/>
          <w:sz w:val="24"/>
          <w:szCs w:val="24"/>
        </w:rPr>
        <w:t>правление</w:t>
      </w:r>
      <w:r w:rsidR="0064681B" w:rsidRPr="00FF4D61">
        <w:rPr>
          <w:rFonts w:ascii="Arial" w:hAnsi="Arial" w:cs="Arial"/>
          <w:sz w:val="24"/>
          <w:szCs w:val="24"/>
        </w:rPr>
        <w:t>»</w:t>
      </w:r>
      <w:r w:rsidR="00BB43EC" w:rsidRPr="00FF4D61">
        <w:rPr>
          <w:rFonts w:ascii="Arial" w:hAnsi="Arial" w:cs="Arial"/>
          <w:sz w:val="24"/>
          <w:szCs w:val="24"/>
        </w:rPr>
        <w:t xml:space="preserve"> и </w:t>
      </w:r>
      <w:r w:rsidR="0064681B" w:rsidRPr="00FF4D61">
        <w:rPr>
          <w:rFonts w:ascii="Arial" w:hAnsi="Arial" w:cs="Arial"/>
          <w:sz w:val="24"/>
          <w:szCs w:val="24"/>
        </w:rPr>
        <w:t>«механизм»,</w:t>
      </w:r>
      <w:r w:rsidRPr="00FF4D61">
        <w:rPr>
          <w:rFonts w:ascii="Arial" w:hAnsi="Arial" w:cs="Arial"/>
          <w:sz w:val="24"/>
          <w:szCs w:val="24"/>
        </w:rPr>
        <w:t xml:space="preserve"> что </w:t>
      </w:r>
      <w:r w:rsidR="00BB43EC" w:rsidRPr="00FF4D61">
        <w:rPr>
          <w:rFonts w:ascii="Arial" w:hAnsi="Arial" w:cs="Arial"/>
          <w:sz w:val="24"/>
          <w:szCs w:val="24"/>
        </w:rPr>
        <w:t>позволяет более гибко описывать логику использования входов в процессе в целях последующего анализа, и выход.</w:t>
      </w:r>
    </w:p>
    <w:p w14:paraId="3C1BB8F7" w14:textId="4CC4AF9F" w:rsidR="009F599E" w:rsidRPr="009F599E" w:rsidRDefault="009F599E" w:rsidP="009F599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35197B">
        <w:rPr>
          <w:rFonts w:ascii="Arial" w:hAnsi="Arial" w:cs="Arial"/>
          <w:sz w:val="24"/>
          <w:szCs w:val="24"/>
        </w:rPr>
        <w:t xml:space="preserve">Нотация IDЕF0 используется сотрудниками </w:t>
      </w:r>
      <w:r w:rsidR="00382148">
        <w:rPr>
          <w:rFonts w:ascii="Arial" w:hAnsi="Arial" w:cs="Arial"/>
          <w:sz w:val="24"/>
          <w:szCs w:val="24"/>
        </w:rPr>
        <w:t xml:space="preserve">СПБ </w:t>
      </w:r>
      <w:r w:rsidRPr="0035197B">
        <w:rPr>
          <w:rFonts w:ascii="Arial" w:hAnsi="Arial" w:cs="Arial"/>
          <w:sz w:val="24"/>
          <w:szCs w:val="24"/>
        </w:rPr>
        <w:t>для описания направления деятельности таких видов ВНД, как Положения о дивизионах</w:t>
      </w:r>
      <w:r w:rsidR="00504579">
        <w:rPr>
          <w:rFonts w:ascii="Arial" w:hAnsi="Arial" w:cs="Arial"/>
          <w:sz w:val="24"/>
          <w:szCs w:val="24"/>
        </w:rPr>
        <w:t>/</w:t>
      </w:r>
      <w:r w:rsidRPr="0035197B">
        <w:rPr>
          <w:rFonts w:ascii="Arial" w:hAnsi="Arial" w:cs="Arial"/>
          <w:sz w:val="24"/>
          <w:szCs w:val="24"/>
        </w:rPr>
        <w:t>департаментах и в регламентах, описывающих верхн</w:t>
      </w:r>
      <w:r w:rsidR="00504579">
        <w:rPr>
          <w:rFonts w:ascii="Arial" w:hAnsi="Arial" w:cs="Arial"/>
          <w:sz w:val="24"/>
          <w:szCs w:val="24"/>
        </w:rPr>
        <w:t>е</w:t>
      </w:r>
      <w:r w:rsidRPr="0035197B">
        <w:rPr>
          <w:rFonts w:ascii="Arial" w:hAnsi="Arial" w:cs="Arial"/>
          <w:sz w:val="24"/>
          <w:szCs w:val="24"/>
        </w:rPr>
        <w:t>уровн</w:t>
      </w:r>
      <w:r w:rsidR="00504579">
        <w:rPr>
          <w:rFonts w:ascii="Arial" w:hAnsi="Arial" w:cs="Arial"/>
          <w:sz w:val="24"/>
          <w:szCs w:val="24"/>
        </w:rPr>
        <w:t>евые</w:t>
      </w:r>
      <w:r w:rsidRPr="009F599E">
        <w:rPr>
          <w:rFonts w:ascii="Arial" w:hAnsi="Arial" w:cs="Arial"/>
          <w:sz w:val="24"/>
          <w:szCs w:val="24"/>
        </w:rPr>
        <w:t xml:space="preserve"> </w:t>
      </w:r>
      <w:r w:rsidRPr="0035197B">
        <w:rPr>
          <w:rFonts w:ascii="Arial" w:hAnsi="Arial" w:cs="Arial"/>
          <w:sz w:val="24"/>
          <w:szCs w:val="24"/>
        </w:rPr>
        <w:t>процесс</w:t>
      </w:r>
      <w:r w:rsidR="00504579">
        <w:rPr>
          <w:rFonts w:ascii="Arial" w:hAnsi="Arial" w:cs="Arial"/>
          <w:sz w:val="24"/>
          <w:szCs w:val="24"/>
        </w:rPr>
        <w:t xml:space="preserve">ы, которые декомпозируются на нижние уровни с применением кросс-функциональной диаграммы (см. </w:t>
      </w:r>
      <w:r w:rsidR="00504579" w:rsidRPr="00504579">
        <w:rPr>
          <w:rFonts w:ascii="Arial" w:hAnsi="Arial" w:cs="Arial"/>
          <w:color w:val="0000FF"/>
          <w:sz w:val="24"/>
          <w:szCs w:val="24"/>
          <w:u w:val="single"/>
        </w:rPr>
        <w:fldChar w:fldCharType="begin"/>
      </w:r>
      <w:r w:rsidR="00504579" w:rsidRPr="00504579">
        <w:rPr>
          <w:rFonts w:ascii="Arial" w:hAnsi="Arial" w:cs="Arial"/>
          <w:color w:val="0000FF"/>
          <w:sz w:val="24"/>
          <w:szCs w:val="24"/>
          <w:u w:val="single"/>
        </w:rPr>
        <w:instrText xml:space="preserve"> REF _Ref199410539 \r \h </w:instrText>
      </w:r>
      <w:r w:rsidR="00504579">
        <w:rPr>
          <w:rFonts w:ascii="Arial" w:hAnsi="Arial" w:cs="Arial"/>
          <w:color w:val="0000FF"/>
          <w:sz w:val="24"/>
          <w:szCs w:val="24"/>
          <w:u w:val="single"/>
        </w:rPr>
        <w:instrText xml:space="preserve"> \* MERGEFORMAT </w:instrText>
      </w:r>
      <w:r w:rsidR="00504579" w:rsidRPr="00504579">
        <w:rPr>
          <w:rFonts w:ascii="Arial" w:hAnsi="Arial" w:cs="Arial"/>
          <w:color w:val="0000FF"/>
          <w:sz w:val="24"/>
          <w:szCs w:val="24"/>
          <w:u w:val="single"/>
        </w:rPr>
      </w:r>
      <w:r w:rsidR="00504579" w:rsidRPr="00504579">
        <w:rPr>
          <w:rFonts w:ascii="Arial" w:hAnsi="Arial" w:cs="Arial"/>
          <w:color w:val="0000FF"/>
          <w:sz w:val="24"/>
          <w:szCs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szCs w:val="24"/>
          <w:u w:val="single"/>
        </w:rPr>
        <w:t>4.2</w:t>
      </w:r>
      <w:r w:rsidR="00504579" w:rsidRPr="00504579">
        <w:rPr>
          <w:rFonts w:ascii="Arial" w:hAnsi="Arial" w:cs="Arial"/>
          <w:color w:val="0000FF"/>
          <w:sz w:val="24"/>
          <w:szCs w:val="24"/>
          <w:u w:val="single"/>
        </w:rPr>
        <w:fldChar w:fldCharType="end"/>
      </w:r>
      <w:r w:rsidR="00504579">
        <w:rPr>
          <w:rFonts w:ascii="Arial" w:hAnsi="Arial" w:cs="Arial"/>
          <w:sz w:val="24"/>
          <w:szCs w:val="24"/>
        </w:rPr>
        <w:t>).</w:t>
      </w:r>
    </w:p>
    <w:p w14:paraId="1B74D7FA" w14:textId="3DF7AAFF" w:rsidR="00A40D4E" w:rsidRPr="00FF4D61" w:rsidRDefault="00AD38BC" w:rsidP="00D74AA0">
      <w:pPr>
        <w:tabs>
          <w:tab w:val="left" w:pos="1276"/>
        </w:tabs>
        <w:ind w:left="69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Пример</w:t>
      </w:r>
      <w:r w:rsidR="000214F6" w:rsidRPr="00FF4D61">
        <w:rPr>
          <w:rFonts w:ascii="Arial" w:hAnsi="Arial" w:cs="Arial"/>
          <w:sz w:val="24"/>
          <w:szCs w:val="24"/>
        </w:rPr>
        <w:t xml:space="preserve"> нотации IDEF0 представлено на</w:t>
      </w:r>
      <w:r w:rsidR="00133617">
        <w:rPr>
          <w:rFonts w:ascii="Arial" w:hAnsi="Arial" w:cs="Arial"/>
          <w:sz w:val="24"/>
          <w:szCs w:val="24"/>
        </w:rPr>
        <w:t xml:space="preserve"> </w:t>
      </w:r>
      <w:hyperlink w:anchor="_Hlk197335102" w:history="1" w:docLocation="1,5544,5579,34,,Рисунок  SEQ Рисунок \* ARABIC ">
        <w:r w:rsidR="00133617" w:rsidRPr="00E222A2">
          <w:rPr>
            <w:rStyle w:val="af0"/>
            <w:rFonts w:ascii="Arial" w:hAnsi="Arial" w:cs="Arial"/>
            <w:sz w:val="24"/>
            <w:szCs w:val="24"/>
          </w:rPr>
          <w:t xml:space="preserve">рисунке </w:t>
        </w:r>
        <w:r w:rsidR="00133617" w:rsidRPr="00E222A2">
          <w:rPr>
            <w:rStyle w:val="af0"/>
            <w:rFonts w:ascii="Arial" w:hAnsi="Arial" w:cs="Arial"/>
            <w:sz w:val="24"/>
            <w:szCs w:val="24"/>
          </w:rPr>
          <w:fldChar w:fldCharType="begin"/>
        </w:r>
        <w:r w:rsidR="00133617" w:rsidRPr="00E222A2">
          <w:rPr>
            <w:rStyle w:val="af0"/>
            <w:rFonts w:ascii="Arial" w:hAnsi="Arial" w:cs="Arial"/>
            <w:sz w:val="24"/>
            <w:szCs w:val="24"/>
          </w:rPr>
          <w:instrText xml:space="preserve"> SEQ Рисунок \* ARABIC </w:instrText>
        </w:r>
        <w:r w:rsidR="00133617" w:rsidRPr="00E222A2">
          <w:rPr>
            <w:rStyle w:val="af0"/>
            <w:rFonts w:ascii="Arial" w:hAnsi="Arial" w:cs="Arial"/>
            <w:sz w:val="24"/>
            <w:szCs w:val="24"/>
          </w:rPr>
          <w:fldChar w:fldCharType="separate"/>
        </w:r>
        <w:r w:rsidR="00B727FD">
          <w:rPr>
            <w:rStyle w:val="af0"/>
            <w:rFonts w:ascii="Arial" w:hAnsi="Arial" w:cs="Arial"/>
            <w:noProof/>
            <w:sz w:val="24"/>
            <w:szCs w:val="24"/>
          </w:rPr>
          <w:t>1</w:t>
        </w:r>
        <w:r w:rsidR="00133617" w:rsidRPr="00E222A2">
          <w:rPr>
            <w:rStyle w:val="af0"/>
            <w:rFonts w:ascii="Arial" w:hAnsi="Arial" w:cs="Arial"/>
            <w:sz w:val="24"/>
            <w:szCs w:val="24"/>
          </w:rPr>
          <w:fldChar w:fldCharType="end"/>
        </w:r>
      </w:hyperlink>
      <w:r w:rsidR="007D2703" w:rsidRPr="00FF4D61">
        <w:rPr>
          <w:rFonts w:ascii="Arial" w:hAnsi="Arial" w:cs="Arial"/>
          <w:sz w:val="24"/>
          <w:szCs w:val="24"/>
        </w:rPr>
        <w:t>.</w:t>
      </w:r>
    </w:p>
    <w:p w14:paraId="147EA8FE" w14:textId="77777777" w:rsidR="00DA0D4A" w:rsidRDefault="00B45EE8" w:rsidP="00DA0D4A">
      <w:pPr>
        <w:keepNext/>
        <w:tabs>
          <w:tab w:val="left" w:pos="1276"/>
        </w:tabs>
        <w:spacing w:before="120"/>
        <w:jc w:val="center"/>
      </w:pPr>
      <w:r w:rsidRPr="006538FE">
        <w:rPr>
          <w:noProof/>
        </w:rPr>
        <w:drawing>
          <wp:inline distT="0" distB="0" distL="0" distR="0" wp14:anchorId="4F24DC45" wp14:editId="168632DB">
            <wp:extent cx="5522400" cy="1926000"/>
            <wp:effectExtent l="0" t="0" r="254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0135" w14:textId="0B987800" w:rsidR="00B14DF8" w:rsidRPr="00133617" w:rsidRDefault="00DA0D4A" w:rsidP="00133617">
      <w:pPr>
        <w:pStyle w:val="afa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22" w:name="_Hlk197335102"/>
      <w:r w:rsidRPr="00133617">
        <w:rPr>
          <w:rFonts w:ascii="Arial" w:hAnsi="Arial" w:cs="Arial"/>
          <w:b w:val="0"/>
          <w:bCs w:val="0"/>
          <w:sz w:val="24"/>
          <w:szCs w:val="24"/>
        </w:rPr>
        <w:t xml:space="preserve">Рисунок </w:t>
      </w:r>
      <w:bookmarkEnd w:id="22"/>
      <w:r w:rsidR="00D01E6D">
        <w:rPr>
          <w:rFonts w:ascii="Arial" w:hAnsi="Arial" w:cs="Arial"/>
          <w:b w:val="0"/>
          <w:bCs w:val="0"/>
          <w:sz w:val="24"/>
          <w:szCs w:val="24"/>
        </w:rPr>
        <w:t>1</w:t>
      </w:r>
      <w:r w:rsidR="00AF56FC">
        <w:rPr>
          <w:rFonts w:ascii="Arial" w:hAnsi="Arial" w:cs="Arial"/>
          <w:b w:val="0"/>
          <w:bCs w:val="0"/>
          <w:sz w:val="24"/>
          <w:szCs w:val="24"/>
        </w:rPr>
        <w:t xml:space="preserve"> –</w:t>
      </w:r>
      <w:bookmarkStart w:id="23" w:name="_Ref190850111"/>
      <w:r w:rsidR="0076580A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35197B" w:rsidRPr="0035197B">
        <w:rPr>
          <w:rFonts w:ascii="Arial" w:hAnsi="Arial" w:cs="Arial"/>
          <w:b w:val="0"/>
          <w:bCs w:val="0"/>
          <w:sz w:val="24"/>
          <w:szCs w:val="24"/>
        </w:rPr>
        <w:t>Диаграмма</w:t>
      </w:r>
      <w:r w:rsidR="00D01E6D">
        <w:rPr>
          <w:rFonts w:ascii="Arial" w:hAnsi="Arial" w:cs="Arial"/>
          <w:b w:val="0"/>
          <w:bCs w:val="0"/>
          <w:sz w:val="24"/>
          <w:szCs w:val="24"/>
        </w:rPr>
        <w:t xml:space="preserve"> процесса</w:t>
      </w:r>
      <w:r w:rsidR="009E7ADC" w:rsidRPr="0035197B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D01E6D">
        <w:rPr>
          <w:rFonts w:ascii="Arial" w:hAnsi="Arial" w:cs="Arial"/>
          <w:b w:val="0"/>
          <w:bCs w:val="0"/>
          <w:sz w:val="24"/>
          <w:szCs w:val="24"/>
        </w:rPr>
        <w:t xml:space="preserve">в </w:t>
      </w:r>
      <w:r w:rsidR="009E7ADC" w:rsidRPr="00133617">
        <w:rPr>
          <w:rFonts w:ascii="Arial" w:hAnsi="Arial" w:cs="Arial"/>
          <w:b w:val="0"/>
          <w:bCs w:val="0"/>
          <w:sz w:val="24"/>
          <w:szCs w:val="24"/>
        </w:rPr>
        <w:t>нотации IDEF0</w:t>
      </w:r>
      <w:bookmarkEnd w:id="23"/>
    </w:p>
    <w:p w14:paraId="47EBCC37" w14:textId="58FD2377" w:rsidR="00B63DF2" w:rsidRPr="00B63DF2" w:rsidRDefault="00E758DD" w:rsidP="00B63DF2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sz w:val="24"/>
          <w:szCs w:val="24"/>
        </w:rPr>
      </w:pPr>
      <w:bookmarkStart w:id="24" w:name="_Ref199410539"/>
      <w:bookmarkStart w:id="25" w:name="_Toc200542937"/>
      <w:bookmarkStart w:id="26" w:name="_Ref196482507"/>
      <w:r>
        <w:rPr>
          <w:rFonts w:cs="Arial"/>
          <w:i w:val="0"/>
          <w:sz w:val="24"/>
          <w:szCs w:val="24"/>
          <w:lang w:val="ru-RU"/>
        </w:rPr>
        <w:t>Нотация к</w:t>
      </w:r>
      <w:r w:rsidR="00B63DF2" w:rsidRPr="00B63DF2">
        <w:rPr>
          <w:rFonts w:cs="Arial"/>
          <w:i w:val="0"/>
          <w:sz w:val="24"/>
          <w:szCs w:val="24"/>
        </w:rPr>
        <w:t>росс-функциональн</w:t>
      </w:r>
      <w:bookmarkEnd w:id="24"/>
      <w:r>
        <w:rPr>
          <w:rFonts w:cs="Arial"/>
          <w:i w:val="0"/>
          <w:sz w:val="24"/>
          <w:szCs w:val="24"/>
          <w:lang w:val="ru-RU"/>
        </w:rPr>
        <w:t>ой диаграммы</w:t>
      </w:r>
      <w:bookmarkEnd w:id="25"/>
    </w:p>
    <w:p w14:paraId="48BDAFE4" w14:textId="77777777" w:rsidR="00D01CF5" w:rsidRPr="00D01CF5" w:rsidRDefault="00E976D5" w:rsidP="00D01CF5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trike/>
          <w:sz w:val="24"/>
          <w:szCs w:val="24"/>
        </w:rPr>
      </w:pPr>
      <w:r w:rsidRPr="00D01CF5">
        <w:rPr>
          <w:rFonts w:ascii="Arial" w:hAnsi="Arial" w:cs="Arial"/>
          <w:sz w:val="24"/>
          <w:szCs w:val="24"/>
        </w:rPr>
        <w:t xml:space="preserve">Кросс-функциональная </w:t>
      </w:r>
      <w:r w:rsidR="00827CD6" w:rsidRPr="00D01CF5">
        <w:rPr>
          <w:rFonts w:ascii="Arial" w:hAnsi="Arial" w:cs="Arial"/>
          <w:sz w:val="24"/>
          <w:szCs w:val="24"/>
        </w:rPr>
        <w:t>диаграмма</w:t>
      </w:r>
      <w:r w:rsidRPr="00D01CF5">
        <w:rPr>
          <w:rFonts w:ascii="Arial" w:hAnsi="Arial" w:cs="Arial"/>
          <w:sz w:val="24"/>
          <w:szCs w:val="24"/>
        </w:rPr>
        <w:t xml:space="preserve"> используется для визуализации бизнес-процесса и определения точек соприкосновения между подразделениями.</w:t>
      </w:r>
      <w:bookmarkEnd w:id="26"/>
    </w:p>
    <w:p w14:paraId="4F682A68" w14:textId="4B2E4599" w:rsidR="008E5BB5" w:rsidRDefault="008E5BB5" w:rsidP="00D01CF5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trike/>
          <w:sz w:val="24"/>
          <w:szCs w:val="24"/>
        </w:rPr>
      </w:pPr>
      <w:r w:rsidRPr="00D01CF5">
        <w:rPr>
          <w:rFonts w:ascii="Arial" w:hAnsi="Arial" w:cs="Arial"/>
          <w:sz w:val="24"/>
          <w:szCs w:val="24"/>
        </w:rPr>
        <w:t>При построении кросс-функциональной диаграммы распределение функциональных блоков между ответственными лицами может проводиться по горизонтали</w:t>
      </w:r>
      <w:r w:rsidR="00D01E6D">
        <w:rPr>
          <w:rFonts w:ascii="Arial" w:hAnsi="Arial" w:cs="Arial"/>
          <w:sz w:val="24"/>
          <w:szCs w:val="24"/>
        </w:rPr>
        <w:t xml:space="preserve"> или </w:t>
      </w:r>
      <w:r w:rsidRPr="00D01CF5">
        <w:rPr>
          <w:rFonts w:ascii="Arial" w:hAnsi="Arial" w:cs="Arial"/>
          <w:sz w:val="24"/>
          <w:szCs w:val="24"/>
        </w:rPr>
        <w:t>по вертикали.</w:t>
      </w:r>
    </w:p>
    <w:p w14:paraId="4344252D" w14:textId="57FBE37A" w:rsidR="004C0404" w:rsidRDefault="00113523" w:rsidP="00D01CF5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Г</w:t>
      </w:r>
      <w:r w:rsidR="00ED1A37" w:rsidRPr="00ED1A37">
        <w:rPr>
          <w:rFonts w:ascii="Arial" w:hAnsi="Arial" w:cs="Arial"/>
          <w:sz w:val="24"/>
          <w:szCs w:val="24"/>
        </w:rPr>
        <w:t>оризонтальн</w:t>
      </w:r>
      <w:r>
        <w:rPr>
          <w:rFonts w:ascii="Arial" w:hAnsi="Arial" w:cs="Arial"/>
          <w:sz w:val="24"/>
          <w:szCs w:val="24"/>
        </w:rPr>
        <w:t>ая</w:t>
      </w:r>
      <w:r w:rsidR="00ED1A37" w:rsidRPr="00ED1A37">
        <w:rPr>
          <w:rFonts w:ascii="Arial" w:hAnsi="Arial" w:cs="Arial"/>
          <w:sz w:val="24"/>
          <w:szCs w:val="24"/>
        </w:rPr>
        <w:t xml:space="preserve"> диаграмм</w:t>
      </w:r>
      <w:r>
        <w:rPr>
          <w:rFonts w:ascii="Arial" w:hAnsi="Arial" w:cs="Arial"/>
          <w:sz w:val="24"/>
          <w:szCs w:val="24"/>
        </w:rPr>
        <w:t>а применяется для визуализации</w:t>
      </w:r>
      <w:r w:rsidR="00ED1A37" w:rsidRPr="00ED1A37">
        <w:rPr>
          <w:rFonts w:ascii="Arial" w:hAnsi="Arial" w:cs="Arial"/>
          <w:sz w:val="24"/>
          <w:szCs w:val="24"/>
        </w:rPr>
        <w:t xml:space="preserve"> </w:t>
      </w:r>
      <w:r w:rsidR="00D01E6D">
        <w:rPr>
          <w:rFonts w:ascii="Arial" w:hAnsi="Arial" w:cs="Arial"/>
          <w:sz w:val="24"/>
          <w:szCs w:val="24"/>
        </w:rPr>
        <w:t>последовательности</w:t>
      </w:r>
      <w:r w:rsidR="00ED1A37" w:rsidRPr="00ED1A3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этапов </w:t>
      </w:r>
      <w:r w:rsidR="00ED1A37" w:rsidRPr="00ED1A37">
        <w:rPr>
          <w:rFonts w:ascii="Arial" w:hAnsi="Arial" w:cs="Arial"/>
          <w:sz w:val="24"/>
          <w:szCs w:val="24"/>
        </w:rPr>
        <w:t>описываемого бизнес-процесса.</w:t>
      </w:r>
      <w:r w:rsidR="00ED1A37">
        <w:rPr>
          <w:rFonts w:ascii="Arial" w:hAnsi="Arial" w:cs="Arial"/>
          <w:sz w:val="24"/>
          <w:szCs w:val="24"/>
        </w:rPr>
        <w:t xml:space="preserve"> </w:t>
      </w:r>
      <w:r w:rsidR="004C0404" w:rsidRPr="004C0404">
        <w:rPr>
          <w:rFonts w:ascii="Arial" w:hAnsi="Arial" w:cs="Arial"/>
          <w:sz w:val="24"/>
          <w:szCs w:val="24"/>
        </w:rPr>
        <w:t>В горизонтальной кросс-функциональной диаграмме функциональные блоки распределяются по строкам, где каждая строка соответствует определенному ответственному лицу</w:t>
      </w:r>
      <w:r w:rsidR="00D01E6D">
        <w:rPr>
          <w:rFonts w:ascii="Arial" w:hAnsi="Arial" w:cs="Arial"/>
          <w:sz w:val="24"/>
          <w:szCs w:val="24"/>
        </w:rPr>
        <w:t>/</w:t>
      </w:r>
      <w:r w:rsidR="004C0404" w:rsidRPr="004C0404">
        <w:rPr>
          <w:rFonts w:ascii="Arial" w:hAnsi="Arial" w:cs="Arial"/>
          <w:sz w:val="24"/>
          <w:szCs w:val="24"/>
        </w:rPr>
        <w:t xml:space="preserve">подразделению, а сроки процесса указываются над схемой. </w:t>
      </w:r>
    </w:p>
    <w:p w14:paraId="32B2C50A" w14:textId="3B8863BC" w:rsidR="00D01CF5" w:rsidRDefault="00113523" w:rsidP="00D01CF5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</w:t>
      </w:r>
      <w:r w:rsidR="00410D92" w:rsidRPr="00410D92">
        <w:rPr>
          <w:rFonts w:ascii="Arial" w:hAnsi="Arial" w:cs="Arial"/>
          <w:sz w:val="24"/>
          <w:szCs w:val="24"/>
        </w:rPr>
        <w:t>ертикальн</w:t>
      </w:r>
      <w:r>
        <w:rPr>
          <w:rFonts w:ascii="Arial" w:hAnsi="Arial" w:cs="Arial"/>
          <w:sz w:val="24"/>
          <w:szCs w:val="24"/>
        </w:rPr>
        <w:t>ая</w:t>
      </w:r>
      <w:r w:rsidR="00410D92" w:rsidRPr="00410D92">
        <w:rPr>
          <w:rFonts w:ascii="Arial" w:hAnsi="Arial" w:cs="Arial"/>
          <w:sz w:val="24"/>
          <w:szCs w:val="24"/>
        </w:rPr>
        <w:t xml:space="preserve"> диаграмм</w:t>
      </w:r>
      <w:r>
        <w:rPr>
          <w:rFonts w:ascii="Arial" w:hAnsi="Arial" w:cs="Arial"/>
          <w:sz w:val="24"/>
          <w:szCs w:val="24"/>
        </w:rPr>
        <w:t>а применяется для</w:t>
      </w:r>
      <w:r w:rsidR="00410D92" w:rsidRPr="00410D92">
        <w:rPr>
          <w:rFonts w:ascii="Arial" w:hAnsi="Arial" w:cs="Arial"/>
          <w:sz w:val="24"/>
          <w:szCs w:val="24"/>
        </w:rPr>
        <w:t xml:space="preserve"> </w:t>
      </w:r>
      <w:r w:rsidR="00D01E6D">
        <w:rPr>
          <w:rFonts w:ascii="Arial" w:hAnsi="Arial" w:cs="Arial"/>
          <w:sz w:val="24"/>
          <w:szCs w:val="24"/>
        </w:rPr>
        <w:t>визуализации</w:t>
      </w:r>
      <w:r w:rsidR="00410D92" w:rsidRPr="00410D92">
        <w:rPr>
          <w:rFonts w:ascii="Arial" w:hAnsi="Arial" w:cs="Arial"/>
          <w:sz w:val="24"/>
          <w:szCs w:val="24"/>
        </w:rPr>
        <w:t xml:space="preserve"> ответственности участников бизнес-процесса.</w:t>
      </w:r>
      <w:r w:rsidR="00410D92">
        <w:rPr>
          <w:rFonts w:ascii="Arial" w:hAnsi="Arial" w:cs="Arial"/>
          <w:sz w:val="24"/>
          <w:szCs w:val="24"/>
        </w:rPr>
        <w:t xml:space="preserve"> </w:t>
      </w:r>
      <w:r w:rsidR="00D01CF5" w:rsidRPr="00D01CF5">
        <w:rPr>
          <w:rFonts w:ascii="Arial" w:hAnsi="Arial" w:cs="Arial"/>
          <w:sz w:val="24"/>
          <w:szCs w:val="24"/>
        </w:rPr>
        <w:t xml:space="preserve">В вертикальной кросс-функциональной диаграмме </w:t>
      </w:r>
      <w:r w:rsidR="00D01CF5" w:rsidRPr="00D01CF5">
        <w:rPr>
          <w:rFonts w:ascii="Arial" w:hAnsi="Arial" w:cs="Arial"/>
          <w:sz w:val="24"/>
          <w:szCs w:val="24"/>
        </w:rPr>
        <w:lastRenderedPageBreak/>
        <w:t>функциональные блоки распределяются по столбцам, где каждый столбец соответствует определенному ответственному лицу</w:t>
      </w:r>
      <w:r w:rsidR="00D01E6D">
        <w:rPr>
          <w:rFonts w:ascii="Arial" w:hAnsi="Arial" w:cs="Arial"/>
          <w:sz w:val="24"/>
          <w:szCs w:val="24"/>
        </w:rPr>
        <w:t>/</w:t>
      </w:r>
      <w:r w:rsidR="00D01CF5" w:rsidRPr="00D01CF5">
        <w:rPr>
          <w:rFonts w:ascii="Arial" w:hAnsi="Arial" w:cs="Arial"/>
          <w:sz w:val="24"/>
          <w:szCs w:val="24"/>
        </w:rPr>
        <w:t>подразделению</w:t>
      </w:r>
      <w:r w:rsidR="00754CB6">
        <w:rPr>
          <w:rFonts w:ascii="Arial" w:hAnsi="Arial" w:cs="Arial"/>
          <w:sz w:val="24"/>
          <w:szCs w:val="24"/>
        </w:rPr>
        <w:t xml:space="preserve">, </w:t>
      </w:r>
      <w:r w:rsidR="00754CB6" w:rsidRPr="004C0404">
        <w:rPr>
          <w:rFonts w:ascii="Arial" w:hAnsi="Arial" w:cs="Arial"/>
          <w:sz w:val="24"/>
          <w:szCs w:val="24"/>
        </w:rPr>
        <w:t xml:space="preserve">а сроки процесса указываются </w:t>
      </w:r>
      <w:r w:rsidR="00754CB6">
        <w:rPr>
          <w:rFonts w:ascii="Arial" w:hAnsi="Arial" w:cs="Arial"/>
          <w:sz w:val="24"/>
          <w:szCs w:val="24"/>
        </w:rPr>
        <w:t>с левой стороны</w:t>
      </w:r>
      <w:r w:rsidR="00754CB6" w:rsidRPr="004C0404">
        <w:rPr>
          <w:rFonts w:ascii="Arial" w:hAnsi="Arial" w:cs="Arial"/>
          <w:sz w:val="24"/>
          <w:szCs w:val="24"/>
        </w:rPr>
        <w:t xml:space="preserve"> схем</w:t>
      </w:r>
      <w:r w:rsidR="00754CB6">
        <w:rPr>
          <w:rFonts w:ascii="Arial" w:hAnsi="Arial" w:cs="Arial"/>
          <w:sz w:val="24"/>
          <w:szCs w:val="24"/>
        </w:rPr>
        <w:t>ы</w:t>
      </w:r>
      <w:r w:rsidR="00D01CF5" w:rsidRPr="00D01CF5">
        <w:rPr>
          <w:rFonts w:ascii="Arial" w:hAnsi="Arial" w:cs="Arial"/>
          <w:sz w:val="24"/>
          <w:szCs w:val="24"/>
        </w:rPr>
        <w:t>.</w:t>
      </w:r>
    </w:p>
    <w:p w14:paraId="349C10CF" w14:textId="5A39167B" w:rsidR="00836C39" w:rsidRPr="00FC21AC" w:rsidRDefault="00836C39" w:rsidP="0052455A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C21AC">
        <w:rPr>
          <w:rFonts w:ascii="Arial" w:hAnsi="Arial" w:cs="Arial"/>
          <w:sz w:val="24"/>
          <w:szCs w:val="24"/>
        </w:rPr>
        <w:t>Кросс-функциональная диаграмма используется сотрудниками отдела СПБ для описания направления деятельности таких видов ВНД, как Регламент</w:t>
      </w:r>
      <w:r w:rsidR="008544DB" w:rsidRPr="008544DB">
        <w:rPr>
          <w:rFonts w:ascii="Arial" w:hAnsi="Arial" w:cs="Arial"/>
          <w:sz w:val="24"/>
          <w:szCs w:val="24"/>
        </w:rPr>
        <w:t xml:space="preserve"> </w:t>
      </w:r>
      <w:r w:rsidR="008544DB" w:rsidRPr="00FC21AC">
        <w:rPr>
          <w:rFonts w:ascii="Arial" w:hAnsi="Arial" w:cs="Arial"/>
          <w:sz w:val="24"/>
          <w:szCs w:val="24"/>
        </w:rPr>
        <w:t>и Карта процесса</w:t>
      </w:r>
      <w:r w:rsidRPr="00FC21AC">
        <w:rPr>
          <w:rFonts w:ascii="Arial" w:hAnsi="Arial" w:cs="Arial"/>
          <w:sz w:val="24"/>
          <w:szCs w:val="24"/>
        </w:rPr>
        <w:t>, которые описывают кросс-функциональные процессы.</w:t>
      </w:r>
    </w:p>
    <w:p w14:paraId="15B1DB37" w14:textId="10D11FFA" w:rsidR="00FC4FF2" w:rsidRDefault="00AD38BC" w:rsidP="008E5BB5">
      <w:pPr>
        <w:tabs>
          <w:tab w:val="left" w:pos="1276"/>
        </w:tabs>
        <w:spacing w:after="120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Пример</w:t>
      </w:r>
      <w:r w:rsidR="00D24911">
        <w:rPr>
          <w:rFonts w:ascii="Arial" w:hAnsi="Arial" w:cs="Arial"/>
          <w:sz w:val="24"/>
          <w:szCs w:val="24"/>
        </w:rPr>
        <w:t>ы</w:t>
      </w:r>
      <w:r w:rsidRPr="00FF4D61">
        <w:rPr>
          <w:rFonts w:ascii="Arial" w:hAnsi="Arial" w:cs="Arial"/>
          <w:sz w:val="24"/>
          <w:szCs w:val="24"/>
        </w:rPr>
        <w:t xml:space="preserve"> </w:t>
      </w:r>
      <w:r w:rsidR="008E5BB5">
        <w:rPr>
          <w:rFonts w:ascii="Arial" w:hAnsi="Arial" w:cs="Arial"/>
          <w:sz w:val="24"/>
          <w:szCs w:val="24"/>
        </w:rPr>
        <w:t>нотации</w:t>
      </w:r>
      <w:r w:rsidR="00FC4FF2" w:rsidRPr="00CD2254">
        <w:rPr>
          <w:rFonts w:ascii="Arial" w:hAnsi="Arial" w:cs="Arial"/>
          <w:sz w:val="24"/>
          <w:szCs w:val="24"/>
        </w:rPr>
        <w:t xml:space="preserve"> кросс-функциональн</w:t>
      </w:r>
      <w:r w:rsidR="00D24911">
        <w:rPr>
          <w:rFonts w:ascii="Arial" w:hAnsi="Arial" w:cs="Arial"/>
          <w:sz w:val="24"/>
          <w:szCs w:val="24"/>
        </w:rPr>
        <w:t>ых</w:t>
      </w:r>
      <w:r w:rsidR="00FC4FF2" w:rsidRPr="00CD2254">
        <w:rPr>
          <w:rFonts w:ascii="Arial" w:hAnsi="Arial" w:cs="Arial"/>
          <w:sz w:val="24"/>
          <w:szCs w:val="24"/>
        </w:rPr>
        <w:t xml:space="preserve"> диаграмм </w:t>
      </w:r>
      <w:r w:rsidR="008E5BB5">
        <w:rPr>
          <w:rFonts w:ascii="Arial" w:hAnsi="Arial" w:cs="Arial"/>
          <w:sz w:val="24"/>
          <w:szCs w:val="24"/>
        </w:rPr>
        <w:t>представлен</w:t>
      </w:r>
      <w:r w:rsidR="00D24911">
        <w:rPr>
          <w:rFonts w:ascii="Arial" w:hAnsi="Arial" w:cs="Arial"/>
          <w:sz w:val="24"/>
          <w:szCs w:val="24"/>
        </w:rPr>
        <w:t>ы</w:t>
      </w:r>
      <w:r w:rsidR="00FC4FF2" w:rsidRPr="00CD2254">
        <w:rPr>
          <w:rFonts w:ascii="Arial" w:hAnsi="Arial" w:cs="Arial"/>
          <w:sz w:val="24"/>
          <w:szCs w:val="24"/>
        </w:rPr>
        <w:t xml:space="preserve"> на</w:t>
      </w:r>
      <w:r w:rsidR="0006181A">
        <w:rPr>
          <w:rFonts w:ascii="Arial" w:hAnsi="Arial" w:cs="Arial"/>
          <w:sz w:val="24"/>
          <w:szCs w:val="24"/>
        </w:rPr>
        <w:t xml:space="preserve"> </w:t>
      </w:r>
      <w:hyperlink w:anchor="_Hlk197335197" w:history="1" w:docLocation="1,9033,9042,34,,Рисунок 2">
        <w:r w:rsidR="0006181A">
          <w:rPr>
            <w:rStyle w:val="af0"/>
            <w:rFonts w:ascii="Arial" w:hAnsi="Arial" w:cs="Arial"/>
            <w:sz w:val="24"/>
            <w:szCs w:val="24"/>
          </w:rPr>
          <w:t>р</w:t>
        </w:r>
        <w:r w:rsidR="0006181A" w:rsidRPr="0006181A">
          <w:rPr>
            <w:rStyle w:val="af0"/>
            <w:rFonts w:ascii="Arial" w:hAnsi="Arial" w:cs="Arial"/>
            <w:sz w:val="24"/>
            <w:szCs w:val="24"/>
          </w:rPr>
          <w:t>исунк</w:t>
        </w:r>
        <w:r w:rsidR="0006181A">
          <w:rPr>
            <w:rStyle w:val="af0"/>
            <w:rFonts w:ascii="Arial" w:hAnsi="Arial" w:cs="Arial"/>
            <w:sz w:val="24"/>
            <w:szCs w:val="24"/>
          </w:rPr>
          <w:t>е</w:t>
        </w:r>
        <w:r w:rsidR="0006181A" w:rsidRPr="0006181A">
          <w:rPr>
            <w:rStyle w:val="af0"/>
            <w:rFonts w:ascii="Arial" w:hAnsi="Arial" w:cs="Arial"/>
            <w:sz w:val="24"/>
            <w:szCs w:val="24"/>
          </w:rPr>
          <w:t xml:space="preserve"> </w:t>
        </w:r>
        <w:r w:rsidR="0006181A" w:rsidRPr="0006181A">
          <w:rPr>
            <w:rStyle w:val="af0"/>
            <w:rFonts w:ascii="Arial" w:hAnsi="Arial" w:cs="Arial"/>
            <w:noProof/>
            <w:sz w:val="24"/>
            <w:szCs w:val="24"/>
          </w:rPr>
          <w:t>2</w:t>
        </w:r>
      </w:hyperlink>
      <w:r w:rsidR="0006181A">
        <w:rPr>
          <w:rFonts w:ascii="Arial" w:hAnsi="Arial" w:cs="Arial"/>
          <w:sz w:val="24"/>
          <w:szCs w:val="24"/>
        </w:rPr>
        <w:t xml:space="preserve"> и </w:t>
      </w:r>
      <w:hyperlink w:anchor="_Hlk199155963" w:history="1" w:docLocation="1,9172,9181,34,,Рисунок 3">
        <w:r w:rsidR="0006181A">
          <w:rPr>
            <w:rStyle w:val="af0"/>
            <w:rFonts w:ascii="Arial" w:hAnsi="Arial" w:cs="Arial"/>
            <w:sz w:val="24"/>
            <w:szCs w:val="24"/>
          </w:rPr>
          <w:t>р</w:t>
        </w:r>
        <w:r w:rsidR="0006181A" w:rsidRPr="0006181A">
          <w:rPr>
            <w:rStyle w:val="af0"/>
            <w:rFonts w:ascii="Arial" w:hAnsi="Arial" w:cs="Arial"/>
            <w:sz w:val="24"/>
            <w:szCs w:val="24"/>
          </w:rPr>
          <w:t>исунк</w:t>
        </w:r>
        <w:r w:rsidR="0006181A">
          <w:rPr>
            <w:rStyle w:val="af0"/>
            <w:rFonts w:ascii="Arial" w:hAnsi="Arial" w:cs="Arial"/>
            <w:sz w:val="24"/>
            <w:szCs w:val="24"/>
          </w:rPr>
          <w:t>е</w:t>
        </w:r>
        <w:r w:rsidR="0006181A" w:rsidRPr="0006181A">
          <w:rPr>
            <w:rStyle w:val="af0"/>
            <w:rFonts w:ascii="Arial" w:hAnsi="Arial" w:cs="Arial"/>
            <w:sz w:val="24"/>
            <w:szCs w:val="24"/>
          </w:rPr>
          <w:t xml:space="preserve"> </w:t>
        </w:r>
        <w:r w:rsidR="0006181A" w:rsidRPr="0006181A">
          <w:rPr>
            <w:rStyle w:val="af0"/>
            <w:rFonts w:ascii="Arial" w:hAnsi="Arial" w:cs="Arial"/>
            <w:noProof/>
            <w:sz w:val="24"/>
            <w:szCs w:val="24"/>
          </w:rPr>
          <w:t>3</w:t>
        </w:r>
      </w:hyperlink>
      <w:r w:rsidR="00FC4FF2" w:rsidRPr="00CD2254">
        <w:rPr>
          <w:rFonts w:ascii="Arial" w:hAnsi="Arial" w:cs="Arial"/>
          <w:sz w:val="24"/>
          <w:szCs w:val="24"/>
        </w:rPr>
        <w:t>.</w:t>
      </w:r>
    </w:p>
    <w:p w14:paraId="0EE63D47" w14:textId="77777777" w:rsidR="00DA0D4A" w:rsidRDefault="008E5BB5" w:rsidP="00DA0D4A">
      <w:pPr>
        <w:keepNext/>
        <w:tabs>
          <w:tab w:val="left" w:pos="1276"/>
        </w:tabs>
        <w:ind w:left="698"/>
        <w:jc w:val="center"/>
      </w:pPr>
      <w:r w:rsidRPr="00012FB0">
        <w:rPr>
          <w:noProof/>
        </w:rPr>
        <w:drawing>
          <wp:inline distT="0" distB="0" distL="0" distR="0" wp14:anchorId="7109D3C7" wp14:editId="025C8D64">
            <wp:extent cx="3138985" cy="3630213"/>
            <wp:effectExtent l="0" t="0" r="4445" b="889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452" cy="365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6C1C" w14:textId="3D3C0CF5" w:rsidR="008E5BB5" w:rsidRDefault="00DA0D4A" w:rsidP="00FD0339">
      <w:pPr>
        <w:pStyle w:val="afa"/>
        <w:spacing w:before="60" w:after="60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27" w:name="_Hlk197335197"/>
      <w:r w:rsidRPr="00DA0D4A">
        <w:rPr>
          <w:rFonts w:ascii="Arial" w:hAnsi="Arial" w:cs="Arial"/>
          <w:b w:val="0"/>
          <w:bCs w:val="0"/>
          <w:sz w:val="24"/>
          <w:szCs w:val="24"/>
        </w:rPr>
        <w:t xml:space="preserve">Рисунок </w:t>
      </w:r>
      <w:r>
        <w:rPr>
          <w:rFonts w:ascii="Arial" w:hAnsi="Arial" w:cs="Arial"/>
          <w:b w:val="0"/>
          <w:bCs w:val="0"/>
          <w:noProof/>
          <w:sz w:val="24"/>
          <w:szCs w:val="24"/>
        </w:rPr>
        <w:t>2</w:t>
      </w:r>
      <w:bookmarkEnd w:id="27"/>
      <w:r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AF56FC">
        <w:rPr>
          <w:rFonts w:ascii="Arial" w:hAnsi="Arial" w:cs="Arial"/>
          <w:b w:val="0"/>
          <w:bCs w:val="0"/>
          <w:sz w:val="24"/>
          <w:szCs w:val="24"/>
        </w:rPr>
        <w:t>–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4C0404">
        <w:rPr>
          <w:rFonts w:ascii="Arial" w:hAnsi="Arial" w:cs="Arial"/>
          <w:b w:val="0"/>
          <w:bCs w:val="0"/>
          <w:sz w:val="24"/>
          <w:szCs w:val="24"/>
        </w:rPr>
        <w:t>Горизонтальная к</w:t>
      </w:r>
      <w:r w:rsidRPr="00DA0D4A">
        <w:rPr>
          <w:rFonts w:ascii="Arial" w:hAnsi="Arial" w:cs="Arial"/>
          <w:b w:val="0"/>
          <w:bCs w:val="0"/>
          <w:sz w:val="24"/>
          <w:szCs w:val="24"/>
        </w:rPr>
        <w:t>росс-функциональная диаграмма</w:t>
      </w:r>
      <w:r w:rsidR="00D01E6D">
        <w:rPr>
          <w:rFonts w:ascii="Arial" w:hAnsi="Arial" w:cs="Arial"/>
          <w:b w:val="0"/>
          <w:bCs w:val="0"/>
          <w:sz w:val="24"/>
          <w:szCs w:val="24"/>
        </w:rPr>
        <w:t xml:space="preserve"> процесса</w:t>
      </w:r>
    </w:p>
    <w:p w14:paraId="751C4598" w14:textId="4F33251D" w:rsidR="00B91951" w:rsidRDefault="00147641" w:rsidP="008638D6">
      <w:pPr>
        <w:tabs>
          <w:tab w:val="left" w:pos="1276"/>
        </w:tabs>
        <w:ind w:left="69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8D0A09" wp14:editId="3417A94E">
            <wp:extent cx="3521123" cy="3284686"/>
            <wp:effectExtent l="0" t="0" r="3175" b="0"/>
            <wp:docPr id="18348785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46" cy="33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6708" w14:textId="11D80052" w:rsidR="00754CB6" w:rsidRDefault="00754CB6" w:rsidP="00754CB6">
      <w:pPr>
        <w:pStyle w:val="afa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28" w:name="_Hlk199155963"/>
      <w:r w:rsidRPr="00DA0D4A">
        <w:rPr>
          <w:rFonts w:ascii="Arial" w:hAnsi="Arial" w:cs="Arial"/>
          <w:b w:val="0"/>
          <w:bCs w:val="0"/>
          <w:sz w:val="24"/>
          <w:szCs w:val="24"/>
        </w:rPr>
        <w:lastRenderedPageBreak/>
        <w:t xml:space="preserve">Рисунок </w:t>
      </w:r>
      <w:r>
        <w:rPr>
          <w:rFonts w:ascii="Arial" w:hAnsi="Arial" w:cs="Arial"/>
          <w:b w:val="0"/>
          <w:bCs w:val="0"/>
          <w:noProof/>
          <w:sz w:val="24"/>
          <w:szCs w:val="24"/>
        </w:rPr>
        <w:t>3</w:t>
      </w:r>
      <w:bookmarkEnd w:id="28"/>
      <w:r>
        <w:rPr>
          <w:rFonts w:ascii="Arial" w:hAnsi="Arial" w:cs="Arial"/>
          <w:b w:val="0"/>
          <w:bCs w:val="0"/>
          <w:sz w:val="24"/>
          <w:szCs w:val="24"/>
        </w:rPr>
        <w:t xml:space="preserve"> – Вертикальная к</w:t>
      </w:r>
      <w:r w:rsidRPr="00DA0D4A">
        <w:rPr>
          <w:rFonts w:ascii="Arial" w:hAnsi="Arial" w:cs="Arial"/>
          <w:b w:val="0"/>
          <w:bCs w:val="0"/>
          <w:sz w:val="24"/>
          <w:szCs w:val="24"/>
        </w:rPr>
        <w:t>росс-функциональная диаграмма</w:t>
      </w:r>
      <w:r w:rsidR="00D01E6D">
        <w:rPr>
          <w:rFonts w:ascii="Arial" w:hAnsi="Arial" w:cs="Arial"/>
          <w:b w:val="0"/>
          <w:bCs w:val="0"/>
          <w:sz w:val="24"/>
          <w:szCs w:val="24"/>
        </w:rPr>
        <w:t xml:space="preserve"> процесса</w:t>
      </w:r>
    </w:p>
    <w:p w14:paraId="09C903F5" w14:textId="00565237" w:rsidR="00B63DF2" w:rsidRPr="009F1336" w:rsidRDefault="00B63DF2" w:rsidP="00B63DF2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sz w:val="24"/>
          <w:szCs w:val="24"/>
          <w:lang w:val="en-US"/>
        </w:rPr>
      </w:pPr>
      <w:bookmarkStart w:id="29" w:name="_Toc200542938"/>
      <w:bookmarkStart w:id="30" w:name="_Ref196482483"/>
      <w:r w:rsidRPr="009F1336">
        <w:rPr>
          <w:rFonts w:cs="Arial"/>
          <w:i w:val="0"/>
          <w:sz w:val="24"/>
          <w:szCs w:val="24"/>
          <w:lang w:val="en-US"/>
        </w:rPr>
        <w:t>Нотация BPMN</w:t>
      </w:r>
      <w:bookmarkEnd w:id="29"/>
    </w:p>
    <w:p w14:paraId="34F4276F" w14:textId="465D3E78" w:rsidR="00836C39" w:rsidRPr="00836C39" w:rsidRDefault="00E4414A" w:rsidP="004A20CB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836C39">
        <w:rPr>
          <w:rFonts w:ascii="Arial" w:hAnsi="Arial" w:cs="Arial"/>
          <w:sz w:val="24"/>
          <w:szCs w:val="24"/>
        </w:rPr>
        <w:t xml:space="preserve">Нотация </w:t>
      </w:r>
      <w:r w:rsidR="00B91951" w:rsidRPr="00836C39">
        <w:rPr>
          <w:rFonts w:ascii="Arial" w:hAnsi="Arial" w:cs="Arial"/>
          <w:sz w:val="24"/>
          <w:szCs w:val="24"/>
        </w:rPr>
        <w:t>BPMN используется для описания алгоритма выполнения бизнес-процесса и визуализации</w:t>
      </w:r>
      <w:r w:rsidR="00302CDB" w:rsidRPr="00836C39">
        <w:rPr>
          <w:rFonts w:ascii="Arial" w:hAnsi="Arial" w:cs="Arial"/>
          <w:sz w:val="24"/>
          <w:szCs w:val="24"/>
        </w:rPr>
        <w:t xml:space="preserve"> его взаимодействия с другими процессами с точки зрения обмена информации. Алгоритм выполнения процесса представляется на диаграмме </w:t>
      </w:r>
      <w:r w:rsidR="00AD1C33" w:rsidRPr="00836C39">
        <w:rPr>
          <w:rFonts w:ascii="Arial" w:hAnsi="Arial" w:cs="Arial"/>
          <w:sz w:val="24"/>
          <w:szCs w:val="24"/>
        </w:rPr>
        <w:t xml:space="preserve">в виде задач, связанных между собой потоками информации и управления, </w:t>
      </w:r>
      <w:r w:rsidR="00302CDB" w:rsidRPr="00836C39">
        <w:rPr>
          <w:rFonts w:ascii="Arial" w:hAnsi="Arial" w:cs="Arial"/>
          <w:sz w:val="24"/>
          <w:szCs w:val="24"/>
        </w:rPr>
        <w:t>определяющими ход выполнения процесса.</w:t>
      </w:r>
      <w:bookmarkEnd w:id="30"/>
    </w:p>
    <w:p w14:paraId="7463D520" w14:textId="59863C84" w:rsidR="00836C39" w:rsidRDefault="00836C39" w:rsidP="00B41383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836C39">
        <w:rPr>
          <w:rFonts w:ascii="Arial" w:hAnsi="Arial" w:cs="Arial"/>
          <w:sz w:val="24"/>
          <w:szCs w:val="24"/>
        </w:rPr>
        <w:t xml:space="preserve">BPMN-нотация используется сотрудниками департамента цифровой трансформации </w:t>
      </w:r>
      <w:r w:rsidR="00261383">
        <w:rPr>
          <w:rFonts w:ascii="Arial" w:hAnsi="Arial" w:cs="Arial"/>
          <w:sz w:val="24"/>
          <w:szCs w:val="24"/>
        </w:rPr>
        <w:t>при</w:t>
      </w:r>
      <w:r w:rsidRPr="00836C39">
        <w:rPr>
          <w:rFonts w:ascii="Arial" w:hAnsi="Arial" w:cs="Arial"/>
          <w:sz w:val="24"/>
          <w:szCs w:val="24"/>
        </w:rPr>
        <w:t xml:space="preserve"> описани</w:t>
      </w:r>
      <w:r w:rsidR="00261383">
        <w:rPr>
          <w:rFonts w:ascii="Arial" w:hAnsi="Arial" w:cs="Arial"/>
          <w:sz w:val="24"/>
          <w:szCs w:val="24"/>
        </w:rPr>
        <w:t>и</w:t>
      </w:r>
      <w:r w:rsidRPr="00836C39">
        <w:rPr>
          <w:rFonts w:ascii="Arial" w:hAnsi="Arial" w:cs="Arial"/>
          <w:sz w:val="24"/>
          <w:szCs w:val="24"/>
        </w:rPr>
        <w:t xml:space="preserve"> процессов </w:t>
      </w:r>
      <w:r w:rsidR="00261383">
        <w:rPr>
          <w:rFonts w:ascii="Arial" w:hAnsi="Arial" w:cs="Arial"/>
          <w:sz w:val="24"/>
          <w:szCs w:val="24"/>
        </w:rPr>
        <w:t xml:space="preserve">для их </w:t>
      </w:r>
      <w:r w:rsidRPr="00836C39">
        <w:rPr>
          <w:rFonts w:ascii="Arial" w:hAnsi="Arial" w:cs="Arial"/>
          <w:sz w:val="24"/>
          <w:szCs w:val="24"/>
        </w:rPr>
        <w:t>автоматизации.</w:t>
      </w:r>
    </w:p>
    <w:p w14:paraId="2BB24768" w14:textId="7FD07990" w:rsidR="000953B2" w:rsidRPr="00836C39" w:rsidRDefault="000953B2" w:rsidP="00B41383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0953B2">
        <w:rPr>
          <w:rFonts w:ascii="Arial" w:hAnsi="Arial" w:cs="Arial"/>
          <w:sz w:val="24"/>
          <w:szCs w:val="24"/>
        </w:rPr>
        <w:t xml:space="preserve">Моделирование бизнес-процесса начинается с построения первой версии </w:t>
      </w:r>
      <w:r>
        <w:rPr>
          <w:rFonts w:ascii="Arial" w:hAnsi="Arial" w:cs="Arial"/>
          <w:sz w:val="24"/>
          <w:szCs w:val="24"/>
        </w:rPr>
        <w:t>диаграммы</w:t>
      </w:r>
      <w:r w:rsidRPr="000953B2">
        <w:rPr>
          <w:rFonts w:ascii="Arial" w:hAnsi="Arial" w:cs="Arial"/>
          <w:sz w:val="24"/>
          <w:szCs w:val="24"/>
        </w:rPr>
        <w:t xml:space="preserve"> «AS IS» (как есть), отражающей детальное описание текущего бизнес-процесса. В ходе визуализации бизнес-процесса создается </w:t>
      </w:r>
      <w:r>
        <w:rPr>
          <w:rFonts w:ascii="Arial" w:hAnsi="Arial" w:cs="Arial"/>
          <w:sz w:val="24"/>
          <w:szCs w:val="24"/>
        </w:rPr>
        <w:t xml:space="preserve">диаграмма </w:t>
      </w:r>
      <w:r w:rsidRPr="000953B2">
        <w:rPr>
          <w:rFonts w:ascii="Arial" w:hAnsi="Arial" w:cs="Arial"/>
          <w:sz w:val="24"/>
          <w:szCs w:val="24"/>
        </w:rPr>
        <w:t>«TO BE» (как будет), представляющая собой желаемое состояние процесса после внедрения изменений и оптимизаций.</w:t>
      </w:r>
    </w:p>
    <w:p w14:paraId="79C9E550" w14:textId="49E84C9F" w:rsidR="002F4276" w:rsidRDefault="00AD38BC" w:rsidP="00917662">
      <w:pPr>
        <w:tabs>
          <w:tab w:val="left" w:pos="1276"/>
        </w:tabs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Пример</w:t>
      </w:r>
      <w:r w:rsidRPr="00FF4D61">
        <w:rPr>
          <w:rFonts w:ascii="Arial" w:hAnsi="Arial" w:cs="Arial"/>
          <w:sz w:val="24"/>
          <w:szCs w:val="24"/>
        </w:rPr>
        <w:t xml:space="preserve"> </w:t>
      </w:r>
      <w:r w:rsidR="005802D1" w:rsidRPr="00CD2254">
        <w:rPr>
          <w:rFonts w:ascii="Arial" w:hAnsi="Arial" w:cs="Arial"/>
          <w:sz w:val="24"/>
          <w:szCs w:val="24"/>
        </w:rPr>
        <w:t>диаграммы</w:t>
      </w:r>
      <w:r w:rsidR="005802D1">
        <w:rPr>
          <w:rFonts w:ascii="Arial" w:hAnsi="Arial" w:cs="Arial"/>
          <w:sz w:val="24"/>
          <w:szCs w:val="24"/>
        </w:rPr>
        <w:t xml:space="preserve"> в </w:t>
      </w:r>
      <w:r w:rsidR="00E33AC7">
        <w:rPr>
          <w:rFonts w:ascii="Arial" w:hAnsi="Arial" w:cs="Arial"/>
          <w:sz w:val="24"/>
          <w:szCs w:val="24"/>
        </w:rPr>
        <w:t xml:space="preserve">нотации </w:t>
      </w:r>
      <w:r w:rsidR="003C0D58" w:rsidRPr="00B91951">
        <w:rPr>
          <w:rFonts w:ascii="Arial" w:hAnsi="Arial" w:cs="Arial"/>
          <w:sz w:val="24"/>
          <w:szCs w:val="24"/>
          <w:lang w:val="en-US"/>
        </w:rPr>
        <w:t>BPMN</w:t>
      </w:r>
      <w:r w:rsidR="003C0D58" w:rsidRPr="00CD2254">
        <w:rPr>
          <w:rFonts w:ascii="Arial" w:hAnsi="Arial" w:cs="Arial"/>
          <w:sz w:val="24"/>
          <w:szCs w:val="24"/>
        </w:rPr>
        <w:t xml:space="preserve"> </w:t>
      </w:r>
      <w:r w:rsidR="003C0D58">
        <w:rPr>
          <w:rFonts w:ascii="Arial" w:hAnsi="Arial" w:cs="Arial"/>
          <w:sz w:val="24"/>
          <w:szCs w:val="24"/>
        </w:rPr>
        <w:t>представлен</w:t>
      </w:r>
      <w:r w:rsidR="003C0D58" w:rsidRPr="00CD2254">
        <w:rPr>
          <w:rFonts w:ascii="Arial" w:hAnsi="Arial" w:cs="Arial"/>
          <w:sz w:val="24"/>
          <w:szCs w:val="24"/>
        </w:rPr>
        <w:t xml:space="preserve"> на</w:t>
      </w:r>
      <w:r w:rsidR="00DA0D4A">
        <w:rPr>
          <w:rFonts w:ascii="Arial" w:hAnsi="Arial" w:cs="Arial"/>
          <w:sz w:val="24"/>
          <w:szCs w:val="24"/>
        </w:rPr>
        <w:t xml:space="preserve"> </w:t>
      </w:r>
      <w:r w:rsidR="002100C6" w:rsidRPr="00D15CD2">
        <w:rPr>
          <w:rFonts w:ascii="Arial" w:hAnsi="Arial" w:cs="Arial"/>
          <w:sz w:val="24"/>
          <w:szCs w:val="24"/>
        </w:rPr>
        <w:t xml:space="preserve">рисунке </w:t>
      </w:r>
      <w:r w:rsidR="002100C6" w:rsidRPr="00D15CD2">
        <w:rPr>
          <w:rFonts w:ascii="Arial" w:hAnsi="Arial" w:cs="Arial"/>
          <w:noProof/>
          <w:sz w:val="24"/>
          <w:szCs w:val="24"/>
        </w:rPr>
        <w:t>4</w:t>
      </w:r>
      <w:r w:rsidR="00DD4609" w:rsidRPr="00DD4609">
        <w:rPr>
          <w:rFonts w:ascii="Arial" w:hAnsi="Arial" w:cs="Arial"/>
          <w:sz w:val="24"/>
          <w:szCs w:val="24"/>
        </w:rPr>
        <w:t>.</w:t>
      </w:r>
    </w:p>
    <w:p w14:paraId="644846BA" w14:textId="77777777" w:rsidR="00DA0D4A" w:rsidRDefault="00DD4609" w:rsidP="00DA0D4A">
      <w:pPr>
        <w:keepNext/>
        <w:tabs>
          <w:tab w:val="left" w:pos="1276"/>
        </w:tabs>
        <w:jc w:val="center"/>
      </w:pPr>
      <w:r w:rsidRPr="00DD460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E00FE6" wp14:editId="50E0695C">
            <wp:extent cx="6299835" cy="2557145"/>
            <wp:effectExtent l="0" t="0" r="5715" b="0"/>
            <wp:docPr id="1166346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46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86A1" w14:textId="23F1E422" w:rsidR="0099700F" w:rsidRPr="00DA0D4A" w:rsidRDefault="00DA0D4A" w:rsidP="00DA0D4A">
      <w:pPr>
        <w:pStyle w:val="afa"/>
        <w:jc w:val="center"/>
        <w:rPr>
          <w:rFonts w:ascii="Arial" w:hAnsi="Arial" w:cs="Arial"/>
          <w:sz w:val="24"/>
          <w:szCs w:val="24"/>
        </w:rPr>
      </w:pPr>
      <w:bookmarkStart w:id="31" w:name="_Hlk197335219"/>
      <w:bookmarkStart w:id="32" w:name="_Hlk199156049"/>
      <w:r w:rsidRPr="00DA0D4A">
        <w:rPr>
          <w:rFonts w:ascii="Arial" w:hAnsi="Arial" w:cs="Arial"/>
          <w:b w:val="0"/>
          <w:bCs w:val="0"/>
          <w:sz w:val="24"/>
          <w:szCs w:val="24"/>
        </w:rPr>
        <w:t xml:space="preserve">Рисунок </w:t>
      </w:r>
      <w:bookmarkEnd w:id="31"/>
      <w:r w:rsidR="002100C6">
        <w:rPr>
          <w:rFonts w:ascii="Arial" w:hAnsi="Arial" w:cs="Arial"/>
          <w:b w:val="0"/>
          <w:bCs w:val="0"/>
          <w:noProof/>
          <w:sz w:val="24"/>
          <w:szCs w:val="24"/>
        </w:rPr>
        <w:t>4</w:t>
      </w:r>
      <w:bookmarkEnd w:id="32"/>
      <w:r w:rsidR="00AF56FC">
        <w:rPr>
          <w:rFonts w:ascii="Arial" w:hAnsi="Arial" w:cs="Arial"/>
          <w:b w:val="0"/>
          <w:bCs w:val="0"/>
          <w:noProof/>
          <w:sz w:val="24"/>
          <w:szCs w:val="24"/>
        </w:rPr>
        <w:t xml:space="preserve"> –</w:t>
      </w:r>
      <w:r w:rsidRPr="00DA0D4A">
        <w:rPr>
          <w:rFonts w:ascii="Arial" w:hAnsi="Arial" w:cs="Arial"/>
          <w:sz w:val="24"/>
          <w:szCs w:val="24"/>
        </w:rPr>
        <w:t xml:space="preserve"> </w:t>
      </w:r>
      <w:r w:rsidR="00C4110A">
        <w:rPr>
          <w:rFonts w:ascii="Arial" w:hAnsi="Arial" w:cs="Arial"/>
          <w:b w:val="0"/>
          <w:bCs w:val="0"/>
          <w:sz w:val="24"/>
          <w:szCs w:val="24"/>
        </w:rPr>
        <w:t>Д</w:t>
      </w:r>
      <w:r w:rsidR="00C4110A" w:rsidRPr="00DA0D4A">
        <w:rPr>
          <w:rFonts w:ascii="Arial" w:hAnsi="Arial" w:cs="Arial"/>
          <w:b w:val="0"/>
          <w:bCs w:val="0"/>
          <w:sz w:val="24"/>
          <w:szCs w:val="24"/>
        </w:rPr>
        <w:t>иаграмма</w:t>
      </w:r>
      <w:r w:rsidR="00C4110A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D01E6D">
        <w:rPr>
          <w:rFonts w:ascii="Arial" w:hAnsi="Arial" w:cs="Arial"/>
          <w:b w:val="0"/>
          <w:bCs w:val="0"/>
          <w:sz w:val="24"/>
          <w:szCs w:val="24"/>
        </w:rPr>
        <w:t xml:space="preserve">процесса </w:t>
      </w:r>
      <w:r w:rsidR="00C4110A">
        <w:rPr>
          <w:rFonts w:ascii="Arial" w:hAnsi="Arial" w:cs="Arial"/>
          <w:b w:val="0"/>
          <w:bCs w:val="0"/>
          <w:sz w:val="24"/>
          <w:szCs w:val="24"/>
        </w:rPr>
        <w:t xml:space="preserve">в нотации </w:t>
      </w:r>
      <w:r w:rsidRPr="00DA0D4A">
        <w:rPr>
          <w:rFonts w:ascii="Arial" w:hAnsi="Arial" w:cs="Arial"/>
          <w:b w:val="0"/>
          <w:bCs w:val="0"/>
          <w:sz w:val="24"/>
          <w:szCs w:val="24"/>
          <w:lang w:val="en-US"/>
        </w:rPr>
        <w:t>BPMN</w:t>
      </w:r>
    </w:p>
    <w:p w14:paraId="1B37346E" w14:textId="09F58A24" w:rsidR="00B63DF2" w:rsidRPr="009F1336" w:rsidRDefault="00B63DF2" w:rsidP="00B63DF2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sz w:val="24"/>
          <w:szCs w:val="24"/>
          <w:lang w:val="en-US"/>
        </w:rPr>
      </w:pPr>
      <w:bookmarkStart w:id="33" w:name="_Toc200542939"/>
      <w:r w:rsidRPr="009F1336">
        <w:rPr>
          <w:rFonts w:cs="Arial"/>
          <w:i w:val="0"/>
          <w:sz w:val="24"/>
          <w:szCs w:val="24"/>
          <w:lang w:val="en-US"/>
        </w:rPr>
        <w:t>Нотация С4</w:t>
      </w:r>
      <w:bookmarkEnd w:id="33"/>
    </w:p>
    <w:p w14:paraId="53DC4D6A" w14:textId="4F23047C" w:rsidR="004D1F23" w:rsidRDefault="004D1F23" w:rsidP="008042BD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bookmarkStart w:id="34" w:name="п35"/>
      <w:bookmarkStart w:id="35" w:name="_Ref196487710"/>
      <w:bookmarkEnd w:id="34"/>
      <w:r w:rsidRPr="009F1336">
        <w:rPr>
          <w:rFonts w:ascii="Arial" w:hAnsi="Arial" w:cs="Arial"/>
          <w:sz w:val="24"/>
          <w:szCs w:val="24"/>
        </w:rPr>
        <w:t xml:space="preserve">Нотация C4 используется для моделирования архитектуры взаимодействия приложений и сервисов, используемых в Компании. </w:t>
      </w:r>
      <w:r w:rsidR="00372F09" w:rsidRPr="009F1336">
        <w:rPr>
          <w:rFonts w:ascii="Arial" w:hAnsi="Arial" w:cs="Arial"/>
          <w:sz w:val="24"/>
          <w:szCs w:val="24"/>
        </w:rPr>
        <w:t xml:space="preserve">Основная идея </w:t>
      </w:r>
      <w:r w:rsidR="008E0A76" w:rsidRPr="009F1336">
        <w:rPr>
          <w:rFonts w:ascii="Arial" w:hAnsi="Arial" w:cs="Arial"/>
          <w:sz w:val="24"/>
          <w:szCs w:val="24"/>
        </w:rPr>
        <w:t>нотации</w:t>
      </w:r>
      <w:r w:rsidR="00372F09" w:rsidRPr="009F1336">
        <w:rPr>
          <w:rFonts w:ascii="Arial" w:hAnsi="Arial" w:cs="Arial"/>
          <w:sz w:val="24"/>
          <w:szCs w:val="24"/>
        </w:rPr>
        <w:t xml:space="preserve"> C4</w:t>
      </w:r>
      <w:r w:rsidR="008E0A76" w:rsidRPr="009F1336">
        <w:rPr>
          <w:rFonts w:ascii="Arial" w:hAnsi="Arial" w:cs="Arial"/>
          <w:sz w:val="24"/>
          <w:szCs w:val="24"/>
        </w:rPr>
        <w:t xml:space="preserve"> з</w:t>
      </w:r>
      <w:r w:rsidR="00372F09" w:rsidRPr="009F1336">
        <w:rPr>
          <w:rFonts w:ascii="Arial" w:hAnsi="Arial" w:cs="Arial"/>
          <w:sz w:val="24"/>
          <w:szCs w:val="24"/>
        </w:rPr>
        <w:t>аключается в последовательной детализации системы</w:t>
      </w:r>
      <w:r w:rsidR="00FE6C51" w:rsidRPr="009F1336">
        <w:rPr>
          <w:rFonts w:ascii="Arial" w:hAnsi="Arial" w:cs="Arial"/>
          <w:sz w:val="24"/>
          <w:szCs w:val="24"/>
        </w:rPr>
        <w:t>, начиная с</w:t>
      </w:r>
      <w:r w:rsidR="00372F09" w:rsidRPr="009F1336">
        <w:rPr>
          <w:rFonts w:ascii="Arial" w:hAnsi="Arial" w:cs="Arial"/>
          <w:sz w:val="24"/>
          <w:szCs w:val="24"/>
        </w:rPr>
        <w:t xml:space="preserve"> общего контекста до конкретных реализаций на уровне кода. Таким образом м</w:t>
      </w:r>
      <w:r w:rsidRPr="009F1336">
        <w:rPr>
          <w:rFonts w:ascii="Arial" w:hAnsi="Arial" w:cs="Arial"/>
          <w:sz w:val="24"/>
          <w:szCs w:val="24"/>
        </w:rPr>
        <w:t xml:space="preserve">оделирование в нотации C4, позволяет построить иерархию </w:t>
      </w:r>
      <w:r w:rsidR="008E0A76" w:rsidRPr="009F1336">
        <w:rPr>
          <w:rFonts w:ascii="Arial" w:hAnsi="Arial" w:cs="Arial"/>
          <w:sz w:val="24"/>
          <w:szCs w:val="24"/>
        </w:rPr>
        <w:t>диаграммы</w:t>
      </w:r>
      <w:r w:rsidRPr="009F1336">
        <w:rPr>
          <w:rFonts w:ascii="Arial" w:hAnsi="Arial" w:cs="Arial"/>
          <w:sz w:val="24"/>
          <w:szCs w:val="24"/>
        </w:rPr>
        <w:t xml:space="preserve"> из 4-х видов диаграмм</w:t>
      </w:r>
      <w:bookmarkEnd w:id="35"/>
      <w:r w:rsidR="009F1336" w:rsidRPr="009F1336">
        <w:rPr>
          <w:rFonts w:ascii="Arial" w:hAnsi="Arial" w:cs="Arial"/>
          <w:sz w:val="24"/>
          <w:szCs w:val="24"/>
        </w:rPr>
        <w:t>.</w:t>
      </w:r>
    </w:p>
    <w:p w14:paraId="06DE945D" w14:textId="26EEE73D" w:rsidR="009F1336" w:rsidRPr="009F1336" w:rsidRDefault="009F1336" w:rsidP="009F1336">
      <w:pPr>
        <w:pStyle w:val="ad"/>
        <w:tabs>
          <w:tab w:val="left" w:pos="1276"/>
        </w:tabs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Пример иерархии диаграмм в нотации С4 представлен на </w:t>
      </w:r>
      <w:r w:rsidRPr="00D15CD2">
        <w:rPr>
          <w:rFonts w:ascii="Arial" w:hAnsi="Arial" w:cs="Arial"/>
          <w:sz w:val="24"/>
          <w:szCs w:val="24"/>
        </w:rPr>
        <w:t>рисунке 5</w:t>
      </w:r>
      <w:r>
        <w:rPr>
          <w:rFonts w:ascii="Arial" w:hAnsi="Arial" w:cs="Arial"/>
          <w:sz w:val="24"/>
          <w:szCs w:val="24"/>
        </w:rPr>
        <w:t>.</w:t>
      </w:r>
    </w:p>
    <w:p w14:paraId="74651FD6" w14:textId="1B165ACB" w:rsidR="00C23AF0" w:rsidRPr="00637A6B" w:rsidRDefault="00080307" w:rsidP="00637A6B">
      <w:pPr>
        <w:tabs>
          <w:tab w:val="left" w:pos="1276"/>
        </w:tabs>
        <w:jc w:val="center"/>
        <w:rPr>
          <w:rFonts w:ascii="Arial" w:hAnsi="Arial" w:cs="Arial"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D7DB307" wp14:editId="5D606338">
            <wp:extent cx="4572000" cy="3334870"/>
            <wp:effectExtent l="0" t="0" r="0" b="0"/>
            <wp:docPr id="20071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88" cy="335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0027" w14:textId="0BE07852" w:rsidR="00C23AF0" w:rsidRPr="009F1336" w:rsidRDefault="00C23AF0" w:rsidP="0039748E">
      <w:pPr>
        <w:pStyle w:val="afa"/>
        <w:spacing w:after="60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36" w:name="_Hlk201061876"/>
      <w:r w:rsidRPr="009F1336">
        <w:rPr>
          <w:rFonts w:ascii="Arial" w:hAnsi="Arial" w:cs="Arial"/>
          <w:b w:val="0"/>
          <w:bCs w:val="0"/>
          <w:sz w:val="24"/>
          <w:szCs w:val="24"/>
        </w:rPr>
        <w:t>Рисунок 5</w:t>
      </w:r>
      <w:bookmarkEnd w:id="36"/>
      <w:r w:rsidRPr="009F1336">
        <w:rPr>
          <w:rFonts w:ascii="Arial" w:hAnsi="Arial" w:cs="Arial"/>
          <w:b w:val="0"/>
          <w:bCs w:val="0"/>
          <w:sz w:val="24"/>
          <w:szCs w:val="24"/>
        </w:rPr>
        <w:t xml:space="preserve"> –</w:t>
      </w:r>
      <w:r w:rsidR="009F1336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B77D6E" w:rsidRPr="009F1336">
        <w:rPr>
          <w:rFonts w:ascii="Arial" w:hAnsi="Arial" w:cs="Arial"/>
          <w:b w:val="0"/>
          <w:bCs w:val="0"/>
          <w:sz w:val="24"/>
          <w:szCs w:val="24"/>
        </w:rPr>
        <w:t>Иерархия диаграмм</w:t>
      </w:r>
      <w:r w:rsidRPr="009F1336">
        <w:rPr>
          <w:rFonts w:ascii="Arial" w:hAnsi="Arial" w:cs="Arial"/>
          <w:b w:val="0"/>
          <w:bCs w:val="0"/>
          <w:sz w:val="24"/>
          <w:szCs w:val="24"/>
        </w:rPr>
        <w:t xml:space="preserve"> в нотации С4</w:t>
      </w:r>
    </w:p>
    <w:p w14:paraId="66EA9356" w14:textId="6AD01FBE" w:rsidR="00232424" w:rsidRPr="00F82B02" w:rsidRDefault="00637A6B" w:rsidP="00F82B02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82B02">
        <w:rPr>
          <w:rFonts w:ascii="Arial" w:hAnsi="Arial" w:cs="Arial"/>
          <w:sz w:val="24"/>
          <w:szCs w:val="24"/>
        </w:rPr>
        <w:t xml:space="preserve">На уровне 1 нотации С4 описывается диаграмма контекста. </w:t>
      </w:r>
      <w:r w:rsidR="00232424" w:rsidRPr="00F82B02">
        <w:rPr>
          <w:rFonts w:ascii="Arial" w:hAnsi="Arial" w:cs="Arial"/>
          <w:sz w:val="24"/>
          <w:szCs w:val="24"/>
        </w:rPr>
        <w:t>К</w:t>
      </w:r>
      <w:r w:rsidR="0099700F" w:rsidRPr="00F82B02">
        <w:rPr>
          <w:rFonts w:ascii="Arial" w:hAnsi="Arial" w:cs="Arial"/>
          <w:sz w:val="24"/>
          <w:szCs w:val="24"/>
        </w:rPr>
        <w:t>онтекстная диаграмма</w:t>
      </w:r>
      <w:r w:rsidR="002736A6" w:rsidRPr="00F82B02">
        <w:rPr>
          <w:rFonts w:ascii="Arial" w:hAnsi="Arial" w:cs="Arial"/>
          <w:sz w:val="24"/>
          <w:szCs w:val="24"/>
        </w:rPr>
        <w:t xml:space="preserve"> </w:t>
      </w:r>
      <w:r w:rsidR="004F3F69" w:rsidRPr="00F82B02">
        <w:rPr>
          <w:rFonts w:ascii="Arial" w:hAnsi="Arial" w:cs="Arial"/>
          <w:sz w:val="24"/>
          <w:szCs w:val="24"/>
        </w:rPr>
        <w:t xml:space="preserve">показывает разрабатываемую </w:t>
      </w:r>
      <w:r w:rsidR="00FE6C51" w:rsidRPr="00F82B02">
        <w:rPr>
          <w:rFonts w:ascii="Arial" w:hAnsi="Arial" w:cs="Arial"/>
          <w:sz w:val="24"/>
          <w:szCs w:val="24"/>
        </w:rPr>
        <w:t xml:space="preserve">систему </w:t>
      </w:r>
      <w:r w:rsidR="004F3F69" w:rsidRPr="00F82B02">
        <w:rPr>
          <w:rFonts w:ascii="Arial" w:hAnsi="Arial" w:cs="Arial"/>
          <w:sz w:val="24"/>
          <w:szCs w:val="24"/>
        </w:rPr>
        <w:t>как един</w:t>
      </w:r>
      <w:r w:rsidR="00FE6C51" w:rsidRPr="00F82B02">
        <w:rPr>
          <w:rFonts w:ascii="Arial" w:hAnsi="Arial" w:cs="Arial"/>
          <w:sz w:val="24"/>
          <w:szCs w:val="24"/>
        </w:rPr>
        <w:t>ое</w:t>
      </w:r>
      <w:r w:rsidR="004F3F69" w:rsidRPr="00F82B02">
        <w:rPr>
          <w:rFonts w:ascii="Arial" w:hAnsi="Arial" w:cs="Arial"/>
          <w:sz w:val="24"/>
          <w:szCs w:val="24"/>
        </w:rPr>
        <w:t xml:space="preserve"> </w:t>
      </w:r>
      <w:r w:rsidR="00FE6C51" w:rsidRPr="00F82B02">
        <w:rPr>
          <w:rFonts w:ascii="Arial" w:hAnsi="Arial" w:cs="Arial"/>
          <w:sz w:val="24"/>
          <w:szCs w:val="24"/>
        </w:rPr>
        <w:t>целое</w:t>
      </w:r>
      <w:r w:rsidR="004F3F69" w:rsidRPr="00F82B02">
        <w:rPr>
          <w:rFonts w:ascii="Arial" w:hAnsi="Arial" w:cs="Arial"/>
          <w:sz w:val="24"/>
          <w:szCs w:val="24"/>
        </w:rPr>
        <w:t xml:space="preserve"> </w:t>
      </w:r>
      <w:r w:rsidR="00FE6C51" w:rsidRPr="00F82B02">
        <w:rPr>
          <w:rFonts w:ascii="Arial" w:hAnsi="Arial" w:cs="Arial"/>
          <w:sz w:val="24"/>
          <w:szCs w:val="24"/>
        </w:rPr>
        <w:t>и ее</w:t>
      </w:r>
      <w:r w:rsidR="004F3F69" w:rsidRPr="00F82B02">
        <w:rPr>
          <w:rFonts w:ascii="Arial" w:hAnsi="Arial" w:cs="Arial"/>
          <w:sz w:val="24"/>
          <w:szCs w:val="24"/>
        </w:rPr>
        <w:t xml:space="preserve"> взаимодействи</w:t>
      </w:r>
      <w:r w:rsidR="00FE6C51" w:rsidRPr="00F82B02">
        <w:rPr>
          <w:rFonts w:ascii="Arial" w:hAnsi="Arial" w:cs="Arial"/>
          <w:sz w:val="24"/>
          <w:szCs w:val="24"/>
        </w:rPr>
        <w:t>е</w:t>
      </w:r>
      <w:r w:rsidR="004F3F69" w:rsidRPr="00F82B02">
        <w:rPr>
          <w:rFonts w:ascii="Arial" w:hAnsi="Arial" w:cs="Arial"/>
          <w:sz w:val="24"/>
          <w:szCs w:val="24"/>
        </w:rPr>
        <w:t xml:space="preserve"> с пользователями и </w:t>
      </w:r>
      <w:r w:rsidR="00FE6C51" w:rsidRPr="00F82B02">
        <w:rPr>
          <w:rFonts w:ascii="Arial" w:hAnsi="Arial" w:cs="Arial"/>
          <w:sz w:val="24"/>
          <w:szCs w:val="24"/>
        </w:rPr>
        <w:t xml:space="preserve">другими </w:t>
      </w:r>
      <w:r w:rsidR="004F3F69" w:rsidRPr="00F82B02">
        <w:rPr>
          <w:rFonts w:ascii="Arial" w:hAnsi="Arial" w:cs="Arial"/>
          <w:sz w:val="24"/>
          <w:szCs w:val="24"/>
        </w:rPr>
        <w:t>внешними системами</w:t>
      </w:r>
      <w:r w:rsidR="00F82B02" w:rsidRPr="00F82B02">
        <w:rPr>
          <w:rFonts w:ascii="Arial" w:hAnsi="Arial" w:cs="Arial"/>
          <w:sz w:val="24"/>
          <w:szCs w:val="24"/>
        </w:rPr>
        <w:t>, не описывая технические нюансы</w:t>
      </w:r>
      <w:r w:rsidR="00232424" w:rsidRPr="00F82B02">
        <w:rPr>
          <w:rFonts w:ascii="Arial" w:hAnsi="Arial" w:cs="Arial"/>
          <w:sz w:val="24"/>
          <w:szCs w:val="24"/>
        </w:rPr>
        <w:t>. Цели диаграммы – ответить на следующие вопросы:</w:t>
      </w:r>
    </w:p>
    <w:p w14:paraId="502340DA" w14:textId="437203E3" w:rsidR="00232424" w:rsidRPr="00F82B02" w:rsidRDefault="00F82B02" w:rsidP="00F82B02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="00232424" w:rsidRPr="00F82B02">
        <w:rPr>
          <w:rFonts w:ascii="Arial" w:hAnsi="Arial" w:cs="Arial"/>
          <w:sz w:val="24"/>
          <w:szCs w:val="24"/>
        </w:rPr>
        <w:t>акие пользователи используют документируемую систему?</w:t>
      </w:r>
    </w:p>
    <w:p w14:paraId="737BD9A3" w14:textId="4C8F715D" w:rsidR="00232424" w:rsidRPr="00F82B02" w:rsidRDefault="00F82B02" w:rsidP="00F82B02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</w:t>
      </w:r>
      <w:r w:rsidR="00232424" w:rsidRPr="00F82B02">
        <w:rPr>
          <w:rFonts w:ascii="Arial" w:hAnsi="Arial" w:cs="Arial"/>
          <w:sz w:val="24"/>
          <w:szCs w:val="24"/>
        </w:rPr>
        <w:t xml:space="preserve"> какими системами взаимодействует документируемая система?</w:t>
      </w:r>
    </w:p>
    <w:p w14:paraId="71593860" w14:textId="3F412F9E" w:rsidR="00232424" w:rsidRDefault="00F82B02" w:rsidP="00F82B02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</w:t>
      </w:r>
      <w:r w:rsidR="00232424" w:rsidRPr="00F82B02">
        <w:rPr>
          <w:rFonts w:ascii="Arial" w:hAnsi="Arial" w:cs="Arial"/>
          <w:sz w:val="24"/>
          <w:szCs w:val="24"/>
        </w:rPr>
        <w:t>ля чего нужны взаимодействия с другими системами?</w:t>
      </w:r>
    </w:p>
    <w:p w14:paraId="3C93B53E" w14:textId="381B1616" w:rsidR="00D15CD2" w:rsidRDefault="00D15CD2" w:rsidP="00D15CD2">
      <w:pPr>
        <w:pStyle w:val="ad"/>
        <w:tabs>
          <w:tab w:val="left" w:pos="1276"/>
        </w:tabs>
        <w:spacing w:before="120"/>
        <w:ind w:left="709"/>
        <w:jc w:val="both"/>
        <w:rPr>
          <w:rFonts w:ascii="Arial" w:hAnsi="Arial" w:cs="Arial"/>
          <w:sz w:val="24"/>
          <w:szCs w:val="24"/>
        </w:rPr>
      </w:pPr>
      <w:r w:rsidRPr="0073699C">
        <w:rPr>
          <w:rFonts w:ascii="Arial" w:hAnsi="Arial" w:cs="Arial"/>
          <w:sz w:val="24"/>
          <w:szCs w:val="24"/>
        </w:rPr>
        <w:t>Пример модели нотации C4 диаграммы контекста представлено на рисунке 6.</w:t>
      </w:r>
    </w:p>
    <w:p w14:paraId="7D983091" w14:textId="6787FC47" w:rsidR="00D15CD2" w:rsidRDefault="00D15CD2" w:rsidP="00D15CD2">
      <w:pPr>
        <w:tabs>
          <w:tab w:val="left" w:pos="1276"/>
        </w:tabs>
        <w:spacing w:before="120"/>
        <w:jc w:val="center"/>
        <w:rPr>
          <w:rFonts w:ascii="Arial" w:hAnsi="Arial" w:cs="Arial"/>
          <w:sz w:val="24"/>
          <w:szCs w:val="24"/>
        </w:rPr>
      </w:pPr>
      <w:r w:rsidRPr="00D15CD2">
        <w:rPr>
          <w:noProof/>
        </w:rPr>
        <w:drawing>
          <wp:inline distT="0" distB="0" distL="0" distR="0" wp14:anchorId="66E60EBA" wp14:editId="4662C11D">
            <wp:extent cx="5810250" cy="3382290"/>
            <wp:effectExtent l="0" t="0" r="0" b="8890"/>
            <wp:docPr id="113707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4645" name="Рисунок 113707464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7" b="1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06" cy="339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E9F5" w14:textId="77777777" w:rsidR="00D15CD2" w:rsidRPr="00D15CD2" w:rsidRDefault="00D15CD2" w:rsidP="00126322">
      <w:pPr>
        <w:pStyle w:val="afa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37" w:name="_Hlk197335512"/>
      <w:bookmarkStart w:id="38" w:name="_Hlk199156960"/>
      <w:r w:rsidRPr="00D15CD2">
        <w:rPr>
          <w:rFonts w:ascii="Arial" w:hAnsi="Arial" w:cs="Arial"/>
          <w:b w:val="0"/>
          <w:bCs w:val="0"/>
          <w:sz w:val="24"/>
          <w:szCs w:val="24"/>
        </w:rPr>
        <w:t xml:space="preserve">Рисунок </w:t>
      </w:r>
      <w:bookmarkEnd w:id="37"/>
      <w:bookmarkEnd w:id="38"/>
      <w:r w:rsidRPr="00D15CD2">
        <w:rPr>
          <w:rFonts w:ascii="Arial" w:hAnsi="Arial" w:cs="Arial"/>
          <w:b w:val="0"/>
          <w:bCs w:val="0"/>
          <w:sz w:val="24"/>
          <w:szCs w:val="24"/>
        </w:rPr>
        <w:t>6 –</w:t>
      </w:r>
      <w:r w:rsidRPr="00D15CD2">
        <w:rPr>
          <w:rFonts w:ascii="Arial" w:hAnsi="Arial" w:cs="Arial"/>
          <w:sz w:val="24"/>
          <w:szCs w:val="24"/>
        </w:rPr>
        <w:t xml:space="preserve"> </w:t>
      </w:r>
      <w:bookmarkStart w:id="39" w:name="_Hlk197335245"/>
      <w:r w:rsidRPr="00D15CD2">
        <w:rPr>
          <w:rFonts w:ascii="Arial" w:hAnsi="Arial" w:cs="Arial"/>
          <w:b w:val="0"/>
          <w:bCs w:val="0"/>
          <w:sz w:val="24"/>
          <w:szCs w:val="24"/>
        </w:rPr>
        <w:t>Диаграмма контекста в нотации С4</w:t>
      </w:r>
      <w:bookmarkEnd w:id="39"/>
    </w:p>
    <w:p w14:paraId="33C80546" w14:textId="5BA8F16A" w:rsidR="00232424" w:rsidRPr="0091209A" w:rsidRDefault="00C23AF0" w:rsidP="0091209A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lastRenderedPageBreak/>
        <w:t xml:space="preserve"> </w:t>
      </w:r>
      <w:r w:rsidR="0091209A" w:rsidRPr="00F82B02">
        <w:rPr>
          <w:rFonts w:ascii="Arial" w:hAnsi="Arial" w:cs="Arial"/>
          <w:sz w:val="24"/>
          <w:szCs w:val="24"/>
        </w:rPr>
        <w:t xml:space="preserve">На уровне </w:t>
      </w:r>
      <w:r w:rsidR="00232424" w:rsidRPr="0091209A">
        <w:rPr>
          <w:rFonts w:ascii="Arial" w:hAnsi="Arial" w:cs="Arial"/>
          <w:sz w:val="24"/>
          <w:szCs w:val="24"/>
        </w:rPr>
        <w:t>2</w:t>
      </w:r>
      <w:r w:rsidR="0091209A">
        <w:rPr>
          <w:rFonts w:ascii="Arial" w:hAnsi="Arial" w:cs="Arial"/>
          <w:sz w:val="24"/>
          <w:szCs w:val="24"/>
        </w:rPr>
        <w:t xml:space="preserve"> </w:t>
      </w:r>
      <w:r w:rsidR="0091209A" w:rsidRPr="00F82B02">
        <w:rPr>
          <w:rFonts w:ascii="Arial" w:hAnsi="Arial" w:cs="Arial"/>
          <w:sz w:val="24"/>
          <w:szCs w:val="24"/>
        </w:rPr>
        <w:t>нотации С4 описывается</w:t>
      </w:r>
      <w:r w:rsidR="00232424" w:rsidRPr="0091209A">
        <w:rPr>
          <w:rFonts w:ascii="Arial" w:hAnsi="Arial" w:cs="Arial"/>
          <w:sz w:val="24"/>
          <w:szCs w:val="24"/>
        </w:rPr>
        <w:t xml:space="preserve"> </w:t>
      </w:r>
      <w:r w:rsidR="0091209A">
        <w:rPr>
          <w:rFonts w:ascii="Arial" w:hAnsi="Arial" w:cs="Arial"/>
          <w:sz w:val="24"/>
          <w:szCs w:val="24"/>
        </w:rPr>
        <w:t>д</w:t>
      </w:r>
      <w:r w:rsidR="00232424" w:rsidRPr="0091209A">
        <w:rPr>
          <w:rFonts w:ascii="Arial" w:hAnsi="Arial" w:cs="Arial"/>
          <w:sz w:val="24"/>
          <w:szCs w:val="24"/>
        </w:rPr>
        <w:t>иаграмма контейнеров</w:t>
      </w:r>
      <w:r w:rsidRPr="0091209A">
        <w:rPr>
          <w:rFonts w:ascii="Arial" w:hAnsi="Arial" w:cs="Arial"/>
          <w:sz w:val="24"/>
          <w:szCs w:val="24"/>
        </w:rPr>
        <w:t xml:space="preserve">. </w:t>
      </w:r>
      <w:r w:rsidR="0091209A">
        <w:rPr>
          <w:rFonts w:ascii="Arial" w:hAnsi="Arial" w:cs="Arial"/>
          <w:sz w:val="24"/>
          <w:szCs w:val="24"/>
        </w:rPr>
        <w:t>Диаграмма контейнеров предназначена для</w:t>
      </w:r>
      <w:r w:rsidR="00232424" w:rsidRPr="0091209A">
        <w:rPr>
          <w:rFonts w:ascii="Arial" w:hAnsi="Arial" w:cs="Arial"/>
          <w:sz w:val="24"/>
          <w:szCs w:val="24"/>
        </w:rPr>
        <w:t xml:space="preserve"> пользователей, которым </w:t>
      </w:r>
      <w:r w:rsidR="0091209A">
        <w:rPr>
          <w:rFonts w:ascii="Arial" w:hAnsi="Arial" w:cs="Arial"/>
          <w:sz w:val="24"/>
          <w:szCs w:val="24"/>
        </w:rPr>
        <w:t>необходимо</w:t>
      </w:r>
      <w:r w:rsidR="00232424" w:rsidRPr="0091209A">
        <w:rPr>
          <w:rFonts w:ascii="Arial" w:hAnsi="Arial" w:cs="Arial"/>
          <w:sz w:val="24"/>
          <w:szCs w:val="24"/>
        </w:rPr>
        <w:t xml:space="preserve"> понять архитектуру приложения без глубокого погружения в техническую часть</w:t>
      </w:r>
      <w:r w:rsidR="0091209A">
        <w:rPr>
          <w:rFonts w:ascii="Arial" w:hAnsi="Arial" w:cs="Arial"/>
          <w:sz w:val="24"/>
          <w:szCs w:val="24"/>
        </w:rPr>
        <w:t xml:space="preserve">, </w:t>
      </w:r>
      <w:r w:rsidR="00232424" w:rsidRPr="0091209A">
        <w:rPr>
          <w:rFonts w:ascii="Arial" w:hAnsi="Arial" w:cs="Arial"/>
          <w:sz w:val="24"/>
          <w:szCs w:val="24"/>
        </w:rPr>
        <w:t>и</w:t>
      </w:r>
      <w:r w:rsidR="0091209A">
        <w:rPr>
          <w:rFonts w:ascii="Arial" w:hAnsi="Arial" w:cs="Arial"/>
          <w:sz w:val="24"/>
          <w:szCs w:val="24"/>
        </w:rPr>
        <w:t xml:space="preserve"> является</w:t>
      </w:r>
      <w:r w:rsidR="00232424" w:rsidRPr="0091209A">
        <w:rPr>
          <w:rFonts w:ascii="Arial" w:hAnsi="Arial" w:cs="Arial"/>
          <w:sz w:val="24"/>
          <w:szCs w:val="24"/>
        </w:rPr>
        <w:t xml:space="preserve"> обязательн</w:t>
      </w:r>
      <w:r w:rsidR="0091209A">
        <w:rPr>
          <w:rFonts w:ascii="Arial" w:hAnsi="Arial" w:cs="Arial"/>
          <w:sz w:val="24"/>
          <w:szCs w:val="24"/>
        </w:rPr>
        <w:t>ой</w:t>
      </w:r>
      <w:r w:rsidR="00232424" w:rsidRPr="0091209A">
        <w:rPr>
          <w:rFonts w:ascii="Arial" w:hAnsi="Arial" w:cs="Arial"/>
          <w:sz w:val="24"/>
          <w:szCs w:val="24"/>
        </w:rPr>
        <w:t xml:space="preserve"> при документировании системы.</w:t>
      </w:r>
      <w:r w:rsidRPr="0091209A">
        <w:rPr>
          <w:rFonts w:ascii="Arial" w:hAnsi="Arial" w:cs="Arial"/>
          <w:sz w:val="24"/>
          <w:szCs w:val="24"/>
        </w:rPr>
        <w:t xml:space="preserve"> </w:t>
      </w:r>
      <w:r w:rsidR="0091209A">
        <w:rPr>
          <w:rFonts w:ascii="Arial" w:hAnsi="Arial" w:cs="Arial"/>
          <w:sz w:val="24"/>
          <w:szCs w:val="24"/>
        </w:rPr>
        <w:t xml:space="preserve"> В </w:t>
      </w:r>
      <w:r w:rsidRPr="0091209A">
        <w:rPr>
          <w:rFonts w:ascii="Arial" w:hAnsi="Arial" w:cs="Arial"/>
          <w:sz w:val="24"/>
          <w:szCs w:val="24"/>
        </w:rPr>
        <w:t>диаграмм</w:t>
      </w:r>
      <w:r w:rsidR="0091209A">
        <w:rPr>
          <w:rFonts w:ascii="Arial" w:hAnsi="Arial" w:cs="Arial"/>
          <w:sz w:val="24"/>
          <w:szCs w:val="24"/>
        </w:rPr>
        <w:t>е моделируются</w:t>
      </w:r>
      <w:r w:rsidRPr="0091209A">
        <w:rPr>
          <w:rFonts w:ascii="Arial" w:hAnsi="Arial" w:cs="Arial"/>
          <w:sz w:val="24"/>
          <w:szCs w:val="24"/>
        </w:rPr>
        <w:t xml:space="preserve"> элементы системы как отдельные самостоятельные части системы (контейнеры), которые могут выполняться независимо, например, фронтенд, бэкенд, база данных и их взаимодействие. </w:t>
      </w:r>
      <w:r w:rsidR="00232424" w:rsidRPr="0091209A">
        <w:rPr>
          <w:rFonts w:ascii="Arial" w:hAnsi="Arial" w:cs="Arial"/>
          <w:sz w:val="24"/>
          <w:szCs w:val="24"/>
        </w:rPr>
        <w:t>Цели диаграммы – ответить на следующие вопросы:</w:t>
      </w:r>
    </w:p>
    <w:p w14:paraId="1B7F26C6" w14:textId="77777777" w:rsidR="00232424" w:rsidRPr="0091209A" w:rsidRDefault="00232424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Какие технологии использует система?</w:t>
      </w:r>
    </w:p>
    <w:p w14:paraId="77FF3352" w14:textId="77777777" w:rsidR="00232424" w:rsidRPr="0091209A" w:rsidRDefault="00232424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Из каких контейнеров состоит система?</w:t>
      </w:r>
    </w:p>
    <w:p w14:paraId="1460D63D" w14:textId="77777777" w:rsidR="00232424" w:rsidRPr="0091209A" w:rsidRDefault="00232424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контейнеры взаимодействую между собой?</w:t>
      </w:r>
    </w:p>
    <w:p w14:paraId="6207A8F7" w14:textId="77777777" w:rsidR="00232424" w:rsidRPr="0091209A" w:rsidRDefault="00232424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контейнеры взаимодействую с внешними системами?</w:t>
      </w:r>
    </w:p>
    <w:p w14:paraId="0F416C2D" w14:textId="5AE9FE85" w:rsidR="004F3F69" w:rsidRPr="0091209A" w:rsidRDefault="00232424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пользователи взаимодействуют с документируемой системой?</w:t>
      </w:r>
    </w:p>
    <w:p w14:paraId="5512A08D" w14:textId="3EEBE39A" w:rsidR="00D15CD2" w:rsidRDefault="00D15CD2" w:rsidP="00D15CD2">
      <w:pPr>
        <w:pStyle w:val="ad"/>
        <w:tabs>
          <w:tab w:val="left" w:pos="1276"/>
        </w:tabs>
        <w:spacing w:before="120"/>
        <w:ind w:left="709"/>
        <w:jc w:val="both"/>
        <w:rPr>
          <w:rFonts w:ascii="Arial" w:hAnsi="Arial" w:cs="Arial"/>
          <w:sz w:val="24"/>
          <w:szCs w:val="24"/>
        </w:rPr>
      </w:pPr>
      <w:r w:rsidRPr="00D15CD2">
        <w:rPr>
          <w:rFonts w:ascii="Arial" w:hAnsi="Arial" w:cs="Arial"/>
          <w:sz w:val="24"/>
          <w:szCs w:val="24"/>
        </w:rPr>
        <w:t>Пример модели нотации C4 диаграммы контейнеров представлено на рисунке 7.</w:t>
      </w:r>
    </w:p>
    <w:p w14:paraId="40D447E1" w14:textId="6B461F10" w:rsidR="00D15CD2" w:rsidRDefault="00D15CD2" w:rsidP="00D15CD2">
      <w:pPr>
        <w:tabs>
          <w:tab w:val="left" w:pos="1276"/>
        </w:tabs>
        <w:spacing w:before="120"/>
        <w:jc w:val="both"/>
        <w:rPr>
          <w:rFonts w:ascii="Arial" w:hAnsi="Arial" w:cs="Arial"/>
          <w:sz w:val="24"/>
          <w:szCs w:val="24"/>
        </w:rPr>
      </w:pPr>
      <w:r w:rsidRPr="00D15CD2">
        <w:rPr>
          <w:noProof/>
        </w:rPr>
        <w:drawing>
          <wp:inline distT="0" distB="0" distL="0" distR="0" wp14:anchorId="7C229395" wp14:editId="666EA0B1">
            <wp:extent cx="6191250" cy="3822508"/>
            <wp:effectExtent l="0" t="0" r="0" b="6985"/>
            <wp:docPr id="20032475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47528" name="Рисунок 200324752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13" cy="382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5200C" w14:textId="77777777" w:rsidR="00D15CD2" w:rsidRDefault="00D15CD2" w:rsidP="00D15CD2">
      <w:pPr>
        <w:pStyle w:val="afa"/>
        <w:spacing w:after="120"/>
        <w:jc w:val="center"/>
        <w:rPr>
          <w:rFonts w:ascii="Arial" w:hAnsi="Arial" w:cs="Arial"/>
          <w:b w:val="0"/>
          <w:bCs w:val="0"/>
          <w:sz w:val="24"/>
          <w:szCs w:val="24"/>
        </w:rPr>
      </w:pPr>
      <w:r w:rsidRPr="00D15CD2">
        <w:rPr>
          <w:rFonts w:ascii="Arial" w:hAnsi="Arial" w:cs="Arial"/>
          <w:b w:val="0"/>
          <w:bCs w:val="0"/>
          <w:sz w:val="24"/>
          <w:szCs w:val="24"/>
        </w:rPr>
        <w:t>Рисунок 7 –</w:t>
      </w:r>
      <w:r w:rsidRPr="00D15CD2">
        <w:rPr>
          <w:rFonts w:ascii="Arial" w:hAnsi="Arial" w:cs="Arial"/>
          <w:sz w:val="24"/>
          <w:szCs w:val="24"/>
        </w:rPr>
        <w:t xml:space="preserve"> </w:t>
      </w:r>
      <w:r w:rsidRPr="00D15CD2">
        <w:rPr>
          <w:rFonts w:ascii="Arial" w:hAnsi="Arial" w:cs="Arial"/>
          <w:b w:val="0"/>
          <w:bCs w:val="0"/>
          <w:sz w:val="24"/>
          <w:szCs w:val="24"/>
        </w:rPr>
        <w:t>Диаграмма контейнеров в нотации С4</w:t>
      </w:r>
    </w:p>
    <w:p w14:paraId="224DCC90" w14:textId="5B7C92A5" w:rsidR="00C23AF0" w:rsidRPr="0091209A" w:rsidRDefault="00555CE2" w:rsidP="0091209A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82B02">
        <w:rPr>
          <w:rFonts w:ascii="Arial" w:hAnsi="Arial" w:cs="Arial"/>
          <w:sz w:val="24"/>
          <w:szCs w:val="24"/>
        </w:rPr>
        <w:t xml:space="preserve">На уровне </w:t>
      </w:r>
      <w:r w:rsidR="0073699C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Pr="00F82B02">
        <w:rPr>
          <w:rFonts w:ascii="Arial" w:hAnsi="Arial" w:cs="Arial"/>
          <w:sz w:val="24"/>
          <w:szCs w:val="24"/>
        </w:rPr>
        <w:t>нотации С4 описывается</w:t>
      </w:r>
      <w:r w:rsidRPr="0091209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</w:t>
      </w:r>
      <w:r w:rsidR="00C23AF0" w:rsidRPr="0091209A">
        <w:rPr>
          <w:rFonts w:ascii="Arial" w:hAnsi="Arial" w:cs="Arial"/>
          <w:sz w:val="24"/>
          <w:szCs w:val="24"/>
        </w:rPr>
        <w:t>иаграмма компонентов</w:t>
      </w:r>
      <w:r w:rsidR="0073699C">
        <w:rPr>
          <w:rFonts w:ascii="Arial" w:hAnsi="Arial" w:cs="Arial"/>
          <w:sz w:val="24"/>
          <w:szCs w:val="24"/>
        </w:rPr>
        <w:t xml:space="preserve">, описывает </w:t>
      </w:r>
      <w:r w:rsidR="00C23AF0" w:rsidRPr="0091209A">
        <w:rPr>
          <w:rFonts w:ascii="Arial" w:hAnsi="Arial" w:cs="Arial"/>
          <w:sz w:val="24"/>
          <w:szCs w:val="24"/>
        </w:rPr>
        <w:t>логические модули</w:t>
      </w:r>
      <w:r w:rsidR="0073699C">
        <w:rPr>
          <w:rFonts w:ascii="Arial" w:hAnsi="Arial" w:cs="Arial"/>
          <w:sz w:val="24"/>
          <w:szCs w:val="24"/>
        </w:rPr>
        <w:t xml:space="preserve"> или </w:t>
      </w:r>
      <w:r w:rsidR="00C23AF0" w:rsidRPr="0091209A">
        <w:rPr>
          <w:rFonts w:ascii="Arial" w:hAnsi="Arial" w:cs="Arial"/>
          <w:sz w:val="24"/>
          <w:szCs w:val="24"/>
        </w:rPr>
        <w:t>подсистемы каждого контейнера, такие как сервисы, модули, библиотеки</w:t>
      </w:r>
      <w:r w:rsidR="00990CF8">
        <w:rPr>
          <w:rFonts w:ascii="Arial" w:hAnsi="Arial" w:cs="Arial"/>
          <w:sz w:val="24"/>
          <w:szCs w:val="24"/>
        </w:rPr>
        <w:t>.</w:t>
      </w:r>
      <w:r w:rsidR="00C23AF0" w:rsidRPr="0091209A">
        <w:rPr>
          <w:rFonts w:ascii="Arial" w:hAnsi="Arial" w:cs="Arial"/>
          <w:sz w:val="24"/>
          <w:szCs w:val="24"/>
        </w:rPr>
        <w:t xml:space="preserve"> Цели диаграммы – ответить на следующие вопросы:</w:t>
      </w:r>
    </w:p>
    <w:p w14:paraId="1DAD7703" w14:textId="77777777" w:rsidR="00C23AF0" w:rsidRPr="0091209A" w:rsidRDefault="00C23AF0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Из каких компонентов состоит контейнер?</w:t>
      </w:r>
    </w:p>
    <w:p w14:paraId="22BB5CE2" w14:textId="77777777" w:rsidR="00C23AF0" w:rsidRPr="0091209A" w:rsidRDefault="00C23AF0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компоненты взаимодействуют между собой?</w:t>
      </w:r>
    </w:p>
    <w:p w14:paraId="08E7216F" w14:textId="77777777" w:rsidR="00C23AF0" w:rsidRPr="0091209A" w:rsidRDefault="00C23AF0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компоненты взаимодействуют с внешними системами?</w:t>
      </w:r>
    </w:p>
    <w:p w14:paraId="25FA5A8F" w14:textId="77777777" w:rsidR="00C23AF0" w:rsidRPr="0091209A" w:rsidRDefault="00C23AF0" w:rsidP="0091209A">
      <w:pPr>
        <w:numPr>
          <w:ilvl w:val="0"/>
          <w:numId w:val="5"/>
        </w:numPr>
        <w:tabs>
          <w:tab w:val="left" w:pos="993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1209A">
        <w:rPr>
          <w:rFonts w:ascii="Arial" w:hAnsi="Arial" w:cs="Arial"/>
          <w:sz w:val="24"/>
          <w:szCs w:val="24"/>
        </w:rPr>
        <w:t>Как пользователи взаимодействуют с компонентами?</w:t>
      </w:r>
    </w:p>
    <w:p w14:paraId="6D6A5322" w14:textId="7541BBD0" w:rsidR="00C23AF0" w:rsidRPr="0073699C" w:rsidRDefault="0073699C" w:rsidP="0073699C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82B02">
        <w:rPr>
          <w:rFonts w:ascii="Arial" w:hAnsi="Arial" w:cs="Arial"/>
          <w:sz w:val="24"/>
          <w:szCs w:val="24"/>
        </w:rPr>
        <w:t xml:space="preserve">На уровне </w:t>
      </w:r>
      <w:r>
        <w:rPr>
          <w:rFonts w:ascii="Arial" w:hAnsi="Arial" w:cs="Arial"/>
          <w:sz w:val="24"/>
          <w:szCs w:val="24"/>
        </w:rPr>
        <w:t xml:space="preserve">4 </w:t>
      </w:r>
      <w:r w:rsidRPr="00F82B02">
        <w:rPr>
          <w:rFonts w:ascii="Arial" w:hAnsi="Arial" w:cs="Arial"/>
          <w:sz w:val="24"/>
          <w:szCs w:val="24"/>
        </w:rPr>
        <w:t>нотации С4 описывается</w:t>
      </w:r>
      <w:r w:rsidR="00C23AF0" w:rsidRPr="007369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д</w:t>
      </w:r>
      <w:r w:rsidR="00BE552D" w:rsidRPr="0073699C">
        <w:rPr>
          <w:rFonts w:ascii="Arial" w:hAnsi="Arial" w:cs="Arial"/>
          <w:sz w:val="24"/>
          <w:szCs w:val="24"/>
        </w:rPr>
        <w:t>иаграмма</w:t>
      </w:r>
      <w:r w:rsidR="004D1F23" w:rsidRPr="0073699C">
        <w:rPr>
          <w:rFonts w:ascii="Arial" w:hAnsi="Arial" w:cs="Arial"/>
          <w:sz w:val="24"/>
          <w:szCs w:val="24"/>
        </w:rPr>
        <w:t xml:space="preserve"> кода</w:t>
      </w:r>
      <w:r w:rsidR="00C23AF0" w:rsidRPr="0073699C">
        <w:rPr>
          <w:rFonts w:ascii="Arial" w:hAnsi="Arial" w:cs="Arial"/>
          <w:sz w:val="24"/>
          <w:szCs w:val="24"/>
        </w:rPr>
        <w:t xml:space="preserve">. </w:t>
      </w:r>
      <w:r w:rsidR="00682B39" w:rsidRPr="00682B39">
        <w:rPr>
          <w:rFonts w:ascii="Arial" w:hAnsi="Arial" w:cs="Arial"/>
          <w:sz w:val="24"/>
          <w:szCs w:val="24"/>
        </w:rPr>
        <w:t> В диаграмме моделируется процесс того, как компоненты системы реализуются на уровне кода</w:t>
      </w:r>
      <w:r w:rsidR="0044436A" w:rsidRPr="0073699C">
        <w:rPr>
          <w:rFonts w:ascii="Arial" w:hAnsi="Arial" w:cs="Arial"/>
          <w:sz w:val="24"/>
          <w:szCs w:val="24"/>
        </w:rPr>
        <w:t>, технические детали: классы, функции, структура кода.</w:t>
      </w:r>
      <w:r w:rsidR="00C23AF0" w:rsidRPr="0073699C">
        <w:rPr>
          <w:rFonts w:ascii="Arial" w:hAnsi="Arial" w:cs="Arial"/>
          <w:sz w:val="24"/>
          <w:szCs w:val="24"/>
        </w:rPr>
        <w:t xml:space="preserve"> </w:t>
      </w:r>
      <w:r w:rsidR="00682B39">
        <w:rPr>
          <w:rFonts w:ascii="Arial" w:hAnsi="Arial" w:cs="Arial"/>
          <w:sz w:val="24"/>
          <w:szCs w:val="24"/>
        </w:rPr>
        <w:t>4 уровень является с</w:t>
      </w:r>
      <w:r w:rsidR="00C23AF0" w:rsidRPr="0073699C">
        <w:rPr>
          <w:rFonts w:ascii="Arial" w:hAnsi="Arial" w:cs="Arial"/>
          <w:sz w:val="24"/>
          <w:szCs w:val="24"/>
        </w:rPr>
        <w:t>амы</w:t>
      </w:r>
      <w:r w:rsidR="00682B39">
        <w:rPr>
          <w:rFonts w:ascii="Arial" w:hAnsi="Arial" w:cs="Arial"/>
          <w:sz w:val="24"/>
          <w:szCs w:val="24"/>
        </w:rPr>
        <w:t>м</w:t>
      </w:r>
      <w:r w:rsidR="00C23AF0" w:rsidRPr="0073699C">
        <w:rPr>
          <w:rFonts w:ascii="Arial" w:hAnsi="Arial" w:cs="Arial"/>
          <w:sz w:val="24"/>
          <w:szCs w:val="24"/>
        </w:rPr>
        <w:t xml:space="preserve"> нижни</w:t>
      </w:r>
      <w:r w:rsidR="00682B39">
        <w:rPr>
          <w:rFonts w:ascii="Arial" w:hAnsi="Arial" w:cs="Arial"/>
          <w:sz w:val="24"/>
          <w:szCs w:val="24"/>
        </w:rPr>
        <w:t>м и</w:t>
      </w:r>
      <w:r w:rsidR="00C23AF0" w:rsidRPr="0073699C">
        <w:rPr>
          <w:rFonts w:ascii="Arial" w:hAnsi="Arial" w:cs="Arial"/>
          <w:sz w:val="24"/>
          <w:szCs w:val="24"/>
        </w:rPr>
        <w:t xml:space="preserve"> необязательны</w:t>
      </w:r>
      <w:r w:rsidR="00682B39">
        <w:rPr>
          <w:rFonts w:ascii="Arial" w:hAnsi="Arial" w:cs="Arial"/>
          <w:sz w:val="24"/>
          <w:szCs w:val="24"/>
        </w:rPr>
        <w:t>м, при моделировании которого</w:t>
      </w:r>
      <w:r w:rsidR="00C23AF0" w:rsidRPr="0073699C">
        <w:rPr>
          <w:rFonts w:ascii="Arial" w:hAnsi="Arial" w:cs="Arial"/>
          <w:sz w:val="24"/>
          <w:szCs w:val="24"/>
        </w:rPr>
        <w:t xml:space="preserve"> </w:t>
      </w:r>
      <w:r w:rsidR="00682B39">
        <w:rPr>
          <w:rFonts w:ascii="Arial" w:hAnsi="Arial" w:cs="Arial"/>
          <w:sz w:val="24"/>
          <w:szCs w:val="24"/>
        </w:rPr>
        <w:t xml:space="preserve">могут быть </w:t>
      </w:r>
      <w:r w:rsidR="00C23AF0" w:rsidRPr="0073699C">
        <w:rPr>
          <w:rFonts w:ascii="Arial" w:hAnsi="Arial" w:cs="Arial"/>
          <w:sz w:val="24"/>
          <w:szCs w:val="24"/>
        </w:rPr>
        <w:t>описан</w:t>
      </w:r>
      <w:r w:rsidR="00682B39">
        <w:rPr>
          <w:rFonts w:ascii="Arial" w:hAnsi="Arial" w:cs="Arial"/>
          <w:sz w:val="24"/>
          <w:szCs w:val="24"/>
        </w:rPr>
        <w:t>ы</w:t>
      </w:r>
      <w:r w:rsidR="00C23AF0" w:rsidRPr="0073699C">
        <w:rPr>
          <w:rFonts w:ascii="Arial" w:hAnsi="Arial" w:cs="Arial"/>
          <w:sz w:val="24"/>
          <w:szCs w:val="24"/>
        </w:rPr>
        <w:t xml:space="preserve"> веб-сервис</w:t>
      </w:r>
      <w:r w:rsidR="00682B39">
        <w:rPr>
          <w:rFonts w:ascii="Arial" w:hAnsi="Arial" w:cs="Arial"/>
          <w:sz w:val="24"/>
          <w:szCs w:val="24"/>
        </w:rPr>
        <w:t>ы/</w:t>
      </w:r>
      <w:r w:rsidR="00C23AF0" w:rsidRPr="0073699C">
        <w:rPr>
          <w:rFonts w:ascii="Arial" w:hAnsi="Arial" w:cs="Arial"/>
          <w:sz w:val="24"/>
          <w:szCs w:val="24"/>
        </w:rPr>
        <w:t>значимы</w:t>
      </w:r>
      <w:r w:rsidR="00682B39">
        <w:rPr>
          <w:rFonts w:ascii="Arial" w:hAnsi="Arial" w:cs="Arial"/>
          <w:sz w:val="24"/>
          <w:szCs w:val="24"/>
        </w:rPr>
        <w:t>е</w:t>
      </w:r>
      <w:r w:rsidR="00C23AF0" w:rsidRPr="0073699C">
        <w:rPr>
          <w:rFonts w:ascii="Arial" w:hAnsi="Arial" w:cs="Arial"/>
          <w:sz w:val="24"/>
          <w:szCs w:val="24"/>
        </w:rPr>
        <w:t xml:space="preserve"> алгоритм</w:t>
      </w:r>
      <w:r w:rsidR="00682B39">
        <w:rPr>
          <w:rFonts w:ascii="Arial" w:hAnsi="Arial" w:cs="Arial"/>
          <w:sz w:val="24"/>
          <w:szCs w:val="24"/>
        </w:rPr>
        <w:t>ы</w:t>
      </w:r>
      <w:r w:rsidR="00C23AF0" w:rsidRPr="0073699C">
        <w:rPr>
          <w:rFonts w:ascii="Arial" w:hAnsi="Arial" w:cs="Arial"/>
          <w:sz w:val="24"/>
          <w:szCs w:val="24"/>
        </w:rPr>
        <w:t>.</w:t>
      </w:r>
    </w:p>
    <w:p w14:paraId="7C3C2503" w14:textId="77777777" w:rsidR="00B77D6E" w:rsidRPr="00FF69E8" w:rsidRDefault="00B77D6E" w:rsidP="00B77D6E">
      <w:pPr>
        <w:pStyle w:val="ad"/>
        <w:numPr>
          <w:ilvl w:val="2"/>
          <w:numId w:val="2"/>
        </w:numPr>
        <w:tabs>
          <w:tab w:val="left" w:pos="0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F69E8">
        <w:rPr>
          <w:rFonts w:ascii="Arial" w:hAnsi="Arial" w:cs="Arial"/>
          <w:sz w:val="24"/>
          <w:szCs w:val="24"/>
        </w:rPr>
        <w:lastRenderedPageBreak/>
        <w:t>Нотация C4 применяется в веб-приложениях, корпоративных системах, микросервисах и других проектах.</w:t>
      </w:r>
    </w:p>
    <w:p w14:paraId="2A64EE69" w14:textId="77777777" w:rsidR="00B77D6E" w:rsidRDefault="00B77D6E" w:rsidP="00B77D6E">
      <w:pPr>
        <w:pStyle w:val="ad"/>
        <w:numPr>
          <w:ilvl w:val="2"/>
          <w:numId w:val="2"/>
        </w:numPr>
        <w:tabs>
          <w:tab w:val="left" w:pos="0"/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FF69E8">
        <w:rPr>
          <w:rFonts w:ascii="Arial" w:hAnsi="Arial" w:cs="Arial"/>
          <w:sz w:val="24"/>
          <w:szCs w:val="24"/>
        </w:rPr>
        <w:t>Нотация C4 используется сотрудниками департамента цифровой трансформации для описания архитектуры систем.</w:t>
      </w:r>
    </w:p>
    <w:p w14:paraId="22FDA237" w14:textId="2563777F" w:rsidR="008042BD" w:rsidRPr="008042BD" w:rsidRDefault="008042BD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sz w:val="24"/>
          <w:szCs w:val="24"/>
          <w:lang w:val="en-US"/>
        </w:rPr>
      </w:pPr>
      <w:bookmarkStart w:id="40" w:name="_Toc200542940"/>
      <w:bookmarkStart w:id="41" w:name="_Ref198547107"/>
      <w:r w:rsidRPr="008042BD">
        <w:rPr>
          <w:rFonts w:cs="Arial"/>
          <w:i w:val="0"/>
          <w:sz w:val="24"/>
          <w:szCs w:val="24"/>
          <w:lang w:val="en-US"/>
        </w:rPr>
        <w:t>Нотация DFD</w:t>
      </w:r>
      <w:bookmarkEnd w:id="40"/>
    </w:p>
    <w:p w14:paraId="6FA3465C" w14:textId="20E597CF" w:rsidR="00DE5DB1" w:rsidRDefault="00DE5DB1" w:rsidP="00B77D6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DE5DB1">
        <w:rPr>
          <w:rFonts w:ascii="Arial" w:hAnsi="Arial" w:cs="Arial"/>
          <w:sz w:val="24"/>
          <w:szCs w:val="24"/>
        </w:rPr>
        <w:t>Нотация DFD предназначена для моделирования информационных систем с точки зрения хранения, обработки и передачи данных. Она используется для описания системы как хранилища данных, то есть диаграмма должна наглядно ответить на вопросы: из чего состоит информационная система и что нужно для обработки информации</w:t>
      </w:r>
      <w:bookmarkEnd w:id="41"/>
      <w:r w:rsidR="00FF69E8">
        <w:rPr>
          <w:rFonts w:ascii="Arial" w:hAnsi="Arial" w:cs="Arial"/>
          <w:sz w:val="24"/>
          <w:szCs w:val="24"/>
        </w:rPr>
        <w:t>.</w:t>
      </w:r>
    </w:p>
    <w:p w14:paraId="7470C8D1" w14:textId="25D4E321" w:rsidR="00BC3892" w:rsidRDefault="00DE5DB1" w:rsidP="00B77D6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DE5DB1">
        <w:rPr>
          <w:rFonts w:ascii="Arial" w:hAnsi="Arial" w:cs="Arial"/>
          <w:sz w:val="24"/>
          <w:szCs w:val="24"/>
        </w:rPr>
        <w:t>Данная нотация помогает понять, из чего должна состоять система и что требуется для автоматизации бизнес-процесса. DFD-диаграмма не является описанием самого бизнес-процесса</w:t>
      </w:r>
      <w:r w:rsidR="00E222A2">
        <w:rPr>
          <w:rFonts w:ascii="Arial" w:hAnsi="Arial" w:cs="Arial"/>
          <w:sz w:val="24"/>
          <w:szCs w:val="24"/>
        </w:rPr>
        <w:t>.</w:t>
      </w:r>
      <w:r w:rsidRPr="00DE5DB1">
        <w:rPr>
          <w:rFonts w:ascii="Arial" w:hAnsi="Arial" w:cs="Arial"/>
          <w:sz w:val="24"/>
          <w:szCs w:val="24"/>
        </w:rPr>
        <w:t xml:space="preserve"> </w:t>
      </w:r>
      <w:r w:rsidR="00E222A2">
        <w:rPr>
          <w:rFonts w:ascii="Arial" w:hAnsi="Arial" w:cs="Arial"/>
          <w:sz w:val="24"/>
          <w:szCs w:val="24"/>
        </w:rPr>
        <w:t>В</w:t>
      </w:r>
      <w:r w:rsidRPr="00DE5DB1">
        <w:rPr>
          <w:rFonts w:ascii="Arial" w:hAnsi="Arial" w:cs="Arial"/>
          <w:sz w:val="24"/>
          <w:szCs w:val="24"/>
        </w:rPr>
        <w:t xml:space="preserve"> ней отсутствует такой параметр, как время, и не предусмотрены условия и «развилки».</w:t>
      </w:r>
    </w:p>
    <w:p w14:paraId="1550155A" w14:textId="0B1D0C62" w:rsidR="00DE5DB1" w:rsidRDefault="00DE5DB1" w:rsidP="00B77D6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DE5DB1">
        <w:rPr>
          <w:rFonts w:ascii="Arial" w:hAnsi="Arial" w:cs="Arial"/>
          <w:sz w:val="24"/>
          <w:szCs w:val="24"/>
        </w:rPr>
        <w:t>В DFD рассматривается, откуда появляются данные, какие данные необходимы, их обработка и куда отправлять результаты. В этой нотации описывается движение потоков данных.</w:t>
      </w:r>
    </w:p>
    <w:p w14:paraId="135AA40F" w14:textId="77777777" w:rsidR="00FF69E8" w:rsidRDefault="00FF69E8" w:rsidP="00B77D6E">
      <w:pPr>
        <w:pStyle w:val="ad"/>
        <w:numPr>
          <w:ilvl w:val="2"/>
          <w:numId w:val="2"/>
        </w:numPr>
        <w:tabs>
          <w:tab w:val="left" w:pos="1276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 w:rsidRPr="00924D93">
        <w:rPr>
          <w:rFonts w:ascii="Arial" w:hAnsi="Arial" w:cs="Arial"/>
          <w:sz w:val="24"/>
          <w:szCs w:val="24"/>
        </w:rPr>
        <w:t xml:space="preserve">Нотация </w:t>
      </w:r>
      <w:r w:rsidRPr="00CC795B">
        <w:rPr>
          <w:rFonts w:ascii="Arial" w:hAnsi="Arial" w:cs="Arial"/>
          <w:sz w:val="24"/>
          <w:szCs w:val="24"/>
        </w:rPr>
        <w:t xml:space="preserve">DFD </w:t>
      </w:r>
      <w:r w:rsidRPr="00924D93">
        <w:rPr>
          <w:rFonts w:ascii="Arial" w:hAnsi="Arial" w:cs="Arial"/>
          <w:sz w:val="24"/>
          <w:szCs w:val="24"/>
        </w:rPr>
        <w:t xml:space="preserve">используется сотрудниками </w:t>
      </w:r>
      <w:r>
        <w:rPr>
          <w:rFonts w:ascii="Arial" w:hAnsi="Arial" w:cs="Arial"/>
          <w:sz w:val="24"/>
          <w:szCs w:val="24"/>
        </w:rPr>
        <w:t>департамента</w:t>
      </w:r>
      <w:r w:rsidRPr="00924D93">
        <w:rPr>
          <w:rFonts w:ascii="Arial" w:hAnsi="Arial" w:cs="Arial"/>
          <w:sz w:val="24"/>
          <w:szCs w:val="24"/>
        </w:rPr>
        <w:t xml:space="preserve"> цифровой трансформации для описания архитектуры систем</w:t>
      </w:r>
      <w:r>
        <w:rPr>
          <w:rFonts w:ascii="Arial" w:hAnsi="Arial" w:cs="Arial"/>
          <w:sz w:val="24"/>
          <w:szCs w:val="24"/>
        </w:rPr>
        <w:t>.</w:t>
      </w:r>
    </w:p>
    <w:p w14:paraId="325AC3A3" w14:textId="3983319C" w:rsidR="00E222A2" w:rsidRDefault="00E222A2" w:rsidP="00DE5DB1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Пример</w:t>
      </w:r>
      <w:r w:rsidRPr="0099700F">
        <w:rPr>
          <w:rFonts w:ascii="Arial" w:hAnsi="Arial" w:cs="Arial"/>
          <w:sz w:val="24"/>
          <w:szCs w:val="24"/>
        </w:rPr>
        <w:t xml:space="preserve"> модели нотации </w:t>
      </w:r>
      <w:r w:rsidRPr="00DE5DB1">
        <w:rPr>
          <w:rFonts w:ascii="Arial" w:hAnsi="Arial" w:cs="Arial"/>
          <w:sz w:val="24"/>
          <w:szCs w:val="24"/>
        </w:rPr>
        <w:t xml:space="preserve">DFD </w:t>
      </w:r>
      <w:r w:rsidRPr="0099700F">
        <w:rPr>
          <w:rFonts w:ascii="Arial" w:hAnsi="Arial" w:cs="Arial"/>
          <w:sz w:val="24"/>
          <w:szCs w:val="24"/>
        </w:rPr>
        <w:t>диаграммы представлен на</w:t>
      </w:r>
      <w:r w:rsidR="00B77D6E" w:rsidRPr="00B77D6E">
        <w:rPr>
          <w:rFonts w:ascii="Arial" w:hAnsi="Arial" w:cs="Arial"/>
          <w:sz w:val="24"/>
          <w:szCs w:val="24"/>
        </w:rPr>
        <w:t xml:space="preserve"> рисунке 8</w:t>
      </w:r>
      <w:r>
        <w:rPr>
          <w:rFonts w:ascii="Arial" w:hAnsi="Arial" w:cs="Arial"/>
          <w:sz w:val="24"/>
          <w:szCs w:val="24"/>
        </w:rPr>
        <w:t>.</w:t>
      </w:r>
    </w:p>
    <w:p w14:paraId="444E403F" w14:textId="77777777" w:rsidR="00B019E0" w:rsidRDefault="00B019E0" w:rsidP="008732A0">
      <w:pPr>
        <w:pStyle w:val="ad"/>
        <w:tabs>
          <w:tab w:val="left" w:pos="1134"/>
        </w:tabs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03EA3232" w14:textId="77777777" w:rsidR="004C4D03" w:rsidRDefault="004C4D03" w:rsidP="004C4D03">
      <w:pPr>
        <w:pStyle w:val="ad"/>
        <w:tabs>
          <w:tab w:val="left" w:pos="1134"/>
        </w:tabs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D6836" wp14:editId="4BAF52E7">
            <wp:extent cx="6299835" cy="1654810"/>
            <wp:effectExtent l="0" t="0" r="5715" b="2540"/>
            <wp:docPr id="149737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B2EB" w14:textId="027B0167" w:rsidR="004C4D03" w:rsidRPr="00CC795B" w:rsidRDefault="004C4D03" w:rsidP="004C4D03">
      <w:pPr>
        <w:pStyle w:val="afa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42" w:name="_Hlk198547220"/>
      <w:bookmarkStart w:id="43" w:name="_Hlk199156991"/>
      <w:r w:rsidRPr="00DA0D4A">
        <w:rPr>
          <w:rFonts w:ascii="Arial" w:hAnsi="Arial" w:cs="Arial"/>
          <w:b w:val="0"/>
          <w:bCs w:val="0"/>
          <w:sz w:val="24"/>
          <w:szCs w:val="24"/>
        </w:rPr>
        <w:t xml:space="preserve">Рисунок </w:t>
      </w:r>
      <w:bookmarkEnd w:id="42"/>
      <w:bookmarkEnd w:id="43"/>
      <w:r w:rsidR="00B77D6E">
        <w:rPr>
          <w:rFonts w:ascii="Arial" w:hAnsi="Arial" w:cs="Arial"/>
          <w:b w:val="0"/>
          <w:bCs w:val="0"/>
          <w:sz w:val="24"/>
          <w:szCs w:val="24"/>
        </w:rPr>
        <w:t>8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 –</w:t>
      </w:r>
      <w:r w:rsidRPr="00CC795B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FF69E8">
        <w:rPr>
          <w:rFonts w:ascii="Arial" w:hAnsi="Arial" w:cs="Arial"/>
          <w:b w:val="0"/>
          <w:bCs w:val="0"/>
          <w:sz w:val="24"/>
          <w:szCs w:val="24"/>
        </w:rPr>
        <w:t>Д</w:t>
      </w:r>
      <w:r w:rsidR="00FF69E8" w:rsidRPr="00DA0D4A">
        <w:rPr>
          <w:rFonts w:ascii="Arial" w:hAnsi="Arial" w:cs="Arial"/>
          <w:b w:val="0"/>
          <w:bCs w:val="0"/>
          <w:sz w:val="24"/>
          <w:szCs w:val="24"/>
        </w:rPr>
        <w:t>иаграмма</w:t>
      </w:r>
      <w:r w:rsidR="006A21E1">
        <w:rPr>
          <w:rFonts w:ascii="Arial" w:hAnsi="Arial" w:cs="Arial"/>
          <w:b w:val="0"/>
          <w:bCs w:val="0"/>
          <w:sz w:val="24"/>
          <w:szCs w:val="24"/>
        </w:rPr>
        <w:t xml:space="preserve"> процесса</w:t>
      </w:r>
      <w:r w:rsidR="00FF69E8">
        <w:rPr>
          <w:rFonts w:ascii="Arial" w:hAnsi="Arial" w:cs="Arial"/>
          <w:b w:val="0"/>
          <w:bCs w:val="0"/>
          <w:sz w:val="24"/>
          <w:szCs w:val="24"/>
        </w:rPr>
        <w:t xml:space="preserve"> в нотации </w:t>
      </w:r>
      <w:r w:rsidRPr="00CC795B">
        <w:rPr>
          <w:rFonts w:ascii="Arial" w:hAnsi="Arial" w:cs="Arial"/>
          <w:b w:val="0"/>
          <w:bCs w:val="0"/>
          <w:sz w:val="24"/>
          <w:szCs w:val="24"/>
        </w:rPr>
        <w:t>DFD</w:t>
      </w:r>
    </w:p>
    <w:p w14:paraId="718EE75F" w14:textId="77777777" w:rsidR="003276BF" w:rsidRDefault="00C3678C" w:rsidP="00B77D6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44" w:name="_Toc196474885"/>
      <w:bookmarkStart w:id="45" w:name="_Ref197335396"/>
      <w:bookmarkStart w:id="46" w:name="_Toc197335920"/>
      <w:bookmarkStart w:id="47" w:name="_Toc200542941"/>
      <w:r w:rsidRPr="00667FA1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Основные </w:t>
      </w:r>
      <w:r w:rsidR="009C1D59">
        <w:rPr>
          <w:rFonts w:ascii="Arial" w:hAnsi="Arial" w:cs="Arial"/>
          <w:color w:val="008066"/>
          <w:sz w:val="28"/>
          <w:szCs w:val="28"/>
          <w:lang w:val="ru-RU" w:eastAsia="ru-RU"/>
        </w:rPr>
        <w:t>символы</w:t>
      </w:r>
      <w:bookmarkEnd w:id="44"/>
      <w:bookmarkEnd w:id="45"/>
      <w:bookmarkEnd w:id="46"/>
      <w:bookmarkEnd w:id="47"/>
      <w:r w:rsidR="009C1D59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</w:t>
      </w:r>
    </w:p>
    <w:p w14:paraId="124F1655" w14:textId="625CB955" w:rsidR="000E1244" w:rsidRDefault="000E1244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lang w:val="ru-RU" w:eastAsia="ru-RU"/>
        </w:rPr>
      </w:pPr>
      <w:bookmarkStart w:id="48" w:name="_Toc195264364"/>
      <w:bookmarkStart w:id="49" w:name="_Toc196474886"/>
      <w:bookmarkStart w:id="50" w:name="_Toc197335921"/>
      <w:bookmarkStart w:id="51" w:name="_Toc200542942"/>
      <w:r w:rsidRPr="000E1244">
        <w:rPr>
          <w:rFonts w:cs="Arial"/>
          <w:i w:val="0"/>
          <w:lang w:val="ru-RU" w:eastAsia="ru-RU"/>
        </w:rPr>
        <w:t>Основные символы в IDEF0</w:t>
      </w:r>
      <w:bookmarkEnd w:id="48"/>
      <w:bookmarkEnd w:id="49"/>
      <w:bookmarkEnd w:id="50"/>
      <w:bookmarkEnd w:id="51"/>
    </w:p>
    <w:p w14:paraId="7F18873A" w14:textId="34E7E454" w:rsidR="00C90157" w:rsidRDefault="00C90157" w:rsidP="00C90157">
      <w:pPr>
        <w:tabs>
          <w:tab w:val="left" w:pos="1276"/>
        </w:tabs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Основные символы</w:t>
      </w:r>
      <w:r w:rsidR="00AA6800">
        <w:rPr>
          <w:rFonts w:ascii="Arial" w:hAnsi="Arial" w:cs="Arial"/>
          <w:sz w:val="24"/>
          <w:szCs w:val="24"/>
        </w:rPr>
        <w:t>, применяемые в нотации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IDEF</w:t>
      </w:r>
      <w:r w:rsidRPr="007C1067">
        <w:rPr>
          <w:rFonts w:ascii="Arial" w:hAnsi="Arial" w:cs="Arial"/>
          <w:sz w:val="24"/>
          <w:szCs w:val="24"/>
        </w:rPr>
        <w:t xml:space="preserve">0 </w:t>
      </w:r>
      <w:r>
        <w:rPr>
          <w:rFonts w:ascii="Arial" w:hAnsi="Arial" w:cs="Arial"/>
          <w:sz w:val="24"/>
          <w:szCs w:val="24"/>
        </w:rPr>
        <w:t>приведены в</w:t>
      </w:r>
      <w:r w:rsidR="002C7638">
        <w:rPr>
          <w:rFonts w:ascii="Arial" w:hAnsi="Arial" w:cs="Arial"/>
          <w:sz w:val="24"/>
          <w:szCs w:val="24"/>
        </w:rPr>
        <w:t xml:space="preserve"> </w:t>
      </w:r>
      <w:r w:rsidR="002C7638" w:rsidRPr="007E42C3">
        <w:rPr>
          <w:rFonts w:ascii="Arial" w:hAnsi="Arial" w:cs="Arial"/>
          <w:sz w:val="24"/>
          <w:szCs w:val="24"/>
        </w:rPr>
        <w:t>таблице 2</w:t>
      </w:r>
      <w:r>
        <w:rPr>
          <w:rFonts w:ascii="Arial" w:hAnsi="Arial" w:cs="Arial"/>
          <w:sz w:val="24"/>
          <w:szCs w:val="24"/>
        </w:rPr>
        <w:t>.</w:t>
      </w:r>
    </w:p>
    <w:p w14:paraId="6B08BFCB" w14:textId="3089D67B" w:rsidR="00C44D76" w:rsidRPr="007760A9" w:rsidRDefault="00C44D76" w:rsidP="007760A9">
      <w:pPr>
        <w:tabs>
          <w:tab w:val="left" w:pos="1276"/>
        </w:tabs>
        <w:spacing w:before="1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2" w:name="_Ref190855567"/>
      <w:bookmarkStart w:id="53" w:name="_Hlk197335587"/>
      <w:r w:rsidRPr="007760A9">
        <w:rPr>
          <w:rFonts w:ascii="Arial" w:hAnsi="Arial" w:cs="Arial"/>
          <w:color w:val="000000" w:themeColor="text1"/>
          <w:sz w:val="24"/>
          <w:szCs w:val="24"/>
        </w:rPr>
        <w:t xml:space="preserve">Таблица </w:t>
      </w:r>
      <w:bookmarkEnd w:id="52"/>
      <w:r w:rsidR="00635320" w:rsidRPr="007760A9">
        <w:rPr>
          <w:rFonts w:ascii="Arial" w:hAnsi="Arial" w:cs="Arial"/>
          <w:color w:val="000000" w:themeColor="text1"/>
          <w:sz w:val="24"/>
          <w:szCs w:val="24"/>
        </w:rPr>
        <w:t>2</w:t>
      </w:r>
      <w:bookmarkEnd w:id="53"/>
    </w:p>
    <w:tbl>
      <w:tblPr>
        <w:tblW w:w="10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5776"/>
      </w:tblGrid>
      <w:tr w:rsidR="00C90157" w:rsidRPr="00D848D9" w14:paraId="6E5CC27C" w14:textId="77777777" w:rsidTr="00B07A05">
        <w:trPr>
          <w:tblHeader/>
        </w:trPr>
        <w:tc>
          <w:tcPr>
            <w:tcW w:w="1951" w:type="dxa"/>
            <w:shd w:val="clear" w:color="auto" w:fill="BFBFBF"/>
            <w:vAlign w:val="center"/>
          </w:tcPr>
          <w:p w14:paraId="49B2B52C" w14:textId="77777777" w:rsidR="00C90157" w:rsidRPr="00D848D9" w:rsidRDefault="00C9015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Наименование символа</w:t>
            </w:r>
          </w:p>
        </w:tc>
        <w:tc>
          <w:tcPr>
            <w:tcW w:w="2410" w:type="dxa"/>
            <w:shd w:val="clear" w:color="auto" w:fill="BFBFBF"/>
            <w:vAlign w:val="center"/>
          </w:tcPr>
          <w:p w14:paraId="67DD3E83" w14:textId="4C0C06CD" w:rsidR="00C90157" w:rsidRPr="00D848D9" w:rsidRDefault="00C9015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Символ</w:t>
            </w:r>
          </w:p>
        </w:tc>
        <w:tc>
          <w:tcPr>
            <w:tcW w:w="5776" w:type="dxa"/>
            <w:shd w:val="clear" w:color="auto" w:fill="BFBFBF"/>
            <w:vAlign w:val="center"/>
          </w:tcPr>
          <w:p w14:paraId="2DB40627" w14:textId="77777777" w:rsidR="00C90157" w:rsidRPr="00D848D9" w:rsidRDefault="00C9015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Описание</w:t>
            </w:r>
          </w:p>
        </w:tc>
      </w:tr>
      <w:tr w:rsidR="00C90157" w:rsidRPr="00D848D9" w14:paraId="15FF66D2" w14:textId="77777777" w:rsidTr="007956A0">
        <w:tc>
          <w:tcPr>
            <w:tcW w:w="1951" w:type="dxa"/>
            <w:shd w:val="clear" w:color="auto" w:fill="auto"/>
            <w:vAlign w:val="center"/>
          </w:tcPr>
          <w:p w14:paraId="779DF15A" w14:textId="77777777" w:rsidR="00C90157" w:rsidRPr="00D848D9" w:rsidRDefault="00C90157" w:rsidP="007956A0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Функция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140EF87" w14:textId="0985F7C6" w:rsidR="00C90157" w:rsidRPr="00D848D9" w:rsidRDefault="00E86741" w:rsidP="00BC515B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EF62E3">
              <w:rPr>
                <w:noProof/>
              </w:rPr>
              <w:drawing>
                <wp:inline distT="0" distB="0" distL="0" distR="0" wp14:anchorId="62F7B4F5" wp14:editId="2EABA281">
                  <wp:extent cx="1331595" cy="848360"/>
                  <wp:effectExtent l="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84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3331BBD3" w14:textId="77777777" w:rsidR="00C90157" w:rsidRPr="00D848D9" w:rsidRDefault="00C90157" w:rsidP="00634478">
            <w:pPr>
              <w:tabs>
                <w:tab w:val="left" w:pos="993"/>
                <w:tab w:val="left" w:pos="1134"/>
              </w:tabs>
              <w:ind w:firstLine="487"/>
              <w:jc w:val="both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  <w:szCs w:val="18"/>
                <w:shd w:val="clear" w:color="auto" w:fill="FFFFFF"/>
              </w:rPr>
              <w:t>Функция обозначается прямоугольным блоком. Внутри каждого блока помещается его имя и номер. Имя должно быть отглагольным существительным. Номер блока размещается в правом нижнем углу. Номера блоков используются для идентификации на диаграмме и в соответствующем тексте.</w:t>
            </w:r>
          </w:p>
        </w:tc>
      </w:tr>
      <w:tr w:rsidR="00C90157" w:rsidRPr="00D848D9" w14:paraId="7FFFA49D" w14:textId="77777777" w:rsidTr="007956A0">
        <w:tc>
          <w:tcPr>
            <w:tcW w:w="1951" w:type="dxa"/>
            <w:shd w:val="clear" w:color="auto" w:fill="auto"/>
            <w:vAlign w:val="center"/>
          </w:tcPr>
          <w:p w14:paraId="02184B1D" w14:textId="77777777" w:rsidR="00C90157" w:rsidRPr="00D848D9" w:rsidRDefault="00C90157" w:rsidP="007956A0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Стрелка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90657EF" w14:textId="4910746D" w:rsidR="00C90157" w:rsidRPr="00EF62E3" w:rsidRDefault="00E86741" w:rsidP="00BC515B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EF62E3">
              <w:rPr>
                <w:noProof/>
              </w:rPr>
              <w:drawing>
                <wp:inline distT="0" distB="0" distL="0" distR="0" wp14:anchorId="53E60494" wp14:editId="2B1112F1">
                  <wp:extent cx="1455420" cy="321945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32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03685D76" w14:textId="77777777" w:rsidR="00C90157" w:rsidRPr="00D848D9" w:rsidRDefault="00C90157" w:rsidP="00BC515B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D848D9">
              <w:rPr>
                <w:rFonts w:ascii="Arial" w:hAnsi="Arial" w:cs="Arial"/>
                <w:shd w:val="clear" w:color="auto" w:fill="FFFFFF"/>
              </w:rPr>
              <w:t>Стрелки обозначают входящие и исходящие из функции объекты (данные).</w:t>
            </w:r>
          </w:p>
          <w:p w14:paraId="55D61A68" w14:textId="77777777" w:rsidR="00C90157" w:rsidRDefault="00C90157" w:rsidP="00BC515B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D848D9">
              <w:rPr>
                <w:rFonts w:ascii="Arial" w:hAnsi="Arial" w:cs="Arial"/>
                <w:shd w:val="clear" w:color="auto" w:fill="FFFFFF"/>
              </w:rPr>
              <w:t>Каждая сторона функционального блока имеет стандартное значение</w:t>
            </w:r>
            <w:r>
              <w:rPr>
                <w:rFonts w:ascii="Arial" w:hAnsi="Arial" w:cs="Arial"/>
                <w:shd w:val="clear" w:color="auto" w:fill="FFFFFF"/>
              </w:rPr>
              <w:t>:</w:t>
            </w:r>
          </w:p>
          <w:p w14:paraId="11BFFDDF" w14:textId="77777777" w:rsidR="00C90157" w:rsidRDefault="00C90157" w:rsidP="004B3ADE">
            <w:pPr>
              <w:numPr>
                <w:ilvl w:val="0"/>
                <w:numId w:val="3"/>
              </w:numPr>
              <w:tabs>
                <w:tab w:val="left" w:pos="404"/>
                <w:tab w:val="left" w:pos="993"/>
                <w:tab w:val="left" w:pos="1134"/>
              </w:tabs>
              <w:ind w:left="-21" w:firstLine="141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lastRenderedPageBreak/>
              <w:t>с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трелки, входящие в левую сторону блока </w:t>
            </w:r>
            <w:r>
              <w:rPr>
                <w:rFonts w:ascii="Arial" w:hAnsi="Arial" w:cs="Arial"/>
                <w:shd w:val="clear" w:color="auto" w:fill="FFFFFF"/>
              </w:rPr>
              <w:t>–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 входы</w:t>
            </w:r>
            <w:r>
              <w:rPr>
                <w:rFonts w:ascii="Arial" w:hAnsi="Arial" w:cs="Arial"/>
                <w:shd w:val="clear" w:color="auto" w:fill="FFFFFF"/>
              </w:rPr>
              <w:t>;</w:t>
            </w:r>
          </w:p>
          <w:p w14:paraId="0D7B11AE" w14:textId="4AD945CF" w:rsidR="00C90157" w:rsidRDefault="00C90157" w:rsidP="004B3ADE">
            <w:pPr>
              <w:numPr>
                <w:ilvl w:val="0"/>
                <w:numId w:val="3"/>
              </w:numPr>
              <w:tabs>
                <w:tab w:val="left" w:pos="404"/>
                <w:tab w:val="left" w:pos="993"/>
                <w:tab w:val="left" w:pos="1134"/>
              </w:tabs>
              <w:ind w:left="-21" w:firstLine="141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с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трелки, входящие в блок сверху </w:t>
            </w:r>
            <w:r>
              <w:rPr>
                <w:rFonts w:ascii="Arial" w:hAnsi="Arial" w:cs="Arial"/>
                <w:shd w:val="clear" w:color="auto" w:fill="FFFFFF"/>
              </w:rPr>
              <w:t>–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="00CA62F3">
              <w:rPr>
                <w:rFonts w:ascii="Arial" w:hAnsi="Arial" w:cs="Arial"/>
                <w:shd w:val="clear" w:color="auto" w:fill="FFFFFF"/>
              </w:rPr>
              <w:t xml:space="preserve">элементы </w:t>
            </w:r>
            <w:r w:rsidRPr="00D848D9">
              <w:rPr>
                <w:rFonts w:ascii="Arial" w:hAnsi="Arial" w:cs="Arial"/>
                <w:shd w:val="clear" w:color="auto" w:fill="FFFFFF"/>
              </w:rPr>
              <w:t>управлени</w:t>
            </w:r>
            <w:r w:rsidR="00CA62F3">
              <w:rPr>
                <w:rFonts w:ascii="Arial" w:hAnsi="Arial" w:cs="Arial"/>
                <w:shd w:val="clear" w:color="auto" w:fill="FFFFFF"/>
              </w:rPr>
              <w:t>я</w:t>
            </w:r>
            <w:r>
              <w:rPr>
                <w:rFonts w:ascii="Arial" w:hAnsi="Arial" w:cs="Arial"/>
                <w:shd w:val="clear" w:color="auto" w:fill="FFFFFF"/>
              </w:rPr>
              <w:t>;</w:t>
            </w:r>
          </w:p>
          <w:p w14:paraId="4562067E" w14:textId="77777777" w:rsidR="00C90157" w:rsidRDefault="00C90157" w:rsidP="004B3ADE">
            <w:pPr>
              <w:numPr>
                <w:ilvl w:val="0"/>
                <w:numId w:val="3"/>
              </w:numPr>
              <w:tabs>
                <w:tab w:val="left" w:pos="404"/>
                <w:tab w:val="left" w:pos="993"/>
                <w:tab w:val="left" w:pos="1134"/>
              </w:tabs>
              <w:ind w:left="-21" w:firstLine="141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с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трелки, покидающие функцию справа </w:t>
            </w:r>
            <w:r>
              <w:rPr>
                <w:rFonts w:ascii="Arial" w:hAnsi="Arial" w:cs="Arial"/>
                <w:shd w:val="clear" w:color="auto" w:fill="FFFFFF"/>
              </w:rPr>
              <w:t>–</w:t>
            </w:r>
            <w:r w:rsidRPr="00D848D9">
              <w:rPr>
                <w:rFonts w:ascii="Arial" w:hAnsi="Arial" w:cs="Arial"/>
                <w:shd w:val="clear" w:color="auto" w:fill="FFFFFF"/>
              </w:rPr>
              <w:t xml:space="preserve"> выходы</w:t>
            </w:r>
            <w:r>
              <w:rPr>
                <w:rFonts w:ascii="Arial" w:hAnsi="Arial" w:cs="Arial"/>
                <w:shd w:val="clear" w:color="auto" w:fill="FFFFFF"/>
              </w:rPr>
              <w:t xml:space="preserve"> (д</w:t>
            </w:r>
            <w:r w:rsidRPr="00D848D9">
              <w:rPr>
                <w:rFonts w:ascii="Arial" w:hAnsi="Arial" w:cs="Arial"/>
                <w:shd w:val="clear" w:color="auto" w:fill="FFFFFF"/>
              </w:rPr>
              <w:t>анные или материальные объекты, произведенные функцией</w:t>
            </w:r>
            <w:r>
              <w:rPr>
                <w:rFonts w:ascii="Arial" w:hAnsi="Arial" w:cs="Arial"/>
                <w:shd w:val="clear" w:color="auto" w:fill="FFFFFF"/>
              </w:rPr>
              <w:t>);</w:t>
            </w:r>
          </w:p>
          <w:p w14:paraId="5C9FF826" w14:textId="77777777" w:rsidR="00C90157" w:rsidRPr="00D848D9" w:rsidRDefault="00C90157" w:rsidP="00BC515B">
            <w:pPr>
              <w:tabs>
                <w:tab w:val="left" w:pos="993"/>
                <w:tab w:val="left" w:pos="1134"/>
              </w:tabs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с</w:t>
            </w:r>
            <w:r w:rsidRPr="00D848D9">
              <w:rPr>
                <w:rFonts w:ascii="Arial" w:hAnsi="Arial" w:cs="Arial"/>
                <w:shd w:val="clear" w:color="auto" w:fill="FFFFFF"/>
              </w:rPr>
              <w:t>трелки, подключенные к нижней стороне блока, представляют механизмы.</w:t>
            </w:r>
          </w:p>
        </w:tc>
      </w:tr>
      <w:tr w:rsidR="00C90157" w:rsidRPr="00D848D9" w14:paraId="7E71A53D" w14:textId="77777777" w:rsidTr="007956A0">
        <w:tc>
          <w:tcPr>
            <w:tcW w:w="1951" w:type="dxa"/>
            <w:shd w:val="clear" w:color="auto" w:fill="auto"/>
            <w:vAlign w:val="center"/>
          </w:tcPr>
          <w:p w14:paraId="0D5B20EF" w14:textId="77777777" w:rsidR="00C90157" w:rsidRPr="00EC4328" w:rsidRDefault="00C90157" w:rsidP="007956A0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  <w:highlight w:val="yellow"/>
              </w:rPr>
            </w:pPr>
            <w:r w:rsidRPr="005777FC">
              <w:rPr>
                <w:rFonts w:ascii="Arial" w:hAnsi="Arial" w:cs="Arial"/>
              </w:rPr>
              <w:lastRenderedPageBreak/>
              <w:t>Ссылка на другой процесс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7C0B3B13" w14:textId="5044FBD1" w:rsidR="00C90157" w:rsidRPr="00EF62E3" w:rsidRDefault="005B68A2" w:rsidP="00BC515B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2AE46" wp14:editId="123682CF">
                  <wp:extent cx="1388745" cy="733425"/>
                  <wp:effectExtent l="0" t="0" r="1905" b="9525"/>
                  <wp:docPr id="3397848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55E64854" w14:textId="77777777" w:rsidR="00C90157" w:rsidRPr="00D848D9" w:rsidRDefault="00C90157" w:rsidP="00BC515B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>Символ, обозначающий другую диаграмму. Данная ссылка служит для обозначения перехода стрелки на диаграмму другой функции или процесса.</w:t>
            </w:r>
            <w:r w:rsidR="007B053C"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 З</w:t>
            </w:r>
            <w:r w:rsidR="005777FC"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>еленым цветом обозначается процесс, обеспечивающих входные данные, красным – принимающих выходные данные.</w:t>
            </w:r>
          </w:p>
        </w:tc>
      </w:tr>
    </w:tbl>
    <w:p w14:paraId="68DD167C" w14:textId="77777777" w:rsidR="000E1244" w:rsidRPr="000E1244" w:rsidRDefault="000E1244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lang w:val="ru-RU" w:eastAsia="ru-RU"/>
        </w:rPr>
      </w:pPr>
      <w:bookmarkStart w:id="54" w:name="_Toc195264365"/>
      <w:bookmarkStart w:id="55" w:name="_Toc196474887"/>
      <w:bookmarkStart w:id="56" w:name="_Toc197335922"/>
      <w:bookmarkStart w:id="57" w:name="_Toc200542943"/>
      <w:r w:rsidRPr="000E1244">
        <w:rPr>
          <w:rFonts w:cs="Arial"/>
          <w:i w:val="0"/>
          <w:lang w:val="ru-RU" w:eastAsia="ru-RU"/>
        </w:rPr>
        <w:t xml:space="preserve">Основные символы </w:t>
      </w:r>
      <w:r w:rsidRPr="00C90157">
        <w:rPr>
          <w:rFonts w:cs="Arial"/>
          <w:i w:val="0"/>
          <w:lang w:val="ru-RU" w:eastAsia="ru-RU"/>
        </w:rPr>
        <w:t xml:space="preserve">в </w:t>
      </w:r>
      <w:r w:rsidR="00C90157" w:rsidRPr="00C90157">
        <w:rPr>
          <w:rFonts w:cs="Arial"/>
          <w:i w:val="0"/>
          <w:lang w:val="ru-RU" w:eastAsia="ru-RU"/>
        </w:rPr>
        <w:t>кросс-функциональной диаграмме</w:t>
      </w:r>
      <w:bookmarkEnd w:id="54"/>
      <w:bookmarkEnd w:id="55"/>
      <w:bookmarkEnd w:id="56"/>
      <w:bookmarkEnd w:id="57"/>
    </w:p>
    <w:p w14:paraId="04B480AC" w14:textId="10D485F6" w:rsidR="002A3336" w:rsidRDefault="000E788C" w:rsidP="00C90157">
      <w:pPr>
        <w:tabs>
          <w:tab w:val="left" w:pos="1276"/>
        </w:tabs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Основные символы кросс-функциональной диаграммы представлены в </w:t>
      </w:r>
      <w:r w:rsidR="001F31AC" w:rsidRPr="007E42C3">
        <w:rPr>
          <w:rFonts w:ascii="Arial" w:hAnsi="Arial" w:cs="Arial"/>
          <w:sz w:val="24"/>
          <w:szCs w:val="24"/>
        </w:rPr>
        <w:t>таблице 3</w:t>
      </w:r>
      <w:r>
        <w:rPr>
          <w:rFonts w:ascii="Arial" w:hAnsi="Arial" w:cs="Arial"/>
          <w:sz w:val="24"/>
          <w:szCs w:val="24"/>
        </w:rPr>
        <w:t>.</w:t>
      </w:r>
    </w:p>
    <w:p w14:paraId="1BB8EFFF" w14:textId="409DA2A8" w:rsidR="007961CC" w:rsidRPr="00C26492" w:rsidRDefault="007961CC" w:rsidP="007760A9">
      <w:pPr>
        <w:tabs>
          <w:tab w:val="left" w:pos="1276"/>
        </w:tabs>
        <w:spacing w:before="1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8" w:name="_Ref190855982"/>
      <w:bookmarkStart w:id="59" w:name="_Hlk197335658"/>
      <w:r w:rsidRPr="00C26492">
        <w:rPr>
          <w:rFonts w:ascii="Arial" w:hAnsi="Arial" w:cs="Arial"/>
          <w:color w:val="000000" w:themeColor="text1"/>
          <w:sz w:val="24"/>
          <w:szCs w:val="24"/>
        </w:rPr>
        <w:t xml:space="preserve">Таблица </w:t>
      </w:r>
      <w:bookmarkEnd w:id="58"/>
      <w:r w:rsidR="00635320">
        <w:rPr>
          <w:rFonts w:ascii="Arial" w:hAnsi="Arial" w:cs="Arial"/>
          <w:color w:val="000000" w:themeColor="text1"/>
          <w:sz w:val="24"/>
          <w:szCs w:val="24"/>
        </w:rPr>
        <w:t>3</w:t>
      </w:r>
      <w:bookmarkEnd w:id="59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8"/>
        <w:gridCol w:w="2551"/>
        <w:gridCol w:w="5754"/>
      </w:tblGrid>
      <w:tr w:rsidR="000E788C" w:rsidRPr="00D848D9" w14:paraId="071A7676" w14:textId="77777777" w:rsidTr="001C687F">
        <w:trPr>
          <w:tblHeader/>
        </w:trPr>
        <w:tc>
          <w:tcPr>
            <w:tcW w:w="1868" w:type="dxa"/>
            <w:shd w:val="clear" w:color="auto" w:fill="BFBFBF"/>
            <w:vAlign w:val="center"/>
          </w:tcPr>
          <w:p w14:paraId="20DBD53E" w14:textId="77777777" w:rsidR="000E788C" w:rsidRPr="00D848D9" w:rsidRDefault="000E788C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Наименование символа</w:t>
            </w:r>
          </w:p>
        </w:tc>
        <w:tc>
          <w:tcPr>
            <w:tcW w:w="2551" w:type="dxa"/>
            <w:shd w:val="clear" w:color="auto" w:fill="BFBFBF"/>
            <w:vAlign w:val="center"/>
          </w:tcPr>
          <w:p w14:paraId="2C906991" w14:textId="046DBBD2" w:rsidR="000E788C" w:rsidRPr="00D848D9" w:rsidRDefault="000E788C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Символ</w:t>
            </w:r>
          </w:p>
        </w:tc>
        <w:tc>
          <w:tcPr>
            <w:tcW w:w="5754" w:type="dxa"/>
            <w:shd w:val="clear" w:color="auto" w:fill="BFBFBF"/>
            <w:vAlign w:val="center"/>
          </w:tcPr>
          <w:p w14:paraId="3B2EA270" w14:textId="77777777" w:rsidR="000E788C" w:rsidRPr="00D848D9" w:rsidRDefault="000E788C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Описание</w:t>
            </w:r>
          </w:p>
        </w:tc>
      </w:tr>
      <w:tr w:rsidR="000E788C" w:rsidRPr="00D848D9" w14:paraId="66BB3690" w14:textId="77777777" w:rsidTr="00E716D4">
        <w:tc>
          <w:tcPr>
            <w:tcW w:w="1868" w:type="dxa"/>
            <w:shd w:val="clear" w:color="auto" w:fill="auto"/>
            <w:vAlign w:val="center"/>
          </w:tcPr>
          <w:p w14:paraId="1D3F4331" w14:textId="77777777" w:rsidR="000E788C" w:rsidRPr="00D848D9" w:rsidRDefault="000E788C" w:rsidP="00E716D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Действие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F017CBB" w14:textId="7470DFFE" w:rsidR="000E788C" w:rsidRPr="00D848D9" w:rsidRDefault="00E86741" w:rsidP="00D848D9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6538FE">
              <w:rPr>
                <w:noProof/>
              </w:rPr>
              <w:drawing>
                <wp:inline distT="0" distB="0" distL="0" distR="0" wp14:anchorId="5B84C688" wp14:editId="4E3112E9">
                  <wp:extent cx="1250950" cy="768350"/>
                  <wp:effectExtent l="0" t="0" r="0" b="0"/>
                  <wp:docPr id="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50" cy="76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  <w:shd w:val="clear" w:color="auto" w:fill="auto"/>
          </w:tcPr>
          <w:p w14:paraId="171AC1D1" w14:textId="77777777" w:rsidR="000E788C" w:rsidRPr="00C26492" w:rsidRDefault="000E788C" w:rsidP="00D848D9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  <w:r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Действие обозначается с помощью прямоугольного блока. Внутри блока помещается </w:t>
            </w:r>
            <w:r w:rsidRPr="00DA3678">
              <w:rPr>
                <w:rFonts w:ascii="Arial" w:hAnsi="Arial" w:cs="Arial"/>
                <w:color w:val="000000" w:themeColor="text1"/>
                <w:shd w:val="clear" w:color="auto" w:fill="FFFFFF"/>
              </w:rPr>
              <w:t>название действия</w:t>
            </w:r>
            <w:r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>.</w:t>
            </w:r>
          </w:p>
          <w:p w14:paraId="788A2505" w14:textId="089A775B" w:rsidR="000E788C" w:rsidRPr="00D848D9" w:rsidRDefault="000E788C" w:rsidP="00D848D9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</w:rPr>
            </w:pPr>
            <w:r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>Временная последовательность выполнения действий задается расположением действий на диаграмме слева направо.</w:t>
            </w:r>
            <w:r w:rsidR="00947C13"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 В правом верхнем углу при необходимости размещается символ ПО, необходимого для выполнения действия, например: </w:t>
            </w:r>
            <w:r w:rsidR="00A14B84">
              <w:rPr>
                <w:color w:val="000000" w:themeColor="text1"/>
              </w:rPr>
              <w:pict w14:anchorId="715FF08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14.25pt">
                  <v:imagedata r:id="rId26" o:title=""/>
                </v:shape>
              </w:pict>
            </w:r>
            <w:r w:rsidR="00947C13" w:rsidRPr="00C26492">
              <w:rPr>
                <w:color w:val="000000" w:themeColor="text1"/>
              </w:rPr>
              <w:t xml:space="preserve">, </w:t>
            </w:r>
            <w:r w:rsidR="00A14B84">
              <w:rPr>
                <w:color w:val="000000" w:themeColor="text1"/>
              </w:rPr>
              <w:pict w14:anchorId="1C3A8F5C">
                <v:shape id="_x0000_i1026" type="#_x0000_t75" style="width:36pt;height:14.25pt">
                  <v:imagedata r:id="rId27" o:title=""/>
                </v:shape>
              </w:pict>
            </w:r>
            <w:r w:rsidR="00947C13" w:rsidRPr="00C26492">
              <w:rPr>
                <w:color w:val="000000" w:themeColor="text1"/>
              </w:rPr>
              <w:t xml:space="preserve">, </w:t>
            </w:r>
            <w:r w:rsidR="00A14B84">
              <w:rPr>
                <w:color w:val="000000" w:themeColor="text1"/>
              </w:rPr>
              <w:pict w14:anchorId="228E94C5">
                <v:shape id="_x0000_i1027" type="#_x0000_t75" style="width:21.75pt;height:21.75pt">
                  <v:imagedata r:id="rId28" o:title=""/>
                </v:shape>
              </w:pict>
            </w:r>
            <w:r w:rsidR="00947C13" w:rsidRPr="00C26492">
              <w:rPr>
                <w:color w:val="000000" w:themeColor="text1"/>
              </w:rPr>
              <w:t>,</w:t>
            </w:r>
            <w:r w:rsidR="00A14B84">
              <w:rPr>
                <w:color w:val="000000" w:themeColor="text1"/>
              </w:rPr>
              <w:pict w14:anchorId="2EEC0E3D">
                <v:shape id="_x0000_i1028" type="#_x0000_t75" style="width:21.75pt;height:21.75pt">
                  <v:imagedata r:id="rId29" o:title=""/>
                </v:shape>
              </w:pict>
            </w:r>
            <w:r w:rsidR="00947C13" w:rsidRPr="00C26492">
              <w:rPr>
                <w:color w:val="000000" w:themeColor="text1"/>
              </w:rPr>
              <w:t xml:space="preserve">, </w:t>
            </w:r>
            <w:r w:rsidR="00A14B84">
              <w:rPr>
                <w:color w:val="000000" w:themeColor="text1"/>
              </w:rPr>
              <w:pict w14:anchorId="7D1A5749">
                <v:shape id="_x0000_i1029" type="#_x0000_t75" style="width:21.75pt;height:21.75pt">
                  <v:imagedata r:id="rId30" o:title=""/>
                </v:shape>
              </w:pict>
            </w:r>
            <w:r w:rsidR="00947C13" w:rsidRPr="00C26492">
              <w:rPr>
                <w:color w:val="000000" w:themeColor="text1"/>
              </w:rPr>
              <w:t xml:space="preserve">, </w:t>
            </w:r>
            <w:r w:rsidR="00A14B84">
              <w:rPr>
                <w:color w:val="000000" w:themeColor="text1"/>
              </w:rPr>
              <w:pict w14:anchorId="53B32BD3">
                <v:shape id="_x0000_i1030" type="#_x0000_t75" style="width:21.75pt;height:21.75pt">
                  <v:imagedata r:id="rId31" o:title=""/>
                </v:shape>
              </w:pict>
            </w:r>
            <w:r w:rsidR="00947C13" w:rsidRPr="00C26492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 и др.</w:t>
            </w:r>
          </w:p>
        </w:tc>
      </w:tr>
      <w:tr w:rsidR="000E788C" w:rsidRPr="00D848D9" w14:paraId="082A2B3C" w14:textId="77777777" w:rsidTr="00E716D4">
        <w:tc>
          <w:tcPr>
            <w:tcW w:w="1868" w:type="dxa"/>
            <w:shd w:val="clear" w:color="auto" w:fill="auto"/>
            <w:vAlign w:val="center"/>
          </w:tcPr>
          <w:p w14:paraId="1AB06465" w14:textId="77777777" w:rsidR="000E788C" w:rsidRPr="00D848D9" w:rsidRDefault="000E788C" w:rsidP="00E716D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Решение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C083840" w14:textId="49B6385A" w:rsidR="000E788C" w:rsidRPr="00D848D9" w:rsidRDefault="00E86741" w:rsidP="00D848D9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6538FE">
              <w:rPr>
                <w:noProof/>
              </w:rPr>
              <w:drawing>
                <wp:inline distT="0" distB="0" distL="0" distR="0" wp14:anchorId="5032FA4C" wp14:editId="4947450E">
                  <wp:extent cx="1177925" cy="673100"/>
                  <wp:effectExtent l="0" t="0" r="0" b="0"/>
                  <wp:docPr id="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92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  <w:shd w:val="clear" w:color="auto" w:fill="auto"/>
          </w:tcPr>
          <w:p w14:paraId="6A2B16E0" w14:textId="77777777" w:rsidR="00CA62F3" w:rsidRDefault="000E788C" w:rsidP="00CA62F3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D848D9">
              <w:rPr>
                <w:rFonts w:ascii="Arial" w:hAnsi="Arial" w:cs="Arial"/>
                <w:szCs w:val="18"/>
                <w:shd w:val="clear" w:color="auto" w:fill="FFFFFF"/>
              </w:rPr>
              <w:t>Символ "Решение" обозначает ветвление, после которого процесс может пойти по одному и только одному альтернативному направлению в зависимости от некоторого условия.</w:t>
            </w:r>
          </w:p>
          <w:p w14:paraId="6262ECFA" w14:textId="41E786CC" w:rsidR="000E788C" w:rsidRPr="00CA62F3" w:rsidRDefault="000E788C" w:rsidP="00CA62F3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D848D9">
              <w:rPr>
                <w:rFonts w:ascii="Arial" w:hAnsi="Arial" w:cs="Arial"/>
                <w:szCs w:val="18"/>
                <w:shd w:val="clear" w:color="auto" w:fill="FFFFFF"/>
              </w:rPr>
              <w:t>Символ "Решение" может иметь один или неск</w:t>
            </w:r>
            <w:r w:rsidR="002C6FE4">
              <w:rPr>
                <w:rFonts w:ascii="Arial" w:hAnsi="Arial" w:cs="Arial"/>
                <w:szCs w:val="18"/>
                <w:shd w:val="clear" w:color="auto" w:fill="FFFFFF"/>
              </w:rPr>
              <w:t>о</w:t>
            </w:r>
            <w:r w:rsidRPr="00D848D9">
              <w:rPr>
                <w:rFonts w:ascii="Arial" w:hAnsi="Arial" w:cs="Arial"/>
                <w:szCs w:val="18"/>
                <w:shd w:val="clear" w:color="auto" w:fill="FFFFFF"/>
              </w:rPr>
              <w:t>лько входов и ряд альтернативных выходов.</w:t>
            </w:r>
          </w:p>
        </w:tc>
      </w:tr>
      <w:tr w:rsidR="000962B1" w:rsidRPr="00D848D9" w14:paraId="07B7E239" w14:textId="77777777" w:rsidTr="00CA62F3">
        <w:tc>
          <w:tcPr>
            <w:tcW w:w="1868" w:type="dxa"/>
            <w:shd w:val="clear" w:color="auto" w:fill="auto"/>
            <w:vAlign w:val="center"/>
          </w:tcPr>
          <w:p w14:paraId="54C94C4D" w14:textId="77777777" w:rsidR="000962B1" w:rsidRPr="00D848D9" w:rsidRDefault="00611843" w:rsidP="00E716D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Документ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98105F5" w14:textId="5A88B33B" w:rsidR="000962B1" w:rsidRPr="00EF62E3" w:rsidRDefault="00E86741" w:rsidP="00D848D9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6538FE">
              <w:rPr>
                <w:noProof/>
              </w:rPr>
              <w:drawing>
                <wp:inline distT="0" distB="0" distL="0" distR="0" wp14:anchorId="4EB90BED" wp14:editId="3C566C62">
                  <wp:extent cx="1126490" cy="723900"/>
                  <wp:effectExtent l="0" t="0" r="0" b="0"/>
                  <wp:docPr id="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49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  <w:shd w:val="clear" w:color="auto" w:fill="auto"/>
            <w:vAlign w:val="center"/>
          </w:tcPr>
          <w:p w14:paraId="75CE55A0" w14:textId="77777777" w:rsidR="006864F6" w:rsidRPr="0069762B" w:rsidRDefault="002C6FE4" w:rsidP="00CA62F3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szCs w:val="18"/>
                <w:shd w:val="clear" w:color="auto" w:fill="FFFFFF"/>
              </w:rPr>
              <w:t>Символ и</w:t>
            </w:r>
            <w:r w:rsidR="001B7FC6" w:rsidRPr="001B7FC6">
              <w:rPr>
                <w:rFonts w:ascii="Arial" w:hAnsi="Arial" w:cs="Arial"/>
                <w:szCs w:val="18"/>
                <w:shd w:val="clear" w:color="auto" w:fill="FFFFFF"/>
              </w:rPr>
              <w:t>спользуется для отображения на диаграмме документов, сопровождающих выполнение функции. Внутри блока помещается наименование документа</w:t>
            </w:r>
          </w:p>
        </w:tc>
      </w:tr>
      <w:tr w:rsidR="000E788C" w:rsidRPr="00D848D9" w14:paraId="4B6AFC87" w14:textId="77777777" w:rsidTr="00E716D4">
        <w:tc>
          <w:tcPr>
            <w:tcW w:w="1868" w:type="dxa"/>
            <w:shd w:val="clear" w:color="auto" w:fill="auto"/>
            <w:vAlign w:val="center"/>
          </w:tcPr>
          <w:p w14:paraId="346E6B5E" w14:textId="77777777" w:rsidR="000E788C" w:rsidRPr="00D848D9" w:rsidRDefault="00356DDC" w:rsidP="00E716D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Стрелка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B19B3A4" w14:textId="7ABBAD4B" w:rsidR="000E788C" w:rsidRPr="00EF62E3" w:rsidRDefault="00E86741" w:rsidP="00D848D9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6538FE">
              <w:rPr>
                <w:noProof/>
              </w:rPr>
              <w:drawing>
                <wp:inline distT="0" distB="0" distL="0" distR="0" wp14:anchorId="2C0B6687" wp14:editId="5F5FD6AE">
                  <wp:extent cx="1302385" cy="343535"/>
                  <wp:effectExtent l="0" t="0" r="0" b="0"/>
                  <wp:docPr id="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385" cy="34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  <w:shd w:val="clear" w:color="auto" w:fill="auto"/>
          </w:tcPr>
          <w:p w14:paraId="740D60C8" w14:textId="77777777" w:rsidR="00356DDC" w:rsidRPr="002B53E7" w:rsidRDefault="00356DDC" w:rsidP="00D848D9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>Стрелки обозначают пере</w:t>
            </w:r>
            <w:r w:rsidR="002B53E7">
              <w:rPr>
                <w:rFonts w:ascii="Arial" w:hAnsi="Arial" w:cs="Arial"/>
                <w:szCs w:val="18"/>
                <w:shd w:val="clear" w:color="auto" w:fill="FFFFFF"/>
              </w:rPr>
              <w:t>ход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 от одного действия к другому</w:t>
            </w:r>
            <w:r w:rsidR="002D5275">
              <w:rPr>
                <w:rFonts w:ascii="Arial" w:hAnsi="Arial" w:cs="Arial"/>
                <w:szCs w:val="18"/>
                <w:shd w:val="clear" w:color="auto" w:fill="FFFFFF"/>
              </w:rPr>
              <w:t xml:space="preserve"> (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>предыдущее действие должно закончиться прежде, чем начнется следующее</w:t>
            </w:r>
            <w:r w:rsidR="002D5275">
              <w:rPr>
                <w:rFonts w:ascii="Arial" w:hAnsi="Arial" w:cs="Arial"/>
                <w:szCs w:val="18"/>
                <w:shd w:val="clear" w:color="auto" w:fill="FFFFFF"/>
              </w:rPr>
              <w:t>)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>.</w:t>
            </w:r>
          </w:p>
          <w:p w14:paraId="4046E06D" w14:textId="56F76728" w:rsidR="00360B43" w:rsidRPr="00CA62F3" w:rsidRDefault="00360B43" w:rsidP="004B3ADE">
            <w:pPr>
              <w:pStyle w:val="ad"/>
              <w:numPr>
                <w:ilvl w:val="0"/>
                <w:numId w:val="10"/>
              </w:numPr>
              <w:tabs>
                <w:tab w:val="left" w:pos="622"/>
                <w:tab w:val="left" w:pos="1134"/>
              </w:tabs>
              <w:ind w:left="6" w:firstLine="426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CA62F3">
              <w:rPr>
                <w:rFonts w:ascii="Arial" w:hAnsi="Arial" w:cs="Arial"/>
                <w:szCs w:val="18"/>
                <w:shd w:val="clear" w:color="auto" w:fill="FFFFFF"/>
              </w:rPr>
              <w:t>с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>трелка, запускающая выполнение действия, входящ</w:t>
            </w:r>
            <w:r w:rsidR="00CA62F3">
              <w:rPr>
                <w:rFonts w:ascii="Arial" w:hAnsi="Arial" w:cs="Arial"/>
                <w:szCs w:val="18"/>
                <w:shd w:val="clear" w:color="auto" w:fill="FFFFFF"/>
              </w:rPr>
              <w:t>ая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 xml:space="preserve"> в действие </w:t>
            </w:r>
            <w:r w:rsidR="002B53E7" w:rsidRPr="00CA62F3">
              <w:rPr>
                <w:rFonts w:ascii="Arial" w:hAnsi="Arial" w:cs="Arial"/>
                <w:szCs w:val="18"/>
                <w:shd w:val="clear" w:color="auto" w:fill="FFFFFF"/>
              </w:rPr>
              <w:t xml:space="preserve">слева или 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>сверху</w:t>
            </w:r>
            <w:r w:rsidRPr="00CA62F3">
              <w:rPr>
                <w:rFonts w:ascii="Arial" w:hAnsi="Arial" w:cs="Arial"/>
                <w:szCs w:val="18"/>
                <w:shd w:val="clear" w:color="auto" w:fill="FFFFFF"/>
              </w:rPr>
              <w:t>;</w:t>
            </w:r>
          </w:p>
          <w:p w14:paraId="7A1C9487" w14:textId="58FFD280" w:rsidR="000E788C" w:rsidRPr="00CA62F3" w:rsidRDefault="00360B43" w:rsidP="004B3ADE">
            <w:pPr>
              <w:pStyle w:val="ad"/>
              <w:numPr>
                <w:ilvl w:val="0"/>
                <w:numId w:val="10"/>
              </w:numPr>
              <w:tabs>
                <w:tab w:val="left" w:pos="622"/>
                <w:tab w:val="left" w:pos="1134"/>
              </w:tabs>
              <w:ind w:left="6" w:firstLine="426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CA62F3">
              <w:rPr>
                <w:rFonts w:ascii="Arial" w:hAnsi="Arial" w:cs="Arial"/>
                <w:szCs w:val="18"/>
                <w:shd w:val="clear" w:color="auto" w:fill="FFFFFF"/>
              </w:rPr>
              <w:t>с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>трелка, обозначающая передачу управления другому (другим) действию, выход</w:t>
            </w:r>
            <w:r w:rsidRPr="00CA62F3">
              <w:rPr>
                <w:rFonts w:ascii="Arial" w:hAnsi="Arial" w:cs="Arial"/>
                <w:szCs w:val="18"/>
                <w:shd w:val="clear" w:color="auto" w:fill="FFFFFF"/>
              </w:rPr>
              <w:t>ит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 xml:space="preserve"> из действия </w:t>
            </w:r>
            <w:r w:rsidR="002B53E7" w:rsidRPr="00CA62F3">
              <w:rPr>
                <w:rFonts w:ascii="Arial" w:hAnsi="Arial" w:cs="Arial"/>
                <w:szCs w:val="18"/>
                <w:shd w:val="clear" w:color="auto" w:fill="FFFFFF"/>
              </w:rPr>
              <w:t xml:space="preserve">справа или </w:t>
            </w:r>
            <w:r w:rsidR="00356DDC" w:rsidRPr="00CA62F3">
              <w:rPr>
                <w:rFonts w:ascii="Arial" w:hAnsi="Arial" w:cs="Arial"/>
                <w:szCs w:val="18"/>
                <w:shd w:val="clear" w:color="auto" w:fill="FFFFFF"/>
              </w:rPr>
              <w:t>снизу.</w:t>
            </w:r>
          </w:p>
          <w:p w14:paraId="357B0491" w14:textId="4BCE6767" w:rsidR="00356DDC" w:rsidRPr="002B53E7" w:rsidRDefault="00356DDC" w:rsidP="00D848D9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Если стрелка служит только для обозначения </w:t>
            </w:r>
            <w:r w:rsidR="002B53E7">
              <w:rPr>
                <w:rFonts w:ascii="Arial" w:hAnsi="Arial" w:cs="Arial"/>
                <w:szCs w:val="18"/>
                <w:shd w:val="clear" w:color="auto" w:fill="FFFFFF"/>
              </w:rPr>
              <w:t>перехода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, то имя стрелки оставляется пустым. Если кроме </w:t>
            </w:r>
            <w:r w:rsidR="002B53E7">
              <w:rPr>
                <w:rFonts w:ascii="Arial" w:hAnsi="Arial" w:cs="Arial"/>
                <w:szCs w:val="18"/>
                <w:shd w:val="clear" w:color="auto" w:fill="FFFFFF"/>
              </w:rPr>
              <w:t>перехода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="005864F4">
              <w:rPr>
                <w:rFonts w:ascii="Arial" w:hAnsi="Arial" w:cs="Arial"/>
                <w:szCs w:val="18"/>
                <w:shd w:val="clear" w:color="auto" w:fill="FFFFFF"/>
              </w:rPr>
              <w:t>в следующее действие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 поступает </w:t>
            </w:r>
            <w:r w:rsidR="005864F4">
              <w:rPr>
                <w:rFonts w:ascii="Arial" w:hAnsi="Arial" w:cs="Arial"/>
                <w:szCs w:val="18"/>
                <w:shd w:val="clear" w:color="auto" w:fill="FFFFFF"/>
              </w:rPr>
              <w:t xml:space="preserve">информация, то она указывается в наименовании стрелки. </w:t>
            </w:r>
          </w:p>
        </w:tc>
      </w:tr>
      <w:tr w:rsidR="00356DDC" w:rsidRPr="00D848D9" w14:paraId="511CC36C" w14:textId="77777777" w:rsidTr="00514ADF">
        <w:trPr>
          <w:trHeight w:val="903"/>
        </w:trPr>
        <w:tc>
          <w:tcPr>
            <w:tcW w:w="1868" w:type="dxa"/>
            <w:shd w:val="clear" w:color="auto" w:fill="auto"/>
            <w:vAlign w:val="center"/>
          </w:tcPr>
          <w:p w14:paraId="62669651" w14:textId="77777777" w:rsidR="00356DDC" w:rsidRPr="00D848D9" w:rsidRDefault="00356DDC" w:rsidP="00E716D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lastRenderedPageBreak/>
              <w:t>Ссылка на другой процесс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4A18203" w14:textId="4861CB2F" w:rsidR="00356DDC" w:rsidRPr="00EF62E3" w:rsidRDefault="00E86741" w:rsidP="00D848D9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6538FE">
              <w:rPr>
                <w:noProof/>
              </w:rPr>
              <w:drawing>
                <wp:inline distT="0" distB="0" distL="0" distR="0" wp14:anchorId="78A2A750" wp14:editId="27313E04">
                  <wp:extent cx="577850" cy="519430"/>
                  <wp:effectExtent l="0" t="0" r="0" b="0"/>
                  <wp:docPr id="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50" cy="51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4" w:type="dxa"/>
            <w:shd w:val="clear" w:color="auto" w:fill="auto"/>
          </w:tcPr>
          <w:p w14:paraId="130565BD" w14:textId="77777777" w:rsidR="00356DDC" w:rsidRPr="002B53E7" w:rsidRDefault="00356DDC" w:rsidP="00D848D9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Символ, обозначающий другую диаграмму. </w:t>
            </w:r>
            <w:r w:rsidR="00D07698">
              <w:rPr>
                <w:rFonts w:ascii="Arial" w:hAnsi="Arial" w:cs="Arial"/>
                <w:szCs w:val="18"/>
                <w:shd w:val="clear" w:color="auto" w:fill="FFFFFF"/>
              </w:rPr>
              <w:t>Данная</w:t>
            </w:r>
            <w:r w:rsidRPr="002B53E7">
              <w:rPr>
                <w:rFonts w:ascii="Arial" w:hAnsi="Arial" w:cs="Arial"/>
                <w:szCs w:val="18"/>
                <w:shd w:val="clear" w:color="auto" w:fill="FFFFFF"/>
              </w:rPr>
              <w:t xml:space="preserve"> ссылка служит для обозначения перехода стрелки на диаграмму другого процесса или функции</w:t>
            </w:r>
            <w:r w:rsidR="002B53E7">
              <w:rPr>
                <w:rFonts w:ascii="Arial" w:hAnsi="Arial" w:cs="Arial"/>
                <w:szCs w:val="18"/>
                <w:shd w:val="clear" w:color="auto" w:fill="FFFFFF"/>
              </w:rPr>
              <w:t>.</w:t>
            </w:r>
          </w:p>
        </w:tc>
      </w:tr>
    </w:tbl>
    <w:p w14:paraId="279AFACE" w14:textId="69EE23D3" w:rsidR="00E555FA" w:rsidRPr="00D74AA0" w:rsidRDefault="00E555FA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i w:val="0"/>
          <w:lang w:val="ru-RU"/>
        </w:rPr>
      </w:pPr>
      <w:bookmarkStart w:id="60" w:name="_Toc195264366"/>
      <w:bookmarkStart w:id="61" w:name="_Toc196474888"/>
      <w:bookmarkStart w:id="62" w:name="_Toc197335923"/>
      <w:bookmarkStart w:id="63" w:name="_Toc200542944"/>
      <w:r w:rsidRPr="00D74AA0">
        <w:rPr>
          <w:rFonts w:cs="Arial"/>
          <w:i w:val="0"/>
          <w:lang w:val="ru-RU" w:eastAsia="ru-RU"/>
        </w:rPr>
        <w:t>Основные</w:t>
      </w:r>
      <w:r w:rsidRPr="00D74AA0">
        <w:rPr>
          <w:i w:val="0"/>
          <w:lang w:val="ru-RU" w:eastAsia="ru-RU"/>
        </w:rPr>
        <w:t xml:space="preserve"> символы в </w:t>
      </w:r>
      <w:r w:rsidRPr="00D74AA0">
        <w:rPr>
          <w:i w:val="0"/>
        </w:rPr>
        <w:t>BPMN</w:t>
      </w:r>
      <w:bookmarkEnd w:id="60"/>
      <w:bookmarkEnd w:id="61"/>
      <w:bookmarkEnd w:id="62"/>
      <w:bookmarkEnd w:id="63"/>
    </w:p>
    <w:p w14:paraId="70F8C564" w14:textId="5826B202" w:rsidR="00E555FA" w:rsidRDefault="00E555FA" w:rsidP="00E555FA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Основные символы, применяемые в нотации</w:t>
      </w:r>
      <w:r w:rsidRPr="00E555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BPMN</w:t>
      </w:r>
      <w:r>
        <w:rPr>
          <w:rFonts w:ascii="Arial" w:hAnsi="Arial" w:cs="Arial"/>
          <w:sz w:val="24"/>
          <w:szCs w:val="24"/>
        </w:rPr>
        <w:t xml:space="preserve"> приведены в</w:t>
      </w:r>
      <w:r w:rsidR="009D0DBC">
        <w:rPr>
          <w:rFonts w:ascii="Arial" w:hAnsi="Arial" w:cs="Arial"/>
          <w:sz w:val="24"/>
          <w:szCs w:val="24"/>
        </w:rPr>
        <w:t xml:space="preserve"> </w:t>
      </w:r>
      <w:r w:rsidR="009500BA" w:rsidRPr="007E42C3">
        <w:rPr>
          <w:rFonts w:ascii="Arial" w:hAnsi="Arial" w:cs="Arial"/>
          <w:sz w:val="24"/>
          <w:szCs w:val="24"/>
        </w:rPr>
        <w:t>таблице 4</w:t>
      </w:r>
      <w:r w:rsidR="009D0DBC">
        <w:rPr>
          <w:rFonts w:ascii="Arial" w:hAnsi="Arial" w:cs="Arial"/>
          <w:sz w:val="24"/>
          <w:szCs w:val="24"/>
        </w:rPr>
        <w:t>.</w:t>
      </w:r>
    </w:p>
    <w:p w14:paraId="540132BE" w14:textId="0325FE8D" w:rsidR="00E555FA" w:rsidRDefault="00E555FA" w:rsidP="007760A9">
      <w:pPr>
        <w:spacing w:before="120"/>
        <w:rPr>
          <w:rFonts w:ascii="Arial" w:hAnsi="Arial" w:cs="Arial"/>
          <w:color w:val="000000" w:themeColor="text1"/>
          <w:sz w:val="24"/>
          <w:szCs w:val="24"/>
        </w:rPr>
      </w:pPr>
      <w:bookmarkStart w:id="64" w:name="_Hlk195181397"/>
      <w:bookmarkStart w:id="65" w:name="_Hlk197335686"/>
      <w:r w:rsidRPr="00C26492">
        <w:rPr>
          <w:rFonts w:ascii="Arial" w:hAnsi="Arial" w:cs="Arial"/>
          <w:color w:val="000000" w:themeColor="text1"/>
          <w:sz w:val="24"/>
          <w:szCs w:val="24"/>
        </w:rPr>
        <w:t>Таблица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64"/>
      <w:r w:rsidR="00635320">
        <w:rPr>
          <w:rFonts w:ascii="Arial" w:hAnsi="Arial" w:cs="Arial"/>
          <w:color w:val="000000" w:themeColor="text1"/>
          <w:sz w:val="24"/>
          <w:szCs w:val="24"/>
        </w:rPr>
        <w:t>4</w:t>
      </w:r>
      <w:bookmarkEnd w:id="65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9"/>
        <w:gridCol w:w="3126"/>
        <w:gridCol w:w="5218"/>
      </w:tblGrid>
      <w:tr w:rsidR="001D1F6A" w:rsidRPr="00D848D9" w14:paraId="5030D9C5" w14:textId="77777777" w:rsidTr="001C687F">
        <w:trPr>
          <w:tblHeader/>
        </w:trPr>
        <w:tc>
          <w:tcPr>
            <w:tcW w:w="1829" w:type="dxa"/>
            <w:shd w:val="clear" w:color="auto" w:fill="BFBFBF"/>
            <w:vAlign w:val="center"/>
          </w:tcPr>
          <w:p w14:paraId="2C5E0608" w14:textId="77777777" w:rsidR="00E555FA" w:rsidRPr="00D848D9" w:rsidRDefault="00E555FA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Наименование символа</w:t>
            </w:r>
          </w:p>
        </w:tc>
        <w:tc>
          <w:tcPr>
            <w:tcW w:w="3126" w:type="dxa"/>
            <w:shd w:val="clear" w:color="auto" w:fill="BFBFBF"/>
            <w:vAlign w:val="center"/>
          </w:tcPr>
          <w:p w14:paraId="2E1A2E75" w14:textId="00CB1680" w:rsidR="00E555FA" w:rsidRPr="00D848D9" w:rsidRDefault="00E555FA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Символ</w:t>
            </w:r>
          </w:p>
        </w:tc>
        <w:tc>
          <w:tcPr>
            <w:tcW w:w="5218" w:type="dxa"/>
            <w:shd w:val="clear" w:color="auto" w:fill="BFBFBF"/>
            <w:vAlign w:val="center"/>
          </w:tcPr>
          <w:p w14:paraId="3D751845" w14:textId="77777777" w:rsidR="00E555FA" w:rsidRPr="00D848D9" w:rsidRDefault="00E555FA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Описание</w:t>
            </w:r>
          </w:p>
        </w:tc>
      </w:tr>
      <w:tr w:rsidR="000A2DD6" w:rsidRPr="00D848D9" w14:paraId="08F39294" w14:textId="77777777" w:rsidTr="00380DDA">
        <w:tc>
          <w:tcPr>
            <w:tcW w:w="1829" w:type="dxa"/>
            <w:shd w:val="clear" w:color="auto" w:fill="auto"/>
            <w:vAlign w:val="center"/>
          </w:tcPr>
          <w:p w14:paraId="7D1F3813" w14:textId="4DED82A1" w:rsidR="00E555FA" w:rsidRPr="00E555FA" w:rsidRDefault="005B41E4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Пул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31B7251E" w14:textId="34DAFEB0" w:rsidR="00E555FA" w:rsidRPr="00D848D9" w:rsidRDefault="005B41E4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C183BC2" wp14:editId="50340563">
                  <wp:extent cx="1845415" cy="612000"/>
                  <wp:effectExtent l="0" t="0" r="2540" b="0"/>
                  <wp:docPr id="115380225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415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  <w:vAlign w:val="center"/>
          </w:tcPr>
          <w:p w14:paraId="5C10BB70" w14:textId="20A8C47E" w:rsidR="00E555FA" w:rsidRPr="00DA3678" w:rsidRDefault="005B41E4" w:rsidP="007760A9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 w:rsidRPr="00DA3678">
              <w:rPr>
                <w:rFonts w:ascii="Arial" w:hAnsi="Arial" w:cs="Arial"/>
                <w:color w:val="000000" w:themeColor="text1"/>
              </w:rPr>
              <w:t xml:space="preserve">Пул обозначает </w:t>
            </w:r>
            <w:r w:rsidR="001D1F6A" w:rsidRPr="00DA3678">
              <w:rPr>
                <w:rFonts w:ascii="Arial" w:hAnsi="Arial" w:cs="Arial"/>
                <w:color w:val="000000" w:themeColor="text1"/>
              </w:rPr>
              <w:t xml:space="preserve">участника </w:t>
            </w:r>
            <w:r w:rsidR="0055381E">
              <w:rPr>
                <w:rFonts w:ascii="Arial" w:hAnsi="Arial" w:cs="Arial"/>
                <w:color w:val="000000" w:themeColor="text1"/>
              </w:rPr>
              <w:t>бизнес-</w:t>
            </w:r>
            <w:r w:rsidR="001D1F6A" w:rsidRPr="00DA3678">
              <w:rPr>
                <w:rFonts w:ascii="Arial" w:hAnsi="Arial" w:cs="Arial"/>
                <w:color w:val="000000" w:themeColor="text1"/>
              </w:rPr>
              <w:t>процесса</w:t>
            </w:r>
            <w:r w:rsidRPr="00DA3678">
              <w:rPr>
                <w:rFonts w:ascii="Arial" w:hAnsi="Arial" w:cs="Arial"/>
                <w:color w:val="000000" w:themeColor="text1"/>
              </w:rPr>
              <w:t>, котор</w:t>
            </w:r>
            <w:r w:rsidR="001D1F6A" w:rsidRPr="00DA3678">
              <w:rPr>
                <w:rFonts w:ascii="Arial" w:hAnsi="Arial" w:cs="Arial"/>
                <w:color w:val="000000" w:themeColor="text1"/>
              </w:rPr>
              <w:t>ый</w:t>
            </w:r>
            <w:r w:rsidRPr="00DA3678">
              <w:rPr>
                <w:rFonts w:ascii="Arial" w:hAnsi="Arial" w:cs="Arial"/>
                <w:color w:val="000000" w:themeColor="text1"/>
              </w:rPr>
              <w:t xml:space="preserve"> выполняет набор действий</w:t>
            </w:r>
            <w:r w:rsidR="001D1F6A" w:rsidRPr="00DA3678">
              <w:rPr>
                <w:rFonts w:ascii="Arial" w:hAnsi="Arial" w:cs="Arial"/>
                <w:color w:val="000000" w:themeColor="text1"/>
              </w:rPr>
              <w:t xml:space="preserve"> в рамках процесса</w:t>
            </w:r>
            <w:r w:rsidRPr="00DA3678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967C2" w:rsidRPr="00D848D9" w14:paraId="1B265086" w14:textId="77777777" w:rsidTr="00380DDA">
        <w:tc>
          <w:tcPr>
            <w:tcW w:w="1829" w:type="dxa"/>
            <w:shd w:val="clear" w:color="auto" w:fill="auto"/>
            <w:vAlign w:val="center"/>
          </w:tcPr>
          <w:p w14:paraId="2FC2A865" w14:textId="1C84F1D7" w:rsidR="005B41E4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Событие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59C2F0C0" w14:textId="333E7C1B" w:rsidR="005B41E4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2BD7B8" wp14:editId="4FFFABB9">
                  <wp:extent cx="635084" cy="612000"/>
                  <wp:effectExtent l="0" t="0" r="0" b="0"/>
                  <wp:docPr id="42073617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84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269AC939" w14:textId="2AF2DC01" w:rsidR="005B41E4" w:rsidRPr="00DA3678" w:rsidRDefault="00B26BD8" w:rsidP="005B41E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</w:rPr>
            </w:pPr>
            <w:r w:rsidRPr="00DA3678">
              <w:rPr>
                <w:rFonts w:ascii="Arial" w:hAnsi="Arial" w:cs="Arial"/>
                <w:color w:val="000000" w:themeColor="text1"/>
              </w:rPr>
              <w:t xml:space="preserve">Событие используется для описания того, что должно произойти в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рамках процесса. Событие оказывает влияние на</w:t>
            </w:r>
            <w:r w:rsidR="009F599E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ход бизнес-процесса</w:t>
            </w:r>
            <w:r w:rsidR="008879C3">
              <w:rPr>
                <w:rFonts w:ascii="Arial" w:hAnsi="Arial" w:cs="Arial"/>
                <w:color w:val="000000" w:themeColor="text1"/>
              </w:rPr>
              <w:t xml:space="preserve">,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имеет причину (триггер) или воздействие (результат). Существует три типа событий: Стартовое событие, Промежуточное событие и</w:t>
            </w:r>
            <w:r w:rsidR="009F599E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Конечное событие.</w:t>
            </w:r>
          </w:p>
        </w:tc>
      </w:tr>
      <w:tr w:rsidR="000A2DD6" w:rsidRPr="00D848D9" w14:paraId="67E74D28" w14:textId="77777777" w:rsidTr="00380DDA">
        <w:tc>
          <w:tcPr>
            <w:tcW w:w="1829" w:type="dxa"/>
            <w:shd w:val="clear" w:color="auto" w:fill="auto"/>
            <w:vAlign w:val="center"/>
          </w:tcPr>
          <w:p w14:paraId="034AF7E9" w14:textId="6C26107A" w:rsidR="005B41E4" w:rsidRPr="00D848D9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Задача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6E154556" w14:textId="7E69C35D" w:rsidR="005B41E4" w:rsidRPr="00D848D9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E39B503" wp14:editId="30FD822A">
                  <wp:extent cx="737838" cy="612000"/>
                  <wp:effectExtent l="0" t="0" r="5715" b="0"/>
                  <wp:docPr id="8605976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838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4111EE14" w14:textId="3C43232E" w:rsidR="000A2DD6" w:rsidRPr="00DA3678" w:rsidRDefault="005B41E4" w:rsidP="000A2DD6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</w:rPr>
            </w:pPr>
            <w:r w:rsidRPr="00DA3678">
              <w:rPr>
                <w:rFonts w:ascii="Arial" w:hAnsi="Arial" w:cs="Arial"/>
                <w:color w:val="000000" w:themeColor="text1"/>
              </w:rPr>
              <w:t xml:space="preserve">Задача используется для </w:t>
            </w:r>
            <w:r w:rsidR="000A2DD6" w:rsidRPr="00DA3678">
              <w:rPr>
                <w:rFonts w:ascii="Arial" w:hAnsi="Arial" w:cs="Arial"/>
                <w:color w:val="000000" w:themeColor="text1"/>
              </w:rPr>
              <w:t>обозначения простого действия или операции</w:t>
            </w:r>
            <w:r w:rsidR="001D1F6A" w:rsidRPr="00DA3678">
              <w:rPr>
                <w:rFonts w:ascii="Arial" w:hAnsi="Arial" w:cs="Arial"/>
                <w:color w:val="000000" w:themeColor="text1"/>
              </w:rPr>
              <w:t xml:space="preserve">, выполняемого участником процесса.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Описание действия</w:t>
            </w:r>
            <w:r w:rsidR="000A2DD6" w:rsidRPr="00DA3678">
              <w:rPr>
                <w:rFonts w:ascii="Arial" w:hAnsi="Arial" w:cs="Arial"/>
                <w:color w:val="000000" w:themeColor="text1"/>
              </w:rPr>
              <w:t xml:space="preserve"> должн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>о</w:t>
            </w:r>
            <w:r w:rsidR="000A2DD6" w:rsidRPr="00DA3678">
              <w:rPr>
                <w:rFonts w:ascii="Arial" w:hAnsi="Arial" w:cs="Arial"/>
                <w:color w:val="000000" w:themeColor="text1"/>
              </w:rPr>
              <w:t xml:space="preserve"> быть отглагольным существительным.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 xml:space="preserve"> Задача может иметь </w:t>
            </w:r>
            <w:r w:rsidR="008879C3">
              <w:rPr>
                <w:rFonts w:ascii="Arial" w:hAnsi="Arial" w:cs="Arial"/>
                <w:color w:val="000000" w:themeColor="text1"/>
              </w:rPr>
              <w:t xml:space="preserve">строго 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 xml:space="preserve">два входа и одни выход </w:t>
            </w:r>
            <w:r w:rsidR="008879C3">
              <w:rPr>
                <w:rFonts w:ascii="Arial" w:hAnsi="Arial" w:cs="Arial"/>
                <w:color w:val="000000" w:themeColor="text1"/>
              </w:rPr>
              <w:t>или</w:t>
            </w:r>
            <w:r w:rsidR="002967C2" w:rsidRPr="00DA3678">
              <w:rPr>
                <w:rFonts w:ascii="Arial" w:hAnsi="Arial" w:cs="Arial"/>
                <w:color w:val="000000" w:themeColor="text1"/>
              </w:rPr>
              <w:t xml:space="preserve"> один вход и два выхода.</w:t>
            </w:r>
          </w:p>
        </w:tc>
      </w:tr>
      <w:tr w:rsidR="000A2DD6" w:rsidRPr="00D848D9" w14:paraId="5189E125" w14:textId="77777777" w:rsidTr="00380DDA">
        <w:tc>
          <w:tcPr>
            <w:tcW w:w="1829" w:type="dxa"/>
            <w:shd w:val="clear" w:color="auto" w:fill="auto"/>
            <w:vAlign w:val="center"/>
          </w:tcPr>
          <w:p w14:paraId="2F87D3D8" w14:textId="0DC14D7D" w:rsidR="005B41E4" w:rsidRPr="00D848D9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Шлюз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08D6D6EB" w14:textId="2D6BDB27" w:rsidR="005B41E4" w:rsidRPr="00EF62E3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EECD3" wp14:editId="71415695">
                  <wp:extent cx="560717" cy="613148"/>
                  <wp:effectExtent l="0" t="0" r="0" b="0"/>
                  <wp:docPr id="28675648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329" cy="61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34FFB9DB" w14:textId="216B0604" w:rsidR="005B41E4" w:rsidRPr="00DA3678" w:rsidRDefault="002967C2" w:rsidP="005B41E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  <w:szCs w:val="18"/>
                <w:shd w:val="clear" w:color="auto" w:fill="FFFFFF"/>
              </w:rPr>
            </w:pPr>
            <w:r w:rsidRPr="00DA3678">
              <w:rPr>
                <w:rFonts w:ascii="Arial" w:hAnsi="Arial" w:cs="Arial"/>
                <w:color w:val="000000" w:themeColor="text1"/>
                <w:szCs w:val="18"/>
                <w:shd w:val="clear" w:color="auto" w:fill="FFFFFF"/>
              </w:rPr>
              <w:t xml:space="preserve">Шлюз обозначает ветвление, после которого процесс может пойти по одному или нескольким альтернативным направлениям в зависимости от </w:t>
            </w:r>
            <w:r w:rsidR="007760A9">
              <w:rPr>
                <w:rFonts w:ascii="Arial" w:hAnsi="Arial" w:cs="Arial"/>
                <w:color w:val="000000" w:themeColor="text1"/>
                <w:szCs w:val="18"/>
                <w:shd w:val="clear" w:color="auto" w:fill="FFFFFF"/>
              </w:rPr>
              <w:t>заданного</w:t>
            </w:r>
            <w:r w:rsidRPr="00DA3678">
              <w:rPr>
                <w:rFonts w:ascii="Arial" w:hAnsi="Arial" w:cs="Arial"/>
                <w:color w:val="000000" w:themeColor="text1"/>
                <w:szCs w:val="18"/>
                <w:shd w:val="clear" w:color="auto" w:fill="FFFFFF"/>
              </w:rPr>
              <w:t xml:space="preserve"> условия.</w:t>
            </w:r>
            <w:r w:rsidRPr="00DA3678">
              <w:rPr>
                <w:rFonts w:ascii="Arial" w:hAnsi="Arial" w:cs="Arial"/>
                <w:color w:val="000000" w:themeColor="text1"/>
              </w:rPr>
              <w:t xml:space="preserve"> </w:t>
            </w:r>
            <w:r w:rsidR="00E0023E">
              <w:rPr>
                <w:rFonts w:ascii="Arial" w:hAnsi="Arial" w:cs="Arial"/>
                <w:color w:val="000000" w:themeColor="text1"/>
              </w:rPr>
              <w:t xml:space="preserve">Шлюз </w:t>
            </w:r>
            <w:r w:rsidR="00E0023E" w:rsidRPr="00DA3678">
              <w:rPr>
                <w:rFonts w:ascii="Arial" w:hAnsi="Arial" w:cs="Arial"/>
                <w:color w:val="000000" w:themeColor="text1"/>
              </w:rPr>
              <w:t xml:space="preserve">может иметь </w:t>
            </w:r>
            <w:r w:rsidR="00E0023E">
              <w:rPr>
                <w:rFonts w:ascii="Arial" w:hAnsi="Arial" w:cs="Arial"/>
                <w:color w:val="000000" w:themeColor="text1"/>
              </w:rPr>
              <w:t xml:space="preserve">строго </w:t>
            </w:r>
            <w:r w:rsidR="00E0023E" w:rsidRPr="00DA3678">
              <w:rPr>
                <w:rFonts w:ascii="Arial" w:hAnsi="Arial" w:cs="Arial"/>
                <w:color w:val="000000" w:themeColor="text1"/>
              </w:rPr>
              <w:t xml:space="preserve">два входа и одни выход </w:t>
            </w:r>
            <w:r w:rsidR="00E0023E">
              <w:rPr>
                <w:rFonts w:ascii="Arial" w:hAnsi="Arial" w:cs="Arial"/>
                <w:color w:val="000000" w:themeColor="text1"/>
              </w:rPr>
              <w:t>или</w:t>
            </w:r>
            <w:r w:rsidR="00E0023E" w:rsidRPr="00DA3678">
              <w:rPr>
                <w:rFonts w:ascii="Arial" w:hAnsi="Arial" w:cs="Arial"/>
                <w:color w:val="000000" w:themeColor="text1"/>
              </w:rPr>
              <w:t xml:space="preserve"> один вход и два выхода.</w:t>
            </w:r>
          </w:p>
        </w:tc>
      </w:tr>
      <w:tr w:rsidR="000A2DD6" w:rsidRPr="00D848D9" w14:paraId="118E494E" w14:textId="77777777" w:rsidTr="00380DDA">
        <w:tc>
          <w:tcPr>
            <w:tcW w:w="1829" w:type="dxa"/>
            <w:shd w:val="clear" w:color="auto" w:fill="auto"/>
            <w:vAlign w:val="center"/>
          </w:tcPr>
          <w:p w14:paraId="318F396F" w14:textId="7A60A79D" w:rsidR="005B41E4" w:rsidRPr="00D848D9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Поток</w:t>
            </w:r>
            <w:r w:rsidR="002967C2">
              <w:rPr>
                <w:rFonts w:ascii="Arial" w:hAnsi="Arial" w:cs="Arial"/>
              </w:rPr>
              <w:t xml:space="preserve"> </w:t>
            </w:r>
            <w:r w:rsidR="00DA3678">
              <w:rPr>
                <w:rFonts w:ascii="Arial" w:hAnsi="Arial" w:cs="Arial"/>
              </w:rPr>
              <w:t>управления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5E9B2DDD" w14:textId="0EC3AB83" w:rsidR="005B41E4" w:rsidRPr="00EF62E3" w:rsidRDefault="002967C2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A2CDBB" wp14:editId="5E69753E">
                  <wp:extent cx="1734185" cy="189865"/>
                  <wp:effectExtent l="0" t="0" r="0" b="635"/>
                  <wp:docPr id="208349111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185" cy="18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546A6AC1" w14:textId="72F19F12" w:rsidR="005B41E4" w:rsidRPr="002B53E7" w:rsidRDefault="005B41E4" w:rsidP="00DA3678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="00DA3678">
              <w:rPr>
                <w:rFonts w:ascii="Arial" w:hAnsi="Arial" w:cs="Arial"/>
                <w:szCs w:val="18"/>
                <w:shd w:val="clear" w:color="auto" w:fill="FFFFFF"/>
              </w:rPr>
              <w:t>Поток</w:t>
            </w:r>
            <w:r w:rsidR="00CC0EFC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="00DA3678">
              <w:rPr>
                <w:rFonts w:ascii="Arial" w:hAnsi="Arial" w:cs="Arial"/>
                <w:szCs w:val="18"/>
                <w:shd w:val="clear" w:color="auto" w:fill="FFFFFF"/>
              </w:rPr>
              <w:t>управления обозначают последовательность действий бизнес-процесса в рамках одно пула.</w:t>
            </w:r>
          </w:p>
        </w:tc>
      </w:tr>
      <w:tr w:rsidR="00DA3678" w:rsidRPr="00D848D9" w14:paraId="790AC6D7" w14:textId="77777777" w:rsidTr="00380DDA">
        <w:tc>
          <w:tcPr>
            <w:tcW w:w="1829" w:type="dxa"/>
            <w:shd w:val="clear" w:color="auto" w:fill="auto"/>
            <w:vAlign w:val="center"/>
          </w:tcPr>
          <w:p w14:paraId="5D96DD53" w14:textId="7C35DEBF" w:rsidR="00DA3678" w:rsidRDefault="00DA3678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Поток информации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7FB5ACC3" w14:textId="2289FE81" w:rsidR="00DA3678" w:rsidRDefault="00DA3678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826DCB" wp14:editId="4D0060AF">
                  <wp:extent cx="1734185" cy="267335"/>
                  <wp:effectExtent l="0" t="0" r="0" b="0"/>
                  <wp:docPr id="126537340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185" cy="26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77B1BF74" w14:textId="5EA4CA4C" w:rsidR="00DA3678" w:rsidRDefault="00DA3678" w:rsidP="00DA3678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 xml:space="preserve">Поток </w:t>
            </w:r>
            <w:r>
              <w:rPr>
                <w:rFonts w:ascii="Arial" w:hAnsi="Arial" w:cs="Arial"/>
                <w:szCs w:val="18"/>
                <w:shd w:val="clear" w:color="auto" w:fill="FFFFFF"/>
              </w:rPr>
              <w:t>информации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 xml:space="preserve"> служит для</w:t>
            </w:r>
            <w:r w:rsidR="00CC0EFC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 xml:space="preserve">отображения обмена сообщениями между </w:t>
            </w:r>
            <w:r>
              <w:rPr>
                <w:rFonts w:ascii="Arial" w:hAnsi="Arial" w:cs="Arial"/>
                <w:szCs w:val="18"/>
                <w:shd w:val="clear" w:color="auto" w:fill="FFFFFF"/>
              </w:rPr>
              <w:t xml:space="preserve">разными 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>участниками</w:t>
            </w:r>
            <w:r>
              <w:rPr>
                <w:rFonts w:ascii="Arial" w:hAnsi="Arial" w:cs="Arial"/>
                <w:szCs w:val="18"/>
                <w:shd w:val="clear" w:color="auto" w:fill="FFFFFF"/>
              </w:rPr>
              <w:t xml:space="preserve"> бизнес-процесса.</w:t>
            </w:r>
          </w:p>
        </w:tc>
      </w:tr>
      <w:tr w:rsidR="00DA3678" w:rsidRPr="00D848D9" w14:paraId="0CF03B93" w14:textId="77777777" w:rsidTr="00380DDA">
        <w:tc>
          <w:tcPr>
            <w:tcW w:w="1829" w:type="dxa"/>
            <w:shd w:val="clear" w:color="auto" w:fill="auto"/>
            <w:vAlign w:val="center"/>
          </w:tcPr>
          <w:p w14:paraId="6536CB71" w14:textId="1DB30376" w:rsidR="00DA3678" w:rsidRDefault="00DA3678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Поток связи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02279681" w14:textId="761CB569" w:rsidR="00DA3678" w:rsidRDefault="00DA3678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1D18D1" wp14:editId="2E8D199F">
                  <wp:extent cx="1734185" cy="448310"/>
                  <wp:effectExtent l="0" t="0" r="0" b="8890"/>
                  <wp:docPr id="131334264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18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43C58E48" w14:textId="6BC0F5A1" w:rsidR="00DA3678" w:rsidRPr="00DA3678" w:rsidRDefault="00DA3678" w:rsidP="00DA3678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szCs w:val="18"/>
                <w:shd w:val="clear" w:color="auto" w:fill="FFFFFF"/>
              </w:rPr>
              <w:t>Поток связи</w:t>
            </w:r>
            <w:r w:rsidR="00CC0EFC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>служит для</w:t>
            </w:r>
            <w:r w:rsidR="00CC0EFC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Cs w:val="18"/>
                <w:shd w:val="clear" w:color="auto" w:fill="FFFFFF"/>
              </w:rPr>
              <w:t>отображения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 xml:space="preserve"> связи между </w:t>
            </w:r>
            <w:r>
              <w:rPr>
                <w:rFonts w:ascii="Arial" w:hAnsi="Arial" w:cs="Arial"/>
                <w:szCs w:val="18"/>
                <w:shd w:val="clear" w:color="auto" w:fill="FFFFFF"/>
              </w:rPr>
              <w:t>задачей</w:t>
            </w:r>
            <w:r w:rsidRPr="00DA3678">
              <w:rPr>
                <w:rFonts w:ascii="Arial" w:hAnsi="Arial" w:cs="Arial"/>
                <w:szCs w:val="18"/>
                <w:shd w:val="clear" w:color="auto" w:fill="FFFFFF"/>
              </w:rPr>
              <w:t xml:space="preserve"> и </w:t>
            </w:r>
            <w:r w:rsidR="001948D6">
              <w:rPr>
                <w:rFonts w:ascii="Arial" w:hAnsi="Arial" w:cs="Arial"/>
                <w:szCs w:val="18"/>
                <w:shd w:val="clear" w:color="auto" w:fill="FFFFFF"/>
              </w:rPr>
              <w:t>артефактом.</w:t>
            </w:r>
            <w:r w:rsidR="00044592">
              <w:rPr>
                <w:rFonts w:ascii="Arial" w:hAnsi="Arial" w:cs="Arial"/>
                <w:szCs w:val="18"/>
                <w:shd w:val="clear" w:color="auto" w:fill="FFFFFF"/>
              </w:rPr>
              <w:t xml:space="preserve"> </w:t>
            </w:r>
            <w:r w:rsidR="00044592" w:rsidRPr="00044592">
              <w:rPr>
                <w:rFonts w:ascii="Arial" w:hAnsi="Arial" w:cs="Arial"/>
                <w:shd w:val="clear" w:color="auto" w:fill="FFFFFF"/>
              </w:rPr>
              <w:t xml:space="preserve">При соединении </w:t>
            </w:r>
            <w:r w:rsidR="00044592">
              <w:rPr>
                <w:rFonts w:ascii="Arial" w:hAnsi="Arial" w:cs="Arial"/>
                <w:shd w:val="clear" w:color="auto" w:fill="FFFFFF"/>
              </w:rPr>
              <w:t>артефакта</w:t>
            </w:r>
            <w:r w:rsidR="00044592" w:rsidRPr="00044592">
              <w:rPr>
                <w:rFonts w:ascii="Arial" w:hAnsi="Arial" w:cs="Arial"/>
                <w:shd w:val="clear" w:color="auto" w:fill="FFFFFF"/>
              </w:rPr>
              <w:t xml:space="preserve"> с </w:t>
            </w:r>
            <w:r w:rsidR="00044592">
              <w:rPr>
                <w:rFonts w:ascii="Arial" w:hAnsi="Arial" w:cs="Arial"/>
                <w:shd w:val="clear" w:color="auto" w:fill="FFFFFF"/>
              </w:rPr>
              <w:t>задачей</w:t>
            </w:r>
            <w:r w:rsidR="00044592" w:rsidRPr="00044592">
              <w:rPr>
                <w:rFonts w:ascii="Arial" w:hAnsi="Arial" w:cs="Arial"/>
                <w:shd w:val="clear" w:color="auto" w:fill="FFFFFF"/>
              </w:rPr>
              <w:t xml:space="preserve"> необходимо учитывать направление </w:t>
            </w:r>
            <w:r w:rsidR="00044592">
              <w:rPr>
                <w:rFonts w:ascii="Arial" w:hAnsi="Arial" w:cs="Arial"/>
                <w:shd w:val="clear" w:color="auto" w:fill="FFFFFF"/>
              </w:rPr>
              <w:t>потока связи</w:t>
            </w:r>
            <w:r w:rsidR="00044592" w:rsidRPr="00044592">
              <w:rPr>
                <w:rFonts w:ascii="Arial" w:hAnsi="Arial" w:cs="Arial"/>
                <w:shd w:val="clear" w:color="auto" w:fill="FFFFFF"/>
              </w:rPr>
              <w:t>.</w:t>
            </w:r>
          </w:p>
        </w:tc>
      </w:tr>
      <w:tr w:rsidR="000A2DD6" w:rsidRPr="00D848D9" w14:paraId="043F5D8C" w14:textId="77777777" w:rsidTr="00380DDA">
        <w:tc>
          <w:tcPr>
            <w:tcW w:w="1829" w:type="dxa"/>
            <w:shd w:val="clear" w:color="auto" w:fill="auto"/>
            <w:vAlign w:val="center"/>
          </w:tcPr>
          <w:p w14:paraId="1A9EEAFD" w14:textId="1BD3BB17" w:rsidR="005B41E4" w:rsidRPr="00D848D9" w:rsidRDefault="005B41E4" w:rsidP="005B41E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Артефакт</w:t>
            </w:r>
          </w:p>
        </w:tc>
        <w:tc>
          <w:tcPr>
            <w:tcW w:w="3126" w:type="dxa"/>
            <w:shd w:val="clear" w:color="auto" w:fill="auto"/>
            <w:vAlign w:val="center"/>
          </w:tcPr>
          <w:p w14:paraId="5DA9A17B" w14:textId="0751B660" w:rsidR="005B41E4" w:rsidRPr="00EF62E3" w:rsidRDefault="00044592" w:rsidP="005B41E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45FCA" wp14:editId="7DE086F0">
                  <wp:extent cx="546584" cy="612000"/>
                  <wp:effectExtent l="0" t="0" r="6350" b="0"/>
                  <wp:docPr id="853749861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584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8" w:type="dxa"/>
            <w:shd w:val="clear" w:color="auto" w:fill="auto"/>
          </w:tcPr>
          <w:p w14:paraId="4FA4E704" w14:textId="4A12E354" w:rsidR="005B41E4" w:rsidRPr="002B53E7" w:rsidRDefault="00044592" w:rsidP="005B41E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 xml:space="preserve">Артефакт отображает </w:t>
            </w:r>
            <w:r w:rsidRPr="00044592">
              <w:rPr>
                <w:rFonts w:ascii="Arial" w:hAnsi="Arial" w:cs="Arial"/>
                <w:shd w:val="clear" w:color="auto" w:fill="FFFFFF"/>
              </w:rPr>
              <w:t>информаци</w:t>
            </w:r>
            <w:r>
              <w:rPr>
                <w:rFonts w:ascii="Arial" w:hAnsi="Arial" w:cs="Arial"/>
                <w:shd w:val="clear" w:color="auto" w:fill="FFFFFF"/>
              </w:rPr>
              <w:t>ю</w:t>
            </w:r>
            <w:r w:rsidRPr="00044592">
              <w:rPr>
                <w:rFonts w:ascii="Arial" w:hAnsi="Arial" w:cs="Arial"/>
                <w:shd w:val="clear" w:color="auto" w:fill="FFFFFF"/>
              </w:rPr>
              <w:t>, которую необходимо отобразить в процессе.</w:t>
            </w:r>
            <w:r>
              <w:rPr>
                <w:rFonts w:ascii="Arial" w:hAnsi="Arial" w:cs="Arial"/>
                <w:shd w:val="clear" w:color="auto" w:fill="FFFFFF"/>
              </w:rPr>
              <w:t xml:space="preserve"> Артефакты </w:t>
            </w:r>
            <w:r w:rsidRPr="00044592">
              <w:rPr>
                <w:rFonts w:ascii="Arial" w:hAnsi="Arial" w:cs="Arial"/>
                <w:shd w:val="clear" w:color="auto" w:fill="FFFFFF"/>
              </w:rPr>
              <w:t>могут передаваться между шагами процесса, а также передаваться или поступать в/из внешних процессов.</w:t>
            </w:r>
          </w:p>
        </w:tc>
      </w:tr>
    </w:tbl>
    <w:p w14:paraId="789127A9" w14:textId="63AB418B" w:rsidR="00380DDA" w:rsidRDefault="00380DDA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i w:val="0"/>
          <w:lang w:val="ru-RU" w:eastAsia="ru-RU"/>
        </w:rPr>
      </w:pPr>
      <w:bookmarkStart w:id="66" w:name="_Toc196474889"/>
      <w:bookmarkStart w:id="67" w:name="_Toc197335924"/>
      <w:bookmarkStart w:id="68" w:name="_Toc200542945"/>
      <w:r w:rsidRPr="00380DDA">
        <w:rPr>
          <w:i w:val="0"/>
          <w:lang w:val="ru-RU" w:eastAsia="ru-RU"/>
        </w:rPr>
        <w:t>Основные</w:t>
      </w:r>
      <w:r w:rsidRPr="00D74AA0">
        <w:rPr>
          <w:i w:val="0"/>
          <w:lang w:val="ru-RU" w:eastAsia="ru-RU"/>
        </w:rPr>
        <w:t xml:space="preserve"> символы в </w:t>
      </w:r>
      <w:r w:rsidR="002A007B">
        <w:rPr>
          <w:i w:val="0"/>
          <w:lang w:val="ru-RU" w:eastAsia="ru-RU"/>
        </w:rPr>
        <w:t>С4</w:t>
      </w:r>
      <w:bookmarkEnd w:id="66"/>
      <w:bookmarkEnd w:id="67"/>
      <w:bookmarkEnd w:id="68"/>
    </w:p>
    <w:p w14:paraId="4ACE9536" w14:textId="2F016CB1" w:rsidR="002A007B" w:rsidRDefault="005B4817" w:rsidP="002A007B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Основные символы, применяемые в нотации</w:t>
      </w:r>
      <w:r w:rsidRPr="00E555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С4 приведены в </w:t>
      </w:r>
      <w:r w:rsidR="00192706" w:rsidRPr="007E42C3">
        <w:rPr>
          <w:rFonts w:ascii="Arial" w:hAnsi="Arial" w:cs="Arial"/>
          <w:sz w:val="24"/>
          <w:szCs w:val="24"/>
        </w:rPr>
        <w:t>таблице 5</w:t>
      </w:r>
      <w:r w:rsidR="002A007B" w:rsidRPr="002A007B">
        <w:rPr>
          <w:rFonts w:ascii="Arial" w:hAnsi="Arial" w:cs="Arial"/>
          <w:sz w:val="24"/>
          <w:szCs w:val="24"/>
        </w:rPr>
        <w:t>.</w:t>
      </w:r>
    </w:p>
    <w:p w14:paraId="033FBECE" w14:textId="2B51113A" w:rsidR="005B4817" w:rsidRDefault="005B4817" w:rsidP="005B4817">
      <w:pPr>
        <w:spacing w:before="120"/>
        <w:rPr>
          <w:rFonts w:ascii="Arial" w:hAnsi="Arial" w:cs="Arial"/>
          <w:color w:val="000000" w:themeColor="text1"/>
          <w:sz w:val="24"/>
          <w:szCs w:val="24"/>
        </w:rPr>
      </w:pPr>
      <w:bookmarkStart w:id="69" w:name="_Hlk196474786"/>
      <w:r w:rsidRPr="00C26492">
        <w:rPr>
          <w:rFonts w:ascii="Arial" w:hAnsi="Arial" w:cs="Arial"/>
          <w:color w:val="000000" w:themeColor="text1"/>
          <w:sz w:val="24"/>
          <w:szCs w:val="24"/>
        </w:rPr>
        <w:t>Таблица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5</w:t>
      </w:r>
      <w:bookmarkEnd w:id="69"/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7"/>
        <w:gridCol w:w="3046"/>
        <w:gridCol w:w="5160"/>
      </w:tblGrid>
      <w:tr w:rsidR="00BA2451" w:rsidRPr="00D848D9" w14:paraId="726FBF4D" w14:textId="77777777" w:rsidTr="00BA2451">
        <w:trPr>
          <w:tblHeader/>
        </w:trPr>
        <w:tc>
          <w:tcPr>
            <w:tcW w:w="1967" w:type="dxa"/>
            <w:shd w:val="clear" w:color="auto" w:fill="BFBFBF"/>
            <w:vAlign w:val="center"/>
          </w:tcPr>
          <w:p w14:paraId="3F879EE8" w14:textId="77777777" w:rsidR="005B4817" w:rsidRPr="00D848D9" w:rsidRDefault="005B481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lastRenderedPageBreak/>
              <w:t>Наименование символа</w:t>
            </w:r>
          </w:p>
        </w:tc>
        <w:tc>
          <w:tcPr>
            <w:tcW w:w="3046" w:type="dxa"/>
            <w:shd w:val="clear" w:color="auto" w:fill="BFBFBF"/>
            <w:vAlign w:val="center"/>
          </w:tcPr>
          <w:p w14:paraId="50E7FB5B" w14:textId="0A2ACA40" w:rsidR="005B4817" w:rsidRPr="00D848D9" w:rsidRDefault="005B481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Символ</w:t>
            </w:r>
          </w:p>
        </w:tc>
        <w:tc>
          <w:tcPr>
            <w:tcW w:w="5160" w:type="dxa"/>
            <w:shd w:val="clear" w:color="auto" w:fill="BFBFBF"/>
            <w:vAlign w:val="center"/>
          </w:tcPr>
          <w:p w14:paraId="6EA2B111" w14:textId="77777777" w:rsidR="005B4817" w:rsidRPr="00D848D9" w:rsidRDefault="005B4817" w:rsidP="001C687F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Описание</w:t>
            </w:r>
          </w:p>
        </w:tc>
      </w:tr>
      <w:tr w:rsidR="00BA2451" w:rsidRPr="00D848D9" w14:paraId="71A8C3B8" w14:textId="77777777" w:rsidTr="00BA2451">
        <w:trPr>
          <w:trHeight w:val="1284"/>
        </w:trPr>
        <w:tc>
          <w:tcPr>
            <w:tcW w:w="1967" w:type="dxa"/>
            <w:shd w:val="clear" w:color="auto" w:fill="auto"/>
            <w:vAlign w:val="center"/>
          </w:tcPr>
          <w:p w14:paraId="440ADCFE" w14:textId="1F0AD41A" w:rsidR="005B4817" w:rsidRPr="00E555FA" w:rsidRDefault="005B4817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Пользователь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6FCCC507" w14:textId="342632DB" w:rsidR="005B4817" w:rsidRPr="00D848D9" w:rsidRDefault="000C0456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879BB79" wp14:editId="2E6DE718">
                  <wp:extent cx="1178343" cy="1162050"/>
                  <wp:effectExtent l="0" t="0" r="3175" b="0"/>
                  <wp:docPr id="16770334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078" r="80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810" cy="1162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1DAF85B2" w14:textId="7C9D31CE" w:rsidR="005B4817" w:rsidRPr="00F01D7C" w:rsidRDefault="00F01D7C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Элемент</w:t>
            </w:r>
            <w:r w:rsidR="00BD535B">
              <w:rPr>
                <w:rFonts w:ascii="Arial" w:hAnsi="Arial" w:cs="Arial"/>
                <w:color w:val="000000" w:themeColor="text1"/>
              </w:rPr>
              <w:t xml:space="preserve"> «Пользователь» обозначаются участники процесса</w:t>
            </w:r>
            <w:r>
              <w:rPr>
                <w:rFonts w:ascii="Arial" w:hAnsi="Arial" w:cs="Arial"/>
                <w:color w:val="000000" w:themeColor="text1"/>
              </w:rPr>
              <w:t>, взаимодействующий с системой</w:t>
            </w:r>
            <w:r w:rsidR="00BD535B">
              <w:rPr>
                <w:rFonts w:ascii="Arial" w:hAnsi="Arial" w:cs="Arial"/>
                <w:color w:val="000000" w:themeColor="text1"/>
              </w:rPr>
              <w:t>.</w:t>
            </w:r>
            <w:r w:rsidRPr="00F01D7C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Внутри элемента указывается наименование пользователя или группы пользователей, его роль и описание.</w:t>
            </w:r>
          </w:p>
        </w:tc>
      </w:tr>
      <w:tr w:rsidR="00BA2451" w:rsidRPr="00D848D9" w14:paraId="2932C041" w14:textId="77777777" w:rsidTr="00BA2451">
        <w:trPr>
          <w:trHeight w:val="1258"/>
        </w:trPr>
        <w:tc>
          <w:tcPr>
            <w:tcW w:w="1967" w:type="dxa"/>
            <w:shd w:val="clear" w:color="auto" w:fill="auto"/>
            <w:vAlign w:val="center"/>
          </w:tcPr>
          <w:p w14:paraId="726963AD" w14:textId="7070A6B2" w:rsidR="005B4817" w:rsidRDefault="005B4817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Программное обеспечение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5021CB2C" w14:textId="447344D1" w:rsidR="005B4817" w:rsidRPr="000967BC" w:rsidRDefault="00F36F6B" w:rsidP="00AD4414">
            <w:pPr>
              <w:tabs>
                <w:tab w:val="left" w:pos="993"/>
                <w:tab w:val="left" w:pos="1134"/>
              </w:tabs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23DFEB" wp14:editId="6A46D559">
                  <wp:extent cx="1409700" cy="728215"/>
                  <wp:effectExtent l="0" t="0" r="0" b="0"/>
                  <wp:docPr id="1347008485" name="Рисунок 1347008485" descr="Документируемая система - высший уровень абстракции, описывающий нечто такое, что приносит пользу ее пользователя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Документируемая система - высший уровень абстракции, описывающий нечто такое, что приносит пользу ее пользователям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8022" cy="73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3B7C4368" w14:textId="2C7DB80C" w:rsidR="005B4817" w:rsidRPr="00DA3678" w:rsidRDefault="00F01D7C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Программное </w:t>
            </w:r>
            <w:r w:rsidR="007C5E01">
              <w:rPr>
                <w:rFonts w:ascii="Arial" w:hAnsi="Arial" w:cs="Arial"/>
                <w:color w:val="000000" w:themeColor="text1"/>
              </w:rPr>
              <w:t xml:space="preserve">обеспечение отображает </w:t>
            </w:r>
            <w:r w:rsidR="007C5E01" w:rsidRPr="007C5E01">
              <w:rPr>
                <w:rFonts w:ascii="Arial" w:hAnsi="Arial" w:cs="Arial"/>
                <w:color w:val="000000" w:themeColor="text1"/>
              </w:rPr>
              <w:t>взаимодействия различных программных компонентов и систем в архитектуре</w:t>
            </w:r>
            <w:r w:rsidR="007C5E01">
              <w:rPr>
                <w:rFonts w:ascii="Arial" w:hAnsi="Arial" w:cs="Arial"/>
                <w:color w:val="000000" w:themeColor="text1"/>
              </w:rPr>
              <w:t>.</w:t>
            </w:r>
            <w:r w:rsidR="007C5E01" w:rsidRPr="007C5E01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 xml:space="preserve">Внутри элемента указывается </w:t>
            </w:r>
            <w:r w:rsidR="005B2872">
              <w:rPr>
                <w:rFonts w:ascii="Arial" w:hAnsi="Arial" w:cs="Arial"/>
                <w:color w:val="000000" w:themeColor="text1"/>
              </w:rPr>
              <w:t xml:space="preserve">наименование </w:t>
            </w:r>
            <w:r>
              <w:rPr>
                <w:rFonts w:ascii="Arial" w:hAnsi="Arial" w:cs="Arial"/>
                <w:color w:val="000000" w:themeColor="text1"/>
              </w:rPr>
              <w:t>системы, ее</w:t>
            </w:r>
            <w:r w:rsidR="005B2872">
              <w:rPr>
                <w:rFonts w:ascii="Arial" w:hAnsi="Arial" w:cs="Arial"/>
                <w:color w:val="000000" w:themeColor="text1"/>
              </w:rPr>
              <w:t xml:space="preserve"> тип</w:t>
            </w:r>
            <w:r>
              <w:rPr>
                <w:rFonts w:ascii="Arial" w:hAnsi="Arial" w:cs="Arial"/>
                <w:color w:val="000000" w:themeColor="text1"/>
              </w:rPr>
              <w:t>, описание и назначение.</w:t>
            </w:r>
          </w:p>
        </w:tc>
      </w:tr>
      <w:tr w:rsidR="00BA2451" w:rsidRPr="00D848D9" w14:paraId="08AAED25" w14:textId="77777777" w:rsidTr="00BA2451">
        <w:trPr>
          <w:trHeight w:val="1419"/>
        </w:trPr>
        <w:tc>
          <w:tcPr>
            <w:tcW w:w="1967" w:type="dxa"/>
            <w:shd w:val="clear" w:color="auto" w:fill="auto"/>
            <w:vAlign w:val="center"/>
          </w:tcPr>
          <w:p w14:paraId="1B063E6E" w14:textId="0175AD1F" w:rsidR="005B4817" w:rsidRPr="00D848D9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Внешнее ПО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5995BA02" w14:textId="629B4B04" w:rsidR="005B4817" w:rsidRPr="00D848D9" w:rsidRDefault="00F36F6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99B9C8" wp14:editId="242DE439">
                  <wp:extent cx="1466850" cy="757737"/>
                  <wp:effectExtent l="0" t="0" r="0" b="4445"/>
                  <wp:docPr id="578914335" name="Рисунок 1" descr="Внешняя система, с которой взаимодействует документируемая система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Внешняя система, с которой взаимодействует документируемая система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748" cy="766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600DB378" w14:textId="42AE0DCE" w:rsidR="005B4817" w:rsidRPr="00DA3678" w:rsidRDefault="007C5E01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Элемент «Внешнее ПО» используется </w:t>
            </w:r>
            <w:r w:rsidRPr="007C5E01">
              <w:rPr>
                <w:rFonts w:ascii="Arial" w:hAnsi="Arial" w:cs="Arial"/>
                <w:color w:val="000000" w:themeColor="text1"/>
              </w:rPr>
              <w:t>для представления внешних программных систем или сервисов, с которыми взаимодействует основная система.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5B2872">
              <w:rPr>
                <w:rFonts w:ascii="Arial" w:hAnsi="Arial" w:cs="Arial"/>
                <w:color w:val="000000" w:themeColor="text1"/>
              </w:rPr>
              <w:t>Внутри элемента указывается наименование системы, ее тип, описание и назначение.</w:t>
            </w:r>
          </w:p>
        </w:tc>
      </w:tr>
      <w:tr w:rsidR="00BA2451" w:rsidRPr="00D848D9" w14:paraId="7B38D4CC" w14:textId="77777777" w:rsidTr="00BA2451">
        <w:trPr>
          <w:trHeight w:val="986"/>
        </w:trPr>
        <w:tc>
          <w:tcPr>
            <w:tcW w:w="1967" w:type="dxa"/>
            <w:shd w:val="clear" w:color="auto" w:fill="auto"/>
            <w:vAlign w:val="center"/>
          </w:tcPr>
          <w:p w14:paraId="31290BDA" w14:textId="29915314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Компонент/модуль ПО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0EB882C4" w14:textId="1B3A48F8" w:rsidR="00BD535B" w:rsidRPr="00D848D9" w:rsidRDefault="00F36F6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F36F6B">
              <w:rPr>
                <w:rFonts w:ascii="Arial" w:hAnsi="Arial" w:cs="Arial"/>
                <w:noProof/>
              </w:rPr>
              <w:drawing>
                <wp:inline distT="0" distB="0" distL="0" distR="0" wp14:anchorId="243E86D4" wp14:editId="64B0C61E">
                  <wp:extent cx="1447800" cy="745191"/>
                  <wp:effectExtent l="0" t="0" r="0" b="0"/>
                  <wp:docPr id="1387353395" name="Рисунок 2" descr="Контейнер -  некоторая самостоятельная часть системы, например «Мобильное приложение»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Контейнер -  некоторая самостоятельная часть системы, например «Мобильное приложение»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994" cy="74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577D4124" w14:textId="0AEB5D3E" w:rsidR="00BD535B" w:rsidRPr="00DA3678" w:rsidRDefault="005B2872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Элемент </w:t>
            </w:r>
            <w:r w:rsidRPr="005B2872">
              <w:rPr>
                <w:rFonts w:ascii="Arial" w:hAnsi="Arial" w:cs="Arial"/>
                <w:color w:val="000000" w:themeColor="text1"/>
              </w:rPr>
              <w:t xml:space="preserve">представляет собой отдельные части </w:t>
            </w:r>
            <w:r>
              <w:rPr>
                <w:rFonts w:ascii="Arial" w:hAnsi="Arial" w:cs="Arial"/>
                <w:color w:val="000000" w:themeColor="text1"/>
              </w:rPr>
              <w:t>ПО</w:t>
            </w:r>
            <w:r w:rsidRPr="005B2872">
              <w:rPr>
                <w:rFonts w:ascii="Arial" w:hAnsi="Arial" w:cs="Arial"/>
                <w:color w:val="000000" w:themeColor="text1"/>
              </w:rPr>
              <w:t>, которые выполняют специфические функции или задачи внутри более крупного компонента, такого как микросервис или модуль.</w:t>
            </w:r>
          </w:p>
        </w:tc>
      </w:tr>
      <w:tr w:rsidR="00BA2451" w:rsidRPr="00D848D9" w14:paraId="7E484355" w14:textId="77777777" w:rsidTr="00BA2451">
        <w:trPr>
          <w:trHeight w:val="1256"/>
        </w:trPr>
        <w:tc>
          <w:tcPr>
            <w:tcW w:w="1967" w:type="dxa"/>
            <w:shd w:val="clear" w:color="auto" w:fill="auto"/>
            <w:vAlign w:val="center"/>
          </w:tcPr>
          <w:p w14:paraId="605273F4" w14:textId="0E89E715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База данных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563748DB" w14:textId="403DA5E1" w:rsidR="00BD535B" w:rsidRPr="00D848D9" w:rsidRDefault="00BA2451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181177F1" wp14:editId="71330BCD">
                  <wp:extent cx="1473200" cy="774700"/>
                  <wp:effectExtent l="0" t="0" r="0" b="6350"/>
                  <wp:docPr id="11" name="Рисунок 4" descr="Хранилище данных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Хранилище данных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078" cy="777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21F2E502" w14:textId="4AFB8D3C" w:rsidR="005B2872" w:rsidRPr="005B2872" w:rsidRDefault="005B2872" w:rsidP="006A21E1">
            <w:pPr>
              <w:ind w:firstLine="411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Элемент «База данных» </w:t>
            </w:r>
            <w:r w:rsidRPr="005B2872">
              <w:rPr>
                <w:rFonts w:ascii="Arial" w:hAnsi="Arial" w:cs="Arial"/>
                <w:color w:val="000000" w:themeColor="text1"/>
              </w:rPr>
              <w:t>используется для представления хранилищ данных, с которыми взаимодействует система.</w:t>
            </w:r>
            <w:r>
              <w:rPr>
                <w:rFonts w:ascii="Arial" w:hAnsi="Arial" w:cs="Arial"/>
                <w:color w:val="000000" w:themeColor="text1"/>
              </w:rPr>
              <w:t xml:space="preserve"> Внутри элемента указывается наименование базы данных, ее тип, описание.</w:t>
            </w:r>
          </w:p>
        </w:tc>
      </w:tr>
      <w:tr w:rsidR="00BA2451" w:rsidRPr="00D848D9" w14:paraId="132CE919" w14:textId="77777777" w:rsidTr="00BA2451">
        <w:trPr>
          <w:trHeight w:val="1118"/>
        </w:trPr>
        <w:tc>
          <w:tcPr>
            <w:tcW w:w="1967" w:type="dxa"/>
            <w:shd w:val="clear" w:color="auto" w:fill="auto"/>
            <w:vAlign w:val="center"/>
          </w:tcPr>
          <w:p w14:paraId="5A4B6003" w14:textId="13428B24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Перспективный программный продукт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18AF4090" w14:textId="6776A6E2" w:rsidR="00BD535B" w:rsidRPr="00D848D9" w:rsidRDefault="00BA2451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BA2451">
              <w:rPr>
                <w:rFonts w:ascii="Arial" w:hAnsi="Arial" w:cs="Arial"/>
                <w:noProof/>
              </w:rPr>
              <w:drawing>
                <wp:inline distT="0" distB="0" distL="0" distR="0" wp14:anchorId="6A54D066" wp14:editId="75311442">
                  <wp:extent cx="1619250" cy="879420"/>
                  <wp:effectExtent l="0" t="0" r="0" b="0"/>
                  <wp:docPr id="333049102" name="Рисунок 3" descr="Брокер или очередь сообщений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Брокер или очередь сообщений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286" cy="884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164C9641" w14:textId="744AB4C0" w:rsidR="00BD535B" w:rsidRPr="00DA3678" w:rsidRDefault="005B2872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Элемент </w:t>
            </w:r>
            <w:r w:rsidRPr="005B2872">
              <w:rPr>
                <w:rFonts w:ascii="Arial" w:hAnsi="Arial" w:cs="Arial"/>
                <w:color w:val="000000" w:themeColor="text1"/>
              </w:rPr>
              <w:t>использ</w:t>
            </w:r>
            <w:r>
              <w:rPr>
                <w:rFonts w:ascii="Arial" w:hAnsi="Arial" w:cs="Arial"/>
                <w:color w:val="000000" w:themeColor="text1"/>
              </w:rPr>
              <w:t>уется</w:t>
            </w:r>
            <w:r w:rsidRPr="005B2872">
              <w:rPr>
                <w:rFonts w:ascii="Arial" w:hAnsi="Arial" w:cs="Arial"/>
                <w:color w:val="000000" w:themeColor="text1"/>
              </w:rPr>
              <w:t xml:space="preserve"> для обозначения</w:t>
            </w:r>
            <w:r>
              <w:rPr>
                <w:rFonts w:ascii="Arial" w:hAnsi="Arial" w:cs="Arial"/>
                <w:color w:val="000000" w:themeColor="text1"/>
              </w:rPr>
              <w:t xml:space="preserve"> не реализованных компонентов или систем на данный момент, но запланированные к разработке.</w:t>
            </w:r>
            <w:r w:rsidR="00DC064D">
              <w:rPr>
                <w:rFonts w:ascii="Arial" w:hAnsi="Arial" w:cs="Arial"/>
                <w:color w:val="000000" w:themeColor="text1"/>
              </w:rPr>
              <w:t xml:space="preserve"> Внутри элемента указывается наименование базы данных, ее тип, описание.</w:t>
            </w:r>
          </w:p>
        </w:tc>
      </w:tr>
      <w:tr w:rsidR="00BA2451" w:rsidRPr="00D848D9" w14:paraId="0C4FEAC6" w14:textId="77777777" w:rsidTr="00BA2451">
        <w:tc>
          <w:tcPr>
            <w:tcW w:w="1967" w:type="dxa"/>
            <w:shd w:val="clear" w:color="auto" w:fill="auto"/>
            <w:vAlign w:val="center"/>
          </w:tcPr>
          <w:p w14:paraId="6878ED82" w14:textId="069ADED3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571D6E">
              <w:rPr>
                <w:rFonts w:ascii="Arial" w:hAnsi="Arial" w:cs="Arial"/>
              </w:rPr>
              <w:t>Контур элемент</w:t>
            </w:r>
            <w:r w:rsidR="00B9068B" w:rsidRPr="00571D6E">
              <w:rPr>
                <w:rFonts w:ascii="Arial" w:hAnsi="Arial" w:cs="Arial"/>
              </w:rPr>
              <w:t>а «Система»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023C7B72" w14:textId="2380AB83" w:rsidR="00BD535B" w:rsidRPr="00D848D9" w:rsidRDefault="00BA2451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BA2451">
              <w:rPr>
                <w:rFonts w:ascii="Arial" w:hAnsi="Arial" w:cs="Arial"/>
                <w:noProof/>
              </w:rPr>
              <w:drawing>
                <wp:inline distT="0" distB="0" distL="0" distR="0" wp14:anchorId="02B8144D" wp14:editId="4F597F2E">
                  <wp:extent cx="1733550" cy="849489"/>
                  <wp:effectExtent l="0" t="0" r="0" b="8255"/>
                  <wp:docPr id="1828912779" name="Рисунок 4" descr="Группа контейнеров из которых состоит документируемая система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Группа контейнеров из которых состоит документируемая система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817" cy="85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65586CB9" w14:textId="166A3E04" w:rsidR="00BD535B" w:rsidRPr="00DA3678" w:rsidRDefault="00F75E9E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 w:rsidRPr="00F75E9E">
              <w:rPr>
                <w:rFonts w:ascii="Arial" w:hAnsi="Arial" w:cs="Arial"/>
                <w:color w:val="000000" w:themeColor="text1"/>
              </w:rPr>
              <w:t>Контур элементов используется для объединения нескольких элементов модели по определенному логическому признаку</w:t>
            </w:r>
            <w:r w:rsidR="00BA2451">
              <w:rPr>
                <w:rFonts w:ascii="Arial" w:hAnsi="Arial" w:cs="Arial"/>
                <w:color w:val="000000" w:themeColor="text1"/>
              </w:rPr>
              <w:t xml:space="preserve"> в группу</w:t>
            </w:r>
            <w:r w:rsidRPr="00F75E9E">
              <w:rPr>
                <w:rFonts w:ascii="Arial" w:hAnsi="Arial" w:cs="Arial"/>
                <w:color w:val="000000" w:themeColor="text1"/>
              </w:rPr>
              <w:t>. Описание логического признака помещается в нижнем левом углу контура.</w:t>
            </w:r>
            <w:r w:rsidR="00BA2451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  <w:tr w:rsidR="00BA2451" w:rsidRPr="00D848D9" w14:paraId="2E1A2C14" w14:textId="77777777" w:rsidTr="00BA2451">
        <w:tc>
          <w:tcPr>
            <w:tcW w:w="1967" w:type="dxa"/>
            <w:shd w:val="clear" w:color="auto" w:fill="auto"/>
            <w:vAlign w:val="center"/>
          </w:tcPr>
          <w:p w14:paraId="64B513E6" w14:textId="73427BBE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Связь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11C95073" w14:textId="5CF395E8" w:rsidR="00BD535B" w:rsidRPr="00D848D9" w:rsidRDefault="000E4379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7CAD557" wp14:editId="3F204A04">
                  <wp:extent cx="1383665" cy="151489"/>
                  <wp:effectExtent l="0" t="0" r="0" b="1270"/>
                  <wp:docPr id="1574727524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123" cy="153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  <w:vAlign w:val="center"/>
          </w:tcPr>
          <w:p w14:paraId="732002D9" w14:textId="370E7999" w:rsidR="00BD535B" w:rsidRPr="00DA3678" w:rsidRDefault="00F75E9E" w:rsidP="006A21E1">
            <w:pPr>
              <w:tabs>
                <w:tab w:val="left" w:pos="993"/>
                <w:tab w:val="left" w:pos="1134"/>
              </w:tabs>
              <w:ind w:firstLine="46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Элемент используется для обозначения наличие связи между элементами.</w:t>
            </w:r>
          </w:p>
        </w:tc>
      </w:tr>
      <w:tr w:rsidR="00BA2451" w:rsidRPr="00D848D9" w14:paraId="2F2D68D2" w14:textId="77777777" w:rsidTr="00BA2451">
        <w:tc>
          <w:tcPr>
            <w:tcW w:w="1967" w:type="dxa"/>
            <w:shd w:val="clear" w:color="auto" w:fill="auto"/>
            <w:vAlign w:val="center"/>
          </w:tcPr>
          <w:p w14:paraId="608CFF51" w14:textId="3E3260A0" w:rsidR="00BD535B" w:rsidRDefault="00BD535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Перспективная связь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1C2BB313" w14:textId="08ED121B" w:rsidR="00BD535B" w:rsidRPr="00D848D9" w:rsidRDefault="000E4379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0967BC">
              <w:rPr>
                <w:rFonts w:ascii="Arial" w:hAnsi="Arial" w:cs="Arial"/>
                <w:noProof/>
              </w:rPr>
              <w:drawing>
                <wp:inline distT="0" distB="0" distL="0" distR="0" wp14:anchorId="09DC4864" wp14:editId="62D1C8BE">
                  <wp:extent cx="1419225" cy="419100"/>
                  <wp:effectExtent l="0" t="0" r="9525" b="0"/>
                  <wp:docPr id="20082841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28418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</w:tcPr>
          <w:p w14:paraId="5381A1EA" w14:textId="773B7EA3" w:rsidR="00BD535B" w:rsidRPr="00DA3678" w:rsidRDefault="00F75E9E" w:rsidP="00AD441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Элемент используется для обозначения </w:t>
            </w:r>
            <w:r w:rsidRPr="00F75E9E">
              <w:rPr>
                <w:rFonts w:ascii="Arial" w:hAnsi="Arial" w:cs="Arial"/>
                <w:color w:val="000000" w:themeColor="text1"/>
              </w:rPr>
              <w:t>планируемых или будущих взаимодействий между компонентами системы, которые ещё не реализованы, но запланированы к внедрению.</w:t>
            </w:r>
          </w:p>
        </w:tc>
      </w:tr>
      <w:tr w:rsidR="00BA2451" w:rsidRPr="00D848D9" w14:paraId="5D40F0F6" w14:textId="77777777" w:rsidTr="00BA2451">
        <w:tc>
          <w:tcPr>
            <w:tcW w:w="1967" w:type="dxa"/>
            <w:shd w:val="clear" w:color="auto" w:fill="auto"/>
            <w:vAlign w:val="center"/>
          </w:tcPr>
          <w:p w14:paraId="5DADFDF3" w14:textId="63815D64" w:rsidR="00BA2451" w:rsidRPr="00B9068B" w:rsidRDefault="00122C75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К</w:t>
            </w:r>
            <w:r w:rsidR="00B9068B" w:rsidRPr="00571D6E">
              <w:rPr>
                <w:rFonts w:ascii="Arial" w:hAnsi="Arial" w:cs="Arial"/>
              </w:rPr>
              <w:t>омпонент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76F44218" w14:textId="62BA3BD5" w:rsidR="00BA2451" w:rsidRPr="000967BC" w:rsidRDefault="00BA2451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  <w:noProof/>
              </w:rPr>
            </w:pPr>
            <w:r w:rsidRPr="00BA2451">
              <w:rPr>
                <w:rFonts w:ascii="Arial" w:hAnsi="Arial" w:cs="Arial"/>
                <w:noProof/>
              </w:rPr>
              <w:drawing>
                <wp:inline distT="0" distB="0" distL="0" distR="0" wp14:anchorId="01732B5D" wp14:editId="70A73BE6">
                  <wp:extent cx="1536700" cy="812508"/>
                  <wp:effectExtent l="0" t="0" r="6350" b="6985"/>
                  <wp:docPr id="440637664" name="Рисунок 5" descr="Компонент -  абстракция, из которых состоит контейнер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Компонент -  абстракция, из которых состоит контейнер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467" cy="81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</w:tcPr>
          <w:p w14:paraId="1398855D" w14:textId="7E4656D8" w:rsidR="00BA2451" w:rsidRDefault="00A7000E" w:rsidP="003C5E3E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Элемент «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>Компонент</w:t>
            </w:r>
            <w:r>
              <w:rPr>
                <w:rFonts w:ascii="Arial" w:hAnsi="Arial" w:cs="Arial"/>
                <w:color w:val="000000" w:themeColor="text1"/>
              </w:rPr>
              <w:t>»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является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 xml:space="preserve"> структурны</w:t>
            </w:r>
            <w:r>
              <w:rPr>
                <w:rFonts w:ascii="Arial" w:hAnsi="Arial" w:cs="Arial"/>
                <w:color w:val="000000" w:themeColor="text1"/>
              </w:rPr>
              <w:t>м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 xml:space="preserve"> элемент</w:t>
            </w:r>
            <w:r>
              <w:rPr>
                <w:rFonts w:ascii="Arial" w:hAnsi="Arial" w:cs="Arial"/>
                <w:color w:val="000000" w:themeColor="text1"/>
              </w:rPr>
              <w:t>ом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 xml:space="preserve"> системы, который представляет собой набор классов, отдельные пакеты (например, jar- и dll-библиотеки). Компоненты входят в состав контейнеров</w:t>
            </w:r>
            <w:r>
              <w:rPr>
                <w:rFonts w:ascii="Arial" w:hAnsi="Arial" w:cs="Arial"/>
                <w:color w:val="000000" w:themeColor="text1"/>
              </w:rPr>
              <w:t xml:space="preserve">, поэтому </w:t>
            </w:r>
            <w:r w:rsidRPr="00A7000E">
              <w:rPr>
                <w:rFonts w:ascii="Arial" w:hAnsi="Arial" w:cs="Arial"/>
                <w:color w:val="000000" w:themeColor="text1"/>
              </w:rPr>
              <w:t>не могут быть</w:t>
            </w:r>
            <w:r w:rsidRPr="00282237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созданы</w:t>
            </w:r>
            <w:r w:rsidR="00282237" w:rsidRPr="00282237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A7000E">
              <w:rPr>
                <w:rFonts w:ascii="Arial" w:hAnsi="Arial" w:cs="Arial"/>
                <w:color w:val="000000" w:themeColor="text1"/>
              </w:rPr>
              <w:t>или запущены отдельно от контейнера, в который они входят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A2451" w:rsidRPr="00D848D9" w14:paraId="1548CCD5" w14:textId="77777777" w:rsidTr="00BA2451">
        <w:tc>
          <w:tcPr>
            <w:tcW w:w="1967" w:type="dxa"/>
            <w:shd w:val="clear" w:color="auto" w:fill="auto"/>
            <w:vAlign w:val="center"/>
          </w:tcPr>
          <w:p w14:paraId="09F49144" w14:textId="29B9BBD2" w:rsidR="00BA2451" w:rsidRPr="00B9068B" w:rsidRDefault="00B9068B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  <w:highlight w:val="yellow"/>
              </w:rPr>
            </w:pPr>
            <w:r w:rsidRPr="00571D6E">
              <w:rPr>
                <w:rFonts w:ascii="Arial" w:hAnsi="Arial" w:cs="Arial"/>
              </w:rPr>
              <w:lastRenderedPageBreak/>
              <w:t>Контур контейнера</w:t>
            </w:r>
          </w:p>
        </w:tc>
        <w:tc>
          <w:tcPr>
            <w:tcW w:w="3046" w:type="dxa"/>
            <w:shd w:val="clear" w:color="auto" w:fill="auto"/>
            <w:vAlign w:val="center"/>
          </w:tcPr>
          <w:p w14:paraId="067585A5" w14:textId="7BBBE254" w:rsidR="00BA2451" w:rsidRPr="000967BC" w:rsidRDefault="00BA2451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  <w:noProof/>
              </w:rPr>
            </w:pPr>
            <w:r w:rsidRPr="00BA2451">
              <w:rPr>
                <w:rFonts w:ascii="Arial" w:hAnsi="Arial" w:cs="Arial"/>
                <w:noProof/>
              </w:rPr>
              <w:drawing>
                <wp:inline distT="0" distB="0" distL="0" distR="0" wp14:anchorId="2B2B6D10" wp14:editId="35BCD2BF">
                  <wp:extent cx="1682750" cy="901645"/>
                  <wp:effectExtent l="0" t="0" r="0" b="0"/>
                  <wp:docPr id="1457951372" name="Рисунок 6" descr="Группа компонентов, из которых состоит контейнер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Группа компонентов, из которых состоит контейнер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58" cy="906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0" w:type="dxa"/>
            <w:shd w:val="clear" w:color="auto" w:fill="auto"/>
          </w:tcPr>
          <w:p w14:paraId="6594B74C" w14:textId="47C8B274" w:rsidR="00BA2451" w:rsidRPr="0091209A" w:rsidRDefault="00BA2451" w:rsidP="00AD441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color w:val="000000" w:themeColor="text1"/>
              </w:rPr>
            </w:pPr>
            <w:r w:rsidRPr="00571D6E">
              <w:rPr>
                <w:rFonts w:ascii="Arial" w:hAnsi="Arial" w:cs="Arial"/>
                <w:color w:val="000000" w:themeColor="text1"/>
              </w:rPr>
              <w:t>Группа компонентов, из которых состоит контейнер.</w:t>
            </w:r>
            <w:r w:rsidR="00571D6E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</w:tr>
    </w:tbl>
    <w:p w14:paraId="158DD2E2" w14:textId="21ADE78C" w:rsidR="0044436A" w:rsidRPr="00D74AA0" w:rsidRDefault="0044436A" w:rsidP="00B77D6E">
      <w:pPr>
        <w:pStyle w:val="2"/>
        <w:numPr>
          <w:ilvl w:val="1"/>
          <w:numId w:val="2"/>
        </w:numPr>
        <w:tabs>
          <w:tab w:val="left" w:pos="567"/>
          <w:tab w:val="left" w:pos="1276"/>
        </w:tabs>
        <w:ind w:firstLine="6492"/>
        <w:rPr>
          <w:i w:val="0"/>
          <w:lang w:val="ru-RU" w:eastAsia="ru-RU"/>
        </w:rPr>
      </w:pPr>
      <w:bookmarkStart w:id="70" w:name="_Toc200542946"/>
      <w:bookmarkStart w:id="71" w:name="_Toc196474890"/>
      <w:bookmarkStart w:id="72" w:name="_Toc197335925"/>
      <w:r w:rsidRPr="00380DDA">
        <w:rPr>
          <w:i w:val="0"/>
          <w:lang w:val="ru-RU" w:eastAsia="ru-RU"/>
        </w:rPr>
        <w:t>Основные</w:t>
      </w:r>
      <w:r w:rsidRPr="00D74AA0">
        <w:rPr>
          <w:i w:val="0"/>
          <w:lang w:val="ru-RU" w:eastAsia="ru-RU"/>
        </w:rPr>
        <w:t xml:space="preserve"> символы в </w:t>
      </w:r>
      <w:r>
        <w:rPr>
          <w:i w:val="0"/>
          <w:lang w:val="en-US" w:eastAsia="ru-RU"/>
        </w:rPr>
        <w:t>DFD</w:t>
      </w:r>
      <w:bookmarkEnd w:id="70"/>
    </w:p>
    <w:p w14:paraId="7CDFE371" w14:textId="3D27E7E0" w:rsidR="0044436A" w:rsidRDefault="0044436A" w:rsidP="0044436A">
      <w:pPr>
        <w:ind w:firstLine="709"/>
      </w:pPr>
      <w:r>
        <w:rPr>
          <w:rFonts w:ascii="Arial" w:hAnsi="Arial" w:cs="Arial"/>
          <w:sz w:val="24"/>
          <w:szCs w:val="24"/>
        </w:rPr>
        <w:t>Основные символы, применяемые в нотации</w:t>
      </w:r>
      <w:r w:rsidRPr="00E555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DFD</w:t>
      </w:r>
      <w:r>
        <w:rPr>
          <w:rFonts w:ascii="Arial" w:hAnsi="Arial" w:cs="Arial"/>
          <w:sz w:val="24"/>
          <w:szCs w:val="24"/>
        </w:rPr>
        <w:t xml:space="preserve"> </w:t>
      </w:r>
      <w:bookmarkStart w:id="73" w:name="_Hlk198539689"/>
      <w:r>
        <w:rPr>
          <w:rFonts w:ascii="Arial" w:hAnsi="Arial" w:cs="Arial"/>
          <w:sz w:val="24"/>
          <w:szCs w:val="24"/>
        </w:rPr>
        <w:t>приведены</w:t>
      </w:r>
      <w:bookmarkEnd w:id="73"/>
      <w:r>
        <w:rPr>
          <w:rFonts w:ascii="Arial" w:hAnsi="Arial" w:cs="Arial"/>
          <w:sz w:val="24"/>
          <w:szCs w:val="24"/>
        </w:rPr>
        <w:t xml:space="preserve"> в</w:t>
      </w:r>
      <w:r w:rsidR="00142E8F">
        <w:rPr>
          <w:rFonts w:ascii="Arial" w:hAnsi="Arial" w:cs="Arial"/>
          <w:sz w:val="24"/>
          <w:szCs w:val="24"/>
        </w:rPr>
        <w:t xml:space="preserve"> </w:t>
      </w:r>
      <w:r w:rsidR="00142E8F" w:rsidRPr="007E42C3">
        <w:rPr>
          <w:rFonts w:ascii="Arial" w:hAnsi="Arial" w:cs="Arial"/>
          <w:sz w:val="24"/>
          <w:szCs w:val="24"/>
        </w:rPr>
        <w:t>таблице 6</w:t>
      </w:r>
      <w:r w:rsidR="00142E8F">
        <w:rPr>
          <w:rFonts w:ascii="Arial" w:hAnsi="Arial" w:cs="Arial"/>
          <w:sz w:val="24"/>
          <w:szCs w:val="24"/>
        </w:rPr>
        <w:t>.</w:t>
      </w:r>
    </w:p>
    <w:p w14:paraId="57BF1C14" w14:textId="02BDD9B5" w:rsidR="00142E8F" w:rsidRPr="00142E8F" w:rsidRDefault="00142E8F" w:rsidP="00142E8F">
      <w:pPr>
        <w:spacing w:before="120"/>
        <w:rPr>
          <w:rFonts w:ascii="Arial" w:hAnsi="Arial" w:cs="Arial"/>
          <w:color w:val="000000" w:themeColor="text1"/>
          <w:sz w:val="24"/>
          <w:szCs w:val="24"/>
        </w:rPr>
      </w:pPr>
      <w:bookmarkStart w:id="74" w:name="_Hlk198539749"/>
      <w:r w:rsidRPr="00142E8F">
        <w:rPr>
          <w:rFonts w:ascii="Arial" w:hAnsi="Arial" w:cs="Arial"/>
          <w:color w:val="000000" w:themeColor="text1"/>
          <w:sz w:val="24"/>
          <w:szCs w:val="24"/>
        </w:rPr>
        <w:t>Таблица</w:t>
      </w:r>
      <w:bookmarkEnd w:id="74"/>
      <w:r w:rsidRPr="00142E8F">
        <w:rPr>
          <w:rFonts w:ascii="Arial" w:hAnsi="Arial" w:cs="Arial"/>
          <w:color w:val="000000" w:themeColor="text1"/>
          <w:sz w:val="24"/>
          <w:szCs w:val="24"/>
        </w:rPr>
        <w:t xml:space="preserve"> 6</w:t>
      </w:r>
    </w:p>
    <w:tbl>
      <w:tblPr>
        <w:tblW w:w="10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5776"/>
      </w:tblGrid>
      <w:tr w:rsidR="00142E8F" w:rsidRPr="00D848D9" w14:paraId="63A83EA2" w14:textId="77777777" w:rsidTr="00142E8F">
        <w:trPr>
          <w:tblHeader/>
        </w:trPr>
        <w:tc>
          <w:tcPr>
            <w:tcW w:w="1951" w:type="dxa"/>
            <w:shd w:val="clear" w:color="auto" w:fill="BFBFBF"/>
            <w:vAlign w:val="center"/>
          </w:tcPr>
          <w:p w14:paraId="43E2DC6C" w14:textId="77777777" w:rsidR="00142E8F" w:rsidRPr="00D848D9" w:rsidRDefault="00142E8F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Наименование символа</w:t>
            </w:r>
          </w:p>
        </w:tc>
        <w:tc>
          <w:tcPr>
            <w:tcW w:w="2410" w:type="dxa"/>
            <w:shd w:val="clear" w:color="auto" w:fill="BFBFBF"/>
            <w:vAlign w:val="center"/>
          </w:tcPr>
          <w:p w14:paraId="712EF31F" w14:textId="77777777" w:rsidR="00142E8F" w:rsidRPr="00D848D9" w:rsidRDefault="00142E8F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Символ</w:t>
            </w:r>
          </w:p>
        </w:tc>
        <w:tc>
          <w:tcPr>
            <w:tcW w:w="5776" w:type="dxa"/>
            <w:shd w:val="clear" w:color="auto" w:fill="BFBFBF"/>
            <w:vAlign w:val="center"/>
          </w:tcPr>
          <w:p w14:paraId="3131EEF0" w14:textId="77777777" w:rsidR="00142E8F" w:rsidRPr="00D848D9" w:rsidRDefault="00142E8F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848D9">
              <w:rPr>
                <w:rFonts w:ascii="Arial" w:hAnsi="Arial" w:cs="Arial"/>
              </w:rPr>
              <w:t>Описание</w:t>
            </w:r>
          </w:p>
        </w:tc>
      </w:tr>
      <w:tr w:rsidR="00142E8F" w:rsidRPr="00D848D9" w14:paraId="574BE316" w14:textId="77777777" w:rsidTr="00AD4414">
        <w:tc>
          <w:tcPr>
            <w:tcW w:w="1951" w:type="dxa"/>
            <w:shd w:val="clear" w:color="auto" w:fill="auto"/>
            <w:vAlign w:val="center"/>
          </w:tcPr>
          <w:p w14:paraId="4877B7B3" w14:textId="61343564" w:rsidR="00142E8F" w:rsidRPr="00D848D9" w:rsidRDefault="00142E8F" w:rsidP="00AD4414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Процесс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33CF289E" w14:textId="1E7B6D8F" w:rsidR="00142E8F" w:rsidRPr="00D848D9" w:rsidRDefault="00D4784D" w:rsidP="00AD4414">
            <w:pPr>
              <w:tabs>
                <w:tab w:val="left" w:pos="993"/>
                <w:tab w:val="left" w:pos="1134"/>
              </w:tabs>
              <w:jc w:val="center"/>
              <w:rPr>
                <w:rFonts w:ascii="Arial" w:hAnsi="Arial" w:cs="Arial"/>
              </w:rPr>
            </w:pPr>
            <w:r w:rsidRPr="00D4784D">
              <w:rPr>
                <w:rFonts w:ascii="Arial" w:hAnsi="Arial" w:cs="Arial"/>
                <w:noProof/>
              </w:rPr>
              <w:drawing>
                <wp:inline distT="0" distB="0" distL="0" distR="0" wp14:anchorId="0026C512" wp14:editId="6A62E6E7">
                  <wp:extent cx="1393190" cy="779780"/>
                  <wp:effectExtent l="0" t="0" r="0" b="1270"/>
                  <wp:docPr id="37150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5087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2D560007" w14:textId="6DF747C5" w:rsidR="00142E8F" w:rsidRPr="00D848D9" w:rsidRDefault="00B9068B" w:rsidP="00B9068B">
            <w:pPr>
              <w:tabs>
                <w:tab w:val="left" w:pos="993"/>
                <w:tab w:val="left" w:pos="1134"/>
              </w:tabs>
              <w:jc w:val="both"/>
              <w:rPr>
                <w:rFonts w:ascii="Arial" w:hAnsi="Arial" w:cs="Arial"/>
              </w:rPr>
            </w:pPr>
            <w:r w:rsidRPr="0039748E">
              <w:rPr>
                <w:rFonts w:ascii="Arial" w:hAnsi="Arial" w:cs="Arial"/>
                <w:shd w:val="clear" w:color="auto" w:fill="FFFFFF"/>
              </w:rPr>
              <w:t>Элемент «</w:t>
            </w:r>
            <w:r w:rsidR="001F545D" w:rsidRPr="0039748E">
              <w:rPr>
                <w:rFonts w:ascii="Arial" w:hAnsi="Arial" w:cs="Arial"/>
                <w:shd w:val="clear" w:color="auto" w:fill="FFFFFF"/>
              </w:rPr>
              <w:t>Процесс</w:t>
            </w:r>
            <w:r w:rsidRPr="0039748E">
              <w:rPr>
                <w:rFonts w:ascii="Arial" w:hAnsi="Arial" w:cs="Arial"/>
                <w:shd w:val="clear" w:color="auto" w:fill="FFFFFF"/>
              </w:rPr>
              <w:t>»</w:t>
            </w:r>
            <w:r w:rsidR="001F545D">
              <w:rPr>
                <w:rFonts w:ascii="Arial" w:hAnsi="Arial" w:cs="Arial"/>
                <w:shd w:val="clear" w:color="auto" w:fill="FFFFFF"/>
              </w:rPr>
              <w:t xml:space="preserve"> используется для описания </w:t>
            </w:r>
            <w:r w:rsidR="00142E8F" w:rsidRPr="00142E8F">
              <w:rPr>
                <w:rFonts w:ascii="Arial" w:hAnsi="Arial" w:cs="Arial"/>
                <w:shd w:val="clear" w:color="auto" w:fill="FFFFFF"/>
              </w:rPr>
              <w:t>функци</w:t>
            </w:r>
            <w:r w:rsidR="001F545D">
              <w:rPr>
                <w:rFonts w:ascii="Arial" w:hAnsi="Arial" w:cs="Arial"/>
                <w:shd w:val="clear" w:color="auto" w:fill="FFFFFF"/>
              </w:rPr>
              <w:t>и</w:t>
            </w:r>
            <w:r w:rsidR="00142E8F" w:rsidRPr="00142E8F">
              <w:rPr>
                <w:rFonts w:ascii="Arial" w:hAnsi="Arial" w:cs="Arial"/>
                <w:shd w:val="clear" w:color="auto" w:fill="FFFFFF"/>
              </w:rPr>
              <w:t xml:space="preserve"> или последовательност</w:t>
            </w:r>
            <w:r w:rsidR="001F545D">
              <w:rPr>
                <w:rFonts w:ascii="Arial" w:hAnsi="Arial" w:cs="Arial"/>
                <w:shd w:val="clear" w:color="auto" w:fill="FFFFFF"/>
              </w:rPr>
              <w:t>и</w:t>
            </w:r>
            <w:r w:rsidR="00142E8F" w:rsidRPr="00142E8F">
              <w:rPr>
                <w:rFonts w:ascii="Arial" w:hAnsi="Arial" w:cs="Arial"/>
                <w:shd w:val="clear" w:color="auto" w:fill="FFFFFF"/>
              </w:rPr>
              <w:t xml:space="preserve"> действий, которые нужно предпринять, чтобы данные были обработаны.</w:t>
            </w:r>
            <w:r w:rsidR="001F545D">
              <w:rPr>
                <w:rFonts w:ascii="Arial" w:hAnsi="Arial" w:cs="Arial"/>
                <w:shd w:val="clear" w:color="auto" w:fill="FFFFFF"/>
              </w:rPr>
              <w:t xml:space="preserve"> Описание действия должно начинаться с глагола.</w:t>
            </w:r>
          </w:p>
        </w:tc>
      </w:tr>
      <w:tr w:rsidR="00142E8F" w:rsidRPr="00D848D9" w14:paraId="2BC8C7DA" w14:textId="77777777" w:rsidTr="00AD4414">
        <w:tc>
          <w:tcPr>
            <w:tcW w:w="1951" w:type="dxa"/>
            <w:shd w:val="clear" w:color="auto" w:fill="auto"/>
            <w:vAlign w:val="center"/>
          </w:tcPr>
          <w:p w14:paraId="155394F7" w14:textId="552165DA" w:rsidR="00142E8F" w:rsidRPr="00D848D9" w:rsidRDefault="00142E8F" w:rsidP="00AD4414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Внешняя сущность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28696A1" w14:textId="4B99C8F6" w:rsidR="00142E8F" w:rsidRPr="00EF62E3" w:rsidRDefault="00D4784D" w:rsidP="00AD441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D4784D">
              <w:rPr>
                <w:noProof/>
              </w:rPr>
              <w:drawing>
                <wp:inline distT="0" distB="0" distL="0" distR="0" wp14:anchorId="65BF5A2F" wp14:editId="78F3AE96">
                  <wp:extent cx="1393190" cy="894080"/>
                  <wp:effectExtent l="0" t="0" r="0" b="1270"/>
                  <wp:docPr id="11044358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43585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89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6D581C12" w14:textId="67ECE4A3" w:rsidR="00142E8F" w:rsidRDefault="00B9068B" w:rsidP="00D4784D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 w:rsidRPr="0039748E">
              <w:rPr>
                <w:rFonts w:ascii="Arial" w:hAnsi="Arial" w:cs="Arial"/>
                <w:shd w:val="clear" w:color="auto" w:fill="FFFFFF"/>
              </w:rPr>
              <w:t>Элемент представляет собой л</w:t>
            </w:r>
            <w:r w:rsidR="00D4784D" w:rsidRPr="0039748E">
              <w:rPr>
                <w:rFonts w:ascii="Arial" w:hAnsi="Arial" w:cs="Arial"/>
                <w:shd w:val="clear" w:color="auto" w:fill="FFFFFF"/>
              </w:rPr>
              <w:t>юбые объекты,</w:t>
            </w:r>
            <w:r w:rsidR="00D4784D" w:rsidRPr="00D4784D">
              <w:rPr>
                <w:rFonts w:ascii="Arial" w:hAnsi="Arial" w:cs="Arial"/>
                <w:shd w:val="clear" w:color="auto" w:fill="FFFFFF"/>
              </w:rPr>
              <w:t xml:space="preserve"> которые не входят в саму систему, но являются для нее источником информации либо получателями какой-либо информации из системы после обработки данных. Это может быть человек, внешняя система, какие-либо носители информации и хранилища данных.</w:t>
            </w:r>
          </w:p>
          <w:p w14:paraId="01D38CAF" w14:textId="531A3736" w:rsidR="001F545D" w:rsidRPr="00D4784D" w:rsidRDefault="001F545D" w:rsidP="00D4784D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hd w:val="clear" w:color="auto" w:fill="FFFFFF"/>
              </w:rPr>
              <w:t xml:space="preserve">Каждая внешняя сущность должна иметь входящий или исходящий поток данных. </w:t>
            </w:r>
            <w:r w:rsidR="00536E09">
              <w:rPr>
                <w:rFonts w:ascii="Arial" w:hAnsi="Arial" w:cs="Arial"/>
                <w:shd w:val="clear" w:color="auto" w:fill="FFFFFF"/>
              </w:rPr>
              <w:t>В названиях внешних сущностей принято использовать существительное.</w:t>
            </w:r>
          </w:p>
        </w:tc>
      </w:tr>
      <w:tr w:rsidR="00142E8F" w:rsidRPr="00D848D9" w14:paraId="5CA833D7" w14:textId="77777777" w:rsidTr="00AD4414">
        <w:tc>
          <w:tcPr>
            <w:tcW w:w="1951" w:type="dxa"/>
            <w:shd w:val="clear" w:color="auto" w:fill="auto"/>
            <w:vAlign w:val="center"/>
          </w:tcPr>
          <w:p w14:paraId="50A7CB77" w14:textId="09BCDBB1" w:rsidR="00142E8F" w:rsidRPr="00EC4328" w:rsidRDefault="00142E8F" w:rsidP="00AD4414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  <w:highlight w:val="yellow"/>
              </w:rPr>
            </w:pPr>
            <w:r>
              <w:rPr>
                <w:rFonts w:ascii="Arial" w:hAnsi="Arial" w:cs="Arial"/>
              </w:rPr>
              <w:t>Хранилище данных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03579D5" w14:textId="6D4F44F3" w:rsidR="00142E8F" w:rsidRPr="00EF62E3" w:rsidRDefault="00D4784D" w:rsidP="00AD441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D4784D">
              <w:rPr>
                <w:noProof/>
              </w:rPr>
              <w:drawing>
                <wp:inline distT="0" distB="0" distL="0" distR="0" wp14:anchorId="15151232" wp14:editId="6467BBA3">
                  <wp:extent cx="1393190" cy="370205"/>
                  <wp:effectExtent l="0" t="0" r="0" b="0"/>
                  <wp:docPr id="6512239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22399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37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2E8FC5E8" w14:textId="197AE9AC" w:rsidR="00142E8F" w:rsidRPr="00D848D9" w:rsidRDefault="00536E09" w:rsidP="00AD441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Элемент используется для определения в</w:t>
            </w:r>
            <w:r w:rsidR="00D4784D" w:rsidRPr="00D4784D">
              <w:rPr>
                <w:rFonts w:ascii="Arial" w:hAnsi="Arial" w:cs="Arial"/>
                <w:shd w:val="clear" w:color="auto" w:fill="FFFFFF"/>
              </w:rPr>
              <w:t>нутренне</w:t>
            </w:r>
            <w:r>
              <w:rPr>
                <w:rFonts w:ascii="Arial" w:hAnsi="Arial" w:cs="Arial"/>
                <w:shd w:val="clear" w:color="auto" w:fill="FFFFFF"/>
              </w:rPr>
              <w:t>го</w:t>
            </w:r>
            <w:r w:rsidR="00D4784D" w:rsidRPr="00D4784D">
              <w:rPr>
                <w:rFonts w:ascii="Arial" w:hAnsi="Arial" w:cs="Arial"/>
                <w:shd w:val="clear" w:color="auto" w:fill="FFFFFF"/>
              </w:rPr>
              <w:t xml:space="preserve"> хранилищ</w:t>
            </w:r>
            <w:r>
              <w:rPr>
                <w:rFonts w:ascii="Arial" w:hAnsi="Arial" w:cs="Arial"/>
                <w:shd w:val="clear" w:color="auto" w:fill="FFFFFF"/>
              </w:rPr>
              <w:t>а</w:t>
            </w:r>
            <w:r w:rsidR="00D4784D" w:rsidRPr="00D4784D">
              <w:rPr>
                <w:rFonts w:ascii="Arial" w:hAnsi="Arial" w:cs="Arial"/>
                <w:shd w:val="clear" w:color="auto" w:fill="FFFFFF"/>
              </w:rPr>
              <w:t xml:space="preserve"> данных для процессов в системе. Поступившие данные перед обработкой и результат после обработки, а также промежуточные значения должны где-то храниться. Это и есть базы данных, таблицы или любой другой вариант организации и хранения данных.</w:t>
            </w:r>
          </w:p>
        </w:tc>
      </w:tr>
      <w:tr w:rsidR="00142E8F" w:rsidRPr="00D848D9" w14:paraId="1E75617A" w14:textId="77777777" w:rsidTr="00AD4414">
        <w:tc>
          <w:tcPr>
            <w:tcW w:w="1951" w:type="dxa"/>
            <w:shd w:val="clear" w:color="auto" w:fill="auto"/>
            <w:vAlign w:val="center"/>
          </w:tcPr>
          <w:p w14:paraId="718621F0" w14:textId="128B3775" w:rsidR="00142E8F" w:rsidRDefault="00142E8F" w:rsidP="00AD4414">
            <w:pPr>
              <w:tabs>
                <w:tab w:val="left" w:pos="993"/>
                <w:tab w:val="left" w:pos="113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Поток данных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41D0D8BE" w14:textId="00A540D8" w:rsidR="00142E8F" w:rsidRPr="00EF62E3" w:rsidRDefault="00D4784D" w:rsidP="00AD4414">
            <w:pPr>
              <w:tabs>
                <w:tab w:val="left" w:pos="993"/>
                <w:tab w:val="left" w:pos="1134"/>
              </w:tabs>
              <w:jc w:val="center"/>
              <w:rPr>
                <w:noProof/>
              </w:rPr>
            </w:pPr>
            <w:r w:rsidRPr="00D4784D">
              <w:rPr>
                <w:noProof/>
              </w:rPr>
              <w:drawing>
                <wp:inline distT="0" distB="0" distL="0" distR="0" wp14:anchorId="5EB556D0" wp14:editId="543AABCD">
                  <wp:extent cx="1327442" cy="422694"/>
                  <wp:effectExtent l="0" t="0" r="6350" b="0"/>
                  <wp:docPr id="11506489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648916" name=""/>
                          <pic:cNvPicPr/>
                        </pic:nvPicPr>
                        <pic:blipFill rotWithShape="1">
                          <a:blip r:embed="rId57"/>
                          <a:srcRect t="1" b="10888"/>
                          <a:stretch/>
                        </pic:blipFill>
                        <pic:spPr bwMode="auto">
                          <a:xfrm>
                            <a:off x="0" y="0"/>
                            <a:ext cx="1330260" cy="423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76" w:type="dxa"/>
            <w:shd w:val="clear" w:color="auto" w:fill="auto"/>
          </w:tcPr>
          <w:p w14:paraId="0417C1E0" w14:textId="16D5E4DF" w:rsidR="00142E8F" w:rsidRPr="00D4784D" w:rsidRDefault="00F03042" w:rsidP="00AD4414">
            <w:pPr>
              <w:tabs>
                <w:tab w:val="left" w:pos="993"/>
                <w:tab w:val="left" w:pos="1134"/>
              </w:tabs>
              <w:ind w:firstLine="460"/>
              <w:jc w:val="both"/>
              <w:rPr>
                <w:rFonts w:ascii="Arial" w:hAnsi="Arial" w:cs="Arial"/>
                <w:shd w:val="clear" w:color="auto" w:fill="FFFFFF"/>
              </w:rPr>
            </w:pPr>
            <w:r>
              <w:rPr>
                <w:rFonts w:ascii="Arial" w:hAnsi="Arial" w:cs="Arial"/>
                <w:shd w:val="clear" w:color="auto" w:fill="FFFFFF"/>
              </w:rPr>
              <w:t>Элемент</w:t>
            </w:r>
            <w:r w:rsidR="00D4784D" w:rsidRPr="00D4784D">
              <w:rPr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hd w:val="clear" w:color="auto" w:fill="FFFFFF"/>
              </w:rPr>
              <w:t>обозначает непосредственные данные, которые входят в процессы и хранилища или выходят из них. Поток данных начинается с существительного.</w:t>
            </w:r>
          </w:p>
        </w:tc>
      </w:tr>
    </w:tbl>
    <w:p w14:paraId="5781F62D" w14:textId="7026BD9F" w:rsidR="003E48DE" w:rsidRDefault="003E48DE" w:rsidP="00B77D6E">
      <w:pPr>
        <w:pStyle w:val="1"/>
        <w:numPr>
          <w:ilvl w:val="0"/>
          <w:numId w:val="2"/>
        </w:numPr>
        <w:tabs>
          <w:tab w:val="left" w:pos="993"/>
          <w:tab w:val="left" w:pos="1276"/>
        </w:tabs>
        <w:spacing w:before="240" w:after="240"/>
        <w:ind w:left="0" w:firstLine="709"/>
        <w:jc w:val="both"/>
        <w:rPr>
          <w:rFonts w:ascii="Arial" w:hAnsi="Arial" w:cs="Arial"/>
          <w:color w:val="008066"/>
          <w:sz w:val="28"/>
          <w:szCs w:val="28"/>
          <w:lang w:val="ru-RU" w:eastAsia="ru-RU"/>
        </w:rPr>
      </w:pPr>
      <w:bookmarkStart w:id="75" w:name="_Toc200542947"/>
      <w:r>
        <w:rPr>
          <w:rFonts w:ascii="Arial" w:hAnsi="Arial" w:cs="Arial"/>
          <w:color w:val="008066"/>
          <w:sz w:val="28"/>
          <w:szCs w:val="28"/>
          <w:lang w:val="ru-RU" w:eastAsia="ru-RU"/>
        </w:rPr>
        <w:t>Методика м</w:t>
      </w:r>
      <w:r w:rsidR="00A3100D">
        <w:rPr>
          <w:rFonts w:ascii="Arial" w:hAnsi="Arial" w:cs="Arial"/>
          <w:color w:val="008066"/>
          <w:sz w:val="28"/>
          <w:szCs w:val="28"/>
          <w:lang w:val="ru-RU" w:eastAsia="ru-RU"/>
        </w:rPr>
        <w:t>оделировани</w:t>
      </w:r>
      <w:r w:rsidR="004C57F3">
        <w:rPr>
          <w:rFonts w:ascii="Arial" w:hAnsi="Arial" w:cs="Arial"/>
          <w:color w:val="008066"/>
          <w:sz w:val="28"/>
          <w:szCs w:val="28"/>
          <w:lang w:val="ru-RU" w:eastAsia="ru-RU"/>
        </w:rPr>
        <w:t>я</w:t>
      </w:r>
      <w:r w:rsidR="00A3100D">
        <w:rPr>
          <w:rFonts w:ascii="Arial" w:hAnsi="Arial" w:cs="Arial"/>
          <w:color w:val="008066"/>
          <w:sz w:val="28"/>
          <w:szCs w:val="28"/>
          <w:lang w:val="ru-RU" w:eastAsia="ru-RU"/>
        </w:rPr>
        <w:t xml:space="preserve"> бизнес-процессов</w:t>
      </w:r>
      <w:bookmarkEnd w:id="71"/>
      <w:bookmarkEnd w:id="72"/>
      <w:bookmarkEnd w:id="75"/>
    </w:p>
    <w:p w14:paraId="2FCE046D" w14:textId="10EF634F" w:rsidR="003E48DE" w:rsidRDefault="003E48DE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lang w:val="ru-RU" w:eastAsia="ru-RU"/>
        </w:rPr>
      </w:pPr>
      <w:bookmarkStart w:id="76" w:name="_Toc195264368"/>
      <w:bookmarkStart w:id="77" w:name="_Toc196474891"/>
      <w:bookmarkStart w:id="78" w:name="_Toc197335926"/>
      <w:bookmarkStart w:id="79" w:name="_Toc199244216"/>
      <w:bookmarkStart w:id="80" w:name="_Toc200542948"/>
      <w:r>
        <w:rPr>
          <w:rFonts w:cs="Arial"/>
          <w:i w:val="0"/>
          <w:lang w:val="ru-RU" w:eastAsia="ru-RU"/>
        </w:rPr>
        <w:t xml:space="preserve">Выделение </w:t>
      </w:r>
      <w:r w:rsidR="00155153">
        <w:rPr>
          <w:rFonts w:cs="Arial"/>
          <w:i w:val="0"/>
          <w:lang w:val="ru-RU" w:eastAsia="ru-RU"/>
        </w:rPr>
        <w:t>бизнес-</w:t>
      </w:r>
      <w:r>
        <w:rPr>
          <w:rFonts w:cs="Arial"/>
          <w:i w:val="0"/>
          <w:lang w:val="ru-RU" w:eastAsia="ru-RU"/>
        </w:rPr>
        <w:t>процессов и их классификация</w:t>
      </w:r>
      <w:bookmarkEnd w:id="76"/>
      <w:bookmarkEnd w:id="77"/>
      <w:bookmarkEnd w:id="78"/>
      <w:bookmarkEnd w:id="79"/>
      <w:bookmarkEnd w:id="80"/>
    </w:p>
    <w:p w14:paraId="613F2AF9" w14:textId="77777777" w:rsidR="00EB68FE" w:rsidRPr="00B503AD" w:rsidRDefault="00EB68FE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sz w:val="24"/>
          <w:szCs w:val="24"/>
        </w:rPr>
      </w:pPr>
      <w:r w:rsidRPr="00B503AD">
        <w:rPr>
          <w:rFonts w:ascii="Arial" w:hAnsi="Arial" w:cs="Arial"/>
          <w:sz w:val="24"/>
          <w:szCs w:val="24"/>
        </w:rPr>
        <w:t>По характеру деятельности процессы классифицируются на следующие виды:</w:t>
      </w:r>
    </w:p>
    <w:p w14:paraId="18B8B1EF" w14:textId="2C6878C5" w:rsidR="009116BF" w:rsidRPr="00EB68FE" w:rsidRDefault="00EB68FE" w:rsidP="004B3ADE">
      <w:pPr>
        <w:pStyle w:val="ad"/>
        <w:numPr>
          <w:ilvl w:val="0"/>
          <w:numId w:val="7"/>
        </w:numPr>
        <w:tabs>
          <w:tab w:val="left" w:pos="993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EB68FE">
        <w:rPr>
          <w:rFonts w:ascii="Arial" w:hAnsi="Arial" w:cs="Arial"/>
          <w:sz w:val="24"/>
        </w:rPr>
        <w:t>основные процессы</w:t>
      </w:r>
      <w:r w:rsidR="003C4D93">
        <w:rPr>
          <w:rFonts w:ascii="Arial" w:hAnsi="Arial" w:cs="Arial"/>
          <w:sz w:val="24"/>
        </w:rPr>
        <w:t xml:space="preserve">, </w:t>
      </w:r>
      <w:r w:rsidR="003C4D93" w:rsidRPr="00B503AD">
        <w:rPr>
          <w:rFonts w:ascii="Arial" w:hAnsi="Arial" w:cs="Arial"/>
          <w:sz w:val="24"/>
        </w:rPr>
        <w:t>непосредственным результатом которых является выпуск продукта и/или получение Компанией прибыли</w:t>
      </w:r>
      <w:r w:rsidR="003C4D93">
        <w:rPr>
          <w:rFonts w:ascii="Arial" w:hAnsi="Arial" w:cs="Arial"/>
          <w:sz w:val="24"/>
        </w:rPr>
        <w:t>;</w:t>
      </w:r>
    </w:p>
    <w:p w14:paraId="2F90F23B" w14:textId="3EEDEDF7" w:rsidR="00EB68FE" w:rsidRPr="003C4D93" w:rsidRDefault="00EB68FE" w:rsidP="004B3ADE">
      <w:pPr>
        <w:pStyle w:val="ad"/>
        <w:numPr>
          <w:ilvl w:val="0"/>
          <w:numId w:val="7"/>
        </w:numPr>
        <w:tabs>
          <w:tab w:val="left" w:pos="993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B503AD">
        <w:rPr>
          <w:rFonts w:ascii="Arial" w:hAnsi="Arial" w:cs="Arial"/>
          <w:sz w:val="24"/>
        </w:rPr>
        <w:t>вспомогательные процессы</w:t>
      </w:r>
      <w:r w:rsidR="003C4D93">
        <w:rPr>
          <w:rFonts w:ascii="Arial" w:hAnsi="Arial" w:cs="Arial"/>
          <w:sz w:val="24"/>
        </w:rPr>
        <w:t xml:space="preserve">, </w:t>
      </w:r>
      <w:r w:rsidR="003C4D93" w:rsidRPr="00B503AD">
        <w:rPr>
          <w:rFonts w:ascii="Arial" w:hAnsi="Arial" w:cs="Arial"/>
          <w:sz w:val="24"/>
        </w:rPr>
        <w:t>которые обеспечивают деятельность основных процессов через управление ресурсами и/или инфраструктурой</w:t>
      </w:r>
      <w:r w:rsidR="003C4D93">
        <w:rPr>
          <w:rFonts w:ascii="Arial" w:hAnsi="Arial" w:cs="Arial"/>
          <w:sz w:val="24"/>
        </w:rPr>
        <w:t>;</w:t>
      </w:r>
    </w:p>
    <w:p w14:paraId="4643774E" w14:textId="2BDDC217" w:rsidR="003C4D93" w:rsidRPr="00D41747" w:rsidRDefault="003C4D93" w:rsidP="004B3ADE">
      <w:pPr>
        <w:pStyle w:val="ad"/>
        <w:numPr>
          <w:ilvl w:val="0"/>
          <w:numId w:val="7"/>
        </w:numPr>
        <w:tabs>
          <w:tab w:val="left" w:pos="993"/>
        </w:tabs>
        <w:ind w:firstLine="709"/>
        <w:jc w:val="both"/>
        <w:rPr>
          <w:rFonts w:ascii="Arial" w:hAnsi="Arial" w:cs="Arial"/>
          <w:sz w:val="24"/>
          <w:szCs w:val="24"/>
        </w:rPr>
      </w:pPr>
      <w:r w:rsidRPr="00B503AD">
        <w:rPr>
          <w:rFonts w:ascii="Arial" w:hAnsi="Arial" w:cs="Arial"/>
          <w:sz w:val="24"/>
        </w:rPr>
        <w:t>управленческие процессы, которые осуществляют измерение, мониторинг и контроль деятельности организации. Процессы управления обеспечивают соответствие основного</w:t>
      </w:r>
      <w:r w:rsidR="006A21E1">
        <w:rPr>
          <w:rFonts w:ascii="Arial" w:hAnsi="Arial" w:cs="Arial"/>
          <w:sz w:val="24"/>
        </w:rPr>
        <w:t>/</w:t>
      </w:r>
      <w:r w:rsidRPr="00B503AD">
        <w:rPr>
          <w:rFonts w:ascii="Arial" w:hAnsi="Arial" w:cs="Arial"/>
          <w:sz w:val="24"/>
        </w:rPr>
        <w:t>вспомогательного процесса операционным, финансовым, регуляторным и правовым целям и ограничениям.</w:t>
      </w:r>
    </w:p>
    <w:p w14:paraId="2164D665" w14:textId="465BD1A5" w:rsidR="00D41747" w:rsidRPr="00433FC2" w:rsidRDefault="00D41747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sz w:val="24"/>
          <w:szCs w:val="24"/>
        </w:rPr>
      </w:pPr>
      <w:r w:rsidRPr="00D41747">
        <w:rPr>
          <w:rFonts w:ascii="Arial" w:hAnsi="Arial" w:cs="Arial"/>
          <w:sz w:val="24"/>
          <w:szCs w:val="24"/>
        </w:rPr>
        <w:t>Автоматизаци</w:t>
      </w:r>
      <w:r>
        <w:rPr>
          <w:rFonts w:ascii="Arial" w:hAnsi="Arial" w:cs="Arial"/>
          <w:sz w:val="24"/>
          <w:szCs w:val="24"/>
        </w:rPr>
        <w:t>и могут подлежать</w:t>
      </w:r>
      <w:r w:rsidRPr="00D41747">
        <w:rPr>
          <w:rFonts w:ascii="Arial" w:hAnsi="Arial" w:cs="Arial"/>
          <w:sz w:val="24"/>
          <w:szCs w:val="24"/>
        </w:rPr>
        <w:t xml:space="preserve"> любы</w:t>
      </w:r>
      <w:r>
        <w:rPr>
          <w:rFonts w:ascii="Arial" w:hAnsi="Arial" w:cs="Arial"/>
          <w:sz w:val="24"/>
          <w:szCs w:val="24"/>
        </w:rPr>
        <w:t>е виды процессов.</w:t>
      </w:r>
    </w:p>
    <w:p w14:paraId="2059C7AB" w14:textId="69E6E8A9" w:rsidR="0067549C" w:rsidRDefault="0067549C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lang w:val="ru-RU" w:eastAsia="ru-RU"/>
        </w:rPr>
      </w:pPr>
      <w:bookmarkStart w:id="81" w:name="_Toc195264369"/>
      <w:bookmarkStart w:id="82" w:name="_Toc196474892"/>
      <w:bookmarkStart w:id="83" w:name="_Toc197335927"/>
      <w:bookmarkStart w:id="84" w:name="_Toc199244217"/>
      <w:bookmarkStart w:id="85" w:name="_Toc200542949"/>
      <w:r>
        <w:rPr>
          <w:rFonts w:cs="Arial"/>
          <w:i w:val="0"/>
          <w:lang w:val="ru-RU" w:eastAsia="ru-RU"/>
        </w:rPr>
        <w:lastRenderedPageBreak/>
        <w:t xml:space="preserve">Определение владельцев </w:t>
      </w:r>
      <w:r w:rsidR="00155153">
        <w:rPr>
          <w:rFonts w:cs="Arial"/>
          <w:i w:val="0"/>
          <w:lang w:val="ru-RU" w:eastAsia="ru-RU"/>
        </w:rPr>
        <w:t>бизнес-</w:t>
      </w:r>
      <w:r>
        <w:rPr>
          <w:rFonts w:cs="Arial"/>
          <w:i w:val="0"/>
          <w:lang w:val="ru-RU" w:eastAsia="ru-RU"/>
        </w:rPr>
        <w:t>процессов</w:t>
      </w:r>
      <w:bookmarkEnd w:id="81"/>
      <w:bookmarkEnd w:id="82"/>
      <w:bookmarkEnd w:id="83"/>
      <w:bookmarkEnd w:id="84"/>
      <w:bookmarkEnd w:id="85"/>
    </w:p>
    <w:p w14:paraId="6C98B1B7" w14:textId="3D15725A" w:rsidR="00433FC2" w:rsidRPr="00FD0339" w:rsidRDefault="00A64BEA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Для каждого процесса </w:t>
      </w:r>
      <w:r w:rsidR="00CA62F3">
        <w:rPr>
          <w:rFonts w:ascii="Arial" w:hAnsi="Arial" w:cs="Arial"/>
          <w:sz w:val="24"/>
        </w:rPr>
        <w:t>должен быть определен</w:t>
      </w:r>
      <w:r>
        <w:rPr>
          <w:rFonts w:ascii="Arial" w:hAnsi="Arial" w:cs="Arial"/>
          <w:sz w:val="24"/>
        </w:rPr>
        <w:t xml:space="preserve"> владел</w:t>
      </w:r>
      <w:r w:rsidR="00CA62F3">
        <w:rPr>
          <w:rFonts w:ascii="Arial" w:hAnsi="Arial" w:cs="Arial"/>
          <w:sz w:val="24"/>
        </w:rPr>
        <w:t>е</w:t>
      </w:r>
      <w:r>
        <w:rPr>
          <w:rFonts w:ascii="Arial" w:hAnsi="Arial" w:cs="Arial"/>
          <w:sz w:val="24"/>
        </w:rPr>
        <w:t xml:space="preserve">ц, который несет </w:t>
      </w:r>
      <w:r w:rsidR="00E41C92" w:rsidRPr="00D06471">
        <w:rPr>
          <w:rFonts w:ascii="Arial" w:hAnsi="Arial" w:cs="Arial"/>
          <w:sz w:val="24"/>
          <w:szCs w:val="24"/>
        </w:rPr>
        <w:t>ответственн</w:t>
      </w:r>
      <w:r w:rsidR="00E41C92">
        <w:rPr>
          <w:rFonts w:ascii="Arial" w:hAnsi="Arial" w:cs="Arial"/>
          <w:sz w:val="24"/>
          <w:szCs w:val="24"/>
        </w:rPr>
        <w:t>ость</w:t>
      </w:r>
      <w:r w:rsidR="00E41C92" w:rsidRPr="00D06471">
        <w:rPr>
          <w:rFonts w:ascii="Arial" w:hAnsi="Arial" w:cs="Arial"/>
          <w:sz w:val="24"/>
          <w:szCs w:val="24"/>
        </w:rPr>
        <w:t xml:space="preserve"> за получение результата </w:t>
      </w:r>
      <w:r w:rsidR="00CA62F3">
        <w:rPr>
          <w:rFonts w:ascii="Arial" w:hAnsi="Arial" w:cs="Arial"/>
          <w:sz w:val="24"/>
          <w:szCs w:val="24"/>
        </w:rPr>
        <w:t xml:space="preserve">данного </w:t>
      </w:r>
      <w:r w:rsidR="00E41C92" w:rsidRPr="00D06471">
        <w:rPr>
          <w:rFonts w:ascii="Arial" w:hAnsi="Arial" w:cs="Arial"/>
          <w:sz w:val="24"/>
          <w:szCs w:val="24"/>
        </w:rPr>
        <w:t>процесса и облада</w:t>
      </w:r>
      <w:r w:rsidR="00E41C92">
        <w:rPr>
          <w:rFonts w:ascii="Arial" w:hAnsi="Arial" w:cs="Arial"/>
          <w:sz w:val="24"/>
          <w:szCs w:val="24"/>
        </w:rPr>
        <w:t>ет</w:t>
      </w:r>
      <w:r w:rsidR="00E41C92" w:rsidRPr="00D06471">
        <w:rPr>
          <w:rFonts w:ascii="Arial" w:hAnsi="Arial" w:cs="Arial"/>
          <w:sz w:val="24"/>
          <w:szCs w:val="24"/>
        </w:rPr>
        <w:t xml:space="preserve"> полномочиями для распоряжения ресурсами, необходимыми для выполнения процесса.</w:t>
      </w:r>
      <w:r w:rsidR="00E41C92">
        <w:rPr>
          <w:rFonts w:ascii="Arial" w:hAnsi="Arial" w:cs="Arial"/>
          <w:sz w:val="24"/>
          <w:szCs w:val="24"/>
        </w:rPr>
        <w:t xml:space="preserve"> </w:t>
      </w:r>
      <w:r w:rsidR="00E41C92" w:rsidRPr="00FD0339">
        <w:rPr>
          <w:rFonts w:ascii="Arial" w:hAnsi="Arial" w:cs="Arial"/>
          <w:sz w:val="24"/>
          <w:szCs w:val="24"/>
        </w:rPr>
        <w:t>У одного процесса может быть только один владелец</w:t>
      </w:r>
      <w:r w:rsidRPr="00FD0339">
        <w:rPr>
          <w:rFonts w:ascii="Arial" w:hAnsi="Arial" w:cs="Arial"/>
          <w:sz w:val="24"/>
        </w:rPr>
        <w:t>.</w:t>
      </w:r>
    </w:p>
    <w:p w14:paraId="4686B04B" w14:textId="544A9F3D" w:rsidR="00433FC2" w:rsidRPr="004C5CB8" w:rsidRDefault="00433FC2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sz w:val="24"/>
        </w:rPr>
      </w:pPr>
      <w:r w:rsidRPr="00433FC2">
        <w:rPr>
          <w:rFonts w:ascii="Arial" w:hAnsi="Arial" w:cs="Arial"/>
          <w:sz w:val="24"/>
        </w:rPr>
        <w:t>При определении</w:t>
      </w:r>
      <w:r w:rsidRPr="00433FC2">
        <w:rPr>
          <w:rFonts w:ascii="Arial" w:hAnsi="Arial" w:cs="Arial"/>
          <w:sz w:val="24"/>
          <w:szCs w:val="24"/>
        </w:rPr>
        <w:t xml:space="preserve"> владельца процесса </w:t>
      </w:r>
      <w:r>
        <w:rPr>
          <w:rFonts w:ascii="Arial" w:hAnsi="Arial" w:cs="Arial"/>
          <w:sz w:val="24"/>
          <w:szCs w:val="24"/>
        </w:rPr>
        <w:t>рекомендуется</w:t>
      </w:r>
      <w:r w:rsidRPr="00433FC2">
        <w:rPr>
          <w:rFonts w:ascii="Arial" w:hAnsi="Arial" w:cs="Arial"/>
          <w:sz w:val="24"/>
          <w:szCs w:val="24"/>
        </w:rPr>
        <w:t xml:space="preserve"> руководствоваться следующими критериями: Кто отвечает за получение результата и подготовку отчетности по процессу? Кто имеет право изменять процесс? Кто контролирует распределение ресурсов (бюджет, персонал и пр</w:t>
      </w:r>
      <w:r w:rsidR="00FD0339">
        <w:rPr>
          <w:rFonts w:ascii="Arial" w:hAnsi="Arial" w:cs="Arial"/>
          <w:sz w:val="24"/>
          <w:szCs w:val="24"/>
        </w:rPr>
        <w:t>очее</w:t>
      </w:r>
      <w:r w:rsidRPr="00433FC2">
        <w:rPr>
          <w:rFonts w:ascii="Arial" w:hAnsi="Arial" w:cs="Arial"/>
          <w:sz w:val="24"/>
          <w:szCs w:val="24"/>
        </w:rPr>
        <w:t>)? Кто согласовывает действия между подразделениями, участвующими в процессе?</w:t>
      </w:r>
    </w:p>
    <w:p w14:paraId="453E3421" w14:textId="570CBA07" w:rsidR="004C5CB8" w:rsidRPr="004833D0" w:rsidRDefault="004F4521" w:rsidP="00B77D6E">
      <w:pPr>
        <w:pStyle w:val="2"/>
        <w:numPr>
          <w:ilvl w:val="1"/>
          <w:numId w:val="2"/>
        </w:numPr>
        <w:tabs>
          <w:tab w:val="left" w:pos="1276"/>
        </w:tabs>
        <w:ind w:left="0" w:firstLine="709"/>
        <w:rPr>
          <w:rFonts w:cs="Arial"/>
          <w:i w:val="0"/>
          <w:lang w:val="ru-RU" w:eastAsia="ru-RU"/>
        </w:rPr>
      </w:pPr>
      <w:bookmarkStart w:id="86" w:name="_Toc197335928"/>
      <w:bookmarkStart w:id="87" w:name="_Toc199244218"/>
      <w:bookmarkStart w:id="88" w:name="_Toc200542950"/>
      <w:r>
        <w:rPr>
          <w:rFonts w:cs="Arial"/>
          <w:i w:val="0"/>
          <w:lang w:val="ru-RU" w:eastAsia="ru-RU"/>
        </w:rPr>
        <w:t xml:space="preserve">Моделирование </w:t>
      </w:r>
      <w:r w:rsidR="00FD0339">
        <w:rPr>
          <w:rFonts w:cs="Arial"/>
          <w:i w:val="0"/>
          <w:lang w:val="ru-RU" w:eastAsia="ru-RU"/>
        </w:rPr>
        <w:t>бизнес-процессов</w:t>
      </w:r>
      <w:bookmarkEnd w:id="86"/>
      <w:bookmarkEnd w:id="87"/>
      <w:bookmarkEnd w:id="88"/>
    </w:p>
    <w:p w14:paraId="1E32A00B" w14:textId="77777777" w:rsidR="009F674D" w:rsidRPr="00EF38B6" w:rsidRDefault="0022213F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 w:rsidRPr="00EF38B6">
        <w:rPr>
          <w:rFonts w:ascii="Arial" w:hAnsi="Arial" w:cs="Arial"/>
          <w:color w:val="000000" w:themeColor="text1"/>
          <w:sz w:val="24"/>
        </w:rPr>
        <w:t>При моделировании бизнес-процесса</w:t>
      </w:r>
      <w:r w:rsidR="009F674D" w:rsidRPr="00EF38B6">
        <w:rPr>
          <w:rFonts w:ascii="Arial" w:hAnsi="Arial" w:cs="Arial"/>
          <w:color w:val="000000" w:themeColor="text1"/>
          <w:sz w:val="24"/>
        </w:rPr>
        <w:t xml:space="preserve"> определяют:</w:t>
      </w:r>
    </w:p>
    <w:p w14:paraId="20741559" w14:textId="769E2F03" w:rsidR="00514ADF" w:rsidRDefault="00514ADF" w:rsidP="004B3ADE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цель моделирования бизнес-процесса;</w:t>
      </w:r>
    </w:p>
    <w:p w14:paraId="31994B42" w14:textId="77777777" w:rsidR="00BF034B" w:rsidRPr="00EF38B6" w:rsidRDefault="00BF034B" w:rsidP="00BF034B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 w:rsidRPr="00EF38B6">
        <w:rPr>
          <w:rFonts w:ascii="Arial" w:hAnsi="Arial" w:cs="Arial"/>
          <w:color w:val="000000" w:themeColor="text1"/>
          <w:sz w:val="24"/>
        </w:rPr>
        <w:t>входы и выходы процесса, смежные процессы</w:t>
      </w:r>
      <w:r>
        <w:rPr>
          <w:rFonts w:ascii="Arial" w:hAnsi="Arial" w:cs="Arial"/>
          <w:color w:val="000000" w:themeColor="text1"/>
          <w:sz w:val="24"/>
        </w:rPr>
        <w:t xml:space="preserve"> и/или потребителей процессов</w:t>
      </w:r>
      <w:r w:rsidRPr="00EF38B6">
        <w:rPr>
          <w:rFonts w:ascii="Arial" w:hAnsi="Arial" w:cs="Arial"/>
          <w:color w:val="000000" w:themeColor="text1"/>
          <w:sz w:val="24"/>
        </w:rPr>
        <w:t>, на которые необходимо дать ссылки;</w:t>
      </w:r>
    </w:p>
    <w:p w14:paraId="6315882B" w14:textId="77777777" w:rsidR="00BF034B" w:rsidRDefault="00BF034B" w:rsidP="00BF034B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участников процесса и их ответственность в рамках реализации бизнес-процесса;</w:t>
      </w:r>
    </w:p>
    <w:p w14:paraId="7212570B" w14:textId="554614B4" w:rsidR="00BF034B" w:rsidRDefault="00514ADF" w:rsidP="00BF034B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этапы процесса</w:t>
      </w:r>
      <w:r w:rsidR="00BF034B">
        <w:rPr>
          <w:rFonts w:ascii="Arial" w:hAnsi="Arial" w:cs="Arial"/>
          <w:color w:val="000000" w:themeColor="text1"/>
          <w:sz w:val="24"/>
        </w:rPr>
        <w:t>, степень их детализации</w:t>
      </w:r>
      <w:r>
        <w:rPr>
          <w:rFonts w:ascii="Arial" w:hAnsi="Arial" w:cs="Arial"/>
          <w:color w:val="000000" w:themeColor="text1"/>
          <w:sz w:val="24"/>
        </w:rPr>
        <w:t xml:space="preserve"> и последовательность </w:t>
      </w:r>
      <w:r w:rsidR="00FD0339">
        <w:rPr>
          <w:rFonts w:ascii="Arial" w:hAnsi="Arial" w:cs="Arial"/>
          <w:color w:val="000000" w:themeColor="text1"/>
          <w:sz w:val="24"/>
        </w:rPr>
        <w:t>их</w:t>
      </w:r>
      <w:r>
        <w:rPr>
          <w:rFonts w:ascii="Arial" w:hAnsi="Arial" w:cs="Arial"/>
          <w:color w:val="000000" w:themeColor="text1"/>
          <w:sz w:val="24"/>
        </w:rPr>
        <w:t xml:space="preserve"> выполнения</w:t>
      </w:r>
      <w:r w:rsidR="00BF034B">
        <w:rPr>
          <w:rFonts w:ascii="Arial" w:hAnsi="Arial" w:cs="Arial"/>
          <w:color w:val="000000" w:themeColor="text1"/>
          <w:sz w:val="24"/>
        </w:rPr>
        <w:t>;</w:t>
      </w:r>
    </w:p>
    <w:p w14:paraId="5C15B450" w14:textId="0FD39775" w:rsidR="00BF034B" w:rsidRPr="00EF38B6" w:rsidRDefault="00BF034B" w:rsidP="00BF034B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в</w:t>
      </w:r>
      <w:r w:rsidRPr="00EF38B6">
        <w:rPr>
          <w:rFonts w:ascii="Arial" w:hAnsi="Arial" w:cs="Arial"/>
          <w:color w:val="000000" w:themeColor="text1"/>
          <w:sz w:val="24"/>
        </w:rPr>
        <w:t>ходы и выходы для каждо</w:t>
      </w:r>
      <w:r>
        <w:rPr>
          <w:rFonts w:ascii="Arial" w:hAnsi="Arial" w:cs="Arial"/>
          <w:color w:val="000000" w:themeColor="text1"/>
          <w:sz w:val="24"/>
        </w:rPr>
        <w:t xml:space="preserve">го </w:t>
      </w:r>
      <w:r w:rsidR="00FD0339">
        <w:rPr>
          <w:rFonts w:ascii="Arial" w:hAnsi="Arial" w:cs="Arial"/>
          <w:color w:val="000000" w:themeColor="text1"/>
          <w:sz w:val="24"/>
        </w:rPr>
        <w:t>этапа</w:t>
      </w:r>
      <w:r w:rsidRPr="00EF38B6">
        <w:rPr>
          <w:rFonts w:ascii="Arial" w:hAnsi="Arial" w:cs="Arial"/>
          <w:color w:val="000000" w:themeColor="text1"/>
          <w:sz w:val="24"/>
        </w:rPr>
        <w:t>;</w:t>
      </w:r>
    </w:p>
    <w:p w14:paraId="15E95403" w14:textId="573F8313" w:rsidR="002B4E0C" w:rsidRDefault="009F674D" w:rsidP="007A383E">
      <w:pPr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 w:rsidRPr="00EF38B6">
        <w:rPr>
          <w:rFonts w:ascii="Arial" w:hAnsi="Arial" w:cs="Arial"/>
          <w:color w:val="000000" w:themeColor="text1"/>
          <w:sz w:val="24"/>
        </w:rPr>
        <w:t xml:space="preserve">сроки выполнения </w:t>
      </w:r>
      <w:r w:rsidR="005C0425">
        <w:rPr>
          <w:rFonts w:ascii="Arial" w:hAnsi="Arial" w:cs="Arial"/>
          <w:color w:val="000000" w:themeColor="text1"/>
          <w:sz w:val="24"/>
        </w:rPr>
        <w:t>процесса</w:t>
      </w:r>
      <w:r w:rsidR="00BF034B">
        <w:rPr>
          <w:rFonts w:ascii="Arial" w:hAnsi="Arial" w:cs="Arial"/>
          <w:color w:val="000000" w:themeColor="text1"/>
          <w:sz w:val="24"/>
        </w:rPr>
        <w:t xml:space="preserve"> </w:t>
      </w:r>
      <w:r w:rsidR="00FD0339">
        <w:rPr>
          <w:rFonts w:ascii="Arial" w:hAnsi="Arial" w:cs="Arial"/>
          <w:color w:val="000000" w:themeColor="text1"/>
          <w:sz w:val="24"/>
        </w:rPr>
        <w:t xml:space="preserve">в целом </w:t>
      </w:r>
      <w:r w:rsidR="00BF034B">
        <w:rPr>
          <w:rFonts w:ascii="Arial" w:hAnsi="Arial" w:cs="Arial"/>
          <w:color w:val="000000" w:themeColor="text1"/>
          <w:sz w:val="24"/>
        </w:rPr>
        <w:t>и его отдельных этапов</w:t>
      </w:r>
      <w:r w:rsidR="00FD0339">
        <w:rPr>
          <w:rFonts w:ascii="Arial" w:hAnsi="Arial" w:cs="Arial"/>
          <w:color w:val="000000" w:themeColor="text1"/>
          <w:sz w:val="24"/>
        </w:rPr>
        <w:t xml:space="preserve"> (при необходимости)</w:t>
      </w:r>
      <w:r w:rsidRPr="00EF38B6">
        <w:rPr>
          <w:rFonts w:ascii="Arial" w:hAnsi="Arial" w:cs="Arial"/>
          <w:color w:val="000000" w:themeColor="text1"/>
          <w:sz w:val="24"/>
        </w:rPr>
        <w:t>.</w:t>
      </w:r>
    </w:p>
    <w:p w14:paraId="476A9E88" w14:textId="66D745EE" w:rsidR="00BF034B" w:rsidRPr="00EF38B6" w:rsidRDefault="00BF034B" w:rsidP="00B77D6E">
      <w:pPr>
        <w:numPr>
          <w:ilvl w:val="2"/>
          <w:numId w:val="2"/>
        </w:numPr>
        <w:ind w:left="0" w:firstLine="709"/>
        <w:jc w:val="both"/>
        <w:rPr>
          <w:rFonts w:ascii="Arial" w:hAnsi="Arial" w:cs="Arial"/>
          <w:color w:val="000000" w:themeColor="text1"/>
          <w:sz w:val="24"/>
        </w:rPr>
      </w:pPr>
      <w:r w:rsidRPr="00EF38B6">
        <w:rPr>
          <w:rFonts w:ascii="Arial" w:hAnsi="Arial" w:cs="Arial"/>
          <w:color w:val="000000" w:themeColor="text1"/>
          <w:sz w:val="24"/>
        </w:rPr>
        <w:t xml:space="preserve">Моделирование </w:t>
      </w:r>
      <w:r w:rsidR="00FD0339">
        <w:rPr>
          <w:rFonts w:ascii="Arial" w:hAnsi="Arial" w:cs="Arial"/>
          <w:color w:val="000000" w:themeColor="text1"/>
          <w:sz w:val="24"/>
        </w:rPr>
        <w:t>бизнес-процессов</w:t>
      </w:r>
      <w:r w:rsidRPr="00BF034B">
        <w:rPr>
          <w:rFonts w:ascii="Arial" w:hAnsi="Arial" w:cs="Arial"/>
          <w:color w:val="000000" w:themeColor="text1"/>
          <w:sz w:val="24"/>
        </w:rPr>
        <w:t xml:space="preserve"> </w:t>
      </w:r>
      <w:r w:rsidRPr="00EF38B6">
        <w:rPr>
          <w:rFonts w:ascii="Arial" w:hAnsi="Arial" w:cs="Arial"/>
          <w:color w:val="000000" w:themeColor="text1"/>
          <w:sz w:val="24"/>
        </w:rPr>
        <w:t xml:space="preserve">осуществляется с использованием символов, указанных в </w:t>
      </w:r>
      <w:r w:rsidRPr="00BF034B">
        <w:rPr>
          <w:rFonts w:ascii="Arial" w:hAnsi="Arial" w:cs="Arial"/>
          <w:color w:val="0000FF"/>
          <w:sz w:val="24"/>
          <w:u w:val="single"/>
        </w:rPr>
        <w:t xml:space="preserve">разделе </w:t>
      </w:r>
      <w:r w:rsidRPr="00BF034B">
        <w:rPr>
          <w:rFonts w:ascii="Arial" w:hAnsi="Arial" w:cs="Arial"/>
          <w:color w:val="0000FF"/>
          <w:sz w:val="24"/>
          <w:u w:val="single"/>
        </w:rPr>
        <w:fldChar w:fldCharType="begin"/>
      </w:r>
      <w:r w:rsidRPr="00BF034B">
        <w:rPr>
          <w:rFonts w:ascii="Arial" w:hAnsi="Arial" w:cs="Arial"/>
          <w:color w:val="0000FF"/>
          <w:sz w:val="24"/>
          <w:u w:val="single"/>
        </w:rPr>
        <w:instrText xml:space="preserve"> REF _Ref197335396 \r \h  \* MERGEFORMAT </w:instrText>
      </w:r>
      <w:r w:rsidRPr="00BF034B">
        <w:rPr>
          <w:rFonts w:ascii="Arial" w:hAnsi="Arial" w:cs="Arial"/>
          <w:color w:val="0000FF"/>
          <w:sz w:val="24"/>
          <w:u w:val="single"/>
        </w:rPr>
      </w:r>
      <w:r w:rsidRPr="00BF034B">
        <w:rPr>
          <w:rFonts w:ascii="Arial" w:hAnsi="Arial" w:cs="Arial"/>
          <w:color w:val="0000FF"/>
          <w:sz w:val="24"/>
          <w:u w:val="single"/>
        </w:rPr>
        <w:fldChar w:fldCharType="separate"/>
      </w:r>
      <w:r w:rsidR="00B727FD">
        <w:rPr>
          <w:rFonts w:ascii="Arial" w:hAnsi="Arial" w:cs="Arial"/>
          <w:color w:val="0000FF"/>
          <w:sz w:val="24"/>
          <w:u w:val="single"/>
        </w:rPr>
        <w:t>5</w:t>
      </w:r>
      <w:r w:rsidRPr="00BF034B">
        <w:rPr>
          <w:rFonts w:ascii="Arial" w:hAnsi="Arial" w:cs="Arial"/>
          <w:color w:val="0000FF"/>
          <w:sz w:val="24"/>
          <w:u w:val="single"/>
        </w:rPr>
        <w:fldChar w:fldCharType="end"/>
      </w:r>
      <w:r w:rsidRPr="00EF38B6">
        <w:rPr>
          <w:rFonts w:ascii="Arial" w:hAnsi="Arial" w:cs="Arial"/>
          <w:color w:val="000000" w:themeColor="text1"/>
          <w:sz w:val="24"/>
        </w:rPr>
        <w:t>, в зависимости от выбранной нотации.</w:t>
      </w:r>
    </w:p>
    <w:sectPr w:rsidR="00BF034B" w:rsidRPr="00EF38B6" w:rsidSect="007E3A0A">
      <w:headerReference w:type="default" r:id="rId58"/>
      <w:footerReference w:type="default" r:id="rId59"/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E92A3" w14:textId="77777777" w:rsidR="001C46C7" w:rsidRDefault="001C46C7">
      <w:r>
        <w:separator/>
      </w:r>
    </w:p>
  </w:endnote>
  <w:endnote w:type="continuationSeparator" w:id="0">
    <w:p w14:paraId="49D56120" w14:textId="77777777" w:rsidR="001C46C7" w:rsidRDefault="001C4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AF6DE" w14:textId="77777777" w:rsidR="00AD4414" w:rsidRDefault="00AD4414" w:rsidP="00821483">
    <w:pPr>
      <w:pStyle w:val="a8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1AD7C57" w14:textId="77777777" w:rsidR="00AD4414" w:rsidRDefault="00AD4414" w:rsidP="0082148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C388A" w14:textId="77777777" w:rsidR="00AD4414" w:rsidRDefault="00AD4414" w:rsidP="005D6BC7">
    <w:pPr>
      <w:pStyle w:val="a8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01CE3" w14:textId="77777777" w:rsidR="00AD4414" w:rsidRPr="00DF5F13" w:rsidRDefault="00AD4414">
    <w:pPr>
      <w:pStyle w:val="a8"/>
      <w:jc w:val="right"/>
      <w:rPr>
        <w:rFonts w:ascii="Arial" w:hAnsi="Arial" w:cs="Arial"/>
        <w:b/>
      </w:rPr>
    </w:pPr>
    <w:r w:rsidRPr="00DF5F13">
      <w:rPr>
        <w:rFonts w:ascii="Arial" w:hAnsi="Arial" w:cs="Arial"/>
        <w:b/>
      </w:rPr>
      <w:fldChar w:fldCharType="begin"/>
    </w:r>
    <w:r w:rsidRPr="00DF5F13">
      <w:rPr>
        <w:rFonts w:ascii="Arial" w:hAnsi="Arial" w:cs="Arial"/>
        <w:b/>
      </w:rPr>
      <w:instrText>PAGE   \* MERGEFORMAT</w:instrText>
    </w:r>
    <w:r w:rsidRPr="00DF5F13">
      <w:rPr>
        <w:rFonts w:ascii="Arial" w:hAnsi="Arial" w:cs="Arial"/>
        <w:b/>
      </w:rPr>
      <w:fldChar w:fldCharType="separate"/>
    </w:r>
    <w:r w:rsidRPr="00DF5F13">
      <w:rPr>
        <w:rFonts w:ascii="Arial" w:hAnsi="Arial" w:cs="Arial"/>
        <w:b/>
      </w:rPr>
      <w:t>2</w:t>
    </w:r>
    <w:r w:rsidRPr="00DF5F13">
      <w:rPr>
        <w:rFonts w:ascii="Arial" w:hAnsi="Arial" w:cs="Arial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C4607" w14:textId="77777777" w:rsidR="001C46C7" w:rsidRDefault="001C46C7">
      <w:r>
        <w:separator/>
      </w:r>
    </w:p>
  </w:footnote>
  <w:footnote w:type="continuationSeparator" w:id="0">
    <w:p w14:paraId="725ED794" w14:textId="77777777" w:rsidR="001C46C7" w:rsidRDefault="001C46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insideH w:val="single" w:sz="18" w:space="0" w:color="008066"/>
      </w:tblBorders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AD4414" w:rsidRPr="00570F8A" w14:paraId="312FD501" w14:textId="77777777" w:rsidTr="00667FA1">
      <w:tc>
        <w:tcPr>
          <w:tcW w:w="1662" w:type="dxa"/>
          <w:shd w:val="clear" w:color="auto" w:fill="auto"/>
        </w:tcPr>
        <w:p w14:paraId="2B4D29AA" w14:textId="5E88DD33" w:rsidR="00AD4414" w:rsidRPr="00570F8A" w:rsidRDefault="00AD4414" w:rsidP="00570F8A">
          <w:pPr>
            <w:tabs>
              <w:tab w:val="center" w:pos="4677"/>
              <w:tab w:val="right" w:pos="9355"/>
            </w:tabs>
            <w:spacing w:after="120"/>
            <w:jc w:val="both"/>
            <w:rPr>
              <w:rFonts w:ascii="Arial" w:hAnsi="Arial" w:cs="Arial"/>
              <w:sz w:val="22"/>
              <w:szCs w:val="22"/>
              <w:lang w:eastAsia="en-US"/>
            </w:rPr>
          </w:pPr>
          <w:r w:rsidRPr="00570F8A">
            <w:rPr>
              <w:rFonts w:ascii="Arial" w:hAnsi="Arial" w:cs="Arial"/>
              <w:noProof/>
              <w:sz w:val="22"/>
              <w:szCs w:val="22"/>
              <w:lang w:val="en-US"/>
            </w:rPr>
            <w:drawing>
              <wp:inline distT="0" distB="0" distL="0" distR="0" wp14:anchorId="14384796" wp14:editId="4A5CA092">
                <wp:extent cx="797560" cy="607060"/>
                <wp:effectExtent l="0" t="0" r="0" b="0"/>
                <wp:docPr id="30" name="Рисунок 1" descr="A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A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7560" cy="607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4" w:type="dxa"/>
          <w:shd w:val="clear" w:color="auto" w:fill="auto"/>
          <w:vAlign w:val="center"/>
        </w:tcPr>
        <w:p w14:paraId="4A441C80" w14:textId="77777777" w:rsidR="00AD4414" w:rsidRPr="00570F8A" w:rsidRDefault="00AD4414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>В5.6</w:t>
          </w:r>
        </w:p>
      </w:tc>
      <w:tc>
        <w:tcPr>
          <w:tcW w:w="6649" w:type="dxa"/>
          <w:shd w:val="clear" w:color="auto" w:fill="auto"/>
          <w:vAlign w:val="center"/>
        </w:tcPr>
        <w:p w14:paraId="320627C1" w14:textId="77777777" w:rsidR="00AD4414" w:rsidRPr="00570F8A" w:rsidRDefault="00AD4414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b/>
              <w:sz w:val="22"/>
              <w:szCs w:val="22"/>
              <w:lang w:eastAsia="en-US"/>
            </w:rPr>
          </w:pPr>
          <w:r>
            <w:rPr>
              <w:rFonts w:ascii="Arial" w:hAnsi="Arial" w:cs="Arial"/>
              <w:b/>
              <w:sz w:val="22"/>
              <w:szCs w:val="22"/>
              <w:lang w:eastAsia="en-US"/>
            </w:rPr>
            <w:t xml:space="preserve">Корпоративный стандарт </w:t>
          </w:r>
          <w:r>
            <w:rPr>
              <w:rFonts w:ascii="Arial" w:hAnsi="Arial" w:cs="Arial"/>
              <w:b/>
              <w:sz w:val="22"/>
              <w:szCs w:val="22"/>
              <w:lang w:eastAsia="en-US"/>
            </w:rPr>
            <w:br/>
            <w:t>«Требования к моделированию бизнес-процессов»</w:t>
          </w:r>
        </w:p>
      </w:tc>
    </w:tr>
    <w:tr w:rsidR="00AD4414" w:rsidRPr="00570F8A" w14:paraId="62906544" w14:textId="77777777" w:rsidTr="00667FA1">
      <w:trPr>
        <w:trHeight w:val="35"/>
      </w:trPr>
      <w:tc>
        <w:tcPr>
          <w:tcW w:w="1662" w:type="dxa"/>
          <w:shd w:val="clear" w:color="auto" w:fill="auto"/>
        </w:tcPr>
        <w:p w14:paraId="130B628E" w14:textId="77777777" w:rsidR="00AD4414" w:rsidRPr="006129D0" w:rsidRDefault="00AD4414" w:rsidP="00570F8A">
          <w:pPr>
            <w:tabs>
              <w:tab w:val="center" w:pos="4677"/>
              <w:tab w:val="right" w:pos="9355"/>
            </w:tabs>
            <w:spacing w:after="120"/>
            <w:jc w:val="center"/>
            <w:rPr>
              <w:rFonts w:ascii="Arial" w:hAnsi="Arial" w:cs="Arial"/>
              <w:noProof/>
              <w:sz w:val="6"/>
              <w:szCs w:val="6"/>
            </w:rPr>
          </w:pPr>
        </w:p>
      </w:tc>
      <w:tc>
        <w:tcPr>
          <w:tcW w:w="1594" w:type="dxa"/>
          <w:shd w:val="clear" w:color="auto" w:fill="auto"/>
        </w:tcPr>
        <w:p w14:paraId="36D0973C" w14:textId="77777777" w:rsidR="00AD4414" w:rsidRPr="00570F8A" w:rsidRDefault="00AD4414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  <w:tc>
        <w:tcPr>
          <w:tcW w:w="6649" w:type="dxa"/>
          <w:shd w:val="clear" w:color="auto" w:fill="auto"/>
        </w:tcPr>
        <w:p w14:paraId="7B46B4BB" w14:textId="77777777" w:rsidR="00AD4414" w:rsidRPr="00570F8A" w:rsidRDefault="00AD4414" w:rsidP="00570F8A">
          <w:pPr>
            <w:tabs>
              <w:tab w:val="center" w:pos="4677"/>
              <w:tab w:val="right" w:pos="9355"/>
            </w:tabs>
            <w:jc w:val="center"/>
            <w:rPr>
              <w:rFonts w:ascii="Arial" w:hAnsi="Arial" w:cs="Arial"/>
              <w:sz w:val="6"/>
              <w:szCs w:val="6"/>
              <w:lang w:eastAsia="en-US"/>
            </w:rPr>
          </w:pPr>
        </w:p>
      </w:tc>
    </w:tr>
  </w:tbl>
  <w:p w14:paraId="5889BAF1" w14:textId="77777777" w:rsidR="00AD4414" w:rsidRPr="00E144C0" w:rsidRDefault="00AD4414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B1ED8"/>
    <w:multiLevelType w:val="multilevel"/>
    <w:tmpl w:val="FA08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4E46"/>
    <w:multiLevelType w:val="hybridMultilevel"/>
    <w:tmpl w:val="DC68252A"/>
    <w:lvl w:ilvl="0" w:tplc="2E3C0D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8666C"/>
    <w:multiLevelType w:val="hybridMultilevel"/>
    <w:tmpl w:val="D4D6CFEC"/>
    <w:lvl w:ilvl="0" w:tplc="859E9212">
      <w:start w:val="1"/>
      <w:numFmt w:val="bullet"/>
      <w:lvlText w:val=""/>
      <w:lvlJc w:val="left"/>
      <w:pPr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0F0060"/>
    <w:multiLevelType w:val="multilevel"/>
    <w:tmpl w:val="09F2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4D7B40"/>
    <w:multiLevelType w:val="hybridMultilevel"/>
    <w:tmpl w:val="585E748C"/>
    <w:lvl w:ilvl="0" w:tplc="69648D5A">
      <w:start w:val="1"/>
      <w:numFmt w:val="bullet"/>
      <w:lvlText w:val=""/>
      <w:lvlJc w:val="left"/>
      <w:pPr>
        <w:ind w:left="9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abstractNum w:abstractNumId="5" w15:restartNumberingAfterBreak="0">
    <w:nsid w:val="29EE540F"/>
    <w:multiLevelType w:val="hybridMultilevel"/>
    <w:tmpl w:val="EC96BBE6"/>
    <w:lvl w:ilvl="0" w:tplc="565A22EE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6" w15:restartNumberingAfterBreak="0">
    <w:nsid w:val="31831D3F"/>
    <w:multiLevelType w:val="hybridMultilevel"/>
    <w:tmpl w:val="73F26B4A"/>
    <w:lvl w:ilvl="0" w:tplc="7E7AB40A">
      <w:start w:val="1"/>
      <w:numFmt w:val="decimal"/>
      <w:lvlText w:val="1.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7" w15:restartNumberingAfterBreak="0">
    <w:nsid w:val="341E1DB3"/>
    <w:multiLevelType w:val="multilevel"/>
    <w:tmpl w:val="FE66381A"/>
    <w:lvl w:ilvl="0">
      <w:start w:val="1"/>
      <w:numFmt w:val="decimal"/>
      <w:lvlText w:val="%1"/>
      <w:lvlJc w:val="left"/>
      <w:pPr>
        <w:ind w:left="1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5783" w:firstLine="691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58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56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2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752" w:hanging="1800"/>
      </w:pPr>
      <w:rPr>
        <w:rFonts w:hint="default"/>
      </w:rPr>
    </w:lvl>
  </w:abstractNum>
  <w:abstractNum w:abstractNumId="8" w15:restartNumberingAfterBreak="0">
    <w:nsid w:val="43E73840"/>
    <w:multiLevelType w:val="multilevel"/>
    <w:tmpl w:val="FE66381A"/>
    <w:lvl w:ilvl="0">
      <w:start w:val="1"/>
      <w:numFmt w:val="decimal"/>
      <w:lvlText w:val="%1"/>
      <w:lvlJc w:val="left"/>
      <w:pPr>
        <w:ind w:left="1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5783" w:firstLine="691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58" w:hanging="720"/>
      </w:pPr>
      <w:rPr>
        <w:rFonts w:hint="default"/>
        <w:strike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56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2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68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752" w:hanging="1800"/>
      </w:pPr>
      <w:rPr>
        <w:rFonts w:hint="default"/>
      </w:rPr>
    </w:lvl>
  </w:abstractNum>
  <w:abstractNum w:abstractNumId="9" w15:restartNumberingAfterBreak="0">
    <w:nsid w:val="4A501EA5"/>
    <w:multiLevelType w:val="hybridMultilevel"/>
    <w:tmpl w:val="89BEDB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7F35B8"/>
    <w:multiLevelType w:val="hybridMultilevel"/>
    <w:tmpl w:val="9FFC3560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 w15:restartNumberingAfterBreak="0">
    <w:nsid w:val="5B094124"/>
    <w:multiLevelType w:val="hybridMultilevel"/>
    <w:tmpl w:val="113A348E"/>
    <w:lvl w:ilvl="0" w:tplc="2E3C0D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BC376A"/>
    <w:multiLevelType w:val="hybridMultilevel"/>
    <w:tmpl w:val="134CC64C"/>
    <w:lvl w:ilvl="0" w:tplc="2E3C0D26">
      <w:start w:val="1"/>
      <w:numFmt w:val="bullet"/>
      <w:lvlText w:val="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3" w15:restartNumberingAfterBreak="0">
    <w:nsid w:val="6BFB50E0"/>
    <w:multiLevelType w:val="hybridMultilevel"/>
    <w:tmpl w:val="BD4A58B0"/>
    <w:lvl w:ilvl="0" w:tplc="DB169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B01596"/>
    <w:multiLevelType w:val="hybridMultilevel"/>
    <w:tmpl w:val="F76A32BE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5" w15:restartNumberingAfterBreak="0">
    <w:nsid w:val="757D1009"/>
    <w:multiLevelType w:val="hybridMultilevel"/>
    <w:tmpl w:val="DD5C949C"/>
    <w:lvl w:ilvl="0" w:tplc="2E3C0D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AB7EA5"/>
    <w:multiLevelType w:val="hybridMultilevel"/>
    <w:tmpl w:val="9E5E125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B31670F"/>
    <w:multiLevelType w:val="hybridMultilevel"/>
    <w:tmpl w:val="E65AA84A"/>
    <w:lvl w:ilvl="0" w:tplc="2E3C0D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5"/>
  </w:num>
  <w:num w:numId="4">
    <w:abstractNumId w:val="5"/>
  </w:num>
  <w:num w:numId="5">
    <w:abstractNumId w:val="12"/>
  </w:num>
  <w:num w:numId="6">
    <w:abstractNumId w:val="13"/>
  </w:num>
  <w:num w:numId="7">
    <w:abstractNumId w:val="2"/>
  </w:num>
  <w:num w:numId="8">
    <w:abstractNumId w:val="11"/>
  </w:num>
  <w:num w:numId="9">
    <w:abstractNumId w:val="1"/>
  </w:num>
  <w:num w:numId="10">
    <w:abstractNumId w:val="4"/>
  </w:num>
  <w:num w:numId="11">
    <w:abstractNumId w:val="17"/>
  </w:num>
  <w:num w:numId="12">
    <w:abstractNumId w:val="0"/>
  </w:num>
  <w:num w:numId="13">
    <w:abstractNumId w:val="3"/>
  </w:num>
  <w:num w:numId="14">
    <w:abstractNumId w:val="16"/>
  </w:num>
  <w:num w:numId="15">
    <w:abstractNumId w:val="9"/>
  </w:num>
  <w:num w:numId="16">
    <w:abstractNumId w:val="14"/>
  </w:num>
  <w:num w:numId="17">
    <w:abstractNumId w:val="10"/>
  </w:num>
  <w:num w:numId="18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7C4"/>
    <w:rsid w:val="00000557"/>
    <w:rsid w:val="000005BE"/>
    <w:rsid w:val="00000FA9"/>
    <w:rsid w:val="00001E73"/>
    <w:rsid w:val="000028FC"/>
    <w:rsid w:val="00004337"/>
    <w:rsid w:val="00004464"/>
    <w:rsid w:val="00007892"/>
    <w:rsid w:val="00007CFC"/>
    <w:rsid w:val="0001082C"/>
    <w:rsid w:val="0001087B"/>
    <w:rsid w:val="00010D42"/>
    <w:rsid w:val="00011BBF"/>
    <w:rsid w:val="00012CBD"/>
    <w:rsid w:val="0001386A"/>
    <w:rsid w:val="000144DD"/>
    <w:rsid w:val="000214F6"/>
    <w:rsid w:val="00022D68"/>
    <w:rsid w:val="000256B3"/>
    <w:rsid w:val="00026190"/>
    <w:rsid w:val="00027808"/>
    <w:rsid w:val="00027F32"/>
    <w:rsid w:val="00032989"/>
    <w:rsid w:val="000332A9"/>
    <w:rsid w:val="00035E93"/>
    <w:rsid w:val="00040095"/>
    <w:rsid w:val="0004150C"/>
    <w:rsid w:val="000418FB"/>
    <w:rsid w:val="0004272D"/>
    <w:rsid w:val="000438C6"/>
    <w:rsid w:val="00044592"/>
    <w:rsid w:val="00045A4C"/>
    <w:rsid w:val="00046513"/>
    <w:rsid w:val="000466C9"/>
    <w:rsid w:val="0004731E"/>
    <w:rsid w:val="00051D9E"/>
    <w:rsid w:val="000527DF"/>
    <w:rsid w:val="00052A4D"/>
    <w:rsid w:val="00054A4B"/>
    <w:rsid w:val="00055CF8"/>
    <w:rsid w:val="00060762"/>
    <w:rsid w:val="000614AD"/>
    <w:rsid w:val="0006181A"/>
    <w:rsid w:val="00061D38"/>
    <w:rsid w:val="000627F7"/>
    <w:rsid w:val="00062D86"/>
    <w:rsid w:val="000635E8"/>
    <w:rsid w:val="00064463"/>
    <w:rsid w:val="00066462"/>
    <w:rsid w:val="000704AC"/>
    <w:rsid w:val="00074372"/>
    <w:rsid w:val="000751BB"/>
    <w:rsid w:val="00075245"/>
    <w:rsid w:val="00077B48"/>
    <w:rsid w:val="00080307"/>
    <w:rsid w:val="000821F6"/>
    <w:rsid w:val="00082E33"/>
    <w:rsid w:val="0008474B"/>
    <w:rsid w:val="00084C57"/>
    <w:rsid w:val="0008509D"/>
    <w:rsid w:val="000903A1"/>
    <w:rsid w:val="00090C78"/>
    <w:rsid w:val="00093A90"/>
    <w:rsid w:val="000943C8"/>
    <w:rsid w:val="000953B2"/>
    <w:rsid w:val="000953BE"/>
    <w:rsid w:val="00095683"/>
    <w:rsid w:val="000962B1"/>
    <w:rsid w:val="000967BC"/>
    <w:rsid w:val="00096846"/>
    <w:rsid w:val="000976F0"/>
    <w:rsid w:val="000979FC"/>
    <w:rsid w:val="000A046A"/>
    <w:rsid w:val="000A0900"/>
    <w:rsid w:val="000A2706"/>
    <w:rsid w:val="000A2DD6"/>
    <w:rsid w:val="000A2F1D"/>
    <w:rsid w:val="000A7628"/>
    <w:rsid w:val="000B15AE"/>
    <w:rsid w:val="000B2611"/>
    <w:rsid w:val="000B26F4"/>
    <w:rsid w:val="000B518D"/>
    <w:rsid w:val="000B533F"/>
    <w:rsid w:val="000B653B"/>
    <w:rsid w:val="000C0456"/>
    <w:rsid w:val="000C11BC"/>
    <w:rsid w:val="000C1C28"/>
    <w:rsid w:val="000C2A3C"/>
    <w:rsid w:val="000C2FA5"/>
    <w:rsid w:val="000C3BF1"/>
    <w:rsid w:val="000C48BA"/>
    <w:rsid w:val="000C5BAD"/>
    <w:rsid w:val="000C5BED"/>
    <w:rsid w:val="000C6692"/>
    <w:rsid w:val="000C6F8F"/>
    <w:rsid w:val="000D0AB5"/>
    <w:rsid w:val="000D3312"/>
    <w:rsid w:val="000D3A6F"/>
    <w:rsid w:val="000D5046"/>
    <w:rsid w:val="000D5F8F"/>
    <w:rsid w:val="000D7D89"/>
    <w:rsid w:val="000D7DFF"/>
    <w:rsid w:val="000E1244"/>
    <w:rsid w:val="000E141A"/>
    <w:rsid w:val="000E155B"/>
    <w:rsid w:val="000E1C87"/>
    <w:rsid w:val="000E35A4"/>
    <w:rsid w:val="000E3994"/>
    <w:rsid w:val="000E4379"/>
    <w:rsid w:val="000E4533"/>
    <w:rsid w:val="000E6E38"/>
    <w:rsid w:val="000E788C"/>
    <w:rsid w:val="000F0818"/>
    <w:rsid w:val="000F2CC9"/>
    <w:rsid w:val="000F2E08"/>
    <w:rsid w:val="000F3742"/>
    <w:rsid w:val="000F4757"/>
    <w:rsid w:val="000F55DD"/>
    <w:rsid w:val="000F69E2"/>
    <w:rsid w:val="000F7566"/>
    <w:rsid w:val="000F760F"/>
    <w:rsid w:val="001010F2"/>
    <w:rsid w:val="001032E1"/>
    <w:rsid w:val="0010361F"/>
    <w:rsid w:val="001040BF"/>
    <w:rsid w:val="00104C3B"/>
    <w:rsid w:val="001058C3"/>
    <w:rsid w:val="0010688E"/>
    <w:rsid w:val="00106D3C"/>
    <w:rsid w:val="00106E9F"/>
    <w:rsid w:val="00107706"/>
    <w:rsid w:val="00110C52"/>
    <w:rsid w:val="00111493"/>
    <w:rsid w:val="00111AB3"/>
    <w:rsid w:val="00112CBC"/>
    <w:rsid w:val="00113523"/>
    <w:rsid w:val="001156AB"/>
    <w:rsid w:val="001159BC"/>
    <w:rsid w:val="00115C72"/>
    <w:rsid w:val="00116B13"/>
    <w:rsid w:val="00120341"/>
    <w:rsid w:val="0012141D"/>
    <w:rsid w:val="00122463"/>
    <w:rsid w:val="00122C75"/>
    <w:rsid w:val="00126322"/>
    <w:rsid w:val="00127030"/>
    <w:rsid w:val="00127D25"/>
    <w:rsid w:val="00131305"/>
    <w:rsid w:val="001321CA"/>
    <w:rsid w:val="00132D3E"/>
    <w:rsid w:val="00133617"/>
    <w:rsid w:val="001336FD"/>
    <w:rsid w:val="00134255"/>
    <w:rsid w:val="00134D9A"/>
    <w:rsid w:val="001355EE"/>
    <w:rsid w:val="00135EED"/>
    <w:rsid w:val="0013768B"/>
    <w:rsid w:val="00137909"/>
    <w:rsid w:val="0014003E"/>
    <w:rsid w:val="00142E8F"/>
    <w:rsid w:val="00144B36"/>
    <w:rsid w:val="00144F2A"/>
    <w:rsid w:val="00147641"/>
    <w:rsid w:val="00147A4D"/>
    <w:rsid w:val="00150AF2"/>
    <w:rsid w:val="001514A3"/>
    <w:rsid w:val="00151951"/>
    <w:rsid w:val="00152E63"/>
    <w:rsid w:val="00153A31"/>
    <w:rsid w:val="001543AD"/>
    <w:rsid w:val="00154C60"/>
    <w:rsid w:val="00155153"/>
    <w:rsid w:val="00157751"/>
    <w:rsid w:val="00161A15"/>
    <w:rsid w:val="00163911"/>
    <w:rsid w:val="0016412F"/>
    <w:rsid w:val="001650CC"/>
    <w:rsid w:val="0016594A"/>
    <w:rsid w:val="00167799"/>
    <w:rsid w:val="001709B0"/>
    <w:rsid w:val="00171319"/>
    <w:rsid w:val="00171A35"/>
    <w:rsid w:val="00173A03"/>
    <w:rsid w:val="00173B12"/>
    <w:rsid w:val="00176C41"/>
    <w:rsid w:val="001779AE"/>
    <w:rsid w:val="001818C3"/>
    <w:rsid w:val="00181FA1"/>
    <w:rsid w:val="001821A5"/>
    <w:rsid w:val="00186725"/>
    <w:rsid w:val="00186A48"/>
    <w:rsid w:val="00190692"/>
    <w:rsid w:val="001918E1"/>
    <w:rsid w:val="00192706"/>
    <w:rsid w:val="00192B81"/>
    <w:rsid w:val="001948D6"/>
    <w:rsid w:val="001964CB"/>
    <w:rsid w:val="00197DDC"/>
    <w:rsid w:val="001A0B50"/>
    <w:rsid w:val="001A14BB"/>
    <w:rsid w:val="001A1642"/>
    <w:rsid w:val="001A34C6"/>
    <w:rsid w:val="001A40B5"/>
    <w:rsid w:val="001A4FC0"/>
    <w:rsid w:val="001A68EA"/>
    <w:rsid w:val="001A7D5D"/>
    <w:rsid w:val="001B274A"/>
    <w:rsid w:val="001B2A2C"/>
    <w:rsid w:val="001B362D"/>
    <w:rsid w:val="001B725F"/>
    <w:rsid w:val="001B7FC6"/>
    <w:rsid w:val="001C0024"/>
    <w:rsid w:val="001C12CD"/>
    <w:rsid w:val="001C1730"/>
    <w:rsid w:val="001C2A4B"/>
    <w:rsid w:val="001C46C7"/>
    <w:rsid w:val="001C4F41"/>
    <w:rsid w:val="001C55A3"/>
    <w:rsid w:val="001C687F"/>
    <w:rsid w:val="001C7031"/>
    <w:rsid w:val="001C76B6"/>
    <w:rsid w:val="001C7E12"/>
    <w:rsid w:val="001D1F6A"/>
    <w:rsid w:val="001D28DE"/>
    <w:rsid w:val="001D31B1"/>
    <w:rsid w:val="001D6FBA"/>
    <w:rsid w:val="001E3360"/>
    <w:rsid w:val="001E3AFA"/>
    <w:rsid w:val="001E6921"/>
    <w:rsid w:val="001E6C3C"/>
    <w:rsid w:val="001F0F94"/>
    <w:rsid w:val="001F31AC"/>
    <w:rsid w:val="001F545D"/>
    <w:rsid w:val="001F65D0"/>
    <w:rsid w:val="00201575"/>
    <w:rsid w:val="002029F5"/>
    <w:rsid w:val="00204BF3"/>
    <w:rsid w:val="002065D9"/>
    <w:rsid w:val="00206920"/>
    <w:rsid w:val="002100C6"/>
    <w:rsid w:val="002121C9"/>
    <w:rsid w:val="002123E3"/>
    <w:rsid w:val="00214930"/>
    <w:rsid w:val="00214BB3"/>
    <w:rsid w:val="00216DAF"/>
    <w:rsid w:val="0022003C"/>
    <w:rsid w:val="00221C28"/>
    <w:rsid w:val="0022213F"/>
    <w:rsid w:val="0022430A"/>
    <w:rsid w:val="00224E2F"/>
    <w:rsid w:val="00224E8F"/>
    <w:rsid w:val="00225111"/>
    <w:rsid w:val="00225966"/>
    <w:rsid w:val="0022667E"/>
    <w:rsid w:val="00227E9C"/>
    <w:rsid w:val="00230BCA"/>
    <w:rsid w:val="00232424"/>
    <w:rsid w:val="00232F10"/>
    <w:rsid w:val="00235DA2"/>
    <w:rsid w:val="00237DAF"/>
    <w:rsid w:val="00240453"/>
    <w:rsid w:val="0024161C"/>
    <w:rsid w:val="002465A4"/>
    <w:rsid w:val="002465AF"/>
    <w:rsid w:val="00247837"/>
    <w:rsid w:val="00247FB0"/>
    <w:rsid w:val="00251AD0"/>
    <w:rsid w:val="00251C33"/>
    <w:rsid w:val="0025266B"/>
    <w:rsid w:val="0025326F"/>
    <w:rsid w:val="00253415"/>
    <w:rsid w:val="00253B35"/>
    <w:rsid w:val="00255E42"/>
    <w:rsid w:val="00260D83"/>
    <w:rsid w:val="00261383"/>
    <w:rsid w:val="002619B8"/>
    <w:rsid w:val="00262F64"/>
    <w:rsid w:val="00263431"/>
    <w:rsid w:val="0026648C"/>
    <w:rsid w:val="0026714A"/>
    <w:rsid w:val="00267ED4"/>
    <w:rsid w:val="002708A8"/>
    <w:rsid w:val="002736A6"/>
    <w:rsid w:val="00273A39"/>
    <w:rsid w:val="00275BFB"/>
    <w:rsid w:val="002762CC"/>
    <w:rsid w:val="002766B9"/>
    <w:rsid w:val="00276BF9"/>
    <w:rsid w:val="00282237"/>
    <w:rsid w:val="002825B0"/>
    <w:rsid w:val="00284B39"/>
    <w:rsid w:val="002867A6"/>
    <w:rsid w:val="00286FD1"/>
    <w:rsid w:val="00291374"/>
    <w:rsid w:val="00293428"/>
    <w:rsid w:val="00294B34"/>
    <w:rsid w:val="00295732"/>
    <w:rsid w:val="00295996"/>
    <w:rsid w:val="00295DB2"/>
    <w:rsid w:val="002967C2"/>
    <w:rsid w:val="002969E5"/>
    <w:rsid w:val="00297210"/>
    <w:rsid w:val="002979D6"/>
    <w:rsid w:val="002A007B"/>
    <w:rsid w:val="002A042B"/>
    <w:rsid w:val="002A13E5"/>
    <w:rsid w:val="002A19CD"/>
    <w:rsid w:val="002A2453"/>
    <w:rsid w:val="002A3336"/>
    <w:rsid w:val="002A3778"/>
    <w:rsid w:val="002A4D27"/>
    <w:rsid w:val="002A5F39"/>
    <w:rsid w:val="002B0218"/>
    <w:rsid w:val="002B046B"/>
    <w:rsid w:val="002B0C2C"/>
    <w:rsid w:val="002B179D"/>
    <w:rsid w:val="002B1FF5"/>
    <w:rsid w:val="002B378D"/>
    <w:rsid w:val="002B46C2"/>
    <w:rsid w:val="002B4E0C"/>
    <w:rsid w:val="002B5180"/>
    <w:rsid w:val="002B5274"/>
    <w:rsid w:val="002B53E7"/>
    <w:rsid w:val="002B6BE2"/>
    <w:rsid w:val="002B7C9E"/>
    <w:rsid w:val="002C06DB"/>
    <w:rsid w:val="002C18FF"/>
    <w:rsid w:val="002C2278"/>
    <w:rsid w:val="002C25FE"/>
    <w:rsid w:val="002C2F3C"/>
    <w:rsid w:val="002C380B"/>
    <w:rsid w:val="002C5EFD"/>
    <w:rsid w:val="002C6FE4"/>
    <w:rsid w:val="002C70B1"/>
    <w:rsid w:val="002C7638"/>
    <w:rsid w:val="002D1D83"/>
    <w:rsid w:val="002D2D60"/>
    <w:rsid w:val="002D5275"/>
    <w:rsid w:val="002D5706"/>
    <w:rsid w:val="002D6FED"/>
    <w:rsid w:val="002E0A15"/>
    <w:rsid w:val="002E19B9"/>
    <w:rsid w:val="002E1B91"/>
    <w:rsid w:val="002E1EB9"/>
    <w:rsid w:val="002E2C26"/>
    <w:rsid w:val="002E62FD"/>
    <w:rsid w:val="002E63C6"/>
    <w:rsid w:val="002F2B48"/>
    <w:rsid w:val="002F2C4B"/>
    <w:rsid w:val="002F386D"/>
    <w:rsid w:val="002F3971"/>
    <w:rsid w:val="002F3D18"/>
    <w:rsid w:val="002F3E50"/>
    <w:rsid w:val="002F4276"/>
    <w:rsid w:val="002F46E7"/>
    <w:rsid w:val="002F71F7"/>
    <w:rsid w:val="002F7A9E"/>
    <w:rsid w:val="00301B3B"/>
    <w:rsid w:val="00302CDB"/>
    <w:rsid w:val="00303D35"/>
    <w:rsid w:val="003046BB"/>
    <w:rsid w:val="003105D7"/>
    <w:rsid w:val="00312CAB"/>
    <w:rsid w:val="00314406"/>
    <w:rsid w:val="00315D7F"/>
    <w:rsid w:val="00315DF1"/>
    <w:rsid w:val="00316C0F"/>
    <w:rsid w:val="00317F6A"/>
    <w:rsid w:val="00317F7A"/>
    <w:rsid w:val="00317F84"/>
    <w:rsid w:val="00320AD1"/>
    <w:rsid w:val="00321CA0"/>
    <w:rsid w:val="00322720"/>
    <w:rsid w:val="00325848"/>
    <w:rsid w:val="00325C95"/>
    <w:rsid w:val="00325D88"/>
    <w:rsid w:val="0032709A"/>
    <w:rsid w:val="003276BF"/>
    <w:rsid w:val="00327865"/>
    <w:rsid w:val="00327A43"/>
    <w:rsid w:val="0033095C"/>
    <w:rsid w:val="00331629"/>
    <w:rsid w:val="00331638"/>
    <w:rsid w:val="00334ADC"/>
    <w:rsid w:val="00337C85"/>
    <w:rsid w:val="00337D89"/>
    <w:rsid w:val="0034050F"/>
    <w:rsid w:val="00340ECF"/>
    <w:rsid w:val="003431A8"/>
    <w:rsid w:val="0034769F"/>
    <w:rsid w:val="003505C6"/>
    <w:rsid w:val="00351284"/>
    <w:rsid w:val="0035197B"/>
    <w:rsid w:val="00351CE0"/>
    <w:rsid w:val="00352C4D"/>
    <w:rsid w:val="00356399"/>
    <w:rsid w:val="00356DDC"/>
    <w:rsid w:val="00360B43"/>
    <w:rsid w:val="003645D8"/>
    <w:rsid w:val="00367BDC"/>
    <w:rsid w:val="003711FD"/>
    <w:rsid w:val="0037124B"/>
    <w:rsid w:val="00372780"/>
    <w:rsid w:val="003727C3"/>
    <w:rsid w:val="00372F09"/>
    <w:rsid w:val="00376742"/>
    <w:rsid w:val="00376799"/>
    <w:rsid w:val="00380DDA"/>
    <w:rsid w:val="00382148"/>
    <w:rsid w:val="00385A52"/>
    <w:rsid w:val="00385FD7"/>
    <w:rsid w:val="00386605"/>
    <w:rsid w:val="00386853"/>
    <w:rsid w:val="00386B92"/>
    <w:rsid w:val="003904FA"/>
    <w:rsid w:val="0039116D"/>
    <w:rsid w:val="0039121E"/>
    <w:rsid w:val="00392121"/>
    <w:rsid w:val="0039293D"/>
    <w:rsid w:val="00392AA4"/>
    <w:rsid w:val="00394DBA"/>
    <w:rsid w:val="0039613A"/>
    <w:rsid w:val="00396438"/>
    <w:rsid w:val="00396D34"/>
    <w:rsid w:val="0039748E"/>
    <w:rsid w:val="003977C1"/>
    <w:rsid w:val="003A12E9"/>
    <w:rsid w:val="003A2BF4"/>
    <w:rsid w:val="003A566E"/>
    <w:rsid w:val="003A623F"/>
    <w:rsid w:val="003A78B0"/>
    <w:rsid w:val="003B37A3"/>
    <w:rsid w:val="003B6C1D"/>
    <w:rsid w:val="003B7C52"/>
    <w:rsid w:val="003C0D58"/>
    <w:rsid w:val="003C261F"/>
    <w:rsid w:val="003C4AC2"/>
    <w:rsid w:val="003C4D93"/>
    <w:rsid w:val="003C5E3E"/>
    <w:rsid w:val="003C723B"/>
    <w:rsid w:val="003C7346"/>
    <w:rsid w:val="003D0185"/>
    <w:rsid w:val="003D283E"/>
    <w:rsid w:val="003D3266"/>
    <w:rsid w:val="003D4645"/>
    <w:rsid w:val="003D4762"/>
    <w:rsid w:val="003D6194"/>
    <w:rsid w:val="003E0C4F"/>
    <w:rsid w:val="003E1026"/>
    <w:rsid w:val="003E40F2"/>
    <w:rsid w:val="003E48DE"/>
    <w:rsid w:val="003E5709"/>
    <w:rsid w:val="003E6B38"/>
    <w:rsid w:val="003E72D2"/>
    <w:rsid w:val="003E7AA4"/>
    <w:rsid w:val="003E7D36"/>
    <w:rsid w:val="003F0856"/>
    <w:rsid w:val="003F2825"/>
    <w:rsid w:val="003F47B2"/>
    <w:rsid w:val="003F6D9A"/>
    <w:rsid w:val="004021D9"/>
    <w:rsid w:val="0040338D"/>
    <w:rsid w:val="00403732"/>
    <w:rsid w:val="00403D9D"/>
    <w:rsid w:val="00404497"/>
    <w:rsid w:val="0040703A"/>
    <w:rsid w:val="00407048"/>
    <w:rsid w:val="00407B44"/>
    <w:rsid w:val="00410476"/>
    <w:rsid w:val="00410D92"/>
    <w:rsid w:val="004112AC"/>
    <w:rsid w:val="0041461B"/>
    <w:rsid w:val="004157DF"/>
    <w:rsid w:val="00415AA3"/>
    <w:rsid w:val="00415F5C"/>
    <w:rsid w:val="00423798"/>
    <w:rsid w:val="004238C1"/>
    <w:rsid w:val="00423D98"/>
    <w:rsid w:val="00425377"/>
    <w:rsid w:val="004253CE"/>
    <w:rsid w:val="0042578C"/>
    <w:rsid w:val="0042618E"/>
    <w:rsid w:val="00426A2B"/>
    <w:rsid w:val="0042780B"/>
    <w:rsid w:val="00430BC8"/>
    <w:rsid w:val="004319B5"/>
    <w:rsid w:val="00432C1A"/>
    <w:rsid w:val="0043336D"/>
    <w:rsid w:val="00433FC2"/>
    <w:rsid w:val="00434DEF"/>
    <w:rsid w:val="00440513"/>
    <w:rsid w:val="00440D82"/>
    <w:rsid w:val="00441566"/>
    <w:rsid w:val="004415A1"/>
    <w:rsid w:val="004425D5"/>
    <w:rsid w:val="00443F89"/>
    <w:rsid w:val="0044436A"/>
    <w:rsid w:val="00450482"/>
    <w:rsid w:val="00450B9E"/>
    <w:rsid w:val="00452235"/>
    <w:rsid w:val="004537D4"/>
    <w:rsid w:val="00453C5D"/>
    <w:rsid w:val="00454213"/>
    <w:rsid w:val="00454559"/>
    <w:rsid w:val="00455D5A"/>
    <w:rsid w:val="00455E0E"/>
    <w:rsid w:val="00456525"/>
    <w:rsid w:val="004577CD"/>
    <w:rsid w:val="00457CAF"/>
    <w:rsid w:val="00460B13"/>
    <w:rsid w:val="00462203"/>
    <w:rsid w:val="00462382"/>
    <w:rsid w:val="00463447"/>
    <w:rsid w:val="00463C9A"/>
    <w:rsid w:val="00463F59"/>
    <w:rsid w:val="00464F0D"/>
    <w:rsid w:val="0046559A"/>
    <w:rsid w:val="00465F71"/>
    <w:rsid w:val="0046681E"/>
    <w:rsid w:val="00466857"/>
    <w:rsid w:val="00466D5F"/>
    <w:rsid w:val="004670C5"/>
    <w:rsid w:val="0047070F"/>
    <w:rsid w:val="0047078B"/>
    <w:rsid w:val="004725E3"/>
    <w:rsid w:val="00477A57"/>
    <w:rsid w:val="00477D38"/>
    <w:rsid w:val="00477E6D"/>
    <w:rsid w:val="004833D0"/>
    <w:rsid w:val="0048426A"/>
    <w:rsid w:val="00484411"/>
    <w:rsid w:val="00485305"/>
    <w:rsid w:val="004866AD"/>
    <w:rsid w:val="004967C7"/>
    <w:rsid w:val="00497DDC"/>
    <w:rsid w:val="004A19C7"/>
    <w:rsid w:val="004A2664"/>
    <w:rsid w:val="004A4C96"/>
    <w:rsid w:val="004A5144"/>
    <w:rsid w:val="004A56E7"/>
    <w:rsid w:val="004A6B0A"/>
    <w:rsid w:val="004A6EE5"/>
    <w:rsid w:val="004A7105"/>
    <w:rsid w:val="004B3ADE"/>
    <w:rsid w:val="004B49BF"/>
    <w:rsid w:val="004B7ABC"/>
    <w:rsid w:val="004C0404"/>
    <w:rsid w:val="004C0573"/>
    <w:rsid w:val="004C0828"/>
    <w:rsid w:val="004C16EC"/>
    <w:rsid w:val="004C4538"/>
    <w:rsid w:val="004C4D03"/>
    <w:rsid w:val="004C57F3"/>
    <w:rsid w:val="004C5CB8"/>
    <w:rsid w:val="004C76F1"/>
    <w:rsid w:val="004D09E1"/>
    <w:rsid w:val="004D1F23"/>
    <w:rsid w:val="004D265E"/>
    <w:rsid w:val="004D2DAD"/>
    <w:rsid w:val="004D3251"/>
    <w:rsid w:val="004D6331"/>
    <w:rsid w:val="004D7FDA"/>
    <w:rsid w:val="004E0C03"/>
    <w:rsid w:val="004E182C"/>
    <w:rsid w:val="004E1B48"/>
    <w:rsid w:val="004E46BF"/>
    <w:rsid w:val="004E4E20"/>
    <w:rsid w:val="004E655A"/>
    <w:rsid w:val="004E7DF2"/>
    <w:rsid w:val="004F1729"/>
    <w:rsid w:val="004F2F5D"/>
    <w:rsid w:val="004F3D67"/>
    <w:rsid w:val="004F3F69"/>
    <w:rsid w:val="004F4521"/>
    <w:rsid w:val="004F46F8"/>
    <w:rsid w:val="004F4B64"/>
    <w:rsid w:val="004F5480"/>
    <w:rsid w:val="004F7108"/>
    <w:rsid w:val="00500911"/>
    <w:rsid w:val="00503FBC"/>
    <w:rsid w:val="00504579"/>
    <w:rsid w:val="00504793"/>
    <w:rsid w:val="005057E9"/>
    <w:rsid w:val="00505C65"/>
    <w:rsid w:val="005068D6"/>
    <w:rsid w:val="005076A1"/>
    <w:rsid w:val="0050772C"/>
    <w:rsid w:val="00511D37"/>
    <w:rsid w:val="00512DFC"/>
    <w:rsid w:val="0051302F"/>
    <w:rsid w:val="0051429B"/>
    <w:rsid w:val="005143FD"/>
    <w:rsid w:val="005149F6"/>
    <w:rsid w:val="00514ADF"/>
    <w:rsid w:val="00516A9C"/>
    <w:rsid w:val="00517502"/>
    <w:rsid w:val="00517F72"/>
    <w:rsid w:val="00520C04"/>
    <w:rsid w:val="00521E2B"/>
    <w:rsid w:val="00522273"/>
    <w:rsid w:val="00522648"/>
    <w:rsid w:val="005227C6"/>
    <w:rsid w:val="00522D6C"/>
    <w:rsid w:val="00523486"/>
    <w:rsid w:val="005267C6"/>
    <w:rsid w:val="0053082A"/>
    <w:rsid w:val="00530900"/>
    <w:rsid w:val="005325EB"/>
    <w:rsid w:val="005343F1"/>
    <w:rsid w:val="005352AB"/>
    <w:rsid w:val="00536E09"/>
    <w:rsid w:val="00537EAE"/>
    <w:rsid w:val="00541D25"/>
    <w:rsid w:val="005444F0"/>
    <w:rsid w:val="00544B0C"/>
    <w:rsid w:val="00545855"/>
    <w:rsid w:val="0054646E"/>
    <w:rsid w:val="00547E07"/>
    <w:rsid w:val="005505A4"/>
    <w:rsid w:val="00551A01"/>
    <w:rsid w:val="00553313"/>
    <w:rsid w:val="0055381E"/>
    <w:rsid w:val="005544A7"/>
    <w:rsid w:val="00554589"/>
    <w:rsid w:val="0055506E"/>
    <w:rsid w:val="00555CE2"/>
    <w:rsid w:val="00556B9B"/>
    <w:rsid w:val="00557157"/>
    <w:rsid w:val="00557AFD"/>
    <w:rsid w:val="00560277"/>
    <w:rsid w:val="00561834"/>
    <w:rsid w:val="00561C00"/>
    <w:rsid w:val="005631BE"/>
    <w:rsid w:val="00563525"/>
    <w:rsid w:val="00563866"/>
    <w:rsid w:val="00564ED4"/>
    <w:rsid w:val="00565A92"/>
    <w:rsid w:val="00565B68"/>
    <w:rsid w:val="00566EDC"/>
    <w:rsid w:val="005676B7"/>
    <w:rsid w:val="00567FE8"/>
    <w:rsid w:val="00570F8A"/>
    <w:rsid w:val="00571D6E"/>
    <w:rsid w:val="00573343"/>
    <w:rsid w:val="005733FF"/>
    <w:rsid w:val="00574569"/>
    <w:rsid w:val="00574A47"/>
    <w:rsid w:val="00575866"/>
    <w:rsid w:val="005777FC"/>
    <w:rsid w:val="005802D1"/>
    <w:rsid w:val="005803D0"/>
    <w:rsid w:val="005819D5"/>
    <w:rsid w:val="00582107"/>
    <w:rsid w:val="00583A16"/>
    <w:rsid w:val="00583F90"/>
    <w:rsid w:val="005862C8"/>
    <w:rsid w:val="005864F4"/>
    <w:rsid w:val="00586641"/>
    <w:rsid w:val="005866EA"/>
    <w:rsid w:val="0058751A"/>
    <w:rsid w:val="00591658"/>
    <w:rsid w:val="00591B54"/>
    <w:rsid w:val="0059233C"/>
    <w:rsid w:val="005923FA"/>
    <w:rsid w:val="00592A88"/>
    <w:rsid w:val="00592FBA"/>
    <w:rsid w:val="0059371D"/>
    <w:rsid w:val="0059390E"/>
    <w:rsid w:val="00593D6A"/>
    <w:rsid w:val="00594EE4"/>
    <w:rsid w:val="005971E7"/>
    <w:rsid w:val="0059738C"/>
    <w:rsid w:val="005973D9"/>
    <w:rsid w:val="005A050F"/>
    <w:rsid w:val="005A10F2"/>
    <w:rsid w:val="005A3712"/>
    <w:rsid w:val="005A3B05"/>
    <w:rsid w:val="005A3C2C"/>
    <w:rsid w:val="005A3CE0"/>
    <w:rsid w:val="005A3CF5"/>
    <w:rsid w:val="005A4083"/>
    <w:rsid w:val="005A6434"/>
    <w:rsid w:val="005A7419"/>
    <w:rsid w:val="005A783E"/>
    <w:rsid w:val="005B01BA"/>
    <w:rsid w:val="005B18DC"/>
    <w:rsid w:val="005B2872"/>
    <w:rsid w:val="005B31BF"/>
    <w:rsid w:val="005B41E4"/>
    <w:rsid w:val="005B4817"/>
    <w:rsid w:val="005B5D01"/>
    <w:rsid w:val="005B61A5"/>
    <w:rsid w:val="005B62C3"/>
    <w:rsid w:val="005B68A2"/>
    <w:rsid w:val="005C0425"/>
    <w:rsid w:val="005C0A6C"/>
    <w:rsid w:val="005C1693"/>
    <w:rsid w:val="005C39A5"/>
    <w:rsid w:val="005C43A9"/>
    <w:rsid w:val="005C4CB8"/>
    <w:rsid w:val="005C5070"/>
    <w:rsid w:val="005C5BF0"/>
    <w:rsid w:val="005C65DB"/>
    <w:rsid w:val="005C73AF"/>
    <w:rsid w:val="005C7962"/>
    <w:rsid w:val="005D1B09"/>
    <w:rsid w:val="005D3F8C"/>
    <w:rsid w:val="005D6BC7"/>
    <w:rsid w:val="005E01EB"/>
    <w:rsid w:val="005E06C9"/>
    <w:rsid w:val="005E08C0"/>
    <w:rsid w:val="005E0DE6"/>
    <w:rsid w:val="005E1C9C"/>
    <w:rsid w:val="005E1DBD"/>
    <w:rsid w:val="005E3DB1"/>
    <w:rsid w:val="005E4F75"/>
    <w:rsid w:val="005E63BA"/>
    <w:rsid w:val="005E72D9"/>
    <w:rsid w:val="005E7DF4"/>
    <w:rsid w:val="005F1C4B"/>
    <w:rsid w:val="005F25B2"/>
    <w:rsid w:val="005F2FAE"/>
    <w:rsid w:val="005F3E5C"/>
    <w:rsid w:val="005F58BE"/>
    <w:rsid w:val="005F6759"/>
    <w:rsid w:val="005F71FC"/>
    <w:rsid w:val="00603E0E"/>
    <w:rsid w:val="00604AA7"/>
    <w:rsid w:val="00604EAF"/>
    <w:rsid w:val="00605ADD"/>
    <w:rsid w:val="00606A40"/>
    <w:rsid w:val="006075AD"/>
    <w:rsid w:val="00607C5F"/>
    <w:rsid w:val="00611843"/>
    <w:rsid w:val="00611FA4"/>
    <w:rsid w:val="0061260E"/>
    <w:rsid w:val="006129A2"/>
    <w:rsid w:val="006129D0"/>
    <w:rsid w:val="00613E8E"/>
    <w:rsid w:val="00615572"/>
    <w:rsid w:val="006162F1"/>
    <w:rsid w:val="00621B06"/>
    <w:rsid w:val="006225B9"/>
    <w:rsid w:val="0062283E"/>
    <w:rsid w:val="00622867"/>
    <w:rsid w:val="006231B3"/>
    <w:rsid w:val="00623D1A"/>
    <w:rsid w:val="0062492A"/>
    <w:rsid w:val="00626552"/>
    <w:rsid w:val="006305C3"/>
    <w:rsid w:val="00631498"/>
    <w:rsid w:val="0063175B"/>
    <w:rsid w:val="0063196C"/>
    <w:rsid w:val="00634478"/>
    <w:rsid w:val="00634638"/>
    <w:rsid w:val="00635320"/>
    <w:rsid w:val="00637500"/>
    <w:rsid w:val="00637A6B"/>
    <w:rsid w:val="00640587"/>
    <w:rsid w:val="00642A12"/>
    <w:rsid w:val="00642A17"/>
    <w:rsid w:val="0064532D"/>
    <w:rsid w:val="0064546E"/>
    <w:rsid w:val="00645BF7"/>
    <w:rsid w:val="0064681B"/>
    <w:rsid w:val="0064707D"/>
    <w:rsid w:val="00650EE5"/>
    <w:rsid w:val="00651C57"/>
    <w:rsid w:val="006523F8"/>
    <w:rsid w:val="00654961"/>
    <w:rsid w:val="00655091"/>
    <w:rsid w:val="00655D4A"/>
    <w:rsid w:val="006565A6"/>
    <w:rsid w:val="00661FC4"/>
    <w:rsid w:val="006627B7"/>
    <w:rsid w:val="0066302A"/>
    <w:rsid w:val="00663483"/>
    <w:rsid w:val="006645BA"/>
    <w:rsid w:val="00667FA1"/>
    <w:rsid w:val="006713A2"/>
    <w:rsid w:val="00671E9F"/>
    <w:rsid w:val="00671F2F"/>
    <w:rsid w:val="00672283"/>
    <w:rsid w:val="0067374B"/>
    <w:rsid w:val="00673CB2"/>
    <w:rsid w:val="006741D9"/>
    <w:rsid w:val="00674800"/>
    <w:rsid w:val="00675385"/>
    <w:rsid w:val="0067549C"/>
    <w:rsid w:val="00675E00"/>
    <w:rsid w:val="006802C3"/>
    <w:rsid w:val="00680344"/>
    <w:rsid w:val="006810AF"/>
    <w:rsid w:val="00681DEE"/>
    <w:rsid w:val="006826B6"/>
    <w:rsid w:val="00682B39"/>
    <w:rsid w:val="006831C4"/>
    <w:rsid w:val="006841A3"/>
    <w:rsid w:val="006864F6"/>
    <w:rsid w:val="00686DCF"/>
    <w:rsid w:val="00686E4C"/>
    <w:rsid w:val="0069106F"/>
    <w:rsid w:val="0069157F"/>
    <w:rsid w:val="006921FE"/>
    <w:rsid w:val="0069482B"/>
    <w:rsid w:val="00694EA1"/>
    <w:rsid w:val="0069762B"/>
    <w:rsid w:val="006A03C4"/>
    <w:rsid w:val="006A0C1F"/>
    <w:rsid w:val="006A21E1"/>
    <w:rsid w:val="006A39BF"/>
    <w:rsid w:val="006A4729"/>
    <w:rsid w:val="006A501A"/>
    <w:rsid w:val="006A5D41"/>
    <w:rsid w:val="006A71E8"/>
    <w:rsid w:val="006B0432"/>
    <w:rsid w:val="006B1530"/>
    <w:rsid w:val="006B6389"/>
    <w:rsid w:val="006C28E8"/>
    <w:rsid w:val="006C2945"/>
    <w:rsid w:val="006C2B66"/>
    <w:rsid w:val="006C3C0A"/>
    <w:rsid w:val="006C7ADE"/>
    <w:rsid w:val="006D43B9"/>
    <w:rsid w:val="006E09D1"/>
    <w:rsid w:val="006E0E35"/>
    <w:rsid w:val="006E29AB"/>
    <w:rsid w:val="006E2A57"/>
    <w:rsid w:val="006E4DC5"/>
    <w:rsid w:val="006E611C"/>
    <w:rsid w:val="006E6908"/>
    <w:rsid w:val="006E72A5"/>
    <w:rsid w:val="006E74F3"/>
    <w:rsid w:val="006E77F4"/>
    <w:rsid w:val="006F06E0"/>
    <w:rsid w:val="006F0FE1"/>
    <w:rsid w:val="006F3A15"/>
    <w:rsid w:val="006F57B8"/>
    <w:rsid w:val="006F6055"/>
    <w:rsid w:val="006F73FA"/>
    <w:rsid w:val="0070096A"/>
    <w:rsid w:val="00700A88"/>
    <w:rsid w:val="00700B11"/>
    <w:rsid w:val="00701130"/>
    <w:rsid w:val="00702307"/>
    <w:rsid w:val="007025E8"/>
    <w:rsid w:val="00702C39"/>
    <w:rsid w:val="00704008"/>
    <w:rsid w:val="00704C90"/>
    <w:rsid w:val="00705075"/>
    <w:rsid w:val="00705EF6"/>
    <w:rsid w:val="0070633E"/>
    <w:rsid w:val="00707966"/>
    <w:rsid w:val="00707A7B"/>
    <w:rsid w:val="00710BA6"/>
    <w:rsid w:val="007124E0"/>
    <w:rsid w:val="00712948"/>
    <w:rsid w:val="007143F4"/>
    <w:rsid w:val="00715190"/>
    <w:rsid w:val="00715660"/>
    <w:rsid w:val="00715BCD"/>
    <w:rsid w:val="00715D1B"/>
    <w:rsid w:val="00716020"/>
    <w:rsid w:val="00720802"/>
    <w:rsid w:val="0072209C"/>
    <w:rsid w:val="007224AC"/>
    <w:rsid w:val="00722941"/>
    <w:rsid w:val="00722ACF"/>
    <w:rsid w:val="007230A4"/>
    <w:rsid w:val="0072430A"/>
    <w:rsid w:val="00725772"/>
    <w:rsid w:val="007263DE"/>
    <w:rsid w:val="007267C9"/>
    <w:rsid w:val="00730045"/>
    <w:rsid w:val="00730277"/>
    <w:rsid w:val="00730E98"/>
    <w:rsid w:val="00731E2D"/>
    <w:rsid w:val="007344BE"/>
    <w:rsid w:val="00734F64"/>
    <w:rsid w:val="00736174"/>
    <w:rsid w:val="0073699C"/>
    <w:rsid w:val="007425AA"/>
    <w:rsid w:val="00743837"/>
    <w:rsid w:val="007442A2"/>
    <w:rsid w:val="0074434C"/>
    <w:rsid w:val="0074708A"/>
    <w:rsid w:val="0075011F"/>
    <w:rsid w:val="007536FD"/>
    <w:rsid w:val="00754213"/>
    <w:rsid w:val="007544CD"/>
    <w:rsid w:val="00754CB6"/>
    <w:rsid w:val="00755410"/>
    <w:rsid w:val="00755597"/>
    <w:rsid w:val="00755844"/>
    <w:rsid w:val="00756744"/>
    <w:rsid w:val="00757144"/>
    <w:rsid w:val="00761B96"/>
    <w:rsid w:val="00762EFC"/>
    <w:rsid w:val="00763CF1"/>
    <w:rsid w:val="0076580A"/>
    <w:rsid w:val="00765EE6"/>
    <w:rsid w:val="00766A57"/>
    <w:rsid w:val="00767E7A"/>
    <w:rsid w:val="00771B67"/>
    <w:rsid w:val="00773076"/>
    <w:rsid w:val="00773AB4"/>
    <w:rsid w:val="007746E2"/>
    <w:rsid w:val="00774B0D"/>
    <w:rsid w:val="007750CD"/>
    <w:rsid w:val="007757E4"/>
    <w:rsid w:val="007760A9"/>
    <w:rsid w:val="0077787B"/>
    <w:rsid w:val="00777BA0"/>
    <w:rsid w:val="00780E88"/>
    <w:rsid w:val="0078130A"/>
    <w:rsid w:val="0078209B"/>
    <w:rsid w:val="0078329C"/>
    <w:rsid w:val="007847A3"/>
    <w:rsid w:val="00787909"/>
    <w:rsid w:val="0079077D"/>
    <w:rsid w:val="0079177B"/>
    <w:rsid w:val="00791E67"/>
    <w:rsid w:val="00794D4B"/>
    <w:rsid w:val="007951E4"/>
    <w:rsid w:val="00795591"/>
    <w:rsid w:val="007956A0"/>
    <w:rsid w:val="007959FF"/>
    <w:rsid w:val="007961CC"/>
    <w:rsid w:val="0079664D"/>
    <w:rsid w:val="007A0454"/>
    <w:rsid w:val="007A241E"/>
    <w:rsid w:val="007A3325"/>
    <w:rsid w:val="007A383E"/>
    <w:rsid w:val="007A3C63"/>
    <w:rsid w:val="007A611C"/>
    <w:rsid w:val="007A7296"/>
    <w:rsid w:val="007B053C"/>
    <w:rsid w:val="007B3329"/>
    <w:rsid w:val="007B4993"/>
    <w:rsid w:val="007B4EC7"/>
    <w:rsid w:val="007B7144"/>
    <w:rsid w:val="007B7217"/>
    <w:rsid w:val="007B75E8"/>
    <w:rsid w:val="007B7B1D"/>
    <w:rsid w:val="007C08A2"/>
    <w:rsid w:val="007C0982"/>
    <w:rsid w:val="007C0FCA"/>
    <w:rsid w:val="007C1067"/>
    <w:rsid w:val="007C380D"/>
    <w:rsid w:val="007C4886"/>
    <w:rsid w:val="007C5ACC"/>
    <w:rsid w:val="007C5E01"/>
    <w:rsid w:val="007C6DF0"/>
    <w:rsid w:val="007D0FA1"/>
    <w:rsid w:val="007D1413"/>
    <w:rsid w:val="007D145F"/>
    <w:rsid w:val="007D2703"/>
    <w:rsid w:val="007D27C4"/>
    <w:rsid w:val="007D2933"/>
    <w:rsid w:val="007D4C27"/>
    <w:rsid w:val="007D5506"/>
    <w:rsid w:val="007D7A7A"/>
    <w:rsid w:val="007E0D07"/>
    <w:rsid w:val="007E22FB"/>
    <w:rsid w:val="007E2D0C"/>
    <w:rsid w:val="007E2F3D"/>
    <w:rsid w:val="007E3A0A"/>
    <w:rsid w:val="007E3B73"/>
    <w:rsid w:val="007E42C3"/>
    <w:rsid w:val="007E5206"/>
    <w:rsid w:val="007E5B49"/>
    <w:rsid w:val="007E5BF8"/>
    <w:rsid w:val="007E653C"/>
    <w:rsid w:val="007F118E"/>
    <w:rsid w:val="007F14DC"/>
    <w:rsid w:val="007F1AB3"/>
    <w:rsid w:val="007F1D15"/>
    <w:rsid w:val="007F22EB"/>
    <w:rsid w:val="007F5250"/>
    <w:rsid w:val="007F625D"/>
    <w:rsid w:val="00800487"/>
    <w:rsid w:val="008004AF"/>
    <w:rsid w:val="008030A3"/>
    <w:rsid w:val="00803D07"/>
    <w:rsid w:val="00804105"/>
    <w:rsid w:val="008042BD"/>
    <w:rsid w:val="0080549F"/>
    <w:rsid w:val="00805ADF"/>
    <w:rsid w:val="00810AAA"/>
    <w:rsid w:val="00810AE9"/>
    <w:rsid w:val="00810C6C"/>
    <w:rsid w:val="00810D27"/>
    <w:rsid w:val="00810F97"/>
    <w:rsid w:val="00814739"/>
    <w:rsid w:val="008148D2"/>
    <w:rsid w:val="008148F8"/>
    <w:rsid w:val="00816A5C"/>
    <w:rsid w:val="00821483"/>
    <w:rsid w:val="00823811"/>
    <w:rsid w:val="00824538"/>
    <w:rsid w:val="0082464E"/>
    <w:rsid w:val="0082581A"/>
    <w:rsid w:val="00825F2A"/>
    <w:rsid w:val="00827CD6"/>
    <w:rsid w:val="008346D1"/>
    <w:rsid w:val="008349EA"/>
    <w:rsid w:val="00834A03"/>
    <w:rsid w:val="008351F9"/>
    <w:rsid w:val="0083614B"/>
    <w:rsid w:val="008366B0"/>
    <w:rsid w:val="00836C39"/>
    <w:rsid w:val="00837E5E"/>
    <w:rsid w:val="00841596"/>
    <w:rsid w:val="008418E4"/>
    <w:rsid w:val="00842533"/>
    <w:rsid w:val="00842F0D"/>
    <w:rsid w:val="00843603"/>
    <w:rsid w:val="008442A4"/>
    <w:rsid w:val="00844866"/>
    <w:rsid w:val="00845932"/>
    <w:rsid w:val="00846EE3"/>
    <w:rsid w:val="00846F6E"/>
    <w:rsid w:val="00847467"/>
    <w:rsid w:val="00850E37"/>
    <w:rsid w:val="00850EF8"/>
    <w:rsid w:val="0085133A"/>
    <w:rsid w:val="00851741"/>
    <w:rsid w:val="00851A1C"/>
    <w:rsid w:val="00852097"/>
    <w:rsid w:val="008528FB"/>
    <w:rsid w:val="008544DB"/>
    <w:rsid w:val="008557A1"/>
    <w:rsid w:val="00856976"/>
    <w:rsid w:val="00856BC3"/>
    <w:rsid w:val="00860068"/>
    <w:rsid w:val="008638D6"/>
    <w:rsid w:val="00864D15"/>
    <w:rsid w:val="00864DCE"/>
    <w:rsid w:val="00866BCA"/>
    <w:rsid w:val="00870D1D"/>
    <w:rsid w:val="00870F1F"/>
    <w:rsid w:val="0087144A"/>
    <w:rsid w:val="008718EE"/>
    <w:rsid w:val="0087195F"/>
    <w:rsid w:val="008732A0"/>
    <w:rsid w:val="0087418F"/>
    <w:rsid w:val="0087548B"/>
    <w:rsid w:val="0087583C"/>
    <w:rsid w:val="00876ED1"/>
    <w:rsid w:val="008774F0"/>
    <w:rsid w:val="00877858"/>
    <w:rsid w:val="008779BD"/>
    <w:rsid w:val="00877B23"/>
    <w:rsid w:val="00881F5E"/>
    <w:rsid w:val="00884F60"/>
    <w:rsid w:val="00885B44"/>
    <w:rsid w:val="008864DC"/>
    <w:rsid w:val="00886DCA"/>
    <w:rsid w:val="00887560"/>
    <w:rsid w:val="0088772C"/>
    <w:rsid w:val="008879C3"/>
    <w:rsid w:val="008901AA"/>
    <w:rsid w:val="00890837"/>
    <w:rsid w:val="00891A0F"/>
    <w:rsid w:val="0089219B"/>
    <w:rsid w:val="00893F76"/>
    <w:rsid w:val="008951DF"/>
    <w:rsid w:val="00897A01"/>
    <w:rsid w:val="00897B63"/>
    <w:rsid w:val="008A1A1E"/>
    <w:rsid w:val="008A4E31"/>
    <w:rsid w:val="008A5BEA"/>
    <w:rsid w:val="008A6455"/>
    <w:rsid w:val="008A6E68"/>
    <w:rsid w:val="008A7E8B"/>
    <w:rsid w:val="008B0851"/>
    <w:rsid w:val="008B1EDB"/>
    <w:rsid w:val="008B2A36"/>
    <w:rsid w:val="008B431B"/>
    <w:rsid w:val="008B5758"/>
    <w:rsid w:val="008B5C71"/>
    <w:rsid w:val="008B611A"/>
    <w:rsid w:val="008B691C"/>
    <w:rsid w:val="008B7D7E"/>
    <w:rsid w:val="008C02B3"/>
    <w:rsid w:val="008C0B0B"/>
    <w:rsid w:val="008C2064"/>
    <w:rsid w:val="008C2136"/>
    <w:rsid w:val="008C306A"/>
    <w:rsid w:val="008C4626"/>
    <w:rsid w:val="008C470E"/>
    <w:rsid w:val="008C4FB3"/>
    <w:rsid w:val="008C5631"/>
    <w:rsid w:val="008C6FE8"/>
    <w:rsid w:val="008D09B2"/>
    <w:rsid w:val="008D21E2"/>
    <w:rsid w:val="008D39F6"/>
    <w:rsid w:val="008D3B23"/>
    <w:rsid w:val="008D4277"/>
    <w:rsid w:val="008E03D6"/>
    <w:rsid w:val="008E0A76"/>
    <w:rsid w:val="008E0FAE"/>
    <w:rsid w:val="008E1582"/>
    <w:rsid w:val="008E1DE0"/>
    <w:rsid w:val="008E3BF4"/>
    <w:rsid w:val="008E5BB5"/>
    <w:rsid w:val="008F0AE9"/>
    <w:rsid w:val="008F3D26"/>
    <w:rsid w:val="008F4EB4"/>
    <w:rsid w:val="008F54DC"/>
    <w:rsid w:val="008F6489"/>
    <w:rsid w:val="00901F25"/>
    <w:rsid w:val="00902384"/>
    <w:rsid w:val="009031A5"/>
    <w:rsid w:val="00905B2B"/>
    <w:rsid w:val="00905D85"/>
    <w:rsid w:val="009060A1"/>
    <w:rsid w:val="009064C1"/>
    <w:rsid w:val="0091121C"/>
    <w:rsid w:val="0091144A"/>
    <w:rsid w:val="009116BF"/>
    <w:rsid w:val="0091209A"/>
    <w:rsid w:val="009120DD"/>
    <w:rsid w:val="009139C8"/>
    <w:rsid w:val="0091600F"/>
    <w:rsid w:val="0091619E"/>
    <w:rsid w:val="00916E4C"/>
    <w:rsid w:val="00917662"/>
    <w:rsid w:val="009218AD"/>
    <w:rsid w:val="00921A9D"/>
    <w:rsid w:val="00922AB7"/>
    <w:rsid w:val="009235B3"/>
    <w:rsid w:val="00923CAB"/>
    <w:rsid w:val="00924D93"/>
    <w:rsid w:val="00926719"/>
    <w:rsid w:val="009318AC"/>
    <w:rsid w:val="009328B7"/>
    <w:rsid w:val="00932E07"/>
    <w:rsid w:val="009333D7"/>
    <w:rsid w:val="00935FF6"/>
    <w:rsid w:val="00940338"/>
    <w:rsid w:val="0094195A"/>
    <w:rsid w:val="00943995"/>
    <w:rsid w:val="00946787"/>
    <w:rsid w:val="00947C13"/>
    <w:rsid w:val="009500BA"/>
    <w:rsid w:val="0095389A"/>
    <w:rsid w:val="009545A3"/>
    <w:rsid w:val="00955218"/>
    <w:rsid w:val="0095653E"/>
    <w:rsid w:val="00957139"/>
    <w:rsid w:val="00957C14"/>
    <w:rsid w:val="00960558"/>
    <w:rsid w:val="0096154D"/>
    <w:rsid w:val="00962F4D"/>
    <w:rsid w:val="00963B97"/>
    <w:rsid w:val="009646ED"/>
    <w:rsid w:val="00965998"/>
    <w:rsid w:val="009663DC"/>
    <w:rsid w:val="009666A0"/>
    <w:rsid w:val="00967417"/>
    <w:rsid w:val="00967DEC"/>
    <w:rsid w:val="00970FA0"/>
    <w:rsid w:val="00971712"/>
    <w:rsid w:val="0097185A"/>
    <w:rsid w:val="00971DEE"/>
    <w:rsid w:val="00973FDD"/>
    <w:rsid w:val="00975475"/>
    <w:rsid w:val="00976CF7"/>
    <w:rsid w:val="00980F49"/>
    <w:rsid w:val="00981799"/>
    <w:rsid w:val="00983492"/>
    <w:rsid w:val="00983B30"/>
    <w:rsid w:val="00985466"/>
    <w:rsid w:val="009854CE"/>
    <w:rsid w:val="00986516"/>
    <w:rsid w:val="00990CF8"/>
    <w:rsid w:val="00990E8E"/>
    <w:rsid w:val="00990F72"/>
    <w:rsid w:val="009917EA"/>
    <w:rsid w:val="009938DA"/>
    <w:rsid w:val="0099453C"/>
    <w:rsid w:val="009949D5"/>
    <w:rsid w:val="00994B62"/>
    <w:rsid w:val="00996C31"/>
    <w:rsid w:val="0099700F"/>
    <w:rsid w:val="009A03A8"/>
    <w:rsid w:val="009A6BB4"/>
    <w:rsid w:val="009B1BD3"/>
    <w:rsid w:val="009B3608"/>
    <w:rsid w:val="009B3D02"/>
    <w:rsid w:val="009B53F9"/>
    <w:rsid w:val="009B5661"/>
    <w:rsid w:val="009B588B"/>
    <w:rsid w:val="009B5A77"/>
    <w:rsid w:val="009B614D"/>
    <w:rsid w:val="009C10BE"/>
    <w:rsid w:val="009C1D59"/>
    <w:rsid w:val="009C5525"/>
    <w:rsid w:val="009C7CFE"/>
    <w:rsid w:val="009C7EB3"/>
    <w:rsid w:val="009D077D"/>
    <w:rsid w:val="009D0DBC"/>
    <w:rsid w:val="009D13D6"/>
    <w:rsid w:val="009D151E"/>
    <w:rsid w:val="009D21FE"/>
    <w:rsid w:val="009D279A"/>
    <w:rsid w:val="009D279B"/>
    <w:rsid w:val="009D2C37"/>
    <w:rsid w:val="009D37F4"/>
    <w:rsid w:val="009D509F"/>
    <w:rsid w:val="009D57EA"/>
    <w:rsid w:val="009D5C11"/>
    <w:rsid w:val="009D5F85"/>
    <w:rsid w:val="009D6AF9"/>
    <w:rsid w:val="009E0C2F"/>
    <w:rsid w:val="009E0E97"/>
    <w:rsid w:val="009E4C32"/>
    <w:rsid w:val="009E5D7A"/>
    <w:rsid w:val="009E6337"/>
    <w:rsid w:val="009E66BB"/>
    <w:rsid w:val="009E6B57"/>
    <w:rsid w:val="009E78CF"/>
    <w:rsid w:val="009E7ADC"/>
    <w:rsid w:val="009F1336"/>
    <w:rsid w:val="009F391D"/>
    <w:rsid w:val="009F3E6B"/>
    <w:rsid w:val="009F526C"/>
    <w:rsid w:val="009F599E"/>
    <w:rsid w:val="009F5BCD"/>
    <w:rsid w:val="009F674D"/>
    <w:rsid w:val="009F6873"/>
    <w:rsid w:val="009F741D"/>
    <w:rsid w:val="00A035E4"/>
    <w:rsid w:val="00A07E37"/>
    <w:rsid w:val="00A07F83"/>
    <w:rsid w:val="00A107E4"/>
    <w:rsid w:val="00A14B84"/>
    <w:rsid w:val="00A14FA5"/>
    <w:rsid w:val="00A159D4"/>
    <w:rsid w:val="00A16F92"/>
    <w:rsid w:val="00A17C56"/>
    <w:rsid w:val="00A204E3"/>
    <w:rsid w:val="00A206A1"/>
    <w:rsid w:val="00A206C1"/>
    <w:rsid w:val="00A223FC"/>
    <w:rsid w:val="00A23C0F"/>
    <w:rsid w:val="00A24BAF"/>
    <w:rsid w:val="00A26828"/>
    <w:rsid w:val="00A30F0D"/>
    <w:rsid w:val="00A3100D"/>
    <w:rsid w:val="00A321F5"/>
    <w:rsid w:val="00A3290B"/>
    <w:rsid w:val="00A331D0"/>
    <w:rsid w:val="00A33225"/>
    <w:rsid w:val="00A33DE6"/>
    <w:rsid w:val="00A34C57"/>
    <w:rsid w:val="00A35CDB"/>
    <w:rsid w:val="00A36FE2"/>
    <w:rsid w:val="00A403B1"/>
    <w:rsid w:val="00A40B16"/>
    <w:rsid w:val="00A40C3A"/>
    <w:rsid w:val="00A40D4E"/>
    <w:rsid w:val="00A4120B"/>
    <w:rsid w:val="00A441C6"/>
    <w:rsid w:val="00A44204"/>
    <w:rsid w:val="00A4496A"/>
    <w:rsid w:val="00A44E74"/>
    <w:rsid w:val="00A45F69"/>
    <w:rsid w:val="00A4664A"/>
    <w:rsid w:val="00A47AFD"/>
    <w:rsid w:val="00A5049C"/>
    <w:rsid w:val="00A5178C"/>
    <w:rsid w:val="00A5190C"/>
    <w:rsid w:val="00A5234F"/>
    <w:rsid w:val="00A527D0"/>
    <w:rsid w:val="00A5437A"/>
    <w:rsid w:val="00A54C56"/>
    <w:rsid w:val="00A55E60"/>
    <w:rsid w:val="00A62F00"/>
    <w:rsid w:val="00A64BEA"/>
    <w:rsid w:val="00A655AC"/>
    <w:rsid w:val="00A66955"/>
    <w:rsid w:val="00A7000E"/>
    <w:rsid w:val="00A71219"/>
    <w:rsid w:val="00A71A8E"/>
    <w:rsid w:val="00A72DBF"/>
    <w:rsid w:val="00A72DEA"/>
    <w:rsid w:val="00A73C96"/>
    <w:rsid w:val="00A73EDB"/>
    <w:rsid w:val="00A75FE8"/>
    <w:rsid w:val="00A804DB"/>
    <w:rsid w:val="00A81AA2"/>
    <w:rsid w:val="00A81DA4"/>
    <w:rsid w:val="00A82914"/>
    <w:rsid w:val="00A8298E"/>
    <w:rsid w:val="00A835E4"/>
    <w:rsid w:val="00A841E2"/>
    <w:rsid w:val="00A84985"/>
    <w:rsid w:val="00A90BC2"/>
    <w:rsid w:val="00A90E64"/>
    <w:rsid w:val="00A90FAA"/>
    <w:rsid w:val="00A93E25"/>
    <w:rsid w:val="00A94966"/>
    <w:rsid w:val="00A969B3"/>
    <w:rsid w:val="00A96E53"/>
    <w:rsid w:val="00AA11E4"/>
    <w:rsid w:val="00AA4084"/>
    <w:rsid w:val="00AA4337"/>
    <w:rsid w:val="00AA6800"/>
    <w:rsid w:val="00AA68B9"/>
    <w:rsid w:val="00AB08FA"/>
    <w:rsid w:val="00AB1CE8"/>
    <w:rsid w:val="00AB372F"/>
    <w:rsid w:val="00AB381D"/>
    <w:rsid w:val="00AB4A85"/>
    <w:rsid w:val="00AB4AF0"/>
    <w:rsid w:val="00AB6CFD"/>
    <w:rsid w:val="00AC04AF"/>
    <w:rsid w:val="00AC1C8E"/>
    <w:rsid w:val="00AC229F"/>
    <w:rsid w:val="00AC2367"/>
    <w:rsid w:val="00AC5CD5"/>
    <w:rsid w:val="00AC61E9"/>
    <w:rsid w:val="00AC73B3"/>
    <w:rsid w:val="00AD181B"/>
    <w:rsid w:val="00AD1C33"/>
    <w:rsid w:val="00AD224B"/>
    <w:rsid w:val="00AD2AA1"/>
    <w:rsid w:val="00AD2AD3"/>
    <w:rsid w:val="00AD38BC"/>
    <w:rsid w:val="00AD3DAB"/>
    <w:rsid w:val="00AD4414"/>
    <w:rsid w:val="00AD5F53"/>
    <w:rsid w:val="00AD640D"/>
    <w:rsid w:val="00AD6C76"/>
    <w:rsid w:val="00AD7288"/>
    <w:rsid w:val="00AD79A7"/>
    <w:rsid w:val="00AE134A"/>
    <w:rsid w:val="00AE354E"/>
    <w:rsid w:val="00AE3BBA"/>
    <w:rsid w:val="00AE4B73"/>
    <w:rsid w:val="00AE61D2"/>
    <w:rsid w:val="00AF03B7"/>
    <w:rsid w:val="00AF0B40"/>
    <w:rsid w:val="00AF0D82"/>
    <w:rsid w:val="00AF1E20"/>
    <w:rsid w:val="00AF2FAF"/>
    <w:rsid w:val="00AF56FC"/>
    <w:rsid w:val="00AF587F"/>
    <w:rsid w:val="00AF74A8"/>
    <w:rsid w:val="00AF76B8"/>
    <w:rsid w:val="00AF7B74"/>
    <w:rsid w:val="00B008B5"/>
    <w:rsid w:val="00B019E0"/>
    <w:rsid w:val="00B0250C"/>
    <w:rsid w:val="00B032AC"/>
    <w:rsid w:val="00B05115"/>
    <w:rsid w:val="00B065DF"/>
    <w:rsid w:val="00B07A05"/>
    <w:rsid w:val="00B1033F"/>
    <w:rsid w:val="00B10C30"/>
    <w:rsid w:val="00B11102"/>
    <w:rsid w:val="00B14DF8"/>
    <w:rsid w:val="00B153C1"/>
    <w:rsid w:val="00B15D62"/>
    <w:rsid w:val="00B171F3"/>
    <w:rsid w:val="00B1770D"/>
    <w:rsid w:val="00B204DC"/>
    <w:rsid w:val="00B20CDF"/>
    <w:rsid w:val="00B21351"/>
    <w:rsid w:val="00B214BD"/>
    <w:rsid w:val="00B21B34"/>
    <w:rsid w:val="00B235C8"/>
    <w:rsid w:val="00B23D4A"/>
    <w:rsid w:val="00B240F6"/>
    <w:rsid w:val="00B25AC3"/>
    <w:rsid w:val="00B268B2"/>
    <w:rsid w:val="00B26BD8"/>
    <w:rsid w:val="00B27E73"/>
    <w:rsid w:val="00B32DE2"/>
    <w:rsid w:val="00B3347F"/>
    <w:rsid w:val="00B357C8"/>
    <w:rsid w:val="00B358BF"/>
    <w:rsid w:val="00B366AD"/>
    <w:rsid w:val="00B4151E"/>
    <w:rsid w:val="00B43E98"/>
    <w:rsid w:val="00B4417E"/>
    <w:rsid w:val="00B45EE8"/>
    <w:rsid w:val="00B46C36"/>
    <w:rsid w:val="00B503AD"/>
    <w:rsid w:val="00B505D5"/>
    <w:rsid w:val="00B50F7F"/>
    <w:rsid w:val="00B51A38"/>
    <w:rsid w:val="00B53DC4"/>
    <w:rsid w:val="00B56B70"/>
    <w:rsid w:val="00B6090C"/>
    <w:rsid w:val="00B63DF2"/>
    <w:rsid w:val="00B653BD"/>
    <w:rsid w:val="00B67230"/>
    <w:rsid w:val="00B716E4"/>
    <w:rsid w:val="00B71A43"/>
    <w:rsid w:val="00B71F99"/>
    <w:rsid w:val="00B727FD"/>
    <w:rsid w:val="00B72B3C"/>
    <w:rsid w:val="00B74F6D"/>
    <w:rsid w:val="00B7583D"/>
    <w:rsid w:val="00B75F5A"/>
    <w:rsid w:val="00B76A3D"/>
    <w:rsid w:val="00B76C47"/>
    <w:rsid w:val="00B77D6E"/>
    <w:rsid w:val="00B826DD"/>
    <w:rsid w:val="00B85A23"/>
    <w:rsid w:val="00B866E3"/>
    <w:rsid w:val="00B87B09"/>
    <w:rsid w:val="00B900B3"/>
    <w:rsid w:val="00B9068B"/>
    <w:rsid w:val="00B91951"/>
    <w:rsid w:val="00B9214F"/>
    <w:rsid w:val="00B9250D"/>
    <w:rsid w:val="00B93681"/>
    <w:rsid w:val="00B950B8"/>
    <w:rsid w:val="00B95679"/>
    <w:rsid w:val="00B95DA8"/>
    <w:rsid w:val="00B96DB4"/>
    <w:rsid w:val="00BA04C6"/>
    <w:rsid w:val="00BA092B"/>
    <w:rsid w:val="00BA2451"/>
    <w:rsid w:val="00BA39C8"/>
    <w:rsid w:val="00BB43EC"/>
    <w:rsid w:val="00BB6304"/>
    <w:rsid w:val="00BB65A1"/>
    <w:rsid w:val="00BC12DD"/>
    <w:rsid w:val="00BC1C19"/>
    <w:rsid w:val="00BC21FA"/>
    <w:rsid w:val="00BC3892"/>
    <w:rsid w:val="00BC515B"/>
    <w:rsid w:val="00BC51F7"/>
    <w:rsid w:val="00BC5715"/>
    <w:rsid w:val="00BC5FD7"/>
    <w:rsid w:val="00BC7276"/>
    <w:rsid w:val="00BD11D8"/>
    <w:rsid w:val="00BD25DF"/>
    <w:rsid w:val="00BD4C8D"/>
    <w:rsid w:val="00BD535B"/>
    <w:rsid w:val="00BD5383"/>
    <w:rsid w:val="00BD594C"/>
    <w:rsid w:val="00BD5F0A"/>
    <w:rsid w:val="00BD6752"/>
    <w:rsid w:val="00BD6789"/>
    <w:rsid w:val="00BD6883"/>
    <w:rsid w:val="00BD792B"/>
    <w:rsid w:val="00BE025E"/>
    <w:rsid w:val="00BE0CCA"/>
    <w:rsid w:val="00BE237B"/>
    <w:rsid w:val="00BE29AC"/>
    <w:rsid w:val="00BE38E9"/>
    <w:rsid w:val="00BE5355"/>
    <w:rsid w:val="00BE551F"/>
    <w:rsid w:val="00BE552D"/>
    <w:rsid w:val="00BE5A67"/>
    <w:rsid w:val="00BE7897"/>
    <w:rsid w:val="00BF034B"/>
    <w:rsid w:val="00BF1DC0"/>
    <w:rsid w:val="00BF3A59"/>
    <w:rsid w:val="00BF46C6"/>
    <w:rsid w:val="00BF6835"/>
    <w:rsid w:val="00C0060D"/>
    <w:rsid w:val="00C00BFE"/>
    <w:rsid w:val="00C01B42"/>
    <w:rsid w:val="00C038CB"/>
    <w:rsid w:val="00C03D3F"/>
    <w:rsid w:val="00C04023"/>
    <w:rsid w:val="00C04E6C"/>
    <w:rsid w:val="00C05EDA"/>
    <w:rsid w:val="00C07053"/>
    <w:rsid w:val="00C07210"/>
    <w:rsid w:val="00C1312F"/>
    <w:rsid w:val="00C16276"/>
    <w:rsid w:val="00C164E8"/>
    <w:rsid w:val="00C169D9"/>
    <w:rsid w:val="00C16F5E"/>
    <w:rsid w:val="00C17789"/>
    <w:rsid w:val="00C20BF8"/>
    <w:rsid w:val="00C2196D"/>
    <w:rsid w:val="00C21BA5"/>
    <w:rsid w:val="00C22362"/>
    <w:rsid w:val="00C2250C"/>
    <w:rsid w:val="00C23AF0"/>
    <w:rsid w:val="00C26492"/>
    <w:rsid w:val="00C2671C"/>
    <w:rsid w:val="00C313BE"/>
    <w:rsid w:val="00C32713"/>
    <w:rsid w:val="00C33DB4"/>
    <w:rsid w:val="00C34335"/>
    <w:rsid w:val="00C35B1A"/>
    <w:rsid w:val="00C36326"/>
    <w:rsid w:val="00C3678C"/>
    <w:rsid w:val="00C4110A"/>
    <w:rsid w:val="00C41E64"/>
    <w:rsid w:val="00C426BA"/>
    <w:rsid w:val="00C42D81"/>
    <w:rsid w:val="00C43C36"/>
    <w:rsid w:val="00C4405A"/>
    <w:rsid w:val="00C44D76"/>
    <w:rsid w:val="00C4667F"/>
    <w:rsid w:val="00C50E91"/>
    <w:rsid w:val="00C5115E"/>
    <w:rsid w:val="00C514FA"/>
    <w:rsid w:val="00C51B88"/>
    <w:rsid w:val="00C5271E"/>
    <w:rsid w:val="00C534A9"/>
    <w:rsid w:val="00C53FA1"/>
    <w:rsid w:val="00C5494B"/>
    <w:rsid w:val="00C54F78"/>
    <w:rsid w:val="00C5626D"/>
    <w:rsid w:val="00C567CB"/>
    <w:rsid w:val="00C56FDB"/>
    <w:rsid w:val="00C61D9E"/>
    <w:rsid w:val="00C62412"/>
    <w:rsid w:val="00C63553"/>
    <w:rsid w:val="00C6604A"/>
    <w:rsid w:val="00C66702"/>
    <w:rsid w:val="00C66AD3"/>
    <w:rsid w:val="00C67A6B"/>
    <w:rsid w:val="00C7079C"/>
    <w:rsid w:val="00C73223"/>
    <w:rsid w:val="00C75479"/>
    <w:rsid w:val="00C75F61"/>
    <w:rsid w:val="00C76388"/>
    <w:rsid w:val="00C809D4"/>
    <w:rsid w:val="00C824BB"/>
    <w:rsid w:val="00C831B7"/>
    <w:rsid w:val="00C8369E"/>
    <w:rsid w:val="00C8494C"/>
    <w:rsid w:val="00C85239"/>
    <w:rsid w:val="00C8569E"/>
    <w:rsid w:val="00C86E7E"/>
    <w:rsid w:val="00C87032"/>
    <w:rsid w:val="00C87AA5"/>
    <w:rsid w:val="00C87C02"/>
    <w:rsid w:val="00C90157"/>
    <w:rsid w:val="00C904FE"/>
    <w:rsid w:val="00C91433"/>
    <w:rsid w:val="00C92355"/>
    <w:rsid w:val="00C92EF8"/>
    <w:rsid w:val="00C948C3"/>
    <w:rsid w:val="00C94D00"/>
    <w:rsid w:val="00C968B3"/>
    <w:rsid w:val="00C97982"/>
    <w:rsid w:val="00CA142A"/>
    <w:rsid w:val="00CA2851"/>
    <w:rsid w:val="00CA3978"/>
    <w:rsid w:val="00CA3E28"/>
    <w:rsid w:val="00CA570A"/>
    <w:rsid w:val="00CA62F3"/>
    <w:rsid w:val="00CA6BFA"/>
    <w:rsid w:val="00CA71AC"/>
    <w:rsid w:val="00CB0BDE"/>
    <w:rsid w:val="00CB190D"/>
    <w:rsid w:val="00CB299E"/>
    <w:rsid w:val="00CB2AD6"/>
    <w:rsid w:val="00CB4338"/>
    <w:rsid w:val="00CB6A37"/>
    <w:rsid w:val="00CB6A76"/>
    <w:rsid w:val="00CC0EFC"/>
    <w:rsid w:val="00CC4060"/>
    <w:rsid w:val="00CC5AC6"/>
    <w:rsid w:val="00CC5C6A"/>
    <w:rsid w:val="00CC5C91"/>
    <w:rsid w:val="00CC6FDD"/>
    <w:rsid w:val="00CC795B"/>
    <w:rsid w:val="00CC7C24"/>
    <w:rsid w:val="00CD2254"/>
    <w:rsid w:val="00CD2690"/>
    <w:rsid w:val="00CD656C"/>
    <w:rsid w:val="00CD6C73"/>
    <w:rsid w:val="00CD784A"/>
    <w:rsid w:val="00CD7D04"/>
    <w:rsid w:val="00CE0383"/>
    <w:rsid w:val="00CE326A"/>
    <w:rsid w:val="00CE3EC8"/>
    <w:rsid w:val="00CE4A33"/>
    <w:rsid w:val="00CE6755"/>
    <w:rsid w:val="00CE6B45"/>
    <w:rsid w:val="00CE7B38"/>
    <w:rsid w:val="00CF1A5C"/>
    <w:rsid w:val="00CF34D3"/>
    <w:rsid w:val="00CF3D14"/>
    <w:rsid w:val="00CF5863"/>
    <w:rsid w:val="00CF7783"/>
    <w:rsid w:val="00D009D4"/>
    <w:rsid w:val="00D01CF5"/>
    <w:rsid w:val="00D01E6D"/>
    <w:rsid w:val="00D03B87"/>
    <w:rsid w:val="00D04E9C"/>
    <w:rsid w:val="00D063EA"/>
    <w:rsid w:val="00D06458"/>
    <w:rsid w:val="00D07698"/>
    <w:rsid w:val="00D07AF5"/>
    <w:rsid w:val="00D07B9D"/>
    <w:rsid w:val="00D07E94"/>
    <w:rsid w:val="00D07FD7"/>
    <w:rsid w:val="00D10024"/>
    <w:rsid w:val="00D138D5"/>
    <w:rsid w:val="00D1497C"/>
    <w:rsid w:val="00D15838"/>
    <w:rsid w:val="00D15CD2"/>
    <w:rsid w:val="00D15E41"/>
    <w:rsid w:val="00D166C2"/>
    <w:rsid w:val="00D16DF2"/>
    <w:rsid w:val="00D2003F"/>
    <w:rsid w:val="00D2070E"/>
    <w:rsid w:val="00D2095F"/>
    <w:rsid w:val="00D21AB3"/>
    <w:rsid w:val="00D2291A"/>
    <w:rsid w:val="00D22D8D"/>
    <w:rsid w:val="00D24911"/>
    <w:rsid w:val="00D26CF5"/>
    <w:rsid w:val="00D27C58"/>
    <w:rsid w:val="00D302CC"/>
    <w:rsid w:val="00D30373"/>
    <w:rsid w:val="00D30D00"/>
    <w:rsid w:val="00D31560"/>
    <w:rsid w:val="00D31598"/>
    <w:rsid w:val="00D321BD"/>
    <w:rsid w:val="00D325A0"/>
    <w:rsid w:val="00D32FA2"/>
    <w:rsid w:val="00D330BE"/>
    <w:rsid w:val="00D330FA"/>
    <w:rsid w:val="00D41747"/>
    <w:rsid w:val="00D421B9"/>
    <w:rsid w:val="00D42298"/>
    <w:rsid w:val="00D444C6"/>
    <w:rsid w:val="00D46139"/>
    <w:rsid w:val="00D47211"/>
    <w:rsid w:val="00D4784D"/>
    <w:rsid w:val="00D50276"/>
    <w:rsid w:val="00D5264E"/>
    <w:rsid w:val="00D55310"/>
    <w:rsid w:val="00D57FA9"/>
    <w:rsid w:val="00D60C51"/>
    <w:rsid w:val="00D61779"/>
    <w:rsid w:val="00D62675"/>
    <w:rsid w:val="00D63071"/>
    <w:rsid w:val="00D63B51"/>
    <w:rsid w:val="00D63C52"/>
    <w:rsid w:val="00D63FD9"/>
    <w:rsid w:val="00D64F47"/>
    <w:rsid w:val="00D65184"/>
    <w:rsid w:val="00D65EF5"/>
    <w:rsid w:val="00D66C7B"/>
    <w:rsid w:val="00D73300"/>
    <w:rsid w:val="00D74AA0"/>
    <w:rsid w:val="00D80D69"/>
    <w:rsid w:val="00D826F6"/>
    <w:rsid w:val="00D841F2"/>
    <w:rsid w:val="00D848D9"/>
    <w:rsid w:val="00D84B9B"/>
    <w:rsid w:val="00D8701F"/>
    <w:rsid w:val="00D87CB1"/>
    <w:rsid w:val="00D904FE"/>
    <w:rsid w:val="00D907EF"/>
    <w:rsid w:val="00D91A0D"/>
    <w:rsid w:val="00D91AA1"/>
    <w:rsid w:val="00D9397D"/>
    <w:rsid w:val="00D93C83"/>
    <w:rsid w:val="00D93E75"/>
    <w:rsid w:val="00D94CA2"/>
    <w:rsid w:val="00D95928"/>
    <w:rsid w:val="00D95C9D"/>
    <w:rsid w:val="00D95F24"/>
    <w:rsid w:val="00D97074"/>
    <w:rsid w:val="00D97280"/>
    <w:rsid w:val="00D972B6"/>
    <w:rsid w:val="00D973DA"/>
    <w:rsid w:val="00DA076D"/>
    <w:rsid w:val="00DA09FD"/>
    <w:rsid w:val="00DA0D4A"/>
    <w:rsid w:val="00DA1A2D"/>
    <w:rsid w:val="00DA2130"/>
    <w:rsid w:val="00DA26E2"/>
    <w:rsid w:val="00DA3678"/>
    <w:rsid w:val="00DA3C30"/>
    <w:rsid w:val="00DA3C9A"/>
    <w:rsid w:val="00DA55C6"/>
    <w:rsid w:val="00DA7CF2"/>
    <w:rsid w:val="00DB3CE6"/>
    <w:rsid w:val="00DB4652"/>
    <w:rsid w:val="00DB575A"/>
    <w:rsid w:val="00DB61A0"/>
    <w:rsid w:val="00DB6414"/>
    <w:rsid w:val="00DB6E17"/>
    <w:rsid w:val="00DB73C9"/>
    <w:rsid w:val="00DB7EB2"/>
    <w:rsid w:val="00DC064D"/>
    <w:rsid w:val="00DC0D35"/>
    <w:rsid w:val="00DC1214"/>
    <w:rsid w:val="00DC1327"/>
    <w:rsid w:val="00DC323D"/>
    <w:rsid w:val="00DC575C"/>
    <w:rsid w:val="00DC5B9F"/>
    <w:rsid w:val="00DC7A54"/>
    <w:rsid w:val="00DD1339"/>
    <w:rsid w:val="00DD3C6F"/>
    <w:rsid w:val="00DD4609"/>
    <w:rsid w:val="00DD57DA"/>
    <w:rsid w:val="00DD5851"/>
    <w:rsid w:val="00DD75B9"/>
    <w:rsid w:val="00DE046A"/>
    <w:rsid w:val="00DE2370"/>
    <w:rsid w:val="00DE3CC2"/>
    <w:rsid w:val="00DE3E1C"/>
    <w:rsid w:val="00DE5DB1"/>
    <w:rsid w:val="00DE620E"/>
    <w:rsid w:val="00DE68EB"/>
    <w:rsid w:val="00DE7C48"/>
    <w:rsid w:val="00DF0924"/>
    <w:rsid w:val="00DF0EFE"/>
    <w:rsid w:val="00DF163D"/>
    <w:rsid w:val="00DF18DE"/>
    <w:rsid w:val="00DF286F"/>
    <w:rsid w:val="00DF3003"/>
    <w:rsid w:val="00DF3E1E"/>
    <w:rsid w:val="00DF5F13"/>
    <w:rsid w:val="00DF62B0"/>
    <w:rsid w:val="00DF667C"/>
    <w:rsid w:val="00E0023E"/>
    <w:rsid w:val="00E016F4"/>
    <w:rsid w:val="00E02492"/>
    <w:rsid w:val="00E025A2"/>
    <w:rsid w:val="00E0288A"/>
    <w:rsid w:val="00E0357F"/>
    <w:rsid w:val="00E04C15"/>
    <w:rsid w:val="00E06344"/>
    <w:rsid w:val="00E06D4A"/>
    <w:rsid w:val="00E10DC1"/>
    <w:rsid w:val="00E1185C"/>
    <w:rsid w:val="00E11872"/>
    <w:rsid w:val="00E12B0A"/>
    <w:rsid w:val="00E14179"/>
    <w:rsid w:val="00E144C0"/>
    <w:rsid w:val="00E17011"/>
    <w:rsid w:val="00E17825"/>
    <w:rsid w:val="00E2034B"/>
    <w:rsid w:val="00E21D67"/>
    <w:rsid w:val="00E222A2"/>
    <w:rsid w:val="00E22BDD"/>
    <w:rsid w:val="00E23A94"/>
    <w:rsid w:val="00E242E2"/>
    <w:rsid w:val="00E24FAD"/>
    <w:rsid w:val="00E25BA0"/>
    <w:rsid w:val="00E27B35"/>
    <w:rsid w:val="00E31B18"/>
    <w:rsid w:val="00E31D03"/>
    <w:rsid w:val="00E334FF"/>
    <w:rsid w:val="00E33AC7"/>
    <w:rsid w:val="00E3409A"/>
    <w:rsid w:val="00E34D8E"/>
    <w:rsid w:val="00E35B06"/>
    <w:rsid w:val="00E3643C"/>
    <w:rsid w:val="00E41C92"/>
    <w:rsid w:val="00E4414A"/>
    <w:rsid w:val="00E44F6A"/>
    <w:rsid w:val="00E5098E"/>
    <w:rsid w:val="00E50A23"/>
    <w:rsid w:val="00E52954"/>
    <w:rsid w:val="00E54619"/>
    <w:rsid w:val="00E54A67"/>
    <w:rsid w:val="00E555FA"/>
    <w:rsid w:val="00E556BC"/>
    <w:rsid w:val="00E55B82"/>
    <w:rsid w:val="00E568EA"/>
    <w:rsid w:val="00E6006C"/>
    <w:rsid w:val="00E610EE"/>
    <w:rsid w:val="00E6159D"/>
    <w:rsid w:val="00E6207F"/>
    <w:rsid w:val="00E63265"/>
    <w:rsid w:val="00E634A3"/>
    <w:rsid w:val="00E65459"/>
    <w:rsid w:val="00E716D4"/>
    <w:rsid w:val="00E71C1F"/>
    <w:rsid w:val="00E732DF"/>
    <w:rsid w:val="00E740A3"/>
    <w:rsid w:val="00E758DD"/>
    <w:rsid w:val="00E771C2"/>
    <w:rsid w:val="00E77636"/>
    <w:rsid w:val="00E77BBE"/>
    <w:rsid w:val="00E80734"/>
    <w:rsid w:val="00E8345E"/>
    <w:rsid w:val="00E841E9"/>
    <w:rsid w:val="00E84809"/>
    <w:rsid w:val="00E86741"/>
    <w:rsid w:val="00E8762A"/>
    <w:rsid w:val="00E90171"/>
    <w:rsid w:val="00E901EC"/>
    <w:rsid w:val="00E90722"/>
    <w:rsid w:val="00E91404"/>
    <w:rsid w:val="00E93DA8"/>
    <w:rsid w:val="00E94BE5"/>
    <w:rsid w:val="00E9521B"/>
    <w:rsid w:val="00E972E0"/>
    <w:rsid w:val="00E976D5"/>
    <w:rsid w:val="00EA2EE4"/>
    <w:rsid w:val="00EA346C"/>
    <w:rsid w:val="00EA4A75"/>
    <w:rsid w:val="00EA693B"/>
    <w:rsid w:val="00EA73DC"/>
    <w:rsid w:val="00EB045F"/>
    <w:rsid w:val="00EB1B08"/>
    <w:rsid w:val="00EB2743"/>
    <w:rsid w:val="00EB3374"/>
    <w:rsid w:val="00EB4546"/>
    <w:rsid w:val="00EB597F"/>
    <w:rsid w:val="00EB6200"/>
    <w:rsid w:val="00EB68FE"/>
    <w:rsid w:val="00EC1050"/>
    <w:rsid w:val="00EC1D87"/>
    <w:rsid w:val="00EC2C6B"/>
    <w:rsid w:val="00EC4328"/>
    <w:rsid w:val="00EC6368"/>
    <w:rsid w:val="00EC7C1D"/>
    <w:rsid w:val="00ED11D1"/>
    <w:rsid w:val="00ED1A37"/>
    <w:rsid w:val="00ED2B45"/>
    <w:rsid w:val="00ED3EC0"/>
    <w:rsid w:val="00ED52A4"/>
    <w:rsid w:val="00ED5DA2"/>
    <w:rsid w:val="00EE05B5"/>
    <w:rsid w:val="00EE088D"/>
    <w:rsid w:val="00EE480B"/>
    <w:rsid w:val="00EE4897"/>
    <w:rsid w:val="00EE68DB"/>
    <w:rsid w:val="00EE7431"/>
    <w:rsid w:val="00EE7578"/>
    <w:rsid w:val="00EF004C"/>
    <w:rsid w:val="00EF00A5"/>
    <w:rsid w:val="00EF0554"/>
    <w:rsid w:val="00EF0708"/>
    <w:rsid w:val="00EF1255"/>
    <w:rsid w:val="00EF38B6"/>
    <w:rsid w:val="00EF3F5B"/>
    <w:rsid w:val="00EF4B4B"/>
    <w:rsid w:val="00EF5EB6"/>
    <w:rsid w:val="00EF658B"/>
    <w:rsid w:val="00EF66E3"/>
    <w:rsid w:val="00F00CE2"/>
    <w:rsid w:val="00F0154A"/>
    <w:rsid w:val="00F01D7C"/>
    <w:rsid w:val="00F021EA"/>
    <w:rsid w:val="00F03042"/>
    <w:rsid w:val="00F039FF"/>
    <w:rsid w:val="00F03D0C"/>
    <w:rsid w:val="00F03D70"/>
    <w:rsid w:val="00F041DB"/>
    <w:rsid w:val="00F04CD1"/>
    <w:rsid w:val="00F0556D"/>
    <w:rsid w:val="00F0617E"/>
    <w:rsid w:val="00F07177"/>
    <w:rsid w:val="00F113BE"/>
    <w:rsid w:val="00F117F5"/>
    <w:rsid w:val="00F12749"/>
    <w:rsid w:val="00F14056"/>
    <w:rsid w:val="00F14EFE"/>
    <w:rsid w:val="00F171F5"/>
    <w:rsid w:val="00F17AE9"/>
    <w:rsid w:val="00F20720"/>
    <w:rsid w:val="00F20CF2"/>
    <w:rsid w:val="00F25DB3"/>
    <w:rsid w:val="00F26B83"/>
    <w:rsid w:val="00F352A3"/>
    <w:rsid w:val="00F35F3C"/>
    <w:rsid w:val="00F36F6B"/>
    <w:rsid w:val="00F374D1"/>
    <w:rsid w:val="00F404BA"/>
    <w:rsid w:val="00F40953"/>
    <w:rsid w:val="00F40EAE"/>
    <w:rsid w:val="00F413AA"/>
    <w:rsid w:val="00F41AB2"/>
    <w:rsid w:val="00F41FC6"/>
    <w:rsid w:val="00F4410E"/>
    <w:rsid w:val="00F44245"/>
    <w:rsid w:val="00F44A76"/>
    <w:rsid w:val="00F44D25"/>
    <w:rsid w:val="00F45FCC"/>
    <w:rsid w:val="00F509EF"/>
    <w:rsid w:val="00F514DB"/>
    <w:rsid w:val="00F51C17"/>
    <w:rsid w:val="00F52D01"/>
    <w:rsid w:val="00F5470A"/>
    <w:rsid w:val="00F54D46"/>
    <w:rsid w:val="00F55AE8"/>
    <w:rsid w:val="00F62B7A"/>
    <w:rsid w:val="00F63836"/>
    <w:rsid w:val="00F64259"/>
    <w:rsid w:val="00F65116"/>
    <w:rsid w:val="00F6779E"/>
    <w:rsid w:val="00F67C75"/>
    <w:rsid w:val="00F71958"/>
    <w:rsid w:val="00F74781"/>
    <w:rsid w:val="00F74D7B"/>
    <w:rsid w:val="00F755DC"/>
    <w:rsid w:val="00F75B64"/>
    <w:rsid w:val="00F75E9E"/>
    <w:rsid w:val="00F76939"/>
    <w:rsid w:val="00F76BC4"/>
    <w:rsid w:val="00F76F84"/>
    <w:rsid w:val="00F77E15"/>
    <w:rsid w:val="00F8175A"/>
    <w:rsid w:val="00F822FE"/>
    <w:rsid w:val="00F82B02"/>
    <w:rsid w:val="00F82EFA"/>
    <w:rsid w:val="00F83E2D"/>
    <w:rsid w:val="00F85745"/>
    <w:rsid w:val="00F87413"/>
    <w:rsid w:val="00F87E8B"/>
    <w:rsid w:val="00F87EC7"/>
    <w:rsid w:val="00F90B66"/>
    <w:rsid w:val="00F92643"/>
    <w:rsid w:val="00F92E98"/>
    <w:rsid w:val="00F965F7"/>
    <w:rsid w:val="00F96F50"/>
    <w:rsid w:val="00F97D12"/>
    <w:rsid w:val="00FA124D"/>
    <w:rsid w:val="00FA1A35"/>
    <w:rsid w:val="00FA24D3"/>
    <w:rsid w:val="00FA2C2A"/>
    <w:rsid w:val="00FA4566"/>
    <w:rsid w:val="00FB1FD4"/>
    <w:rsid w:val="00FB2319"/>
    <w:rsid w:val="00FB23C0"/>
    <w:rsid w:val="00FB4AD6"/>
    <w:rsid w:val="00FB54D3"/>
    <w:rsid w:val="00FB55B0"/>
    <w:rsid w:val="00FB571F"/>
    <w:rsid w:val="00FB6384"/>
    <w:rsid w:val="00FC037A"/>
    <w:rsid w:val="00FC21AC"/>
    <w:rsid w:val="00FC2A31"/>
    <w:rsid w:val="00FC3029"/>
    <w:rsid w:val="00FC4762"/>
    <w:rsid w:val="00FC47A7"/>
    <w:rsid w:val="00FC4958"/>
    <w:rsid w:val="00FC4B55"/>
    <w:rsid w:val="00FC4FF2"/>
    <w:rsid w:val="00FC636F"/>
    <w:rsid w:val="00FD0339"/>
    <w:rsid w:val="00FD2D4E"/>
    <w:rsid w:val="00FD3645"/>
    <w:rsid w:val="00FD47C6"/>
    <w:rsid w:val="00FD4B98"/>
    <w:rsid w:val="00FD4EEA"/>
    <w:rsid w:val="00FD5328"/>
    <w:rsid w:val="00FE0BC0"/>
    <w:rsid w:val="00FE17D6"/>
    <w:rsid w:val="00FE1C51"/>
    <w:rsid w:val="00FE2255"/>
    <w:rsid w:val="00FE2C07"/>
    <w:rsid w:val="00FE4AAA"/>
    <w:rsid w:val="00FE51BA"/>
    <w:rsid w:val="00FE5FAA"/>
    <w:rsid w:val="00FE6335"/>
    <w:rsid w:val="00FE6C51"/>
    <w:rsid w:val="00FF0926"/>
    <w:rsid w:val="00FF0A84"/>
    <w:rsid w:val="00FF128B"/>
    <w:rsid w:val="00FF235A"/>
    <w:rsid w:val="00FF33BF"/>
    <w:rsid w:val="00FF4D61"/>
    <w:rsid w:val="00FF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55B055"/>
  <w15:chartTrackingRefBased/>
  <w15:docId w15:val="{095196C7-89DF-4665-9DD8-5D3C01704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iPriority="9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able of figures" w:uiPriority="99"/>
    <w:lsdException w:name="annotation reference" w:uiPriority="99"/>
    <w:lsdException w:name="Title" w:qFormat="1"/>
    <w:lsdException w:name="Subtitle" w:qFormat="1"/>
    <w:lsdException w:name="Body Text Indent 3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B4817"/>
  </w:style>
  <w:style w:type="paragraph" w:styleId="1">
    <w:name w:val="heading 1"/>
    <w:basedOn w:val="a"/>
    <w:next w:val="a"/>
    <w:link w:val="10"/>
    <w:qFormat/>
    <w:rsid w:val="00CE6755"/>
    <w:pPr>
      <w:keepNext/>
      <w:jc w:val="center"/>
      <w:outlineLvl w:val="0"/>
    </w:pPr>
    <w:rPr>
      <w:b/>
      <w:sz w:val="32"/>
      <w:lang w:val="en-US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C5C6A"/>
    <w:pPr>
      <w:keepNext/>
      <w:spacing w:before="240" w:after="240"/>
      <w:ind w:firstLine="709"/>
      <w:outlineLvl w:val="1"/>
    </w:pPr>
    <w:rPr>
      <w:rFonts w:ascii="Arial" w:hAnsi="Arial"/>
      <w:b/>
      <w:bCs/>
      <w:i/>
      <w:iCs/>
      <w:color w:val="008066"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642A1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character" w:styleId="a5">
    <w:name w:val="page number"/>
    <w:basedOn w:val="a0"/>
    <w:rsid w:val="007D27C4"/>
  </w:style>
  <w:style w:type="paragraph" w:styleId="a6">
    <w:name w:val="Body Text"/>
    <w:basedOn w:val="a"/>
    <w:link w:val="a7"/>
    <w:rsid w:val="007D27C4"/>
    <w:pPr>
      <w:widowControl w:val="0"/>
      <w:suppressAutoHyphens/>
      <w:spacing w:after="120"/>
    </w:pPr>
    <w:rPr>
      <w:rFonts w:ascii="Arial" w:eastAsia="Andale Sans UI" w:hAnsi="Arial"/>
      <w:kern w:val="1"/>
      <w:szCs w:val="24"/>
    </w:rPr>
  </w:style>
  <w:style w:type="paragraph" w:customStyle="1" w:styleId="11">
    <w:name w:val="Текст1"/>
    <w:basedOn w:val="a"/>
    <w:rsid w:val="007D27C4"/>
    <w:pPr>
      <w:suppressAutoHyphens/>
    </w:pPr>
    <w:rPr>
      <w:rFonts w:ascii="Courier New" w:hAnsi="Courier New"/>
      <w:lang w:eastAsia="ar-SA"/>
    </w:rPr>
  </w:style>
  <w:style w:type="character" w:customStyle="1" w:styleId="a4">
    <w:name w:val="Верхний колонтитул Знак"/>
    <w:link w:val="a3"/>
    <w:uiPriority w:val="99"/>
    <w:rsid w:val="007D27C4"/>
    <w:rPr>
      <w:sz w:val="24"/>
      <w:szCs w:val="24"/>
      <w:lang w:val="ru-RU" w:eastAsia="ru-RU" w:bidi="ar-SA"/>
    </w:rPr>
  </w:style>
  <w:style w:type="character" w:customStyle="1" w:styleId="a7">
    <w:name w:val="Основной текст Знак"/>
    <w:link w:val="a6"/>
    <w:rsid w:val="007D27C4"/>
    <w:rPr>
      <w:rFonts w:ascii="Arial" w:eastAsia="Andale Sans UI" w:hAnsi="Arial"/>
      <w:kern w:val="1"/>
      <w:szCs w:val="24"/>
      <w:lang w:val="ru-RU" w:bidi="ar-SA"/>
    </w:rPr>
  </w:style>
  <w:style w:type="paragraph" w:styleId="a8">
    <w:name w:val="footer"/>
    <w:basedOn w:val="a"/>
    <w:link w:val="a9"/>
    <w:uiPriority w:val="99"/>
    <w:rsid w:val="007D27C4"/>
    <w:pPr>
      <w:tabs>
        <w:tab w:val="center" w:pos="4677"/>
        <w:tab w:val="right" w:pos="9355"/>
      </w:tabs>
    </w:pPr>
    <w:rPr>
      <w:sz w:val="24"/>
      <w:szCs w:val="24"/>
    </w:rPr>
  </w:style>
  <w:style w:type="paragraph" w:styleId="31">
    <w:name w:val="Body Text Indent 3"/>
    <w:basedOn w:val="a"/>
    <w:link w:val="32"/>
    <w:uiPriority w:val="99"/>
    <w:rsid w:val="00CE6755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uiPriority w:val="99"/>
    <w:rsid w:val="00CE6755"/>
    <w:rPr>
      <w:sz w:val="16"/>
      <w:szCs w:val="16"/>
      <w:lang w:val="ru-RU" w:eastAsia="ru-RU" w:bidi="ar-SA"/>
    </w:rPr>
  </w:style>
  <w:style w:type="paragraph" w:customStyle="1" w:styleId="aa">
    <w:name w:val="СтильШаблона Знак Знак Знак Знак"/>
    <w:basedOn w:val="a"/>
    <w:link w:val="ab"/>
    <w:rsid w:val="00CE6755"/>
    <w:pPr>
      <w:spacing w:after="60"/>
      <w:ind w:left="720"/>
      <w:jc w:val="both"/>
    </w:pPr>
    <w:rPr>
      <w:rFonts w:ascii="Tahoma" w:hAnsi="Tahoma" w:cs="Courier New"/>
      <w:sz w:val="18"/>
      <w:szCs w:val="24"/>
    </w:rPr>
  </w:style>
  <w:style w:type="character" w:customStyle="1" w:styleId="ab">
    <w:name w:val="СтильШаблона Знак Знак Знак Знак Знак"/>
    <w:link w:val="aa"/>
    <w:rsid w:val="00CE6755"/>
    <w:rPr>
      <w:rFonts w:ascii="Tahoma" w:hAnsi="Tahoma" w:cs="Courier New"/>
      <w:sz w:val="18"/>
      <w:szCs w:val="24"/>
      <w:lang w:val="ru-RU" w:eastAsia="ru-RU" w:bidi="ar-SA"/>
    </w:rPr>
  </w:style>
  <w:style w:type="paragraph" w:customStyle="1" w:styleId="310">
    <w:name w:val="Основной текст с отступом 31"/>
    <w:basedOn w:val="a"/>
    <w:rsid w:val="00CE6755"/>
    <w:pPr>
      <w:suppressAutoHyphens/>
      <w:ind w:firstLine="720"/>
    </w:pPr>
    <w:rPr>
      <w:sz w:val="24"/>
      <w:lang w:eastAsia="ar-SA"/>
    </w:rPr>
  </w:style>
  <w:style w:type="table" w:styleId="ac">
    <w:name w:val="Table Grid"/>
    <w:basedOn w:val="a1"/>
    <w:uiPriority w:val="39"/>
    <w:rsid w:val="005803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link w:val="3"/>
    <w:rsid w:val="00642A12"/>
    <w:rPr>
      <w:rFonts w:ascii="Cambria" w:eastAsia="Times New Roman" w:hAnsi="Cambria" w:cs="Times New Roman"/>
      <w:b/>
      <w:bCs/>
      <w:sz w:val="26"/>
      <w:szCs w:val="26"/>
    </w:rPr>
  </w:style>
  <w:style w:type="paragraph" w:styleId="ad">
    <w:name w:val="List Paragraph"/>
    <w:basedOn w:val="a"/>
    <w:uiPriority w:val="34"/>
    <w:qFormat/>
    <w:rsid w:val="00642A12"/>
    <w:pPr>
      <w:ind w:left="720"/>
      <w:contextualSpacing/>
    </w:pPr>
  </w:style>
  <w:style w:type="paragraph" w:styleId="ae">
    <w:name w:val="Balloon Text"/>
    <w:basedOn w:val="a"/>
    <w:link w:val="af"/>
    <w:rsid w:val="0074434C"/>
    <w:rPr>
      <w:rFonts w:ascii="Tahoma" w:hAnsi="Tahoma"/>
      <w:sz w:val="16"/>
      <w:szCs w:val="16"/>
      <w:lang w:val="x-none" w:eastAsia="x-none"/>
    </w:rPr>
  </w:style>
  <w:style w:type="character" w:customStyle="1" w:styleId="af">
    <w:name w:val="Текст выноски Знак"/>
    <w:link w:val="ae"/>
    <w:rsid w:val="007443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rsid w:val="00511D37"/>
    <w:rPr>
      <w:b/>
      <w:sz w:val="32"/>
      <w:lang w:val="en-US"/>
    </w:rPr>
  </w:style>
  <w:style w:type="character" w:customStyle="1" w:styleId="20">
    <w:name w:val="Заголовок 2 Знак"/>
    <w:link w:val="2"/>
    <w:uiPriority w:val="9"/>
    <w:rsid w:val="00CC5C6A"/>
    <w:rPr>
      <w:rFonts w:ascii="Arial" w:hAnsi="Arial"/>
      <w:b/>
      <w:bCs/>
      <w:i/>
      <w:iCs/>
      <w:color w:val="008066"/>
      <w:sz w:val="28"/>
      <w:szCs w:val="28"/>
      <w:lang w:val="x-none" w:eastAsia="x-none"/>
    </w:rPr>
  </w:style>
  <w:style w:type="paragraph" w:styleId="12">
    <w:name w:val="toc 1"/>
    <w:basedOn w:val="a"/>
    <w:next w:val="a"/>
    <w:autoRedefine/>
    <w:uiPriority w:val="39"/>
    <w:rsid w:val="000D3312"/>
    <w:pPr>
      <w:tabs>
        <w:tab w:val="left" w:pos="284"/>
        <w:tab w:val="right" w:leader="dot" w:pos="10204"/>
      </w:tabs>
    </w:pPr>
  </w:style>
  <w:style w:type="paragraph" w:styleId="21">
    <w:name w:val="toc 2"/>
    <w:basedOn w:val="a"/>
    <w:next w:val="a"/>
    <w:autoRedefine/>
    <w:uiPriority w:val="39"/>
    <w:rsid w:val="00A75FE8"/>
    <w:pPr>
      <w:ind w:left="200"/>
    </w:pPr>
  </w:style>
  <w:style w:type="character" w:styleId="af0">
    <w:name w:val="Hyperlink"/>
    <w:uiPriority w:val="99"/>
    <w:unhideWhenUsed/>
    <w:rsid w:val="00A75FE8"/>
    <w:rPr>
      <w:color w:val="0000FF"/>
      <w:u w:val="single"/>
    </w:rPr>
  </w:style>
  <w:style w:type="character" w:customStyle="1" w:styleId="a9">
    <w:name w:val="Нижний колонтитул Знак"/>
    <w:link w:val="a8"/>
    <w:uiPriority w:val="99"/>
    <w:rsid w:val="00E144C0"/>
    <w:rPr>
      <w:sz w:val="24"/>
      <w:szCs w:val="24"/>
    </w:rPr>
  </w:style>
  <w:style w:type="character" w:styleId="af1">
    <w:name w:val="annotation reference"/>
    <w:uiPriority w:val="99"/>
    <w:rsid w:val="005343F1"/>
    <w:rPr>
      <w:sz w:val="16"/>
      <w:szCs w:val="16"/>
    </w:rPr>
  </w:style>
  <w:style w:type="paragraph" w:styleId="af2">
    <w:name w:val="annotation text"/>
    <w:basedOn w:val="a"/>
    <w:link w:val="af3"/>
    <w:rsid w:val="005343F1"/>
  </w:style>
  <w:style w:type="character" w:customStyle="1" w:styleId="af3">
    <w:name w:val="Текст примечания Знак"/>
    <w:basedOn w:val="a0"/>
    <w:link w:val="af2"/>
    <w:rsid w:val="005343F1"/>
  </w:style>
  <w:style w:type="paragraph" w:styleId="af4">
    <w:name w:val="annotation subject"/>
    <w:basedOn w:val="af2"/>
    <w:next w:val="af2"/>
    <w:link w:val="af5"/>
    <w:rsid w:val="005343F1"/>
    <w:rPr>
      <w:b/>
      <w:bCs/>
    </w:rPr>
  </w:style>
  <w:style w:type="character" w:customStyle="1" w:styleId="af5">
    <w:name w:val="Тема примечания Знак"/>
    <w:link w:val="af4"/>
    <w:rsid w:val="005343F1"/>
    <w:rPr>
      <w:b/>
      <w:bCs/>
    </w:rPr>
  </w:style>
  <w:style w:type="table" w:customStyle="1" w:styleId="13">
    <w:name w:val="Сетка таблицы1"/>
    <w:basedOn w:val="a1"/>
    <w:next w:val="ac"/>
    <w:rsid w:val="00F03D7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c"/>
    <w:uiPriority w:val="39"/>
    <w:rsid w:val="005A050F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c"/>
    <w:uiPriority w:val="39"/>
    <w:rsid w:val="006129D0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footnote text"/>
    <w:basedOn w:val="a"/>
    <w:link w:val="af7"/>
    <w:rsid w:val="000E3994"/>
  </w:style>
  <w:style w:type="character" w:customStyle="1" w:styleId="af7">
    <w:name w:val="Текст сноски Знак"/>
    <w:basedOn w:val="a0"/>
    <w:link w:val="af6"/>
    <w:rsid w:val="000E3994"/>
  </w:style>
  <w:style w:type="character" w:styleId="af8">
    <w:name w:val="footnote reference"/>
    <w:rsid w:val="000E3994"/>
    <w:rPr>
      <w:vertAlign w:val="superscript"/>
    </w:rPr>
  </w:style>
  <w:style w:type="character" w:customStyle="1" w:styleId="searchhit">
    <w:name w:val="search_hit"/>
    <w:rsid w:val="000E788C"/>
  </w:style>
  <w:style w:type="character" w:styleId="af9">
    <w:name w:val="Unresolved Mention"/>
    <w:uiPriority w:val="99"/>
    <w:semiHidden/>
    <w:unhideWhenUsed/>
    <w:rsid w:val="004A6B0A"/>
    <w:rPr>
      <w:color w:val="605E5C"/>
      <w:shd w:val="clear" w:color="auto" w:fill="E1DFDD"/>
    </w:rPr>
  </w:style>
  <w:style w:type="paragraph" w:styleId="afa">
    <w:name w:val="caption"/>
    <w:basedOn w:val="a"/>
    <w:next w:val="a"/>
    <w:unhideWhenUsed/>
    <w:qFormat/>
    <w:rsid w:val="00B14DF8"/>
    <w:rPr>
      <w:b/>
      <w:bCs/>
    </w:rPr>
  </w:style>
  <w:style w:type="character" w:styleId="afb">
    <w:name w:val="Strong"/>
    <w:uiPriority w:val="22"/>
    <w:qFormat/>
    <w:rsid w:val="0095653E"/>
    <w:rPr>
      <w:b/>
      <w:bCs/>
    </w:rPr>
  </w:style>
  <w:style w:type="paragraph" w:styleId="afc">
    <w:name w:val="Title"/>
    <w:basedOn w:val="a"/>
    <w:next w:val="a"/>
    <w:link w:val="afd"/>
    <w:autoRedefine/>
    <w:qFormat/>
    <w:rsid w:val="00CC5C6A"/>
    <w:pPr>
      <w:spacing w:before="240" w:after="240"/>
      <w:ind w:firstLine="709"/>
      <w:contextualSpacing/>
    </w:pPr>
    <w:rPr>
      <w:rFonts w:ascii="Arial" w:eastAsiaTheme="majorEastAsia" w:hAnsi="Arial" w:cstheme="majorBidi"/>
      <w:color w:val="008066"/>
      <w:spacing w:val="-10"/>
      <w:kern w:val="28"/>
      <w:sz w:val="28"/>
      <w:szCs w:val="56"/>
    </w:rPr>
  </w:style>
  <w:style w:type="character" w:customStyle="1" w:styleId="afd">
    <w:name w:val="Заголовок Знак"/>
    <w:basedOn w:val="a0"/>
    <w:link w:val="afc"/>
    <w:rsid w:val="00CC5C6A"/>
    <w:rPr>
      <w:rFonts w:ascii="Arial" w:eastAsiaTheme="majorEastAsia" w:hAnsi="Arial" w:cstheme="majorBidi"/>
      <w:color w:val="008066"/>
      <w:spacing w:val="-10"/>
      <w:kern w:val="28"/>
      <w:sz w:val="28"/>
      <w:szCs w:val="56"/>
    </w:rPr>
  </w:style>
  <w:style w:type="character" w:styleId="afe">
    <w:name w:val="FollowedHyperlink"/>
    <w:basedOn w:val="a0"/>
    <w:rsid w:val="00B358BF"/>
    <w:rPr>
      <w:color w:val="954F72" w:themeColor="followedHyperlink"/>
      <w:u w:val="single"/>
    </w:rPr>
  </w:style>
  <w:style w:type="paragraph" w:styleId="aff">
    <w:name w:val="table of figures"/>
    <w:basedOn w:val="a"/>
    <w:next w:val="a"/>
    <w:uiPriority w:val="99"/>
    <w:rsid w:val="00D01E6D"/>
    <w:pPr>
      <w:jc w:val="center"/>
    </w:pPr>
    <w:rPr>
      <w:rFonts w:ascii="Arial" w:hAnsi="Arial"/>
      <w:sz w:val="24"/>
    </w:rPr>
  </w:style>
  <w:style w:type="paragraph" w:styleId="aff0">
    <w:name w:val="TOC Heading"/>
    <w:basedOn w:val="1"/>
    <w:next w:val="a"/>
    <w:uiPriority w:val="39"/>
    <w:unhideWhenUsed/>
    <w:qFormat/>
    <w:rsid w:val="00C63553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ru-RU" w:eastAsia="ru-RU"/>
    </w:rPr>
  </w:style>
  <w:style w:type="paragraph" w:styleId="34">
    <w:name w:val="toc 3"/>
    <w:basedOn w:val="a"/>
    <w:next w:val="a"/>
    <w:autoRedefine/>
    <w:uiPriority w:val="39"/>
    <w:unhideWhenUsed/>
    <w:rsid w:val="00C6355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f1">
    <w:name w:val="Normal (Web)"/>
    <w:basedOn w:val="a"/>
    <w:rsid w:val="00C23AF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26" Type="http://schemas.openxmlformats.org/officeDocument/2006/relationships/image" Target="media/image14.emf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image" Target="media/image17.emf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7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footer" Target="footer3.xml"/><Relationship Id="rId20" Type="http://schemas.openxmlformats.org/officeDocument/2006/relationships/image" Target="media/image8.jp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emf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9D6664CE7996542A711A834FF369294" ma:contentTypeVersion="2" ma:contentTypeDescription="Создание документа." ma:contentTypeScope="" ma:versionID="045aede71da52069acfaa4415cff90c5">
  <xsd:schema xmlns:xsd="http://www.w3.org/2001/XMLSchema" xmlns:xs="http://www.w3.org/2001/XMLSchema" xmlns:p="http://schemas.microsoft.com/office/2006/metadata/properties" xmlns:ns2="b545b0e8-7932-401e-921d-63f2af0d64f2" targetNamespace="http://schemas.microsoft.com/office/2006/metadata/properties" ma:root="true" ma:fieldsID="0947f434dbfc8b3413bc0d1ae76ae748" ns2:_="">
    <xsd:import namespace="b545b0e8-7932-401e-921d-63f2af0d64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5b0e8-7932-401e-921d-63f2af0d64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DD6F89-15EE-4A83-A18E-437C48AE6C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27CB60F-70D9-4C94-817B-5CAF23487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45b0e8-7932-401e-921d-63f2af0d64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C30438-08BC-4D45-9A99-E77E6F4231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DBEA3A9-158E-4709-8B52-B785FD1EE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15</Pages>
  <Words>3045</Words>
  <Characters>21867</Characters>
  <Application>Microsoft Office Word</Application>
  <DocSecurity>0</DocSecurity>
  <Lines>809</Lines>
  <Paragraphs>593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>кмг</Company>
  <LinksUpToDate>false</LinksUpToDate>
  <CharactersWithSpaces>24319</CharactersWithSpaces>
  <SharedDoc>false</SharedDoc>
  <HLinks>
    <vt:vector size="78" baseType="variant">
      <vt:variant>
        <vt:i4>72024096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_Основные_символы_в</vt:lpwstr>
      </vt:variant>
      <vt:variant>
        <vt:i4>3276909</vt:i4>
      </vt:variant>
      <vt:variant>
        <vt:i4>84</vt:i4>
      </vt:variant>
      <vt:variant>
        <vt:i4>0</vt:i4>
      </vt:variant>
      <vt:variant>
        <vt:i4>5</vt:i4>
      </vt:variant>
      <vt:variant>
        <vt:lpwstr>https://life.atomsk.ru/ReglamentsAttachments/%D0%902.1 %D0%9F%D0%BE%D0%BB%D0%BE%D0%B6%D0%B5%D0%BD%D0%B8%D0%B5 %D0%BE %D0%B4%D0%B5%D0%BF%D0%B0%D1%80%D1%82%D0%B0%D0%BC%D0%B5%D0%BD%D1%82%D0%B5 %D0%BF%D0%BE %D1%81%D1%82%D1%80%D0%B0%D1%82%D0%B5%D0%B3%D0%B8%D0%B8.pdf</vt:lpwstr>
      </vt:variant>
      <vt:variant>
        <vt:lpwstr/>
      </vt:variant>
      <vt:variant>
        <vt:i4>3276909</vt:i4>
      </vt:variant>
      <vt:variant>
        <vt:i4>69</vt:i4>
      </vt:variant>
      <vt:variant>
        <vt:i4>0</vt:i4>
      </vt:variant>
      <vt:variant>
        <vt:i4>5</vt:i4>
      </vt:variant>
      <vt:variant>
        <vt:lpwstr>https://life.atomsk.ru/ReglamentsAttachments/%D0%902.1 %D0%9F%D0%BE%D0%BB%D0%BE%D0%B6%D0%B5%D0%BD%D0%B8%D0%B5 %D0%BE %D0%B4%D0%B5%D0%BF%D0%B0%D1%80%D1%82%D0%B0%D0%BC%D0%B5%D0%BD%D1%82%D0%B5 %D0%BF%D0%BE %D1%81%D1%82%D1%80%D0%B0%D1%82%D0%B5%D0%B3%D0%B8%D0%B8.pdf</vt:lpwstr>
      </vt:variant>
      <vt:variant>
        <vt:lpwstr/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_Toc161771698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_Toc161771697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_Toc161771696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_Toc161771695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_Toc161771694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_Toc161771693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_Toc161771692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_Toc161771691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_Toc161771690</vt:lpwstr>
      </vt:variant>
      <vt:variant>
        <vt:i4>2031665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_Toc161771689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teh2</dc:creator>
  <cp:keywords/>
  <dc:description/>
  <cp:lastModifiedBy>Склярова Варвара Евгеньевна</cp:lastModifiedBy>
  <cp:revision>8</cp:revision>
  <cp:lastPrinted>2025-07-04T04:32:00Z</cp:lastPrinted>
  <dcterms:created xsi:type="dcterms:W3CDTF">2025-06-20T03:34:00Z</dcterms:created>
  <dcterms:modified xsi:type="dcterms:W3CDTF">2025-07-11T05:41:00Z</dcterms:modified>
</cp:coreProperties>
</file>