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0F7D7" w14:textId="77777777" w:rsidR="00A0190A" w:rsidRPr="002E4D2F" w:rsidRDefault="00A0190A" w:rsidP="00A0190A">
      <w:pPr>
        <w:tabs>
          <w:tab w:val="left" w:pos="6131"/>
        </w:tabs>
        <w:spacing w:after="0" w:line="240" w:lineRule="auto"/>
        <w:rPr>
          <w:rFonts w:ascii="Arial" w:eastAsia="Times New Roman" w:hAnsi="Arial" w:cs="Arial"/>
          <w:b/>
          <w:noProof/>
          <w:sz w:val="36"/>
          <w:szCs w:val="36"/>
          <w:lang w:eastAsia="ru-RU"/>
        </w:rPr>
      </w:pPr>
      <w:r w:rsidRPr="002E4D2F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1DAD5B71" wp14:editId="1E99CFF3">
            <wp:extent cx="1169670" cy="889635"/>
            <wp:effectExtent l="0" t="0" r="0" b="5715"/>
            <wp:docPr id="4" name="Рисунок 4" descr="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AT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0E6F1" w14:textId="77777777" w:rsidR="00A0190A" w:rsidRPr="002E4D2F" w:rsidRDefault="00A0190A" w:rsidP="00A0190A">
      <w:pPr>
        <w:tabs>
          <w:tab w:val="left" w:pos="6131"/>
        </w:tabs>
        <w:spacing w:after="0" w:line="240" w:lineRule="auto"/>
        <w:jc w:val="right"/>
        <w:rPr>
          <w:rFonts w:ascii="Arial" w:eastAsia="Times New Roman" w:hAnsi="Arial" w:cs="Arial"/>
          <w:b/>
          <w:sz w:val="28"/>
          <w:szCs w:val="28"/>
          <w:lang w:eastAsia="ru-RU"/>
        </w:rPr>
      </w:pPr>
      <w:r w:rsidRPr="002E4D2F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                                                                       </w:t>
      </w:r>
      <w:r w:rsidRPr="002E4D2F">
        <w:rPr>
          <w:rFonts w:ascii="Arial" w:eastAsia="Times New Roman" w:hAnsi="Arial" w:cs="Arial"/>
          <w:b/>
          <w:sz w:val="28"/>
          <w:szCs w:val="28"/>
          <w:lang w:eastAsia="ru-RU"/>
        </w:rPr>
        <w:t>УТВЕРЖДЕНО:</w:t>
      </w:r>
    </w:p>
    <w:p w14:paraId="6F58A4B5" w14:textId="787BCB9A" w:rsidR="00A0190A" w:rsidRPr="002E4D2F" w:rsidRDefault="00A0190A" w:rsidP="00A0190A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E4D2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Приказом № </w:t>
      </w:r>
      <w:r w:rsidR="00EC7C1E" w:rsidRPr="00EC7C1E">
        <w:rPr>
          <w:rFonts w:ascii="Arial" w:eastAsia="Times New Roman" w:hAnsi="Arial" w:cs="Arial"/>
          <w:color w:val="000000"/>
          <w:sz w:val="28"/>
          <w:szCs w:val="28"/>
          <w:u w:val="single"/>
          <w:lang w:eastAsia="ru-RU"/>
        </w:rPr>
        <w:t>п003/22-63</w:t>
      </w:r>
      <w:r w:rsidRPr="002E4D2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</w:p>
    <w:p w14:paraId="36B3A905" w14:textId="103432EB" w:rsidR="00A0190A" w:rsidRPr="002E4D2F" w:rsidRDefault="00A0190A" w:rsidP="00A0190A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E4D2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от </w:t>
      </w:r>
      <w:r w:rsidR="00EC7C1E" w:rsidRPr="00EC7C1E">
        <w:rPr>
          <w:rFonts w:ascii="Arial" w:eastAsia="Times New Roman" w:hAnsi="Arial" w:cs="Arial"/>
          <w:color w:val="000000"/>
          <w:sz w:val="28"/>
          <w:szCs w:val="28"/>
          <w:u w:val="single"/>
          <w:lang w:eastAsia="ru-RU"/>
        </w:rPr>
        <w:t>19.10.2022</w:t>
      </w:r>
    </w:p>
    <w:p w14:paraId="2567E2A2" w14:textId="77777777" w:rsidR="00A0190A" w:rsidRPr="002E4D2F" w:rsidRDefault="00A0190A" w:rsidP="00A0190A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1D6E3513" w14:textId="77777777" w:rsidR="0042205B" w:rsidRPr="007C3089" w:rsidRDefault="0042205B" w:rsidP="0042205B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27F6D3AD" w14:textId="77777777" w:rsidR="0042205B" w:rsidRPr="007C3089" w:rsidRDefault="0042205B" w:rsidP="0042205B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4323490C" w14:textId="77777777" w:rsidR="0042205B" w:rsidRPr="007C3089" w:rsidRDefault="0042205B" w:rsidP="0042205B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3BB629DA" w14:textId="77777777" w:rsidR="0042205B" w:rsidRPr="007C3089" w:rsidRDefault="0042205B" w:rsidP="0042205B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56705787" w14:textId="77777777" w:rsidR="0042205B" w:rsidRPr="00C051C7" w:rsidRDefault="0042205B" w:rsidP="0042205B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Инструкция по организации контроля счетов на оплату материалов и о</w:t>
      </w:r>
      <w:bookmarkStart w:id="0" w:name="_GoBack"/>
      <w:bookmarkEnd w:id="0"/>
      <w:r>
        <w:rPr>
          <w:rFonts w:ascii="Arial" w:hAnsi="Arial" w:cs="Arial"/>
          <w:b/>
          <w:color w:val="000000" w:themeColor="text1"/>
          <w:sz w:val="32"/>
          <w:szCs w:val="32"/>
        </w:rPr>
        <w:t>борудования</w:t>
      </w:r>
    </w:p>
    <w:p w14:paraId="2EDAACE3" w14:textId="0B8166E4" w:rsidR="0042205B" w:rsidRPr="00AC688A" w:rsidRDefault="007B6187" w:rsidP="0042205B">
      <w:pPr>
        <w:jc w:val="center"/>
        <w:rPr>
          <w:rFonts w:ascii="Arial" w:hAnsi="Arial" w:cs="Arial"/>
          <w:b/>
          <w:sz w:val="32"/>
          <w:szCs w:val="32"/>
        </w:rPr>
      </w:pPr>
      <w:r w:rsidRPr="002811D6">
        <w:rPr>
          <w:rFonts w:ascii="Arial" w:hAnsi="Arial" w:cs="Arial"/>
          <w:b/>
          <w:sz w:val="32"/>
          <w:szCs w:val="32"/>
        </w:rPr>
        <w:t>С</w:t>
      </w:r>
      <w:r w:rsidR="002811D6" w:rsidRPr="002811D6">
        <w:rPr>
          <w:rFonts w:ascii="Arial" w:hAnsi="Arial" w:cs="Arial"/>
          <w:b/>
          <w:sz w:val="32"/>
          <w:szCs w:val="32"/>
        </w:rPr>
        <w:t>7</w:t>
      </w:r>
      <w:r w:rsidRPr="002811D6">
        <w:rPr>
          <w:rFonts w:ascii="Arial" w:hAnsi="Arial" w:cs="Arial"/>
          <w:b/>
          <w:sz w:val="32"/>
          <w:szCs w:val="32"/>
        </w:rPr>
        <w:t>.1</w:t>
      </w:r>
    </w:p>
    <w:p w14:paraId="162747F3" w14:textId="77777777" w:rsidR="0042205B" w:rsidRPr="007C3089" w:rsidRDefault="0042205B" w:rsidP="0042205B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7BFFF3B0" w14:textId="77777777" w:rsidR="0042205B" w:rsidRPr="007C3089" w:rsidRDefault="0042205B" w:rsidP="0042205B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2534B2E8" w14:textId="77777777" w:rsidR="0042205B" w:rsidRPr="007C3089" w:rsidRDefault="0042205B" w:rsidP="0042205B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71C02D71" w14:textId="77777777" w:rsidR="0042205B" w:rsidRPr="007C3089" w:rsidRDefault="0042205B" w:rsidP="0042205B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749C4CF8" w14:textId="77777777" w:rsidR="0042205B" w:rsidRPr="007C3089" w:rsidRDefault="0042205B" w:rsidP="0042205B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2B41CF4A" w14:textId="77777777" w:rsidR="0042205B" w:rsidRPr="007C3089" w:rsidRDefault="0042205B" w:rsidP="0042205B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16BA13D7" w14:textId="77777777" w:rsidR="0042205B" w:rsidRPr="007C3089" w:rsidRDefault="0042205B" w:rsidP="0042205B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7B97DD4B" w14:textId="77777777" w:rsidR="0042205B" w:rsidRPr="007C3089" w:rsidRDefault="0042205B" w:rsidP="0042205B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0C117D50" w14:textId="77777777" w:rsidR="0042205B" w:rsidRPr="007C3089" w:rsidRDefault="0042205B" w:rsidP="0042205B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16010B4E" w14:textId="77777777" w:rsidR="0042205B" w:rsidRPr="007C3089" w:rsidRDefault="0042205B" w:rsidP="0042205B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411B6D60" w14:textId="77777777" w:rsidR="0042205B" w:rsidRPr="007C3089" w:rsidRDefault="0042205B" w:rsidP="0042205B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543FE500" w14:textId="77777777" w:rsidR="0042205B" w:rsidRPr="007C3089" w:rsidRDefault="0042205B" w:rsidP="0042205B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324104C5" w14:textId="77777777" w:rsidR="0042205B" w:rsidRPr="007C3089" w:rsidRDefault="0042205B" w:rsidP="0042205B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0360D642" w14:textId="77777777" w:rsidR="0042205B" w:rsidRPr="007C3089" w:rsidRDefault="0042205B" w:rsidP="0042205B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3508498A" w14:textId="77777777" w:rsidR="0042205B" w:rsidRPr="007C3089" w:rsidRDefault="0042205B" w:rsidP="0042205B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19FA0961" w14:textId="77777777" w:rsidR="0042205B" w:rsidRPr="007C3089" w:rsidRDefault="0042205B" w:rsidP="0042205B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28468457" w14:textId="77777777" w:rsidR="0042205B" w:rsidRPr="007C3089" w:rsidRDefault="0042205B" w:rsidP="0042205B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344FB6A0" w14:textId="77777777" w:rsidR="0042205B" w:rsidRPr="007C3089" w:rsidRDefault="0042205B" w:rsidP="0042205B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711DFABA" w14:textId="77777777" w:rsidR="0042205B" w:rsidRPr="007C3089" w:rsidRDefault="0042205B" w:rsidP="0042205B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2628B346" w14:textId="77777777" w:rsidR="0042205B" w:rsidRDefault="0042205B" w:rsidP="0042205B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02724818" w14:textId="77777777" w:rsidR="00A0190A" w:rsidRDefault="00A0190A" w:rsidP="0042205B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75447504" w14:textId="77777777" w:rsidR="00A0190A" w:rsidRDefault="00A0190A" w:rsidP="0042205B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5E4A126A" w14:textId="77777777" w:rsidR="00A0190A" w:rsidRDefault="00A0190A" w:rsidP="0042205B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5AB155EE" w14:textId="77777777" w:rsidR="00A0190A" w:rsidRPr="007C3089" w:rsidRDefault="00A0190A" w:rsidP="0042205B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3E918703" w14:textId="77777777" w:rsidR="0042205B" w:rsidRPr="007C3089" w:rsidRDefault="0042205B" w:rsidP="0042205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FF54D83" w14:textId="77777777" w:rsidR="0042205B" w:rsidRPr="007C3089" w:rsidRDefault="0042205B" w:rsidP="0042205B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4DE7758" w14:textId="09228989" w:rsidR="007929DA" w:rsidRDefault="0042205B" w:rsidP="0042205B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7C3089">
        <w:rPr>
          <w:rFonts w:ascii="Arial" w:eastAsia="Times New Roman" w:hAnsi="Arial" w:cs="Arial"/>
          <w:sz w:val="24"/>
          <w:szCs w:val="24"/>
          <w:lang w:eastAsia="ru-RU"/>
        </w:rPr>
        <w:t>Екатеринбург</w:t>
      </w:r>
    </w:p>
    <w:p w14:paraId="30AB891C" w14:textId="55443628" w:rsidR="0042205B" w:rsidRDefault="0042205B" w:rsidP="0042205B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  <w:sectPr w:rsidR="0042205B" w:rsidSect="001925BB">
          <w:headerReference w:type="default" r:id="rId9"/>
          <w:footerReference w:type="default" r:id="rId10"/>
          <w:pgSz w:w="11906" w:h="16838"/>
          <w:pgMar w:top="1134" w:right="850" w:bottom="1134" w:left="1276" w:header="708" w:footer="708" w:gutter="0"/>
          <w:cols w:space="708"/>
          <w:docGrid w:linePitch="360"/>
        </w:sectPr>
      </w:pPr>
      <w:r w:rsidRPr="007C3089">
        <w:rPr>
          <w:rFonts w:ascii="Arial" w:eastAsia="Times New Roman" w:hAnsi="Arial" w:cs="Arial"/>
          <w:sz w:val="24"/>
          <w:szCs w:val="24"/>
          <w:lang w:eastAsia="ru-RU"/>
        </w:rPr>
        <w:t>202</w:t>
      </w:r>
      <w:r>
        <w:rPr>
          <w:rFonts w:ascii="Arial" w:eastAsia="Times New Roman" w:hAnsi="Arial" w:cs="Arial"/>
          <w:sz w:val="24"/>
          <w:szCs w:val="24"/>
          <w:lang w:eastAsia="ru-RU"/>
        </w:rPr>
        <w:t>2</w:t>
      </w:r>
      <w:r w:rsidRPr="007C3089">
        <w:rPr>
          <w:rFonts w:ascii="Arial" w:eastAsia="Times New Roman" w:hAnsi="Arial" w:cs="Arial"/>
          <w:sz w:val="24"/>
          <w:szCs w:val="24"/>
          <w:lang w:eastAsia="ru-RU"/>
        </w:rPr>
        <w:t> г.</w:t>
      </w:r>
    </w:p>
    <w:p w14:paraId="3FB7CE04" w14:textId="77777777" w:rsidR="0042205B" w:rsidRPr="00A0190A" w:rsidRDefault="0042205B" w:rsidP="006E5654">
      <w:pPr>
        <w:pStyle w:val="1"/>
        <w:numPr>
          <w:ilvl w:val="0"/>
          <w:numId w:val="1"/>
        </w:numPr>
        <w:tabs>
          <w:tab w:val="left" w:pos="1134"/>
        </w:tabs>
        <w:spacing w:before="0"/>
        <w:ind w:left="0" w:firstLine="709"/>
        <w:rPr>
          <w:rFonts w:ascii="Arial" w:hAnsi="Arial"/>
          <w:lang w:eastAsia="ru-RU"/>
        </w:rPr>
      </w:pPr>
      <w:bookmarkStart w:id="1" w:name="_Toc102553586"/>
      <w:r w:rsidRPr="00A0190A">
        <w:rPr>
          <w:rFonts w:ascii="Arial" w:hAnsi="Arial"/>
          <w:lang w:eastAsia="ru-RU"/>
        </w:rPr>
        <w:lastRenderedPageBreak/>
        <w:t>Общие положения</w:t>
      </w:r>
      <w:bookmarkEnd w:id="1"/>
    </w:p>
    <w:p w14:paraId="096736F0" w14:textId="223D6A3D" w:rsidR="0042205B" w:rsidRPr="00AB5B28" w:rsidRDefault="0042205B" w:rsidP="004140C0">
      <w:pPr>
        <w:widowControl w:val="0"/>
        <w:numPr>
          <w:ilvl w:val="1"/>
          <w:numId w:val="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AB5B28">
        <w:rPr>
          <w:rStyle w:val="FontStyle26"/>
          <w:rFonts w:ascii="Arial" w:hAnsi="Arial" w:cs="Arial"/>
          <w:b w:val="0"/>
          <w:sz w:val="24"/>
          <w:szCs w:val="24"/>
        </w:rPr>
        <w:t>Инструкция по организации контроля счетов на оплату материалов и оборудования (далее – Инструкция) устанавливает единые правила организации работ по проверке и согласованию стоимости материалов и оборудования на стадии выставления счетов</w:t>
      </w:r>
      <w:r w:rsidR="007E50BB">
        <w:rPr>
          <w:rStyle w:val="FontStyle26"/>
          <w:rFonts w:ascii="Arial" w:hAnsi="Arial" w:cs="Arial"/>
          <w:b w:val="0"/>
          <w:sz w:val="24"/>
          <w:szCs w:val="24"/>
        </w:rPr>
        <w:t xml:space="preserve"> на оплату</w:t>
      </w:r>
      <w:r w:rsidRPr="00AB5B28">
        <w:rPr>
          <w:rStyle w:val="FontStyle26"/>
          <w:rFonts w:ascii="Arial" w:hAnsi="Arial" w:cs="Arial"/>
          <w:b w:val="0"/>
          <w:sz w:val="24"/>
          <w:szCs w:val="24"/>
        </w:rPr>
        <w:t xml:space="preserve"> в группе компаний </w:t>
      </w:r>
      <w:r w:rsidR="00AB5B28" w:rsidRPr="00AB5B28">
        <w:rPr>
          <w:rStyle w:val="FontStyle26"/>
          <w:rFonts w:ascii="Arial" w:hAnsi="Arial" w:cs="Arial"/>
          <w:b w:val="0"/>
          <w:sz w:val="24"/>
          <w:szCs w:val="24"/>
        </w:rPr>
        <w:t>АО «Корпорация «Атомстройкомплекс»</w:t>
      </w:r>
      <w:r w:rsidRPr="00AB5B28">
        <w:rPr>
          <w:rStyle w:val="FontStyle26"/>
          <w:rFonts w:ascii="Arial" w:hAnsi="Arial" w:cs="Arial"/>
          <w:b w:val="0"/>
          <w:sz w:val="24"/>
          <w:szCs w:val="24"/>
        </w:rPr>
        <w:t xml:space="preserve"> (далее – Компания).</w:t>
      </w:r>
    </w:p>
    <w:p w14:paraId="57B3539A" w14:textId="47345B9F" w:rsidR="0042205B" w:rsidRPr="00A0190A" w:rsidRDefault="0042205B" w:rsidP="00A0190A">
      <w:pPr>
        <w:widowControl w:val="0"/>
        <w:numPr>
          <w:ilvl w:val="1"/>
          <w:numId w:val="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A0190A">
        <w:rPr>
          <w:rStyle w:val="FontStyle26"/>
          <w:rFonts w:ascii="Arial" w:hAnsi="Arial" w:cs="Arial"/>
          <w:b w:val="0"/>
          <w:sz w:val="24"/>
          <w:szCs w:val="24"/>
        </w:rPr>
        <w:t>Настоящая Инструкция обязательна для исполнения организациями, входящими в группу компаний</w:t>
      </w:r>
      <w:r w:rsidRPr="00A0190A">
        <w:rPr>
          <w:rStyle w:val="FontStyle26"/>
          <w:rFonts w:ascii="Arial" w:hAnsi="Arial" w:cs="Arial"/>
          <w:sz w:val="24"/>
          <w:szCs w:val="24"/>
        </w:rPr>
        <w:t xml:space="preserve"> </w:t>
      </w:r>
      <w:r w:rsidR="00AB5B28">
        <w:rPr>
          <w:rStyle w:val="FontStyle26"/>
          <w:rFonts w:ascii="Arial" w:hAnsi="Arial" w:cs="Arial"/>
          <w:b w:val="0"/>
          <w:sz w:val="24"/>
          <w:szCs w:val="24"/>
        </w:rPr>
        <w:t>АО «Корпорация «Атомстройкомплекс»</w:t>
      </w:r>
      <w:r w:rsidRPr="00A0190A">
        <w:rPr>
          <w:rStyle w:val="FontStyle26"/>
          <w:rFonts w:ascii="Arial" w:hAnsi="Arial" w:cs="Arial"/>
          <w:b w:val="0"/>
          <w:sz w:val="24"/>
          <w:szCs w:val="24"/>
        </w:rPr>
        <w:t xml:space="preserve"> и </w:t>
      </w:r>
      <w:proofErr w:type="gramStart"/>
      <w:r w:rsidRPr="00A0190A">
        <w:rPr>
          <w:rStyle w:val="FontStyle26"/>
          <w:rFonts w:ascii="Arial" w:hAnsi="Arial" w:cs="Arial"/>
          <w:b w:val="0"/>
          <w:sz w:val="24"/>
          <w:szCs w:val="24"/>
        </w:rPr>
        <w:t>подрядных организаций</w:t>
      </w:r>
      <w:proofErr w:type="gramEnd"/>
      <w:r w:rsidRPr="00A0190A">
        <w:rPr>
          <w:rStyle w:val="FontStyle26"/>
          <w:rFonts w:ascii="Arial" w:hAnsi="Arial" w:cs="Arial"/>
          <w:b w:val="0"/>
          <w:sz w:val="24"/>
          <w:szCs w:val="24"/>
        </w:rPr>
        <w:t xml:space="preserve"> взаимодействующих с ней.</w:t>
      </w:r>
    </w:p>
    <w:p w14:paraId="159B208D" w14:textId="740E4355" w:rsidR="0042205B" w:rsidRDefault="0042205B" w:rsidP="00A0190A">
      <w:pPr>
        <w:widowControl w:val="0"/>
        <w:numPr>
          <w:ilvl w:val="1"/>
          <w:numId w:val="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A0190A">
        <w:rPr>
          <w:rStyle w:val="FontStyle26"/>
          <w:rFonts w:ascii="Arial" w:hAnsi="Arial" w:cs="Arial"/>
          <w:b w:val="0"/>
          <w:sz w:val="24"/>
          <w:szCs w:val="24"/>
        </w:rPr>
        <w:t xml:space="preserve">Наряду с настоящей </w:t>
      </w:r>
      <w:r w:rsidR="000D404C">
        <w:rPr>
          <w:rStyle w:val="FontStyle26"/>
          <w:rFonts w:ascii="Arial" w:hAnsi="Arial" w:cs="Arial"/>
          <w:b w:val="0"/>
          <w:sz w:val="24"/>
          <w:szCs w:val="24"/>
        </w:rPr>
        <w:t>И</w:t>
      </w:r>
      <w:r w:rsidRPr="00A0190A">
        <w:rPr>
          <w:rStyle w:val="FontStyle26"/>
          <w:rFonts w:ascii="Arial" w:hAnsi="Arial" w:cs="Arial"/>
          <w:b w:val="0"/>
          <w:sz w:val="24"/>
          <w:szCs w:val="24"/>
        </w:rPr>
        <w:t>нструкцией могут действовать другие внутренние нормативные документы, регулирующие деятельность организации закупочной деятельности Компании, если они не противоречат «Политике в сфере закупок материалов и оборудования» А11.2 и нормам действующего законодательства.</w:t>
      </w:r>
    </w:p>
    <w:p w14:paraId="5F8B96CB" w14:textId="29A944BF" w:rsidR="00CE567C" w:rsidRPr="00CE567C" w:rsidRDefault="00CE567C" w:rsidP="00CE567C">
      <w:pPr>
        <w:pStyle w:val="1"/>
        <w:numPr>
          <w:ilvl w:val="0"/>
          <w:numId w:val="1"/>
        </w:numPr>
        <w:tabs>
          <w:tab w:val="left" w:pos="1134"/>
        </w:tabs>
        <w:ind w:left="0" w:firstLine="709"/>
        <w:rPr>
          <w:rFonts w:ascii="Arial" w:hAnsi="Arial"/>
          <w:bCs w:val="0"/>
          <w:lang w:eastAsia="ru-RU"/>
        </w:rPr>
      </w:pPr>
      <w:r>
        <w:rPr>
          <w:rFonts w:ascii="Arial" w:hAnsi="Arial"/>
          <w:color w:val="327A71"/>
          <w:szCs w:val="28"/>
          <w:lang w:eastAsia="ru-RU"/>
        </w:rPr>
        <w:t>С</w:t>
      </w:r>
      <w:r w:rsidRPr="00F03D70">
        <w:rPr>
          <w:rFonts w:ascii="Arial" w:hAnsi="Arial"/>
          <w:color w:val="327A71"/>
          <w:szCs w:val="28"/>
          <w:lang w:eastAsia="ru-RU"/>
        </w:rPr>
        <w:t>окращения</w:t>
      </w:r>
    </w:p>
    <w:p w14:paraId="13CAB095" w14:textId="2C5EB428" w:rsidR="00CE567C" w:rsidRPr="00CE567C" w:rsidRDefault="00CE567C" w:rsidP="00CE567C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CE567C">
        <w:rPr>
          <w:rStyle w:val="FontStyle26"/>
          <w:rFonts w:ascii="Arial" w:hAnsi="Arial" w:cs="Arial"/>
          <w:b w:val="0"/>
          <w:sz w:val="24"/>
          <w:szCs w:val="24"/>
        </w:rPr>
        <w:t>В настояще</w:t>
      </w:r>
      <w:r>
        <w:rPr>
          <w:rStyle w:val="FontStyle26"/>
          <w:rFonts w:ascii="Arial" w:hAnsi="Arial" w:cs="Arial"/>
          <w:b w:val="0"/>
          <w:sz w:val="24"/>
          <w:szCs w:val="24"/>
        </w:rPr>
        <w:t>й</w:t>
      </w:r>
      <w:r w:rsidRPr="00CE567C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>
        <w:rPr>
          <w:rStyle w:val="FontStyle26"/>
          <w:rFonts w:ascii="Arial" w:hAnsi="Arial" w:cs="Arial"/>
          <w:b w:val="0"/>
          <w:sz w:val="24"/>
          <w:szCs w:val="24"/>
        </w:rPr>
        <w:t>инструкции</w:t>
      </w:r>
      <w:r w:rsidRPr="00CE567C">
        <w:rPr>
          <w:rStyle w:val="FontStyle26"/>
          <w:rFonts w:ascii="Arial" w:hAnsi="Arial" w:cs="Arial"/>
          <w:b w:val="0"/>
          <w:sz w:val="24"/>
          <w:szCs w:val="24"/>
        </w:rPr>
        <w:t xml:space="preserve"> применяются следующие, сокращения:</w:t>
      </w:r>
    </w:p>
    <w:p w14:paraId="3F600B05" w14:textId="67CC097F" w:rsidR="00CE567C" w:rsidRPr="00CE567C" w:rsidRDefault="00CE567C" w:rsidP="00CE567C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CE567C">
        <w:rPr>
          <w:rStyle w:val="FontStyle26"/>
          <w:rFonts w:ascii="Arial" w:hAnsi="Arial" w:cs="Arial"/>
          <w:sz w:val="24"/>
          <w:szCs w:val="24"/>
        </w:rPr>
        <w:t>ДУП</w:t>
      </w:r>
      <w:r w:rsidRPr="00CE567C">
        <w:rPr>
          <w:rStyle w:val="FontStyle26"/>
          <w:rFonts w:ascii="Arial" w:hAnsi="Arial" w:cs="Arial"/>
          <w:b w:val="0"/>
          <w:sz w:val="24"/>
          <w:szCs w:val="24"/>
        </w:rPr>
        <w:t xml:space="preserve"> – директор по управлению проектами;</w:t>
      </w:r>
    </w:p>
    <w:p w14:paraId="0E955035" w14:textId="30A2921C" w:rsidR="00CE567C" w:rsidRPr="00CE567C" w:rsidRDefault="00CE567C" w:rsidP="00CE567C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CE567C">
        <w:rPr>
          <w:rStyle w:val="FontStyle26"/>
          <w:rFonts w:ascii="Arial" w:hAnsi="Arial" w:cs="Arial"/>
          <w:sz w:val="24"/>
          <w:szCs w:val="24"/>
        </w:rPr>
        <w:t>РП</w:t>
      </w:r>
      <w:r w:rsidRPr="00CE567C">
        <w:rPr>
          <w:rStyle w:val="FontStyle26"/>
          <w:rFonts w:ascii="Arial" w:hAnsi="Arial" w:cs="Arial"/>
          <w:b w:val="0"/>
          <w:sz w:val="24"/>
          <w:szCs w:val="24"/>
        </w:rPr>
        <w:t xml:space="preserve"> – руководитель проекта;</w:t>
      </w:r>
    </w:p>
    <w:p w14:paraId="64D7EC87" w14:textId="6FD0D699" w:rsidR="00CE567C" w:rsidRDefault="000C3FAD" w:rsidP="00CE567C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0C3FAD">
        <w:rPr>
          <w:rStyle w:val="FontStyle26"/>
          <w:rFonts w:ascii="Arial" w:hAnsi="Arial" w:cs="Arial"/>
          <w:sz w:val="24"/>
          <w:szCs w:val="24"/>
        </w:rPr>
        <w:t>СО</w:t>
      </w:r>
      <w:r>
        <w:rPr>
          <w:rStyle w:val="FontStyle26"/>
          <w:rFonts w:ascii="Arial" w:hAnsi="Arial" w:cs="Arial"/>
          <w:b w:val="0"/>
          <w:sz w:val="24"/>
          <w:szCs w:val="24"/>
        </w:rPr>
        <w:t xml:space="preserve"> – сметный отдел</w:t>
      </w:r>
      <w:r w:rsidR="00272695">
        <w:rPr>
          <w:rStyle w:val="FontStyle26"/>
          <w:rFonts w:ascii="Arial" w:hAnsi="Arial" w:cs="Arial"/>
          <w:b w:val="0"/>
          <w:sz w:val="24"/>
          <w:szCs w:val="24"/>
        </w:rPr>
        <w:t>;</w:t>
      </w:r>
    </w:p>
    <w:p w14:paraId="4F3D84A1" w14:textId="39C5AB8F" w:rsidR="00272695" w:rsidRPr="00CE567C" w:rsidRDefault="00272695" w:rsidP="00CE567C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272695">
        <w:rPr>
          <w:rStyle w:val="FontStyle26"/>
          <w:rFonts w:ascii="Arial" w:hAnsi="Arial" w:cs="Arial"/>
          <w:sz w:val="24"/>
          <w:szCs w:val="24"/>
        </w:rPr>
        <w:t>ФД</w:t>
      </w:r>
      <w:r>
        <w:rPr>
          <w:rStyle w:val="FontStyle26"/>
          <w:rFonts w:ascii="Arial" w:hAnsi="Arial" w:cs="Arial"/>
          <w:b w:val="0"/>
          <w:sz w:val="24"/>
          <w:szCs w:val="24"/>
        </w:rPr>
        <w:t xml:space="preserve"> – финансовый директор.</w:t>
      </w:r>
    </w:p>
    <w:p w14:paraId="7B3C8062" w14:textId="77777777" w:rsidR="0042205B" w:rsidRPr="00A0190A" w:rsidRDefault="00EC0425" w:rsidP="00A0190A">
      <w:pPr>
        <w:pStyle w:val="1"/>
        <w:numPr>
          <w:ilvl w:val="0"/>
          <w:numId w:val="1"/>
        </w:numPr>
        <w:tabs>
          <w:tab w:val="left" w:pos="1134"/>
        </w:tabs>
        <w:ind w:left="0" w:firstLine="709"/>
        <w:rPr>
          <w:rFonts w:ascii="Arial" w:hAnsi="Arial"/>
          <w:lang w:eastAsia="ru-RU"/>
        </w:rPr>
      </w:pPr>
      <w:r w:rsidRPr="00A0190A">
        <w:rPr>
          <w:rFonts w:ascii="Arial" w:hAnsi="Arial"/>
          <w:lang w:eastAsia="ru-RU"/>
        </w:rPr>
        <w:t>Порядок предоставления счетов на контроль</w:t>
      </w:r>
    </w:p>
    <w:p w14:paraId="5B163486" w14:textId="7A3B89E8" w:rsidR="00EC0425" w:rsidRPr="00A0190A" w:rsidRDefault="00EC0425" w:rsidP="00A0190A">
      <w:pPr>
        <w:widowControl w:val="0"/>
        <w:numPr>
          <w:ilvl w:val="1"/>
          <w:numId w:val="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A0190A">
        <w:rPr>
          <w:rStyle w:val="FontStyle26"/>
          <w:rFonts w:ascii="Arial" w:hAnsi="Arial" w:cs="Arial"/>
          <w:b w:val="0"/>
          <w:sz w:val="24"/>
          <w:szCs w:val="24"/>
        </w:rPr>
        <w:t>Предприятия, осуществляющие поставку для Компании материалов и оборудования</w:t>
      </w:r>
      <w:r w:rsidR="00966DAC" w:rsidRPr="00A0190A">
        <w:rPr>
          <w:rStyle w:val="FontStyle26"/>
          <w:rFonts w:ascii="Arial" w:hAnsi="Arial" w:cs="Arial"/>
          <w:b w:val="0"/>
          <w:sz w:val="24"/>
          <w:szCs w:val="24"/>
        </w:rPr>
        <w:t>,</w:t>
      </w:r>
      <w:r w:rsidRPr="00A0190A">
        <w:rPr>
          <w:rStyle w:val="FontStyle26"/>
          <w:rFonts w:ascii="Arial" w:hAnsi="Arial" w:cs="Arial"/>
          <w:b w:val="0"/>
          <w:sz w:val="24"/>
          <w:szCs w:val="24"/>
        </w:rPr>
        <w:t xml:space="preserve"> назначают сотрудника, ответственного за предоставление счетов для согласования стоимости материалов и оборудования</w:t>
      </w:r>
      <w:r w:rsidR="00AB5B28">
        <w:rPr>
          <w:rStyle w:val="FontStyle26"/>
          <w:rFonts w:ascii="Arial" w:hAnsi="Arial" w:cs="Arial"/>
          <w:b w:val="0"/>
          <w:sz w:val="24"/>
          <w:szCs w:val="24"/>
        </w:rPr>
        <w:t xml:space="preserve"> (далее – Ответственный </w:t>
      </w:r>
      <w:r w:rsidR="00C22D22">
        <w:rPr>
          <w:rStyle w:val="FontStyle26"/>
          <w:rFonts w:ascii="Arial" w:hAnsi="Arial" w:cs="Arial"/>
          <w:b w:val="0"/>
          <w:sz w:val="24"/>
          <w:szCs w:val="24"/>
        </w:rPr>
        <w:t>представитель</w:t>
      </w:r>
      <w:r w:rsidR="00AB5B28">
        <w:rPr>
          <w:rStyle w:val="FontStyle26"/>
          <w:rFonts w:ascii="Arial" w:hAnsi="Arial" w:cs="Arial"/>
          <w:b w:val="0"/>
          <w:sz w:val="24"/>
          <w:szCs w:val="24"/>
        </w:rPr>
        <w:t>)</w:t>
      </w:r>
      <w:r w:rsidRPr="00A0190A">
        <w:rPr>
          <w:rStyle w:val="FontStyle26"/>
          <w:rFonts w:ascii="Arial" w:hAnsi="Arial" w:cs="Arial"/>
          <w:b w:val="0"/>
          <w:sz w:val="24"/>
          <w:szCs w:val="24"/>
        </w:rPr>
        <w:t>.</w:t>
      </w:r>
    </w:p>
    <w:p w14:paraId="7DE9DB82" w14:textId="423BE9E1" w:rsidR="00EC0425" w:rsidRPr="00A0190A" w:rsidRDefault="00C22D22" w:rsidP="00A0190A">
      <w:pPr>
        <w:widowControl w:val="0"/>
        <w:numPr>
          <w:ilvl w:val="1"/>
          <w:numId w:val="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sz w:val="24"/>
          <w:szCs w:val="24"/>
        </w:rPr>
        <w:t xml:space="preserve">Ответственный </w:t>
      </w:r>
      <w:proofErr w:type="gramStart"/>
      <w:r>
        <w:rPr>
          <w:rStyle w:val="FontStyle26"/>
          <w:rFonts w:ascii="Arial" w:hAnsi="Arial" w:cs="Arial"/>
          <w:b w:val="0"/>
          <w:sz w:val="24"/>
          <w:szCs w:val="24"/>
        </w:rPr>
        <w:t xml:space="preserve">представитель </w:t>
      </w:r>
      <w:r w:rsidRPr="00C22D22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Pr="00A0190A">
        <w:rPr>
          <w:rStyle w:val="FontStyle26"/>
          <w:rFonts w:ascii="Arial" w:hAnsi="Arial" w:cs="Arial"/>
          <w:b w:val="0"/>
          <w:sz w:val="24"/>
          <w:szCs w:val="24"/>
        </w:rPr>
        <w:t>направля</w:t>
      </w:r>
      <w:r>
        <w:rPr>
          <w:rStyle w:val="FontStyle26"/>
          <w:rFonts w:ascii="Arial" w:hAnsi="Arial" w:cs="Arial"/>
          <w:b w:val="0"/>
          <w:sz w:val="24"/>
          <w:szCs w:val="24"/>
        </w:rPr>
        <w:t>е</w:t>
      </w:r>
      <w:r w:rsidRPr="00A0190A">
        <w:rPr>
          <w:rStyle w:val="FontStyle26"/>
          <w:rFonts w:ascii="Arial" w:hAnsi="Arial" w:cs="Arial"/>
          <w:b w:val="0"/>
          <w:sz w:val="24"/>
          <w:szCs w:val="24"/>
        </w:rPr>
        <w:t>т</w:t>
      </w:r>
      <w:proofErr w:type="gramEnd"/>
      <w:r w:rsidRPr="00C22D22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Pr="00A0190A">
        <w:rPr>
          <w:rStyle w:val="FontStyle26"/>
          <w:rFonts w:ascii="Arial" w:hAnsi="Arial" w:cs="Arial"/>
          <w:b w:val="0"/>
          <w:sz w:val="24"/>
          <w:szCs w:val="24"/>
        </w:rPr>
        <w:t>по электронной почте</w:t>
      </w:r>
      <w:r>
        <w:rPr>
          <w:rStyle w:val="FontStyle26"/>
          <w:rFonts w:ascii="Arial" w:hAnsi="Arial" w:cs="Arial"/>
          <w:b w:val="0"/>
          <w:sz w:val="24"/>
          <w:szCs w:val="24"/>
        </w:rPr>
        <w:t xml:space="preserve"> с</w:t>
      </w:r>
      <w:r w:rsidRPr="00A0190A">
        <w:rPr>
          <w:rStyle w:val="FontStyle26"/>
          <w:rFonts w:ascii="Arial" w:hAnsi="Arial" w:cs="Arial"/>
          <w:b w:val="0"/>
          <w:sz w:val="24"/>
          <w:szCs w:val="24"/>
        </w:rPr>
        <w:t xml:space="preserve">чета </w:t>
      </w:r>
      <w:r>
        <w:rPr>
          <w:rStyle w:val="FontStyle26"/>
          <w:rFonts w:ascii="Arial" w:hAnsi="Arial" w:cs="Arial"/>
          <w:b w:val="0"/>
          <w:sz w:val="24"/>
          <w:szCs w:val="24"/>
        </w:rPr>
        <w:t>на согласование (контроль)</w:t>
      </w:r>
      <w:r w:rsidRPr="00A0190A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>
        <w:rPr>
          <w:rStyle w:val="FontStyle26"/>
          <w:rFonts w:ascii="Arial" w:hAnsi="Arial" w:cs="Arial"/>
          <w:b w:val="0"/>
          <w:sz w:val="24"/>
          <w:szCs w:val="24"/>
        </w:rPr>
        <w:t>главному специалисту по снабжению</w:t>
      </w:r>
      <w:r w:rsidR="00CE567C">
        <w:rPr>
          <w:rStyle w:val="FontStyle26"/>
          <w:rFonts w:ascii="Arial" w:hAnsi="Arial" w:cs="Arial"/>
          <w:b w:val="0"/>
          <w:sz w:val="24"/>
          <w:szCs w:val="24"/>
        </w:rPr>
        <w:t>.</w:t>
      </w:r>
    </w:p>
    <w:p w14:paraId="2E13AB55" w14:textId="4D8BE8D0" w:rsidR="00EC0425" w:rsidRDefault="00EC0425" w:rsidP="001909E2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A0190A">
        <w:rPr>
          <w:rStyle w:val="FontStyle26"/>
          <w:rFonts w:ascii="Arial" w:hAnsi="Arial" w:cs="Arial"/>
          <w:b w:val="0"/>
          <w:sz w:val="24"/>
          <w:szCs w:val="24"/>
        </w:rPr>
        <w:t xml:space="preserve">В назначении письма </w:t>
      </w:r>
      <w:r w:rsidR="001909E2">
        <w:rPr>
          <w:rStyle w:val="FontStyle26"/>
          <w:rFonts w:ascii="Arial" w:hAnsi="Arial" w:cs="Arial"/>
          <w:b w:val="0"/>
          <w:sz w:val="24"/>
          <w:szCs w:val="24"/>
        </w:rPr>
        <w:t xml:space="preserve">необходимо </w:t>
      </w:r>
      <w:r w:rsidRPr="00A0190A">
        <w:rPr>
          <w:rStyle w:val="FontStyle26"/>
          <w:rFonts w:ascii="Arial" w:hAnsi="Arial" w:cs="Arial"/>
          <w:b w:val="0"/>
          <w:sz w:val="24"/>
          <w:szCs w:val="24"/>
        </w:rPr>
        <w:t>указывать</w:t>
      </w:r>
      <w:r w:rsidR="001909E2">
        <w:rPr>
          <w:rStyle w:val="FontStyle26"/>
          <w:rFonts w:ascii="Arial" w:hAnsi="Arial" w:cs="Arial"/>
          <w:b w:val="0"/>
          <w:sz w:val="24"/>
          <w:szCs w:val="24"/>
        </w:rPr>
        <w:t>:</w:t>
      </w:r>
      <w:r w:rsidRPr="00A0190A">
        <w:rPr>
          <w:rStyle w:val="FontStyle26"/>
          <w:rFonts w:ascii="Arial" w:hAnsi="Arial" w:cs="Arial"/>
          <w:b w:val="0"/>
          <w:sz w:val="24"/>
          <w:szCs w:val="24"/>
        </w:rPr>
        <w:t xml:space="preserve"> объект, РП и сметчика</w:t>
      </w:r>
      <w:r w:rsidR="001909E2">
        <w:rPr>
          <w:rStyle w:val="FontStyle26"/>
          <w:rFonts w:ascii="Arial" w:hAnsi="Arial" w:cs="Arial"/>
          <w:b w:val="0"/>
          <w:sz w:val="24"/>
          <w:szCs w:val="24"/>
        </w:rPr>
        <w:t>, ответственного за расчет по данному объекту.</w:t>
      </w:r>
    </w:p>
    <w:p w14:paraId="02FE7858" w14:textId="77777777" w:rsidR="009B3F10" w:rsidRPr="00A0190A" w:rsidRDefault="009B3F10" w:rsidP="00A0190A">
      <w:pPr>
        <w:widowControl w:val="0"/>
        <w:numPr>
          <w:ilvl w:val="1"/>
          <w:numId w:val="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A0190A">
        <w:rPr>
          <w:rStyle w:val="FontStyle26"/>
          <w:rFonts w:ascii="Arial" w:hAnsi="Arial" w:cs="Arial"/>
          <w:b w:val="0"/>
          <w:sz w:val="24"/>
          <w:szCs w:val="24"/>
        </w:rPr>
        <w:t>Письмо должно содержать следующие документы:</w:t>
      </w:r>
    </w:p>
    <w:p w14:paraId="25BB28E8" w14:textId="75133AEC" w:rsidR="009B3F10" w:rsidRPr="00A0190A" w:rsidRDefault="009B3F10" w:rsidP="00A0190A">
      <w:pPr>
        <w:pStyle w:val="a7"/>
        <w:widowControl w:val="0"/>
        <w:numPr>
          <w:ilvl w:val="0"/>
          <w:numId w:val="5"/>
        </w:numPr>
        <w:tabs>
          <w:tab w:val="left" w:pos="851"/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A0190A">
        <w:rPr>
          <w:rStyle w:val="FontStyle26"/>
          <w:rFonts w:ascii="Arial" w:hAnsi="Arial" w:cs="Arial"/>
          <w:b w:val="0"/>
          <w:sz w:val="24"/>
          <w:szCs w:val="24"/>
        </w:rPr>
        <w:t>спецификация</w:t>
      </w:r>
      <w:r w:rsidR="00C22D22">
        <w:rPr>
          <w:rStyle w:val="FontStyle26"/>
          <w:rFonts w:ascii="Arial" w:hAnsi="Arial" w:cs="Arial"/>
          <w:b w:val="0"/>
          <w:sz w:val="24"/>
          <w:szCs w:val="24"/>
        </w:rPr>
        <w:t xml:space="preserve"> (при наличии)</w:t>
      </w:r>
      <w:r w:rsidRPr="00A0190A">
        <w:rPr>
          <w:rStyle w:val="FontStyle26"/>
          <w:rFonts w:ascii="Arial" w:hAnsi="Arial" w:cs="Arial"/>
          <w:b w:val="0"/>
          <w:sz w:val="24"/>
          <w:szCs w:val="24"/>
        </w:rPr>
        <w:t xml:space="preserve"> к договору с указанием сроков оплаты и поставки;</w:t>
      </w:r>
    </w:p>
    <w:p w14:paraId="05397AEF" w14:textId="387CA49E" w:rsidR="00C22D22" w:rsidRDefault="00C22D22" w:rsidP="00A0190A">
      <w:pPr>
        <w:pStyle w:val="a7"/>
        <w:widowControl w:val="0"/>
        <w:numPr>
          <w:ilvl w:val="0"/>
          <w:numId w:val="5"/>
        </w:numPr>
        <w:tabs>
          <w:tab w:val="left" w:pos="851"/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sz w:val="24"/>
          <w:szCs w:val="24"/>
        </w:rPr>
        <w:t>счет на оплату;</w:t>
      </w:r>
    </w:p>
    <w:p w14:paraId="181D126B" w14:textId="758B5665" w:rsidR="009B3F10" w:rsidRPr="00FD01C3" w:rsidRDefault="00C22D22" w:rsidP="00A0190A">
      <w:pPr>
        <w:pStyle w:val="a7"/>
        <w:widowControl w:val="0"/>
        <w:numPr>
          <w:ilvl w:val="0"/>
          <w:numId w:val="5"/>
        </w:numPr>
        <w:tabs>
          <w:tab w:val="left" w:pos="851"/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sz w:val="24"/>
          <w:szCs w:val="24"/>
        </w:rPr>
        <w:t xml:space="preserve">реестр </w:t>
      </w:r>
      <w:r w:rsidRPr="00A0190A">
        <w:rPr>
          <w:rStyle w:val="FontStyle26"/>
          <w:rFonts w:ascii="Arial" w:hAnsi="Arial" w:cs="Arial"/>
          <w:b w:val="0"/>
          <w:sz w:val="24"/>
          <w:szCs w:val="24"/>
        </w:rPr>
        <w:t>счет</w:t>
      </w:r>
      <w:r>
        <w:rPr>
          <w:rStyle w:val="FontStyle26"/>
          <w:rFonts w:ascii="Arial" w:hAnsi="Arial" w:cs="Arial"/>
          <w:b w:val="0"/>
          <w:sz w:val="24"/>
          <w:szCs w:val="24"/>
        </w:rPr>
        <w:t>ов в случае, если более 3-х счетов</w:t>
      </w:r>
      <w:r w:rsidR="009B3F10" w:rsidRPr="00A0190A">
        <w:rPr>
          <w:rStyle w:val="FontStyle26"/>
          <w:rFonts w:ascii="Arial" w:hAnsi="Arial" w:cs="Arial"/>
          <w:b w:val="0"/>
          <w:sz w:val="24"/>
          <w:szCs w:val="24"/>
        </w:rPr>
        <w:t>.</w:t>
      </w:r>
      <w:r w:rsidR="00BE6936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="00BE6936" w:rsidRPr="00FD01C3">
        <w:rPr>
          <w:rStyle w:val="FontStyle26"/>
          <w:rFonts w:ascii="Arial" w:hAnsi="Arial" w:cs="Arial"/>
          <w:b w:val="0"/>
          <w:sz w:val="24"/>
          <w:szCs w:val="24"/>
        </w:rPr>
        <w:t>Реестр должен быть накопительным, содержащий все объекты и счета к ним</w:t>
      </w:r>
      <w:r w:rsidR="00FD01C3">
        <w:rPr>
          <w:rStyle w:val="FontStyle26"/>
          <w:rFonts w:ascii="Arial" w:hAnsi="Arial" w:cs="Arial"/>
          <w:b w:val="0"/>
          <w:sz w:val="24"/>
          <w:szCs w:val="24"/>
        </w:rPr>
        <w:t>.</w:t>
      </w:r>
    </w:p>
    <w:p w14:paraId="2E5846F3" w14:textId="77777777" w:rsidR="009B3F10" w:rsidRPr="00A0190A" w:rsidRDefault="009B3F10" w:rsidP="00A0190A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1909E2">
        <w:rPr>
          <w:rStyle w:val="FontStyle26"/>
          <w:rFonts w:ascii="Arial" w:hAnsi="Arial" w:cs="Arial"/>
          <w:b w:val="0"/>
          <w:i/>
          <w:sz w:val="24"/>
          <w:szCs w:val="24"/>
        </w:rPr>
        <w:t>Примечание</w:t>
      </w:r>
      <w:r w:rsidRPr="00A0190A">
        <w:rPr>
          <w:rStyle w:val="FontStyle26"/>
          <w:rFonts w:ascii="Arial" w:hAnsi="Arial" w:cs="Arial"/>
          <w:b w:val="0"/>
          <w:sz w:val="24"/>
          <w:szCs w:val="24"/>
        </w:rPr>
        <w:t xml:space="preserve"> - Прайс не является документом для согласования стоимости материалов и оборудования, т.к. у всех поставщиков существует индивидуальная система скидок для покупателей.</w:t>
      </w:r>
    </w:p>
    <w:p w14:paraId="0BA694F9" w14:textId="0CA7D761" w:rsidR="009B3F10" w:rsidRDefault="009B3F10" w:rsidP="00A0190A">
      <w:pPr>
        <w:widowControl w:val="0"/>
        <w:numPr>
          <w:ilvl w:val="1"/>
          <w:numId w:val="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6B4CBB">
        <w:rPr>
          <w:rStyle w:val="FontStyle26"/>
          <w:rFonts w:ascii="Arial" w:hAnsi="Arial" w:cs="Arial"/>
          <w:b w:val="0"/>
          <w:sz w:val="24"/>
          <w:szCs w:val="24"/>
        </w:rPr>
        <w:t xml:space="preserve">При повторном согласовании стоимости материалов и оборудования, согласованных ранее, </w:t>
      </w:r>
      <w:r w:rsidR="00EB484E">
        <w:rPr>
          <w:rStyle w:val="FontStyle26"/>
          <w:rFonts w:ascii="Arial" w:hAnsi="Arial" w:cs="Arial"/>
          <w:b w:val="0"/>
          <w:sz w:val="24"/>
          <w:szCs w:val="24"/>
        </w:rPr>
        <w:t>п</w:t>
      </w:r>
      <w:r w:rsidRPr="006B4CBB">
        <w:rPr>
          <w:rStyle w:val="FontStyle26"/>
          <w:rFonts w:ascii="Arial" w:hAnsi="Arial" w:cs="Arial"/>
          <w:b w:val="0"/>
          <w:sz w:val="24"/>
          <w:szCs w:val="24"/>
        </w:rPr>
        <w:t xml:space="preserve">одрядчик или РП направляет новый счет на текущую дату </w:t>
      </w:r>
      <w:r w:rsidR="001909E2" w:rsidRPr="006B4CBB">
        <w:rPr>
          <w:rStyle w:val="FontStyle26"/>
          <w:rFonts w:ascii="Arial" w:hAnsi="Arial" w:cs="Arial"/>
          <w:b w:val="0"/>
          <w:sz w:val="24"/>
          <w:szCs w:val="24"/>
        </w:rPr>
        <w:t>с обоснованием изменения стоимости</w:t>
      </w:r>
      <w:r w:rsidR="006B4CBB" w:rsidRPr="006B4CBB">
        <w:rPr>
          <w:rStyle w:val="FontStyle26"/>
          <w:rFonts w:ascii="Arial" w:hAnsi="Arial" w:cs="Arial"/>
          <w:b w:val="0"/>
          <w:sz w:val="24"/>
          <w:szCs w:val="24"/>
        </w:rPr>
        <w:t>. Счет направляется</w:t>
      </w:r>
      <w:r w:rsidR="001909E2" w:rsidRPr="006B4CBB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Pr="006B4CBB">
        <w:rPr>
          <w:rStyle w:val="FontStyle26"/>
          <w:rFonts w:ascii="Arial" w:hAnsi="Arial" w:cs="Arial"/>
          <w:b w:val="0"/>
          <w:sz w:val="24"/>
          <w:szCs w:val="24"/>
        </w:rPr>
        <w:t xml:space="preserve">для согласования </w:t>
      </w:r>
      <w:r w:rsidR="006B4CBB" w:rsidRPr="006B4CBB">
        <w:rPr>
          <w:rStyle w:val="FontStyle26"/>
          <w:rFonts w:ascii="Arial" w:hAnsi="Arial" w:cs="Arial"/>
          <w:b w:val="0"/>
          <w:sz w:val="24"/>
          <w:szCs w:val="24"/>
        </w:rPr>
        <w:t xml:space="preserve">и сравнения </w:t>
      </w:r>
      <w:r w:rsidRPr="006B4CBB">
        <w:rPr>
          <w:rStyle w:val="FontStyle26"/>
          <w:rFonts w:ascii="Arial" w:hAnsi="Arial" w:cs="Arial"/>
          <w:b w:val="0"/>
          <w:sz w:val="24"/>
          <w:szCs w:val="24"/>
        </w:rPr>
        <w:t>стоимости</w:t>
      </w:r>
      <w:r w:rsidR="00966DAC" w:rsidRPr="006B4CBB">
        <w:rPr>
          <w:rStyle w:val="FontStyle26"/>
          <w:rFonts w:ascii="Arial" w:hAnsi="Arial" w:cs="Arial"/>
          <w:b w:val="0"/>
          <w:sz w:val="24"/>
          <w:szCs w:val="24"/>
        </w:rPr>
        <w:t xml:space="preserve"> материалов с ранее согласованным счетом</w:t>
      </w:r>
      <w:r w:rsidR="001909E2" w:rsidRPr="006B4CBB">
        <w:rPr>
          <w:rStyle w:val="FontStyle26"/>
          <w:rFonts w:ascii="Arial" w:hAnsi="Arial" w:cs="Arial"/>
          <w:b w:val="0"/>
          <w:sz w:val="24"/>
          <w:szCs w:val="24"/>
        </w:rPr>
        <w:t>.</w:t>
      </w:r>
    </w:p>
    <w:p w14:paraId="193EF5F5" w14:textId="4DD3B207" w:rsidR="00E625C3" w:rsidRPr="00A0190A" w:rsidRDefault="00E625C3" w:rsidP="00E625C3">
      <w:pPr>
        <w:widowControl w:val="0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8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A0190A">
        <w:rPr>
          <w:rStyle w:val="FontStyle26"/>
          <w:rFonts w:ascii="Arial" w:hAnsi="Arial" w:cs="Arial"/>
          <w:b w:val="0"/>
          <w:sz w:val="24"/>
          <w:szCs w:val="24"/>
        </w:rPr>
        <w:t>При смене/замене оборудования</w:t>
      </w:r>
      <w:r w:rsidR="00A13729">
        <w:rPr>
          <w:rStyle w:val="FontStyle26"/>
          <w:rFonts w:ascii="Arial" w:hAnsi="Arial" w:cs="Arial"/>
          <w:b w:val="0"/>
          <w:sz w:val="24"/>
          <w:szCs w:val="24"/>
        </w:rPr>
        <w:t>/</w:t>
      </w:r>
      <w:r>
        <w:rPr>
          <w:rStyle w:val="FontStyle26"/>
          <w:rFonts w:ascii="Arial" w:hAnsi="Arial" w:cs="Arial"/>
          <w:b w:val="0"/>
          <w:sz w:val="24"/>
          <w:szCs w:val="24"/>
        </w:rPr>
        <w:t>материалов</w:t>
      </w:r>
      <w:r w:rsidRPr="00A0190A">
        <w:rPr>
          <w:rStyle w:val="FontStyle26"/>
          <w:rFonts w:ascii="Arial" w:hAnsi="Arial" w:cs="Arial"/>
          <w:b w:val="0"/>
          <w:sz w:val="24"/>
          <w:szCs w:val="24"/>
        </w:rPr>
        <w:t xml:space="preserve"> или запросе дополнительного</w:t>
      </w:r>
      <w:r w:rsidR="00A13729">
        <w:rPr>
          <w:rStyle w:val="FontStyle26"/>
          <w:rFonts w:ascii="Arial" w:hAnsi="Arial" w:cs="Arial"/>
          <w:b w:val="0"/>
          <w:sz w:val="24"/>
          <w:szCs w:val="24"/>
        </w:rPr>
        <w:t xml:space="preserve"> оборудования/материалов</w:t>
      </w:r>
      <w:r w:rsidRPr="00A0190A">
        <w:rPr>
          <w:rStyle w:val="FontStyle26"/>
          <w:rFonts w:ascii="Arial" w:hAnsi="Arial" w:cs="Arial"/>
          <w:b w:val="0"/>
          <w:sz w:val="24"/>
          <w:szCs w:val="24"/>
        </w:rPr>
        <w:t xml:space="preserve">, </w:t>
      </w:r>
      <w:r w:rsidR="00A13729">
        <w:rPr>
          <w:rStyle w:val="FontStyle26"/>
          <w:rFonts w:ascii="Arial" w:hAnsi="Arial" w:cs="Arial"/>
          <w:b w:val="0"/>
          <w:sz w:val="24"/>
          <w:szCs w:val="24"/>
        </w:rPr>
        <w:t xml:space="preserve">необходимо </w:t>
      </w:r>
      <w:r w:rsidRPr="00A0190A">
        <w:rPr>
          <w:rStyle w:val="FontStyle26"/>
          <w:rFonts w:ascii="Arial" w:hAnsi="Arial" w:cs="Arial"/>
          <w:b w:val="0"/>
          <w:sz w:val="24"/>
          <w:szCs w:val="24"/>
        </w:rPr>
        <w:t>прикладывать к письму лист из Рабочего проекта с информацией или техническими характеристиками запрашиваемого оборудования.</w:t>
      </w:r>
    </w:p>
    <w:p w14:paraId="1F6E7EF7" w14:textId="4E040E45" w:rsidR="00E625C3" w:rsidRPr="00A0190A" w:rsidRDefault="00A13729" w:rsidP="00E625C3">
      <w:pPr>
        <w:widowControl w:val="0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8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sz w:val="24"/>
          <w:szCs w:val="24"/>
        </w:rPr>
        <w:t>В случае наличия условий</w:t>
      </w:r>
      <w:r w:rsidR="00E625C3" w:rsidRPr="00A0190A">
        <w:rPr>
          <w:rStyle w:val="FontStyle26"/>
          <w:rFonts w:ascii="Arial" w:hAnsi="Arial" w:cs="Arial"/>
          <w:b w:val="0"/>
          <w:sz w:val="24"/>
          <w:szCs w:val="24"/>
        </w:rPr>
        <w:t xml:space="preserve"> отсрочк</w:t>
      </w:r>
      <w:r>
        <w:rPr>
          <w:rStyle w:val="FontStyle26"/>
          <w:rFonts w:ascii="Arial" w:hAnsi="Arial" w:cs="Arial"/>
          <w:b w:val="0"/>
          <w:sz w:val="24"/>
          <w:szCs w:val="24"/>
        </w:rPr>
        <w:t>и</w:t>
      </w:r>
      <w:r w:rsidR="00E625C3" w:rsidRPr="00A0190A">
        <w:rPr>
          <w:rStyle w:val="FontStyle26"/>
          <w:rFonts w:ascii="Arial" w:hAnsi="Arial" w:cs="Arial"/>
          <w:b w:val="0"/>
          <w:sz w:val="24"/>
          <w:szCs w:val="24"/>
        </w:rPr>
        <w:t xml:space="preserve"> платежа</w:t>
      </w:r>
      <w:r w:rsidR="00EB484E" w:rsidRPr="00EB484E">
        <w:rPr>
          <w:rStyle w:val="FontStyle26"/>
          <w:rFonts w:ascii="Arial" w:hAnsi="Arial" w:cs="Arial"/>
          <w:b w:val="0"/>
          <w:sz w:val="24"/>
          <w:szCs w:val="24"/>
        </w:rPr>
        <w:t xml:space="preserve">, доставка (учтена в </w:t>
      </w:r>
      <w:r w:rsidR="00EB484E" w:rsidRPr="00EB484E">
        <w:rPr>
          <w:rStyle w:val="FontStyle26"/>
          <w:rFonts w:ascii="Arial" w:hAnsi="Arial" w:cs="Arial"/>
          <w:b w:val="0"/>
          <w:sz w:val="24"/>
          <w:szCs w:val="24"/>
        </w:rPr>
        <w:lastRenderedPageBreak/>
        <w:t>стоимости материалов, либо оплачивается отдельно)</w:t>
      </w:r>
      <w:r w:rsidR="00EB484E">
        <w:rPr>
          <w:rStyle w:val="FontStyle26"/>
          <w:rFonts w:ascii="Arial" w:hAnsi="Arial" w:cs="Arial"/>
          <w:b w:val="0"/>
          <w:sz w:val="24"/>
          <w:szCs w:val="24"/>
        </w:rPr>
        <w:t xml:space="preserve"> и</w:t>
      </w:r>
      <w:r w:rsidR="00EB484E" w:rsidRPr="00EB484E">
        <w:rPr>
          <w:rStyle w:val="FontStyle26"/>
          <w:rFonts w:ascii="Arial" w:hAnsi="Arial" w:cs="Arial"/>
          <w:b w:val="0"/>
          <w:sz w:val="24"/>
          <w:szCs w:val="24"/>
        </w:rPr>
        <w:t xml:space="preserve"> иные условия, влияющие на стоимость материалов</w:t>
      </w:r>
      <w:r w:rsidR="00E625C3" w:rsidRPr="00EB484E">
        <w:rPr>
          <w:rStyle w:val="FontStyle26"/>
          <w:rFonts w:ascii="Arial" w:hAnsi="Arial" w:cs="Arial"/>
          <w:b w:val="0"/>
          <w:sz w:val="24"/>
          <w:szCs w:val="24"/>
        </w:rPr>
        <w:t>,</w:t>
      </w:r>
      <w:r w:rsidR="00E625C3" w:rsidRPr="00A0190A">
        <w:rPr>
          <w:rStyle w:val="FontStyle26"/>
          <w:rFonts w:ascii="Arial" w:hAnsi="Arial" w:cs="Arial"/>
          <w:b w:val="0"/>
          <w:sz w:val="24"/>
          <w:szCs w:val="24"/>
        </w:rPr>
        <w:t xml:space="preserve"> необходимо дополнительно указывать в теле письма</w:t>
      </w:r>
      <w:r w:rsidR="00E625C3">
        <w:rPr>
          <w:rStyle w:val="FontStyle26"/>
          <w:rFonts w:ascii="Arial" w:hAnsi="Arial" w:cs="Arial"/>
          <w:b w:val="0"/>
          <w:sz w:val="24"/>
          <w:szCs w:val="24"/>
        </w:rPr>
        <w:t>, либо в счете</w:t>
      </w:r>
      <w:r w:rsidR="00EB484E">
        <w:rPr>
          <w:rStyle w:val="FontStyle26"/>
          <w:rFonts w:ascii="Arial" w:hAnsi="Arial" w:cs="Arial"/>
          <w:b w:val="0"/>
          <w:sz w:val="24"/>
          <w:szCs w:val="24"/>
        </w:rPr>
        <w:t xml:space="preserve"> (реестре)</w:t>
      </w:r>
      <w:r w:rsidR="00CE567C">
        <w:rPr>
          <w:rStyle w:val="FontStyle26"/>
          <w:rFonts w:ascii="Arial" w:hAnsi="Arial" w:cs="Arial"/>
          <w:b w:val="0"/>
          <w:sz w:val="24"/>
          <w:szCs w:val="24"/>
        </w:rPr>
        <w:t>.</w:t>
      </w:r>
    </w:p>
    <w:p w14:paraId="10ADCCE2" w14:textId="366BD3DD" w:rsidR="00AC0E30" w:rsidRPr="00A0190A" w:rsidRDefault="00AC0E30" w:rsidP="00A0190A">
      <w:pPr>
        <w:widowControl w:val="0"/>
        <w:numPr>
          <w:ilvl w:val="1"/>
          <w:numId w:val="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A0190A">
        <w:rPr>
          <w:rStyle w:val="FontStyle26"/>
          <w:rFonts w:ascii="Arial" w:hAnsi="Arial" w:cs="Arial"/>
          <w:b w:val="0"/>
          <w:sz w:val="24"/>
          <w:szCs w:val="24"/>
        </w:rPr>
        <w:t>Счет</w:t>
      </w:r>
      <w:r w:rsidR="00EC0425" w:rsidRPr="00A0190A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Pr="00A0190A">
        <w:rPr>
          <w:rStyle w:val="FontStyle26"/>
          <w:rFonts w:ascii="Arial" w:hAnsi="Arial" w:cs="Arial"/>
          <w:b w:val="0"/>
          <w:sz w:val="24"/>
          <w:szCs w:val="24"/>
        </w:rPr>
        <w:t xml:space="preserve">на </w:t>
      </w:r>
      <w:r w:rsidR="00A13729">
        <w:rPr>
          <w:rStyle w:val="FontStyle26"/>
          <w:rFonts w:ascii="Arial" w:hAnsi="Arial" w:cs="Arial"/>
          <w:b w:val="0"/>
          <w:sz w:val="24"/>
          <w:szCs w:val="24"/>
        </w:rPr>
        <w:t>согласование (контроль)</w:t>
      </w:r>
      <w:r w:rsidR="00EC0425" w:rsidRPr="00A0190A">
        <w:rPr>
          <w:rStyle w:val="FontStyle26"/>
          <w:rFonts w:ascii="Arial" w:hAnsi="Arial" w:cs="Arial"/>
          <w:b w:val="0"/>
          <w:sz w:val="24"/>
          <w:szCs w:val="24"/>
        </w:rPr>
        <w:t xml:space="preserve"> должен быть от</w:t>
      </w:r>
      <w:r w:rsidRPr="00A0190A">
        <w:rPr>
          <w:rStyle w:val="FontStyle26"/>
          <w:rFonts w:ascii="Arial" w:hAnsi="Arial" w:cs="Arial"/>
          <w:b w:val="0"/>
          <w:sz w:val="24"/>
          <w:szCs w:val="24"/>
        </w:rPr>
        <w:t xml:space="preserve"> текущей дат</w:t>
      </w:r>
      <w:r w:rsidR="007B6187">
        <w:rPr>
          <w:rStyle w:val="FontStyle26"/>
          <w:rFonts w:ascii="Arial" w:hAnsi="Arial" w:cs="Arial"/>
          <w:b w:val="0"/>
          <w:sz w:val="24"/>
          <w:szCs w:val="24"/>
        </w:rPr>
        <w:t>ы и предоставлен</w:t>
      </w:r>
      <w:r w:rsidRPr="00A0190A">
        <w:rPr>
          <w:rStyle w:val="FontStyle26"/>
          <w:rFonts w:ascii="Arial" w:hAnsi="Arial" w:cs="Arial"/>
          <w:b w:val="0"/>
          <w:sz w:val="24"/>
          <w:szCs w:val="24"/>
        </w:rPr>
        <w:t>, не позднее 10 дней</w:t>
      </w:r>
      <w:r w:rsidR="001909E2">
        <w:rPr>
          <w:rStyle w:val="FontStyle26"/>
          <w:rFonts w:ascii="Arial" w:hAnsi="Arial" w:cs="Arial"/>
          <w:b w:val="0"/>
          <w:sz w:val="24"/>
          <w:szCs w:val="24"/>
        </w:rPr>
        <w:t xml:space="preserve"> с момента </w:t>
      </w:r>
      <w:r w:rsidR="00AF7791">
        <w:rPr>
          <w:rStyle w:val="FontStyle26"/>
          <w:rFonts w:ascii="Arial" w:hAnsi="Arial" w:cs="Arial"/>
          <w:b w:val="0"/>
          <w:sz w:val="24"/>
          <w:szCs w:val="24"/>
        </w:rPr>
        <w:t>его оформления поставщиком</w:t>
      </w:r>
      <w:r w:rsidRPr="00A0190A">
        <w:rPr>
          <w:rStyle w:val="FontStyle26"/>
          <w:rFonts w:ascii="Arial" w:hAnsi="Arial" w:cs="Arial"/>
          <w:b w:val="0"/>
          <w:sz w:val="24"/>
          <w:szCs w:val="24"/>
        </w:rPr>
        <w:t>. Счет от более ранней даты к проверке не принима</w:t>
      </w:r>
      <w:r w:rsidR="00EC0425" w:rsidRPr="00A0190A">
        <w:rPr>
          <w:rStyle w:val="FontStyle26"/>
          <w:rFonts w:ascii="Arial" w:hAnsi="Arial" w:cs="Arial"/>
          <w:b w:val="0"/>
          <w:sz w:val="24"/>
          <w:szCs w:val="24"/>
        </w:rPr>
        <w:t>е</w:t>
      </w:r>
      <w:r w:rsidRPr="00A0190A">
        <w:rPr>
          <w:rStyle w:val="FontStyle26"/>
          <w:rFonts w:ascii="Arial" w:hAnsi="Arial" w:cs="Arial"/>
          <w:b w:val="0"/>
          <w:sz w:val="24"/>
          <w:szCs w:val="24"/>
        </w:rPr>
        <w:t>тся</w:t>
      </w:r>
      <w:r w:rsidR="00EC0425" w:rsidRPr="00A0190A">
        <w:rPr>
          <w:rStyle w:val="FontStyle26"/>
          <w:rFonts w:ascii="Arial" w:hAnsi="Arial" w:cs="Arial"/>
          <w:b w:val="0"/>
          <w:sz w:val="24"/>
          <w:szCs w:val="24"/>
        </w:rPr>
        <w:t>.</w:t>
      </w:r>
    </w:p>
    <w:p w14:paraId="7699A4F5" w14:textId="77777777" w:rsidR="00AC0E30" w:rsidRPr="00A0190A" w:rsidRDefault="00AC0E30" w:rsidP="00A0190A">
      <w:pPr>
        <w:widowControl w:val="0"/>
        <w:numPr>
          <w:ilvl w:val="1"/>
          <w:numId w:val="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A0190A">
        <w:rPr>
          <w:rStyle w:val="FontStyle26"/>
          <w:rFonts w:ascii="Arial" w:hAnsi="Arial" w:cs="Arial"/>
          <w:b w:val="0"/>
          <w:sz w:val="24"/>
          <w:szCs w:val="24"/>
        </w:rPr>
        <w:t>Счет должен быть с печатью и подписью поставщика</w:t>
      </w:r>
      <w:r w:rsidR="00EC0425" w:rsidRPr="00A0190A">
        <w:rPr>
          <w:rStyle w:val="FontStyle26"/>
          <w:rFonts w:ascii="Arial" w:hAnsi="Arial" w:cs="Arial"/>
          <w:b w:val="0"/>
          <w:sz w:val="24"/>
          <w:szCs w:val="24"/>
        </w:rPr>
        <w:t>.</w:t>
      </w:r>
    </w:p>
    <w:p w14:paraId="7F5A474E" w14:textId="3B2A2DC5" w:rsidR="00EC0425" w:rsidRPr="00A0190A" w:rsidRDefault="00EC0425" w:rsidP="00A0190A">
      <w:pPr>
        <w:widowControl w:val="0"/>
        <w:numPr>
          <w:ilvl w:val="1"/>
          <w:numId w:val="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A0190A">
        <w:rPr>
          <w:rStyle w:val="FontStyle26"/>
          <w:rFonts w:ascii="Arial" w:hAnsi="Arial" w:cs="Arial"/>
          <w:b w:val="0"/>
          <w:sz w:val="24"/>
          <w:szCs w:val="24"/>
        </w:rPr>
        <w:t>Счет предоставляется на весь объем материалов</w:t>
      </w:r>
      <w:r w:rsidR="006B4CBB">
        <w:rPr>
          <w:rStyle w:val="FontStyle26"/>
          <w:rFonts w:ascii="Arial" w:hAnsi="Arial" w:cs="Arial"/>
          <w:b w:val="0"/>
          <w:sz w:val="24"/>
          <w:szCs w:val="24"/>
        </w:rPr>
        <w:t xml:space="preserve"> и оборудования</w:t>
      </w:r>
      <w:r w:rsidRPr="00A0190A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="00CE567C">
        <w:rPr>
          <w:rStyle w:val="FontStyle26"/>
          <w:rFonts w:ascii="Arial" w:hAnsi="Arial" w:cs="Arial"/>
          <w:b w:val="0"/>
          <w:sz w:val="24"/>
          <w:szCs w:val="24"/>
        </w:rPr>
        <w:t xml:space="preserve">в соответствии с </w:t>
      </w:r>
      <w:r w:rsidR="006B4CBB">
        <w:rPr>
          <w:rStyle w:val="FontStyle26"/>
          <w:rFonts w:ascii="Arial" w:hAnsi="Arial" w:cs="Arial"/>
          <w:b w:val="0"/>
          <w:sz w:val="24"/>
          <w:szCs w:val="24"/>
        </w:rPr>
        <w:t>рабочей документаци</w:t>
      </w:r>
      <w:r w:rsidR="00CE567C">
        <w:rPr>
          <w:rStyle w:val="FontStyle26"/>
          <w:rFonts w:ascii="Arial" w:hAnsi="Arial" w:cs="Arial"/>
          <w:b w:val="0"/>
          <w:sz w:val="24"/>
          <w:szCs w:val="24"/>
        </w:rPr>
        <w:t>ей</w:t>
      </w:r>
      <w:r w:rsidRPr="00A0190A">
        <w:rPr>
          <w:rStyle w:val="FontStyle26"/>
          <w:rFonts w:ascii="Arial" w:hAnsi="Arial" w:cs="Arial"/>
          <w:b w:val="0"/>
          <w:sz w:val="24"/>
          <w:szCs w:val="24"/>
        </w:rPr>
        <w:t>, а не на определенную часть, необходимую в данный момент строительства.</w:t>
      </w:r>
    </w:p>
    <w:p w14:paraId="456E88BA" w14:textId="0B147712" w:rsidR="00966DAC" w:rsidRPr="00FD01C3" w:rsidRDefault="00966DAC" w:rsidP="00AB5B28">
      <w:pPr>
        <w:widowControl w:val="0"/>
        <w:numPr>
          <w:ilvl w:val="1"/>
          <w:numId w:val="1"/>
        </w:numPr>
        <w:tabs>
          <w:tab w:val="left" w:pos="1418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A0190A">
        <w:rPr>
          <w:rStyle w:val="FontStyle26"/>
          <w:rFonts w:ascii="Arial" w:hAnsi="Arial" w:cs="Arial"/>
          <w:b w:val="0"/>
          <w:sz w:val="24"/>
          <w:szCs w:val="24"/>
        </w:rPr>
        <w:t xml:space="preserve">При направлении на согласование более 3-х </w:t>
      </w:r>
      <w:r w:rsidR="00A05029">
        <w:rPr>
          <w:rStyle w:val="FontStyle26"/>
          <w:rFonts w:ascii="Arial" w:hAnsi="Arial" w:cs="Arial"/>
          <w:b w:val="0"/>
          <w:sz w:val="24"/>
          <w:szCs w:val="24"/>
        </w:rPr>
        <w:t>счетов</w:t>
      </w:r>
      <w:r w:rsidR="00AB5B28">
        <w:rPr>
          <w:rStyle w:val="FontStyle26"/>
          <w:rFonts w:ascii="Arial" w:hAnsi="Arial" w:cs="Arial"/>
          <w:b w:val="0"/>
          <w:sz w:val="24"/>
          <w:szCs w:val="24"/>
        </w:rPr>
        <w:t>,</w:t>
      </w:r>
      <w:r w:rsidR="006B4CBB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="00A13729">
        <w:rPr>
          <w:rStyle w:val="FontStyle26"/>
          <w:rFonts w:ascii="Arial" w:hAnsi="Arial" w:cs="Arial"/>
          <w:b w:val="0"/>
          <w:sz w:val="24"/>
          <w:szCs w:val="24"/>
        </w:rPr>
        <w:t xml:space="preserve">Ответственный сотрудник </w:t>
      </w:r>
      <w:r w:rsidRPr="00A0190A">
        <w:rPr>
          <w:rStyle w:val="FontStyle26"/>
          <w:rFonts w:ascii="Arial" w:hAnsi="Arial" w:cs="Arial"/>
          <w:b w:val="0"/>
          <w:sz w:val="24"/>
          <w:szCs w:val="24"/>
        </w:rPr>
        <w:t>формир</w:t>
      </w:r>
      <w:r w:rsidR="00A13729">
        <w:rPr>
          <w:rStyle w:val="FontStyle26"/>
          <w:rFonts w:ascii="Arial" w:hAnsi="Arial" w:cs="Arial"/>
          <w:b w:val="0"/>
          <w:sz w:val="24"/>
          <w:szCs w:val="24"/>
        </w:rPr>
        <w:t>ует</w:t>
      </w:r>
      <w:r w:rsidRPr="00A0190A">
        <w:rPr>
          <w:rStyle w:val="FontStyle26"/>
          <w:rFonts w:ascii="Arial" w:hAnsi="Arial" w:cs="Arial"/>
          <w:b w:val="0"/>
          <w:sz w:val="24"/>
          <w:szCs w:val="24"/>
        </w:rPr>
        <w:t xml:space="preserve"> реестр счетов (форма в приложении </w:t>
      </w:r>
      <w:r w:rsidR="00695960" w:rsidRPr="00A0190A">
        <w:rPr>
          <w:rStyle w:val="FontStyle26"/>
          <w:rFonts w:ascii="Arial" w:hAnsi="Arial" w:cs="Arial"/>
          <w:b w:val="0"/>
          <w:sz w:val="24"/>
          <w:szCs w:val="24"/>
        </w:rPr>
        <w:t>1</w:t>
      </w:r>
      <w:r w:rsidRPr="00A0190A">
        <w:rPr>
          <w:rStyle w:val="FontStyle26"/>
          <w:rFonts w:ascii="Arial" w:hAnsi="Arial" w:cs="Arial"/>
          <w:b w:val="0"/>
          <w:sz w:val="24"/>
          <w:szCs w:val="24"/>
        </w:rPr>
        <w:t>)</w:t>
      </w:r>
      <w:r w:rsidR="00A13729">
        <w:rPr>
          <w:rStyle w:val="FontStyle26"/>
          <w:rFonts w:ascii="Arial" w:hAnsi="Arial" w:cs="Arial"/>
          <w:b w:val="0"/>
          <w:sz w:val="24"/>
          <w:szCs w:val="24"/>
        </w:rPr>
        <w:t xml:space="preserve"> и направляет его письмом совместно со счетами</w:t>
      </w:r>
      <w:r w:rsidRPr="00A0190A">
        <w:rPr>
          <w:rStyle w:val="FontStyle26"/>
          <w:rFonts w:ascii="Arial" w:hAnsi="Arial" w:cs="Arial"/>
          <w:b w:val="0"/>
          <w:sz w:val="24"/>
          <w:szCs w:val="24"/>
        </w:rPr>
        <w:t>.</w:t>
      </w:r>
      <w:r w:rsidR="00FD01C3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="00FD01C3" w:rsidRPr="00FD01C3">
        <w:rPr>
          <w:rStyle w:val="FontStyle26"/>
          <w:rFonts w:ascii="Arial" w:hAnsi="Arial" w:cs="Arial"/>
          <w:b w:val="0"/>
          <w:sz w:val="24"/>
          <w:szCs w:val="24"/>
        </w:rPr>
        <w:t>Реестр должен быть накопительным, содержащий все объекты и счета к ним</w:t>
      </w:r>
      <w:r w:rsidR="00FD01C3">
        <w:rPr>
          <w:rStyle w:val="FontStyle26"/>
          <w:rFonts w:ascii="Arial" w:hAnsi="Arial" w:cs="Arial"/>
          <w:b w:val="0"/>
          <w:sz w:val="24"/>
          <w:szCs w:val="24"/>
        </w:rPr>
        <w:t>.</w:t>
      </w:r>
    </w:p>
    <w:p w14:paraId="45557BFD" w14:textId="308877AB" w:rsidR="006B4CBB" w:rsidRPr="00A0190A" w:rsidRDefault="006B4CBB" w:rsidP="00AB5B28">
      <w:pPr>
        <w:widowControl w:val="0"/>
        <w:numPr>
          <w:ilvl w:val="1"/>
          <w:numId w:val="1"/>
        </w:numPr>
        <w:tabs>
          <w:tab w:val="left" w:pos="1418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sz w:val="24"/>
          <w:szCs w:val="24"/>
        </w:rPr>
        <w:t>В случае предоставления счетов</w:t>
      </w:r>
      <w:r w:rsidR="00076EE3">
        <w:rPr>
          <w:rStyle w:val="FontStyle26"/>
          <w:rFonts w:ascii="Arial" w:hAnsi="Arial" w:cs="Arial"/>
          <w:b w:val="0"/>
          <w:sz w:val="24"/>
          <w:szCs w:val="24"/>
        </w:rPr>
        <w:t>-</w:t>
      </w:r>
      <w:r>
        <w:rPr>
          <w:rStyle w:val="FontStyle26"/>
          <w:rFonts w:ascii="Arial" w:hAnsi="Arial" w:cs="Arial"/>
          <w:b w:val="0"/>
          <w:sz w:val="24"/>
          <w:szCs w:val="24"/>
        </w:rPr>
        <w:t>фактур за уже фактически приобретенные материалы и оборудование, цены проверяются на текущую дату (дату предоставления счетов-фактур).</w:t>
      </w:r>
    </w:p>
    <w:p w14:paraId="3C80181E" w14:textId="77777777" w:rsidR="00695960" w:rsidRPr="00A0190A" w:rsidRDefault="00695960" w:rsidP="00A0190A">
      <w:pPr>
        <w:pStyle w:val="1"/>
        <w:numPr>
          <w:ilvl w:val="0"/>
          <w:numId w:val="1"/>
        </w:numPr>
        <w:tabs>
          <w:tab w:val="left" w:pos="1134"/>
        </w:tabs>
        <w:ind w:left="0" w:firstLine="709"/>
        <w:rPr>
          <w:rFonts w:ascii="Arial" w:hAnsi="Arial"/>
          <w:lang w:eastAsia="ru-RU"/>
        </w:rPr>
      </w:pPr>
      <w:r w:rsidRPr="00A0190A">
        <w:rPr>
          <w:rFonts w:ascii="Arial" w:hAnsi="Arial"/>
          <w:lang w:eastAsia="ru-RU"/>
        </w:rPr>
        <w:t>Порядок проведение контроля счетов</w:t>
      </w:r>
    </w:p>
    <w:p w14:paraId="192A1ADB" w14:textId="1200FD18" w:rsidR="00695960" w:rsidRDefault="00695960" w:rsidP="00A0190A">
      <w:pPr>
        <w:widowControl w:val="0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8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A0190A">
        <w:rPr>
          <w:rStyle w:val="FontStyle26"/>
          <w:rFonts w:ascii="Arial" w:hAnsi="Arial" w:cs="Arial"/>
          <w:b w:val="0"/>
          <w:sz w:val="24"/>
          <w:szCs w:val="24"/>
        </w:rPr>
        <w:t>Сроки проведения контроля счетов обговариваются индивидуально в зависимости от срочности и объема проверяемого счета.</w:t>
      </w:r>
      <w:r w:rsidR="00EB484E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</w:p>
    <w:p w14:paraId="18FE6838" w14:textId="26EA5830" w:rsidR="00AC0E30" w:rsidRPr="00A0190A" w:rsidRDefault="00EA0915" w:rsidP="00A0190A">
      <w:pPr>
        <w:widowControl w:val="0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8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A0190A">
        <w:rPr>
          <w:rStyle w:val="FontStyle26"/>
          <w:rFonts w:ascii="Arial" w:hAnsi="Arial" w:cs="Arial"/>
          <w:b w:val="0"/>
          <w:sz w:val="24"/>
          <w:szCs w:val="24"/>
        </w:rPr>
        <w:t xml:space="preserve">Приобретенные </w:t>
      </w:r>
      <w:r w:rsidR="008A4C86" w:rsidRPr="00A0190A">
        <w:rPr>
          <w:rStyle w:val="FontStyle26"/>
          <w:rFonts w:ascii="Arial" w:hAnsi="Arial" w:cs="Arial"/>
          <w:b w:val="0"/>
          <w:sz w:val="24"/>
          <w:szCs w:val="24"/>
        </w:rPr>
        <w:t>материалы</w:t>
      </w:r>
      <w:r w:rsidRPr="00A0190A">
        <w:rPr>
          <w:rStyle w:val="FontStyle26"/>
          <w:rFonts w:ascii="Arial" w:hAnsi="Arial" w:cs="Arial"/>
          <w:b w:val="0"/>
          <w:sz w:val="24"/>
          <w:szCs w:val="24"/>
        </w:rPr>
        <w:t xml:space="preserve"> и оборудование, без согласования счета, </w:t>
      </w:r>
      <w:r w:rsidR="00832040">
        <w:rPr>
          <w:rStyle w:val="FontStyle26"/>
          <w:rFonts w:ascii="Arial" w:hAnsi="Arial" w:cs="Arial"/>
          <w:b w:val="0"/>
          <w:sz w:val="24"/>
          <w:szCs w:val="24"/>
        </w:rPr>
        <w:t>не будут включаться в сметы</w:t>
      </w:r>
      <w:r w:rsidR="00695960" w:rsidRPr="00A0190A">
        <w:rPr>
          <w:rStyle w:val="FontStyle26"/>
          <w:rFonts w:ascii="Arial" w:hAnsi="Arial" w:cs="Arial"/>
          <w:b w:val="0"/>
          <w:sz w:val="24"/>
          <w:szCs w:val="24"/>
        </w:rPr>
        <w:t>.</w:t>
      </w:r>
    </w:p>
    <w:p w14:paraId="4A4B3971" w14:textId="2DCDB725" w:rsidR="00E625C3" w:rsidRDefault="00E625C3" w:rsidP="00E625C3">
      <w:pPr>
        <w:widowControl w:val="0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8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sz w:val="24"/>
          <w:szCs w:val="24"/>
        </w:rPr>
        <w:t xml:space="preserve">Счета, согласованные </w:t>
      </w:r>
      <w:r w:rsidR="009A3C22" w:rsidRPr="00272695">
        <w:rPr>
          <w:rStyle w:val="FontStyle26"/>
          <w:rFonts w:ascii="Arial" w:hAnsi="Arial" w:cs="Arial"/>
          <w:b w:val="0"/>
          <w:sz w:val="24"/>
          <w:szCs w:val="24"/>
        </w:rPr>
        <w:t>главным специалистом по снабжению</w:t>
      </w:r>
      <w:r>
        <w:rPr>
          <w:rStyle w:val="FontStyle26"/>
          <w:rFonts w:ascii="Arial" w:hAnsi="Arial" w:cs="Arial"/>
          <w:b w:val="0"/>
          <w:sz w:val="24"/>
          <w:szCs w:val="24"/>
        </w:rPr>
        <w:t>, в том числе оформленны</w:t>
      </w:r>
      <w:r w:rsidR="001C0928">
        <w:rPr>
          <w:rStyle w:val="FontStyle26"/>
          <w:rFonts w:ascii="Arial" w:hAnsi="Arial" w:cs="Arial"/>
          <w:b w:val="0"/>
          <w:sz w:val="24"/>
          <w:szCs w:val="24"/>
        </w:rPr>
        <w:t>е</w:t>
      </w:r>
      <w:r>
        <w:rPr>
          <w:rStyle w:val="FontStyle26"/>
          <w:rFonts w:ascii="Arial" w:hAnsi="Arial" w:cs="Arial"/>
          <w:b w:val="0"/>
          <w:sz w:val="24"/>
          <w:szCs w:val="24"/>
        </w:rPr>
        <w:t xml:space="preserve"> в виде реестра</w:t>
      </w:r>
      <w:r w:rsidR="00CC54D6">
        <w:rPr>
          <w:rStyle w:val="FontStyle26"/>
          <w:rFonts w:ascii="Arial" w:hAnsi="Arial" w:cs="Arial"/>
          <w:b w:val="0"/>
          <w:sz w:val="24"/>
          <w:szCs w:val="24"/>
        </w:rPr>
        <w:t>,</w:t>
      </w:r>
      <w:r w:rsidRPr="00A0190A">
        <w:rPr>
          <w:rStyle w:val="FontStyle26"/>
          <w:rFonts w:ascii="Arial" w:hAnsi="Arial" w:cs="Arial"/>
          <w:b w:val="0"/>
          <w:sz w:val="24"/>
          <w:szCs w:val="24"/>
        </w:rPr>
        <w:t xml:space="preserve"> с отметкой о согласовании направля</w:t>
      </w:r>
      <w:r w:rsidR="00C6081F">
        <w:rPr>
          <w:rStyle w:val="FontStyle26"/>
          <w:rFonts w:ascii="Arial" w:hAnsi="Arial" w:cs="Arial"/>
          <w:b w:val="0"/>
          <w:sz w:val="24"/>
          <w:szCs w:val="24"/>
        </w:rPr>
        <w:t>ю</w:t>
      </w:r>
      <w:r w:rsidRPr="00A0190A">
        <w:rPr>
          <w:rStyle w:val="FontStyle26"/>
          <w:rFonts w:ascii="Arial" w:hAnsi="Arial" w:cs="Arial"/>
          <w:b w:val="0"/>
          <w:sz w:val="24"/>
          <w:szCs w:val="24"/>
        </w:rPr>
        <w:t>тся подрядчику, РП, ДУП</w:t>
      </w:r>
      <w:r>
        <w:rPr>
          <w:rStyle w:val="FontStyle26"/>
          <w:rFonts w:ascii="Arial" w:hAnsi="Arial" w:cs="Arial"/>
          <w:b w:val="0"/>
          <w:sz w:val="24"/>
          <w:szCs w:val="24"/>
        </w:rPr>
        <w:t xml:space="preserve"> и </w:t>
      </w:r>
      <w:r w:rsidR="000C3FAD">
        <w:rPr>
          <w:rStyle w:val="FontStyle26"/>
          <w:rFonts w:ascii="Arial" w:hAnsi="Arial" w:cs="Arial"/>
          <w:b w:val="0"/>
          <w:sz w:val="24"/>
          <w:szCs w:val="24"/>
        </w:rPr>
        <w:t>ответственному за проект сметчику СО</w:t>
      </w:r>
      <w:r w:rsidRPr="00A0190A">
        <w:rPr>
          <w:rStyle w:val="FontStyle26"/>
          <w:rFonts w:ascii="Arial" w:hAnsi="Arial" w:cs="Arial"/>
          <w:b w:val="0"/>
          <w:sz w:val="24"/>
          <w:szCs w:val="24"/>
        </w:rPr>
        <w:t>.</w:t>
      </w:r>
    </w:p>
    <w:p w14:paraId="42B738CE" w14:textId="3DE6E35D" w:rsidR="000C3FAD" w:rsidRPr="00A0190A" w:rsidRDefault="000C3FAD" w:rsidP="000C3FAD">
      <w:pPr>
        <w:widowControl w:val="0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8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sz w:val="24"/>
          <w:szCs w:val="24"/>
        </w:rPr>
        <w:t xml:space="preserve">В случае, выявления завышенной стоимости материала/оборудования, </w:t>
      </w:r>
      <w:r w:rsidR="00480257">
        <w:rPr>
          <w:rStyle w:val="FontStyle26"/>
          <w:rFonts w:ascii="Arial" w:hAnsi="Arial" w:cs="Arial"/>
          <w:b w:val="0"/>
          <w:sz w:val="24"/>
          <w:szCs w:val="24"/>
        </w:rPr>
        <w:t>главный специалист по снабжению</w:t>
      </w:r>
      <w:r>
        <w:rPr>
          <w:rStyle w:val="FontStyle26"/>
          <w:rFonts w:ascii="Arial" w:hAnsi="Arial" w:cs="Arial"/>
          <w:b w:val="0"/>
          <w:sz w:val="24"/>
          <w:szCs w:val="24"/>
        </w:rPr>
        <w:t xml:space="preserve"> указывает в счете новую сумму, с которой согласован счет.</w:t>
      </w:r>
    </w:p>
    <w:p w14:paraId="06A2F93E" w14:textId="68294C68" w:rsidR="001C0928" w:rsidRPr="001C0928" w:rsidRDefault="00480257" w:rsidP="001C0928">
      <w:pPr>
        <w:widowControl w:val="0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8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sz w:val="24"/>
          <w:szCs w:val="24"/>
        </w:rPr>
        <w:t>Главный специалист по снабжению проверяет</w:t>
      </w:r>
      <w:r w:rsidR="001C0928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="00E625C3" w:rsidRPr="00A0190A">
        <w:rPr>
          <w:rStyle w:val="FontStyle26"/>
          <w:rFonts w:ascii="Arial" w:hAnsi="Arial" w:cs="Arial"/>
          <w:b w:val="0"/>
          <w:sz w:val="24"/>
          <w:szCs w:val="24"/>
        </w:rPr>
        <w:t>стоимость материал</w:t>
      </w:r>
      <w:r w:rsidR="00E625C3">
        <w:rPr>
          <w:rStyle w:val="FontStyle26"/>
          <w:rFonts w:ascii="Arial" w:hAnsi="Arial" w:cs="Arial"/>
          <w:b w:val="0"/>
          <w:sz w:val="24"/>
          <w:szCs w:val="24"/>
        </w:rPr>
        <w:t>ов и оборудования</w:t>
      </w:r>
      <w:r w:rsidR="00E625C3" w:rsidRPr="00A0190A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="001C0928" w:rsidRPr="001C0928">
        <w:rPr>
          <w:rStyle w:val="FontStyle26"/>
          <w:rFonts w:ascii="Arial" w:hAnsi="Arial" w:cs="Arial"/>
          <w:b w:val="0"/>
          <w:sz w:val="24"/>
          <w:szCs w:val="24"/>
        </w:rPr>
        <w:t xml:space="preserve">в </w:t>
      </w:r>
      <w:r>
        <w:rPr>
          <w:rStyle w:val="FontStyle26"/>
          <w:rFonts w:ascii="Arial" w:hAnsi="Arial" w:cs="Arial"/>
          <w:b w:val="0"/>
          <w:sz w:val="24"/>
          <w:szCs w:val="24"/>
        </w:rPr>
        <w:t>счетах</w:t>
      </w:r>
      <w:r w:rsidR="001C0928" w:rsidRPr="001C0928">
        <w:rPr>
          <w:rStyle w:val="FontStyle26"/>
          <w:rFonts w:ascii="Arial" w:hAnsi="Arial" w:cs="Arial"/>
          <w:b w:val="0"/>
          <w:sz w:val="24"/>
          <w:szCs w:val="24"/>
        </w:rPr>
        <w:t xml:space="preserve"> подрядчиков</w:t>
      </w:r>
      <w:r>
        <w:rPr>
          <w:rStyle w:val="FontStyle26"/>
          <w:rFonts w:ascii="Arial" w:hAnsi="Arial" w:cs="Arial"/>
          <w:b w:val="0"/>
          <w:sz w:val="24"/>
          <w:szCs w:val="24"/>
        </w:rPr>
        <w:t xml:space="preserve"> на основании информации о конкурентных рыночных стоимостях на материалы и оборудование</w:t>
      </w:r>
      <w:r w:rsidR="001C0928">
        <w:rPr>
          <w:rStyle w:val="FontStyle26"/>
          <w:rFonts w:ascii="Arial" w:hAnsi="Arial" w:cs="Arial"/>
          <w:b w:val="0"/>
          <w:sz w:val="24"/>
          <w:szCs w:val="24"/>
        </w:rPr>
        <w:t>.</w:t>
      </w:r>
    </w:p>
    <w:p w14:paraId="728EB1D6" w14:textId="5C635279" w:rsidR="001C0928" w:rsidRDefault="001C0928" w:rsidP="001C0928">
      <w:pPr>
        <w:widowControl w:val="0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8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C6081F">
        <w:rPr>
          <w:rStyle w:val="FontStyle26"/>
          <w:rFonts w:ascii="Arial" w:hAnsi="Arial" w:cs="Arial"/>
          <w:b w:val="0"/>
          <w:sz w:val="24"/>
          <w:szCs w:val="24"/>
        </w:rPr>
        <w:t xml:space="preserve">В случае необходимости провести контроль фактической стоимости закупленного материала и оборудования, </w:t>
      </w:r>
      <w:r w:rsidR="00480257">
        <w:rPr>
          <w:rStyle w:val="FontStyle26"/>
          <w:rFonts w:ascii="Arial" w:hAnsi="Arial" w:cs="Arial"/>
          <w:b w:val="0"/>
          <w:sz w:val="24"/>
          <w:szCs w:val="24"/>
        </w:rPr>
        <w:t>главный специалист по снабжению</w:t>
      </w:r>
      <w:r w:rsidRPr="00C6081F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>
        <w:rPr>
          <w:rStyle w:val="FontStyle26"/>
          <w:rFonts w:ascii="Arial" w:hAnsi="Arial" w:cs="Arial"/>
          <w:b w:val="0"/>
          <w:sz w:val="24"/>
          <w:szCs w:val="24"/>
        </w:rPr>
        <w:t xml:space="preserve">формирует </w:t>
      </w:r>
      <w:r w:rsidR="00480257" w:rsidRPr="00C6081F">
        <w:rPr>
          <w:rStyle w:val="FontStyle26"/>
          <w:rFonts w:ascii="Arial" w:hAnsi="Arial" w:cs="Arial"/>
          <w:b w:val="0"/>
          <w:sz w:val="24"/>
          <w:szCs w:val="24"/>
        </w:rPr>
        <w:t xml:space="preserve">запрос </w:t>
      </w:r>
      <w:r w:rsidR="00480257">
        <w:rPr>
          <w:rStyle w:val="FontStyle26"/>
          <w:rFonts w:ascii="Arial" w:hAnsi="Arial" w:cs="Arial"/>
          <w:b w:val="0"/>
          <w:sz w:val="24"/>
          <w:szCs w:val="24"/>
        </w:rPr>
        <w:t xml:space="preserve">о предоставлении счет-фактуры </w:t>
      </w:r>
      <w:r>
        <w:rPr>
          <w:rStyle w:val="FontStyle26"/>
          <w:rFonts w:ascii="Arial" w:hAnsi="Arial" w:cs="Arial"/>
          <w:b w:val="0"/>
          <w:sz w:val="24"/>
          <w:szCs w:val="24"/>
        </w:rPr>
        <w:t>и направляет</w:t>
      </w:r>
      <w:r w:rsidR="00480257">
        <w:rPr>
          <w:rStyle w:val="FontStyle26"/>
          <w:rFonts w:ascii="Arial" w:hAnsi="Arial" w:cs="Arial"/>
          <w:b w:val="0"/>
          <w:sz w:val="24"/>
          <w:szCs w:val="24"/>
        </w:rPr>
        <w:t xml:space="preserve"> его</w:t>
      </w:r>
      <w:r w:rsidRPr="00C6081F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="00480257" w:rsidRPr="00C6081F">
        <w:rPr>
          <w:rStyle w:val="FontStyle26"/>
          <w:rFonts w:ascii="Arial" w:hAnsi="Arial" w:cs="Arial"/>
          <w:b w:val="0"/>
          <w:sz w:val="24"/>
          <w:szCs w:val="24"/>
        </w:rPr>
        <w:t xml:space="preserve">за подписью финансового директора </w:t>
      </w:r>
      <w:r w:rsidRPr="00C6081F">
        <w:rPr>
          <w:rStyle w:val="FontStyle26"/>
          <w:rFonts w:ascii="Arial" w:hAnsi="Arial" w:cs="Arial"/>
          <w:b w:val="0"/>
          <w:sz w:val="24"/>
          <w:szCs w:val="24"/>
        </w:rPr>
        <w:t xml:space="preserve">в адрес </w:t>
      </w:r>
      <w:r>
        <w:rPr>
          <w:rStyle w:val="FontStyle26"/>
          <w:rFonts w:ascii="Arial" w:hAnsi="Arial" w:cs="Arial"/>
          <w:b w:val="0"/>
          <w:sz w:val="24"/>
          <w:szCs w:val="24"/>
        </w:rPr>
        <w:t>п</w:t>
      </w:r>
      <w:r w:rsidRPr="00A0190A">
        <w:rPr>
          <w:rStyle w:val="FontStyle26"/>
          <w:rFonts w:ascii="Arial" w:hAnsi="Arial" w:cs="Arial"/>
          <w:b w:val="0"/>
          <w:sz w:val="24"/>
          <w:szCs w:val="24"/>
        </w:rPr>
        <w:t>редприятия, осуществляющ</w:t>
      </w:r>
      <w:r>
        <w:rPr>
          <w:rStyle w:val="FontStyle26"/>
          <w:rFonts w:ascii="Arial" w:hAnsi="Arial" w:cs="Arial"/>
          <w:b w:val="0"/>
          <w:sz w:val="24"/>
          <w:szCs w:val="24"/>
        </w:rPr>
        <w:t>его</w:t>
      </w:r>
      <w:r w:rsidRPr="00A0190A">
        <w:rPr>
          <w:rStyle w:val="FontStyle26"/>
          <w:rFonts w:ascii="Arial" w:hAnsi="Arial" w:cs="Arial"/>
          <w:b w:val="0"/>
          <w:sz w:val="24"/>
          <w:szCs w:val="24"/>
        </w:rPr>
        <w:t xml:space="preserve"> поставку для Компании материалов и оборудования</w:t>
      </w:r>
      <w:r>
        <w:rPr>
          <w:rStyle w:val="FontStyle26"/>
          <w:rFonts w:ascii="Arial" w:hAnsi="Arial" w:cs="Arial"/>
          <w:b w:val="0"/>
          <w:sz w:val="24"/>
          <w:szCs w:val="24"/>
        </w:rPr>
        <w:t>.</w:t>
      </w:r>
    </w:p>
    <w:p w14:paraId="67496589" w14:textId="0F69E745" w:rsidR="001C0928" w:rsidRPr="00A0190A" w:rsidRDefault="001C0928" w:rsidP="001C0928">
      <w:pPr>
        <w:widowControl w:val="0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8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C6081F">
        <w:rPr>
          <w:rStyle w:val="FontStyle26"/>
          <w:rFonts w:ascii="Arial" w:hAnsi="Arial" w:cs="Arial"/>
          <w:b w:val="0"/>
          <w:sz w:val="24"/>
          <w:szCs w:val="24"/>
        </w:rPr>
        <w:t>Результаты проверки</w:t>
      </w:r>
      <w:r w:rsidR="00480257">
        <w:rPr>
          <w:rStyle w:val="FontStyle26"/>
          <w:rFonts w:ascii="Arial" w:hAnsi="Arial" w:cs="Arial"/>
          <w:b w:val="0"/>
          <w:sz w:val="24"/>
          <w:szCs w:val="24"/>
        </w:rPr>
        <w:t xml:space="preserve"> по п.4.6 главный специалист по снабжению</w:t>
      </w:r>
      <w:r w:rsidRPr="00C6081F">
        <w:rPr>
          <w:rStyle w:val="FontStyle26"/>
          <w:rFonts w:ascii="Arial" w:hAnsi="Arial" w:cs="Arial"/>
          <w:b w:val="0"/>
          <w:sz w:val="24"/>
          <w:szCs w:val="24"/>
        </w:rPr>
        <w:t xml:space="preserve"> предоставляет финансовому директору, ДУП, руководителю сметного отдела.</w:t>
      </w:r>
    </w:p>
    <w:p w14:paraId="0A2C9151" w14:textId="42466A2E" w:rsidR="00C6081F" w:rsidRPr="009C1506" w:rsidRDefault="00C6081F" w:rsidP="00C6081F">
      <w:pPr>
        <w:widowControl w:val="0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8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9C1506">
        <w:rPr>
          <w:rStyle w:val="FontStyle26"/>
          <w:rFonts w:ascii="Arial" w:hAnsi="Arial" w:cs="Arial"/>
          <w:b w:val="0"/>
          <w:sz w:val="24"/>
          <w:szCs w:val="24"/>
        </w:rPr>
        <w:t>Счета с суммой материала и оборудования до 45000</w:t>
      </w:r>
      <w:r w:rsidR="001C0928">
        <w:rPr>
          <w:rStyle w:val="FontStyle26"/>
          <w:rFonts w:ascii="Arial" w:hAnsi="Arial" w:cs="Arial"/>
          <w:b w:val="0"/>
          <w:sz w:val="24"/>
          <w:szCs w:val="24"/>
        </w:rPr>
        <w:t> </w:t>
      </w:r>
      <w:r w:rsidRPr="009C1506">
        <w:rPr>
          <w:rStyle w:val="FontStyle26"/>
          <w:rFonts w:ascii="Arial" w:hAnsi="Arial" w:cs="Arial"/>
          <w:b w:val="0"/>
          <w:sz w:val="24"/>
          <w:szCs w:val="24"/>
        </w:rPr>
        <w:t>руб. могут не проверяться.</w:t>
      </w:r>
    </w:p>
    <w:p w14:paraId="1CFAF4C8" w14:textId="0AE2A402" w:rsidR="00094965" w:rsidRDefault="00094965" w:rsidP="00C6081F">
      <w:pPr>
        <w:widowControl w:val="0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8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sz w:val="24"/>
          <w:szCs w:val="24"/>
        </w:rPr>
        <w:t xml:space="preserve">В случае выявления </w:t>
      </w:r>
      <w:r w:rsidR="008B14EF">
        <w:rPr>
          <w:rStyle w:val="FontStyle26"/>
          <w:rFonts w:ascii="Arial" w:hAnsi="Arial" w:cs="Arial"/>
          <w:b w:val="0"/>
          <w:sz w:val="24"/>
          <w:szCs w:val="24"/>
        </w:rPr>
        <w:t>«необоснованно» высоко</w:t>
      </w:r>
      <w:r w:rsidR="00480257">
        <w:rPr>
          <w:rStyle w:val="FontStyle26"/>
          <w:rFonts w:ascii="Arial" w:hAnsi="Arial" w:cs="Arial"/>
          <w:b w:val="0"/>
          <w:sz w:val="24"/>
          <w:szCs w:val="24"/>
        </w:rPr>
        <w:t>й</w:t>
      </w:r>
      <w:r w:rsidR="008B14EF">
        <w:rPr>
          <w:rStyle w:val="FontStyle26"/>
          <w:rFonts w:ascii="Arial" w:hAnsi="Arial" w:cs="Arial"/>
          <w:b w:val="0"/>
          <w:sz w:val="24"/>
          <w:szCs w:val="24"/>
        </w:rPr>
        <w:t xml:space="preserve"> наценки</w:t>
      </w:r>
      <w:r w:rsidR="00480257">
        <w:rPr>
          <w:rStyle w:val="FontStyle26"/>
          <w:rFonts w:ascii="Arial" w:hAnsi="Arial" w:cs="Arial"/>
          <w:b w:val="0"/>
          <w:sz w:val="24"/>
          <w:szCs w:val="24"/>
        </w:rPr>
        <w:t xml:space="preserve"> на материалы и оборудование (увеличение стоимости)</w:t>
      </w:r>
      <w:r w:rsidR="008B14EF">
        <w:rPr>
          <w:rStyle w:val="FontStyle26"/>
          <w:rFonts w:ascii="Arial" w:hAnsi="Arial" w:cs="Arial"/>
          <w:b w:val="0"/>
          <w:sz w:val="24"/>
          <w:szCs w:val="24"/>
        </w:rPr>
        <w:t xml:space="preserve">, </w:t>
      </w:r>
      <w:r w:rsidR="00480257">
        <w:rPr>
          <w:rStyle w:val="FontStyle26"/>
          <w:rFonts w:ascii="Arial" w:hAnsi="Arial" w:cs="Arial"/>
          <w:b w:val="0"/>
          <w:sz w:val="24"/>
          <w:szCs w:val="24"/>
        </w:rPr>
        <w:t>главный специалист по снабжению</w:t>
      </w:r>
      <w:r w:rsidR="006C3441">
        <w:rPr>
          <w:rStyle w:val="FontStyle26"/>
          <w:rFonts w:ascii="Arial" w:hAnsi="Arial" w:cs="Arial"/>
          <w:b w:val="0"/>
          <w:sz w:val="24"/>
          <w:szCs w:val="24"/>
        </w:rPr>
        <w:t xml:space="preserve"> направляет запро</w:t>
      </w:r>
      <w:r w:rsidR="009C1506">
        <w:rPr>
          <w:rStyle w:val="FontStyle26"/>
          <w:rFonts w:ascii="Arial" w:hAnsi="Arial" w:cs="Arial"/>
          <w:b w:val="0"/>
          <w:sz w:val="24"/>
          <w:szCs w:val="24"/>
        </w:rPr>
        <w:t>с</w:t>
      </w:r>
      <w:r w:rsidR="00480257">
        <w:rPr>
          <w:rStyle w:val="FontStyle26"/>
          <w:rFonts w:ascii="Arial" w:hAnsi="Arial" w:cs="Arial"/>
          <w:b w:val="0"/>
          <w:sz w:val="24"/>
          <w:szCs w:val="24"/>
        </w:rPr>
        <w:t xml:space="preserve"> финансовому директору </w:t>
      </w:r>
      <w:r w:rsidR="009C1506">
        <w:rPr>
          <w:rStyle w:val="FontStyle26"/>
          <w:rFonts w:ascii="Arial" w:hAnsi="Arial" w:cs="Arial"/>
          <w:b w:val="0"/>
          <w:sz w:val="24"/>
          <w:szCs w:val="24"/>
        </w:rPr>
        <w:t xml:space="preserve">о проведении </w:t>
      </w:r>
      <w:r w:rsidR="00480257">
        <w:rPr>
          <w:rStyle w:val="FontStyle26"/>
          <w:rFonts w:ascii="Arial" w:hAnsi="Arial" w:cs="Arial"/>
          <w:b w:val="0"/>
          <w:sz w:val="24"/>
          <w:szCs w:val="24"/>
        </w:rPr>
        <w:t>проверки</w:t>
      </w:r>
      <w:r w:rsidR="009C1506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="00272695">
        <w:rPr>
          <w:rStyle w:val="FontStyle26"/>
          <w:rFonts w:ascii="Arial" w:hAnsi="Arial" w:cs="Arial"/>
          <w:b w:val="0"/>
          <w:sz w:val="24"/>
          <w:szCs w:val="24"/>
        </w:rPr>
        <w:t xml:space="preserve">финансовым отделом </w:t>
      </w:r>
      <w:r w:rsidR="009C1506">
        <w:rPr>
          <w:rStyle w:val="FontStyle26"/>
          <w:rFonts w:ascii="Arial" w:hAnsi="Arial" w:cs="Arial"/>
          <w:b w:val="0"/>
          <w:sz w:val="24"/>
          <w:szCs w:val="24"/>
        </w:rPr>
        <w:t>юридического лица.</w:t>
      </w:r>
    </w:p>
    <w:p w14:paraId="33BA92EE" w14:textId="088A47EC" w:rsidR="00272695" w:rsidRPr="00F80A92" w:rsidRDefault="00272695" w:rsidP="00272695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568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F80A92">
        <w:rPr>
          <w:rStyle w:val="FontStyle26"/>
          <w:rFonts w:ascii="Arial" w:hAnsi="Arial" w:cs="Arial"/>
          <w:b w:val="0"/>
          <w:sz w:val="24"/>
          <w:szCs w:val="24"/>
        </w:rPr>
        <w:t xml:space="preserve">По результатам проверки, решение о дальнейшем сотрудничестве с данным юридическим лицом, </w:t>
      </w:r>
      <w:r w:rsidR="00F80A92" w:rsidRPr="00F80A92">
        <w:rPr>
          <w:rStyle w:val="FontStyle26"/>
          <w:rFonts w:ascii="Arial" w:hAnsi="Arial" w:cs="Arial"/>
          <w:b w:val="0"/>
          <w:sz w:val="24"/>
          <w:szCs w:val="24"/>
        </w:rPr>
        <w:t>принимается коллегиально между финансовым директором и директором проекта</w:t>
      </w:r>
      <w:r w:rsidRPr="00F80A92">
        <w:rPr>
          <w:rStyle w:val="FontStyle26"/>
          <w:rFonts w:ascii="Arial" w:hAnsi="Arial" w:cs="Arial"/>
          <w:b w:val="0"/>
          <w:sz w:val="24"/>
          <w:szCs w:val="24"/>
        </w:rPr>
        <w:t>.</w:t>
      </w:r>
    </w:p>
    <w:p w14:paraId="676AAE41" w14:textId="4CEE892C" w:rsidR="00EB484E" w:rsidRPr="00EB484E" w:rsidRDefault="00EB484E" w:rsidP="00C6081F">
      <w:pPr>
        <w:widowControl w:val="0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8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 w:rsidRPr="00EB484E">
        <w:rPr>
          <w:rStyle w:val="FontStyle26"/>
          <w:rFonts w:ascii="Arial" w:hAnsi="Arial" w:cs="Arial"/>
          <w:b w:val="0"/>
          <w:sz w:val="24"/>
          <w:szCs w:val="24"/>
        </w:rPr>
        <w:t xml:space="preserve">Подрядчик (ответственный представитель) должен сам контролировать </w:t>
      </w:r>
      <w:r w:rsidRPr="00EB484E">
        <w:rPr>
          <w:rStyle w:val="FontStyle26"/>
          <w:rFonts w:ascii="Arial" w:hAnsi="Arial" w:cs="Arial"/>
          <w:b w:val="0"/>
          <w:sz w:val="24"/>
          <w:szCs w:val="24"/>
        </w:rPr>
        <w:lastRenderedPageBreak/>
        <w:t xml:space="preserve">согласование счетов и оговорить сроки проверки с </w:t>
      </w:r>
      <w:r>
        <w:rPr>
          <w:rStyle w:val="FontStyle26"/>
          <w:rFonts w:ascii="Arial" w:hAnsi="Arial" w:cs="Arial"/>
          <w:b w:val="0"/>
          <w:sz w:val="24"/>
          <w:szCs w:val="24"/>
        </w:rPr>
        <w:t>г</w:t>
      </w:r>
      <w:r w:rsidRPr="00EB484E">
        <w:rPr>
          <w:rStyle w:val="FontStyle26"/>
          <w:rFonts w:ascii="Arial" w:hAnsi="Arial" w:cs="Arial"/>
          <w:b w:val="0"/>
          <w:sz w:val="24"/>
          <w:szCs w:val="24"/>
        </w:rPr>
        <w:t>л</w:t>
      </w:r>
      <w:r>
        <w:rPr>
          <w:rStyle w:val="FontStyle26"/>
          <w:rFonts w:ascii="Arial" w:hAnsi="Arial" w:cs="Arial"/>
          <w:b w:val="0"/>
          <w:sz w:val="24"/>
          <w:szCs w:val="24"/>
        </w:rPr>
        <w:t xml:space="preserve">авным </w:t>
      </w:r>
      <w:r w:rsidRPr="00EB484E">
        <w:rPr>
          <w:rStyle w:val="FontStyle26"/>
          <w:rFonts w:ascii="Arial" w:hAnsi="Arial" w:cs="Arial"/>
          <w:b w:val="0"/>
          <w:sz w:val="24"/>
          <w:szCs w:val="24"/>
        </w:rPr>
        <w:t>спец</w:t>
      </w:r>
      <w:r>
        <w:rPr>
          <w:rStyle w:val="FontStyle26"/>
          <w:rFonts w:ascii="Arial" w:hAnsi="Arial" w:cs="Arial"/>
          <w:b w:val="0"/>
          <w:sz w:val="24"/>
          <w:szCs w:val="24"/>
        </w:rPr>
        <w:t>иалистом</w:t>
      </w:r>
      <w:r w:rsidRPr="00EB484E">
        <w:rPr>
          <w:rStyle w:val="FontStyle26"/>
          <w:rFonts w:ascii="Arial" w:hAnsi="Arial" w:cs="Arial"/>
          <w:b w:val="0"/>
          <w:sz w:val="24"/>
          <w:szCs w:val="24"/>
        </w:rPr>
        <w:t>.</w:t>
      </w:r>
    </w:p>
    <w:p w14:paraId="04F49579" w14:textId="5653C99F" w:rsidR="00CE567C" w:rsidRDefault="00272695" w:rsidP="00C6081F">
      <w:pPr>
        <w:widowControl w:val="0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8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sz w:val="24"/>
          <w:szCs w:val="24"/>
        </w:rPr>
        <w:t>Оригиналы согласованных счетов хранятся у главного специалиста по снабжению.</w:t>
      </w:r>
    </w:p>
    <w:p w14:paraId="7DC6D00B" w14:textId="53011939" w:rsidR="00695960" w:rsidRPr="00C22D22" w:rsidRDefault="00272695" w:rsidP="00C22D22">
      <w:pPr>
        <w:widowControl w:val="0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8"/>
        <w:jc w:val="both"/>
        <w:rPr>
          <w:rStyle w:val="FontStyle26"/>
          <w:rFonts w:ascii="Arial" w:hAnsi="Arial" w:cs="Arial"/>
          <w:b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sz w:val="24"/>
          <w:szCs w:val="24"/>
        </w:rPr>
        <w:t xml:space="preserve">Ежемесячно, главный специалист по снабжению формирует отчет по проверенным счетам и направляет его </w:t>
      </w:r>
      <w:r w:rsidR="00F80A92">
        <w:rPr>
          <w:rStyle w:val="FontStyle26"/>
          <w:rFonts w:ascii="Arial" w:hAnsi="Arial" w:cs="Arial"/>
          <w:b w:val="0"/>
          <w:sz w:val="24"/>
          <w:szCs w:val="24"/>
        </w:rPr>
        <w:t>финансовому директору,</w:t>
      </w:r>
      <w:r w:rsidR="000C2508">
        <w:rPr>
          <w:rStyle w:val="FontStyle26"/>
          <w:rFonts w:ascii="Arial" w:hAnsi="Arial" w:cs="Arial"/>
          <w:b w:val="0"/>
          <w:sz w:val="24"/>
          <w:szCs w:val="24"/>
        </w:rPr>
        <w:t xml:space="preserve"> </w:t>
      </w:r>
      <w:r w:rsidR="00C22D22">
        <w:rPr>
          <w:rStyle w:val="FontStyle26"/>
          <w:rFonts w:ascii="Arial" w:hAnsi="Arial" w:cs="Arial"/>
          <w:b w:val="0"/>
          <w:sz w:val="24"/>
          <w:szCs w:val="24"/>
        </w:rPr>
        <w:t>директору по строительству и генеральному директору.</w:t>
      </w:r>
      <w:r w:rsidR="00695960" w:rsidRPr="00C22D22">
        <w:rPr>
          <w:rStyle w:val="FontStyle26"/>
          <w:rFonts w:ascii="Arial" w:hAnsi="Arial" w:cs="Arial"/>
          <w:b w:val="0"/>
        </w:rPr>
        <w:br w:type="page"/>
      </w:r>
    </w:p>
    <w:p w14:paraId="4F283F57" w14:textId="77777777" w:rsidR="00695960" w:rsidRPr="00A0190A" w:rsidRDefault="00695960" w:rsidP="00A0190A">
      <w:pPr>
        <w:pStyle w:val="1"/>
        <w:numPr>
          <w:ilvl w:val="0"/>
          <w:numId w:val="0"/>
        </w:numPr>
        <w:tabs>
          <w:tab w:val="left" w:pos="1134"/>
        </w:tabs>
        <w:spacing w:before="120" w:line="240" w:lineRule="auto"/>
        <w:ind w:left="709"/>
        <w:jc w:val="center"/>
        <w:rPr>
          <w:rFonts w:ascii="Arial" w:hAnsi="Arial"/>
          <w:lang w:eastAsia="ru-RU"/>
        </w:rPr>
      </w:pPr>
      <w:r w:rsidRPr="00A0190A">
        <w:rPr>
          <w:rFonts w:ascii="Arial" w:hAnsi="Arial"/>
          <w:lang w:eastAsia="ru-RU"/>
        </w:rPr>
        <w:lastRenderedPageBreak/>
        <w:t>Приложение 1</w:t>
      </w:r>
      <w:r w:rsidRPr="00A0190A">
        <w:rPr>
          <w:rFonts w:ascii="Arial" w:hAnsi="Arial"/>
          <w:lang w:eastAsia="ru-RU"/>
        </w:rPr>
        <w:br/>
        <w:t>Пример Реестра счетов</w:t>
      </w:r>
    </w:p>
    <w:p w14:paraId="5612C47F" w14:textId="77777777" w:rsidR="00695960" w:rsidRDefault="00695960" w:rsidP="00695960">
      <w:pPr>
        <w:widowControl w:val="0"/>
        <w:tabs>
          <w:tab w:val="left" w:pos="1134"/>
        </w:tabs>
        <w:autoSpaceDE w:val="0"/>
        <w:autoSpaceDN w:val="0"/>
        <w:adjustRightInd w:val="0"/>
        <w:spacing w:after="100" w:line="240" w:lineRule="auto"/>
        <w:jc w:val="both"/>
        <w:rPr>
          <w:rStyle w:val="FontStyle26"/>
          <w:rFonts w:ascii="Arial" w:hAnsi="Arial" w:cs="Arial"/>
          <w:b w:val="0"/>
        </w:rPr>
      </w:pPr>
    </w:p>
    <w:tbl>
      <w:tblPr>
        <w:tblW w:w="10204" w:type="dxa"/>
        <w:tblInd w:w="-572" w:type="dxa"/>
        <w:tblLook w:val="04A0" w:firstRow="1" w:lastRow="0" w:firstColumn="1" w:lastColumn="0" w:noHBand="0" w:noVBand="1"/>
      </w:tblPr>
      <w:tblGrid>
        <w:gridCol w:w="573"/>
        <w:gridCol w:w="1683"/>
        <w:gridCol w:w="893"/>
        <w:gridCol w:w="1776"/>
        <w:gridCol w:w="1636"/>
        <w:gridCol w:w="1519"/>
        <w:gridCol w:w="2124"/>
      </w:tblGrid>
      <w:tr w:rsidR="00C6081F" w:rsidRPr="00695960" w14:paraId="41CA068E" w14:textId="77777777" w:rsidTr="00C6081F">
        <w:trPr>
          <w:trHeight w:val="375"/>
        </w:trPr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91873" w14:textId="77777777" w:rsidR="00C6081F" w:rsidRPr="00695960" w:rsidRDefault="00C6081F" w:rsidP="006959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9596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6C100D" w14:textId="77777777" w:rsidR="00C6081F" w:rsidRPr="00695960" w:rsidRDefault="00C6081F" w:rsidP="006959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4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BC539" w14:textId="679DAFBF" w:rsidR="00C6081F" w:rsidRPr="00695960" w:rsidRDefault="00C6081F" w:rsidP="006959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9596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ООО "СПЕЦМОНТАЖ"</w:t>
            </w:r>
          </w:p>
        </w:tc>
      </w:tr>
      <w:tr w:rsidR="00C6081F" w:rsidRPr="00695960" w14:paraId="4603855D" w14:textId="77777777" w:rsidTr="00C6081F">
        <w:trPr>
          <w:trHeight w:val="375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A502C" w14:textId="77777777" w:rsidR="00C6081F" w:rsidRPr="00695960" w:rsidRDefault="00C6081F" w:rsidP="006959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9596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708922" w14:textId="77777777" w:rsidR="00C6081F" w:rsidRPr="00695960" w:rsidRDefault="00C6081F" w:rsidP="006959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4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298FA" w14:textId="77B08F25" w:rsidR="00C6081F" w:rsidRPr="00695960" w:rsidRDefault="00C6081F" w:rsidP="006959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9596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Реестр счетов</w:t>
            </w:r>
          </w:p>
        </w:tc>
      </w:tr>
      <w:tr w:rsidR="00C6081F" w:rsidRPr="00695960" w14:paraId="753025FA" w14:textId="77777777" w:rsidTr="00C6081F">
        <w:trPr>
          <w:trHeight w:val="697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012C3" w14:textId="77777777" w:rsidR="00C6081F" w:rsidRPr="00695960" w:rsidRDefault="00C6081F" w:rsidP="006959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9596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4795FD" w14:textId="77777777" w:rsidR="00C6081F" w:rsidRPr="00695960" w:rsidRDefault="00C6081F" w:rsidP="006959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4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C6B60" w14:textId="4201214A" w:rsidR="00C6081F" w:rsidRPr="00695960" w:rsidRDefault="00C6081F" w:rsidP="006959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9596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Объект: </w:t>
            </w:r>
            <w:r w:rsidRPr="00C6081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Комплекс жилых домов со встроенными помещениями ул.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 </w:t>
            </w:r>
            <w:r w:rsidRPr="00C6081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Суходольская квартал 21 проект ИКА-006-00-Д</w:t>
            </w:r>
          </w:p>
        </w:tc>
      </w:tr>
      <w:tr w:rsidR="00C6081F" w:rsidRPr="00695960" w14:paraId="52D919A5" w14:textId="77777777" w:rsidTr="00C6081F">
        <w:trPr>
          <w:trHeight w:val="750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DDB6F" w14:textId="77777777" w:rsidR="00C6081F" w:rsidRPr="00695960" w:rsidRDefault="00C6081F" w:rsidP="006959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9596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815A8" w14:textId="77777777" w:rsidR="00C6081F" w:rsidRPr="00695960" w:rsidRDefault="00C6081F" w:rsidP="006959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9596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Поставщик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389D2" w14:textId="77777777" w:rsidR="00C6081F" w:rsidRPr="00695960" w:rsidRDefault="00C6081F" w:rsidP="006959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9596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№ счета</w:t>
            </w: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22E44" w14:textId="2BD84715" w:rsidR="00C6081F" w:rsidRPr="00695960" w:rsidRDefault="00C6081F" w:rsidP="006959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Д</w:t>
            </w:r>
            <w:r w:rsidRPr="00C6081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ата счета</w:t>
            </w:r>
          </w:p>
        </w:tc>
        <w:tc>
          <w:tcPr>
            <w:tcW w:w="1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B3B8C" w14:textId="0C51E31B" w:rsidR="00C6081F" w:rsidRPr="00695960" w:rsidRDefault="00C6081F" w:rsidP="006959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9596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Сумма, руб.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81FCF" w14:textId="77777777" w:rsidR="00C6081F" w:rsidRPr="00695960" w:rsidRDefault="00C6081F" w:rsidP="006959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9596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СОГЛАСОВАНО</w:t>
            </w:r>
          </w:p>
        </w:tc>
      </w:tr>
      <w:tr w:rsidR="00C6081F" w:rsidRPr="00695960" w14:paraId="0019BA34" w14:textId="77777777" w:rsidTr="00C6081F">
        <w:trPr>
          <w:trHeight w:val="375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9B9C9" w14:textId="77777777" w:rsidR="00C6081F" w:rsidRPr="00695960" w:rsidRDefault="00C6081F" w:rsidP="006959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9596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954FA" w14:textId="77777777" w:rsidR="00C6081F" w:rsidRPr="00695960" w:rsidRDefault="00C6081F" w:rsidP="006959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9596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УЦСК Сантехкомплект-Урал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D9F29" w14:textId="77777777" w:rsidR="00C6081F" w:rsidRPr="00695960" w:rsidRDefault="00C6081F" w:rsidP="006959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9596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bЗАО0789009</w:t>
            </w: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2DCEE3" w14:textId="77777777" w:rsidR="00C6081F" w:rsidRPr="00695960" w:rsidRDefault="00C6081F" w:rsidP="006959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FC567" w14:textId="6935CE07" w:rsidR="00C6081F" w:rsidRPr="00695960" w:rsidRDefault="00C6081F" w:rsidP="006959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9596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000</w:t>
            </w:r>
            <w:r w:rsidRPr="0069596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4F4A1" w14:textId="77777777" w:rsidR="00C6081F" w:rsidRPr="00695960" w:rsidRDefault="00C6081F" w:rsidP="006959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9596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6081F" w:rsidRPr="00695960" w14:paraId="3202F720" w14:textId="77777777" w:rsidTr="00C6081F">
        <w:trPr>
          <w:trHeight w:val="375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91E26" w14:textId="77777777" w:rsidR="00C6081F" w:rsidRPr="00695960" w:rsidRDefault="00C6081F" w:rsidP="006959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9596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6A006" w14:textId="77777777" w:rsidR="00C6081F" w:rsidRPr="00695960" w:rsidRDefault="00C6081F" w:rsidP="006959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9596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ООО ТСТ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5F65A" w14:textId="77777777" w:rsidR="00C6081F" w:rsidRPr="00695960" w:rsidRDefault="00C6081F" w:rsidP="006959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9596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ТС00-012552</w:t>
            </w: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DFFAD0" w14:textId="77777777" w:rsidR="00C6081F" w:rsidRDefault="00C6081F" w:rsidP="006959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88AF2" w14:textId="0866CD55" w:rsidR="00C6081F" w:rsidRPr="00695960" w:rsidRDefault="00C6081F" w:rsidP="006959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8 000,00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76538" w14:textId="77777777" w:rsidR="00C6081F" w:rsidRPr="00695960" w:rsidRDefault="00C6081F" w:rsidP="006959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9596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6081F" w:rsidRPr="00695960" w14:paraId="1E752436" w14:textId="77777777" w:rsidTr="00C6081F">
        <w:trPr>
          <w:trHeight w:val="375"/>
        </w:trPr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F620A" w14:textId="77777777" w:rsidR="00C6081F" w:rsidRPr="00695960" w:rsidRDefault="00C6081F" w:rsidP="006959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9596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0E430" w14:textId="77777777" w:rsidR="00C6081F" w:rsidRPr="00695960" w:rsidRDefault="00C6081F" w:rsidP="006959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9596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ООО </w:t>
            </w:r>
            <w:proofErr w:type="spellStart"/>
            <w:r w:rsidRPr="0069596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Акватерм</w:t>
            </w:r>
            <w:proofErr w:type="spellEnd"/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ED503" w14:textId="77777777" w:rsidR="00C6081F" w:rsidRPr="00695960" w:rsidRDefault="00C6081F" w:rsidP="006959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9596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3437</w:t>
            </w: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E654EC" w14:textId="77777777" w:rsidR="00C6081F" w:rsidRDefault="00C6081F" w:rsidP="006959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EAA2F" w14:textId="2DA5DB99" w:rsidR="00C6081F" w:rsidRPr="00695960" w:rsidRDefault="00C6081F" w:rsidP="006959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8 000,00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39B99" w14:textId="77777777" w:rsidR="00C6081F" w:rsidRPr="00695960" w:rsidRDefault="00C6081F" w:rsidP="006959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9596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6081F" w:rsidRPr="00695960" w14:paraId="74801536" w14:textId="77777777" w:rsidTr="00C6081F">
        <w:trPr>
          <w:trHeight w:val="375"/>
        </w:trPr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AE71D" w14:textId="77777777" w:rsidR="00C6081F" w:rsidRPr="00695960" w:rsidRDefault="00C6081F" w:rsidP="006959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2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0FF8D" w14:textId="77777777" w:rsidR="00C6081F" w:rsidRPr="00695960" w:rsidRDefault="00C6081F" w:rsidP="006959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8B105" w14:textId="77777777" w:rsidR="00C6081F" w:rsidRPr="00695960" w:rsidRDefault="00C6081F" w:rsidP="006959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8FDDDB" w14:textId="77777777" w:rsidR="00C6081F" w:rsidRDefault="00C6081F" w:rsidP="006959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BDCC5" w14:textId="7554C17D" w:rsidR="00C6081F" w:rsidRDefault="00C6081F" w:rsidP="006959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11DC6" w14:textId="77777777" w:rsidR="00C6081F" w:rsidRPr="00695960" w:rsidRDefault="00C6081F" w:rsidP="006959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</w:tr>
      <w:tr w:rsidR="00C6081F" w:rsidRPr="00695960" w14:paraId="68B13B06" w14:textId="77777777" w:rsidTr="00C6081F">
        <w:trPr>
          <w:trHeight w:val="375"/>
        </w:trPr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AAD94" w14:textId="77777777" w:rsidR="00C6081F" w:rsidRPr="00695960" w:rsidRDefault="00C6081F" w:rsidP="006959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1F56F" w14:textId="77777777" w:rsidR="00C6081F" w:rsidRPr="00695960" w:rsidRDefault="00C6081F" w:rsidP="006959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1881B" w14:textId="77777777" w:rsidR="00C6081F" w:rsidRPr="00695960" w:rsidRDefault="00C6081F" w:rsidP="006959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185D5C" w14:textId="77777777" w:rsidR="00C6081F" w:rsidRDefault="00C6081F" w:rsidP="006959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F330D" w14:textId="5D3F07BA" w:rsidR="00C6081F" w:rsidRDefault="00C6081F" w:rsidP="006959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638E4" w14:textId="77777777" w:rsidR="00C6081F" w:rsidRPr="00695960" w:rsidRDefault="00C6081F" w:rsidP="006959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23237DC" w14:textId="77777777" w:rsidR="00695960" w:rsidRPr="00AC0E30" w:rsidRDefault="00695960" w:rsidP="00695960">
      <w:pPr>
        <w:widowControl w:val="0"/>
        <w:tabs>
          <w:tab w:val="left" w:pos="1134"/>
        </w:tabs>
        <w:autoSpaceDE w:val="0"/>
        <w:autoSpaceDN w:val="0"/>
        <w:adjustRightInd w:val="0"/>
        <w:spacing w:after="100" w:line="240" w:lineRule="auto"/>
        <w:jc w:val="both"/>
        <w:rPr>
          <w:rStyle w:val="FontStyle26"/>
          <w:rFonts w:ascii="Arial" w:hAnsi="Arial" w:cs="Arial"/>
          <w:b w:val="0"/>
        </w:rPr>
      </w:pPr>
    </w:p>
    <w:sectPr w:rsidR="00695960" w:rsidRPr="00AC0E30" w:rsidSect="00C22D22">
      <w:headerReference w:type="default" r:id="rId11"/>
      <w:footerReference w:type="default" r:id="rId12"/>
      <w:pgSz w:w="11906" w:h="16838"/>
      <w:pgMar w:top="568" w:right="850" w:bottom="851" w:left="1701" w:header="56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A0FCD" w14:textId="77777777" w:rsidR="009D07B7" w:rsidRDefault="009D07B7" w:rsidP="00974F6D">
      <w:pPr>
        <w:spacing w:after="0" w:line="240" w:lineRule="auto"/>
      </w:pPr>
      <w:r>
        <w:separator/>
      </w:r>
    </w:p>
  </w:endnote>
  <w:endnote w:type="continuationSeparator" w:id="0">
    <w:p w14:paraId="1631A5E3" w14:textId="77777777" w:rsidR="009D07B7" w:rsidRDefault="009D07B7" w:rsidP="00974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irce Light">
    <w:altName w:val="Segoe UI Semilight"/>
    <w:panose1 w:val="00000000000000000000"/>
    <w:charset w:val="00"/>
    <w:family w:val="swiss"/>
    <w:notTrueType/>
    <w:pitch w:val="variable"/>
    <w:sig w:usb0="A00002FF" w:usb1="5000604B" w:usb2="00000000" w:usb3="00000000" w:csb0="000000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C07BC" w14:textId="77777777" w:rsidR="008B3BB1" w:rsidRDefault="009D07B7">
    <w:pPr>
      <w:pStyle w:val="a5"/>
      <w:jc w:val="right"/>
    </w:pPr>
  </w:p>
  <w:p w14:paraId="0A7196D6" w14:textId="77777777" w:rsidR="008B3BB1" w:rsidRDefault="009D07B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0754000"/>
      <w:docPartObj>
        <w:docPartGallery w:val="Page Numbers (Bottom of Page)"/>
        <w:docPartUnique/>
      </w:docPartObj>
    </w:sdtPr>
    <w:sdtEndPr/>
    <w:sdtContent>
      <w:p w14:paraId="04876873" w14:textId="77777777" w:rsidR="00974F6D" w:rsidRDefault="00A0190A" w:rsidP="00A0190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97989" w14:textId="77777777" w:rsidR="009D07B7" w:rsidRDefault="009D07B7" w:rsidP="00974F6D">
      <w:pPr>
        <w:spacing w:after="0" w:line="240" w:lineRule="auto"/>
      </w:pPr>
      <w:r>
        <w:separator/>
      </w:r>
    </w:p>
  </w:footnote>
  <w:footnote w:type="continuationSeparator" w:id="0">
    <w:p w14:paraId="478E015C" w14:textId="77777777" w:rsidR="009D07B7" w:rsidRDefault="009D07B7" w:rsidP="00974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887AD" w14:textId="77777777" w:rsidR="007A1548" w:rsidRDefault="009D07B7" w:rsidP="007A1548">
    <w:pPr>
      <w:pStyle w:val="a3"/>
      <w:spacing w:after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646"/>
      <w:gridCol w:w="1513"/>
      <w:gridCol w:w="6196"/>
    </w:tblGrid>
    <w:tr w:rsidR="00A0190A" w:rsidRPr="00570F8A" w14:paraId="763AE34C" w14:textId="77777777" w:rsidTr="00C93B14">
      <w:tc>
        <w:tcPr>
          <w:tcW w:w="1662" w:type="dxa"/>
          <w:tcBorders>
            <w:bottom w:val="single" w:sz="18" w:space="0" w:color="006666"/>
          </w:tcBorders>
          <w:shd w:val="clear" w:color="auto" w:fill="auto"/>
        </w:tcPr>
        <w:p w14:paraId="162AC80C" w14:textId="77777777" w:rsidR="00A0190A" w:rsidRPr="00570F8A" w:rsidRDefault="00A0190A" w:rsidP="00A0190A">
          <w:pPr>
            <w:tabs>
              <w:tab w:val="center" w:pos="4677"/>
              <w:tab w:val="right" w:pos="9355"/>
            </w:tabs>
            <w:spacing w:after="120"/>
            <w:jc w:val="both"/>
            <w:rPr>
              <w:rFonts w:ascii="Arial" w:hAnsi="Arial" w:cs="Arial"/>
            </w:rPr>
          </w:pPr>
          <w:bookmarkStart w:id="2" w:name="_Hlk112924927"/>
          <w:r w:rsidRPr="00570F8A">
            <w:rPr>
              <w:rFonts w:ascii="Arial" w:hAnsi="Arial" w:cs="Arial"/>
              <w:noProof/>
              <w:lang w:val="en-US"/>
            </w:rPr>
            <w:drawing>
              <wp:inline distT="0" distB="0" distL="0" distR="0" wp14:anchorId="06E11004" wp14:editId="03302DB8">
                <wp:extent cx="798195" cy="607060"/>
                <wp:effectExtent l="0" t="0" r="1905" b="2540"/>
                <wp:docPr id="10" name="Рисунок 10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8195" cy="60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4" w:type="dxa"/>
          <w:tcBorders>
            <w:bottom w:val="single" w:sz="18" w:space="0" w:color="006666"/>
          </w:tcBorders>
          <w:shd w:val="clear" w:color="auto" w:fill="auto"/>
          <w:vAlign w:val="center"/>
        </w:tcPr>
        <w:p w14:paraId="024938B3" w14:textId="199C90EE" w:rsidR="00A0190A" w:rsidRPr="006E5654" w:rsidRDefault="006E5654" w:rsidP="00A0190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</w:rPr>
          </w:pPr>
          <w:r w:rsidRPr="006E5654">
            <w:rPr>
              <w:rFonts w:ascii="Arial" w:hAnsi="Arial" w:cs="Arial"/>
            </w:rPr>
            <w:t>С</w:t>
          </w:r>
          <w:r w:rsidR="002811D6">
            <w:rPr>
              <w:rFonts w:ascii="Arial" w:hAnsi="Arial" w:cs="Arial"/>
            </w:rPr>
            <w:t>7</w:t>
          </w:r>
          <w:r w:rsidRPr="006E5654">
            <w:rPr>
              <w:rFonts w:ascii="Arial" w:hAnsi="Arial" w:cs="Arial"/>
            </w:rPr>
            <w:t>.1</w:t>
          </w:r>
        </w:p>
      </w:tc>
      <w:tc>
        <w:tcPr>
          <w:tcW w:w="6649" w:type="dxa"/>
          <w:tcBorders>
            <w:bottom w:val="single" w:sz="18" w:space="0" w:color="006666"/>
          </w:tcBorders>
          <w:shd w:val="clear" w:color="auto" w:fill="auto"/>
          <w:vAlign w:val="center"/>
        </w:tcPr>
        <w:p w14:paraId="4E10D151" w14:textId="77777777" w:rsidR="00A0190A" w:rsidRPr="00570F8A" w:rsidRDefault="00A0190A" w:rsidP="00A0190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</w:rPr>
          </w:pPr>
          <w:r w:rsidRPr="00974F6D">
            <w:rPr>
              <w:rFonts w:ascii="Arial" w:hAnsi="Arial" w:cs="Arial"/>
              <w:color w:val="000000" w:themeColor="text1"/>
              <w:sz w:val="20"/>
              <w:szCs w:val="20"/>
            </w:rPr>
            <w:t>Инструкция по организации контроля счетов на оплату материалов и оборудования</w:t>
          </w:r>
        </w:p>
      </w:tc>
    </w:tr>
    <w:tr w:rsidR="00A0190A" w:rsidRPr="00570F8A" w14:paraId="3144DD26" w14:textId="77777777" w:rsidTr="00C93B14">
      <w:trPr>
        <w:trHeight w:val="35"/>
      </w:trPr>
      <w:tc>
        <w:tcPr>
          <w:tcW w:w="1662" w:type="dxa"/>
          <w:tcBorders>
            <w:top w:val="single" w:sz="18" w:space="0" w:color="006666"/>
          </w:tcBorders>
          <w:shd w:val="clear" w:color="auto" w:fill="auto"/>
        </w:tcPr>
        <w:p w14:paraId="4C2EC768" w14:textId="77777777" w:rsidR="00A0190A" w:rsidRPr="006129D0" w:rsidRDefault="00A0190A" w:rsidP="00A0190A">
          <w:pPr>
            <w:tabs>
              <w:tab w:val="center" w:pos="4677"/>
              <w:tab w:val="right" w:pos="9355"/>
            </w:tabs>
            <w:spacing w:after="120"/>
            <w:jc w:val="center"/>
            <w:rPr>
              <w:rFonts w:ascii="Arial" w:hAnsi="Arial" w:cs="Arial"/>
              <w:noProof/>
              <w:sz w:val="6"/>
              <w:szCs w:val="6"/>
            </w:rPr>
          </w:pPr>
        </w:p>
      </w:tc>
      <w:tc>
        <w:tcPr>
          <w:tcW w:w="1594" w:type="dxa"/>
          <w:tcBorders>
            <w:top w:val="single" w:sz="18" w:space="0" w:color="006666"/>
          </w:tcBorders>
          <w:shd w:val="clear" w:color="auto" w:fill="auto"/>
        </w:tcPr>
        <w:p w14:paraId="39A4B0BB" w14:textId="77777777" w:rsidR="00A0190A" w:rsidRPr="00570F8A" w:rsidRDefault="00A0190A" w:rsidP="00A0190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</w:rPr>
          </w:pPr>
        </w:p>
      </w:tc>
      <w:tc>
        <w:tcPr>
          <w:tcW w:w="6649" w:type="dxa"/>
          <w:tcBorders>
            <w:top w:val="single" w:sz="18" w:space="0" w:color="006666"/>
          </w:tcBorders>
          <w:shd w:val="clear" w:color="auto" w:fill="auto"/>
        </w:tcPr>
        <w:p w14:paraId="7E1CC880" w14:textId="77777777" w:rsidR="00A0190A" w:rsidRPr="00570F8A" w:rsidRDefault="00A0190A" w:rsidP="00A0190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</w:rPr>
          </w:pPr>
        </w:p>
      </w:tc>
    </w:tr>
    <w:bookmarkEnd w:id="2"/>
  </w:tbl>
  <w:p w14:paraId="39E4BE04" w14:textId="77777777" w:rsidR="00974F6D" w:rsidRPr="00A0190A" w:rsidRDefault="00974F6D" w:rsidP="00A0190A">
    <w:pPr>
      <w:pStyle w:val="a3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2C89"/>
    <w:multiLevelType w:val="hybridMultilevel"/>
    <w:tmpl w:val="CE82DFB8"/>
    <w:lvl w:ilvl="0" w:tplc="364A34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color w:val="000000" w:themeColor="text1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57B0C"/>
    <w:multiLevelType w:val="multilevel"/>
    <w:tmpl w:val="FB544A22"/>
    <w:lvl w:ilvl="0">
      <w:start w:val="1"/>
      <w:numFmt w:val="decimal"/>
      <w:lvlText w:val="%1."/>
      <w:lvlJc w:val="left"/>
      <w:pPr>
        <w:ind w:left="1070" w:hanging="36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ascii="Arial" w:hAnsi="Arial" w:cs="Arial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79915B4"/>
    <w:multiLevelType w:val="hybridMultilevel"/>
    <w:tmpl w:val="1F38FC8A"/>
    <w:lvl w:ilvl="0" w:tplc="E03CF438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 w15:restartNumberingAfterBreak="0">
    <w:nsid w:val="40D43F08"/>
    <w:multiLevelType w:val="multilevel"/>
    <w:tmpl w:val="FB544A22"/>
    <w:lvl w:ilvl="0">
      <w:start w:val="1"/>
      <w:numFmt w:val="decimal"/>
      <w:pStyle w:val="1"/>
      <w:lvlText w:val="%1."/>
      <w:lvlJc w:val="left"/>
      <w:pPr>
        <w:ind w:left="1070" w:hanging="36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ascii="Arial" w:hAnsi="Arial" w:cs="Arial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26C530D"/>
    <w:multiLevelType w:val="multilevel"/>
    <w:tmpl w:val="8F60CB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3"/>
  </w:num>
  <w:num w:numId="7">
    <w:abstractNumId w:val="3"/>
  </w:num>
  <w:num w:numId="8">
    <w:abstractNumId w:val="3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44"/>
    <w:rsid w:val="000560BA"/>
    <w:rsid w:val="00076EE3"/>
    <w:rsid w:val="00077EAA"/>
    <w:rsid w:val="0008720A"/>
    <w:rsid w:val="00094965"/>
    <w:rsid w:val="000C1944"/>
    <w:rsid w:val="000C2508"/>
    <w:rsid w:val="000C3FAD"/>
    <w:rsid w:val="000D404C"/>
    <w:rsid w:val="001909E2"/>
    <w:rsid w:val="001C0928"/>
    <w:rsid w:val="00272695"/>
    <w:rsid w:val="002811D6"/>
    <w:rsid w:val="0028170C"/>
    <w:rsid w:val="00295826"/>
    <w:rsid w:val="002B2127"/>
    <w:rsid w:val="002B7597"/>
    <w:rsid w:val="002F0F58"/>
    <w:rsid w:val="00370835"/>
    <w:rsid w:val="00387C20"/>
    <w:rsid w:val="00400711"/>
    <w:rsid w:val="0042205B"/>
    <w:rsid w:val="00480257"/>
    <w:rsid w:val="00592DD8"/>
    <w:rsid w:val="00613969"/>
    <w:rsid w:val="00682CF9"/>
    <w:rsid w:val="00695960"/>
    <w:rsid w:val="006B4CBB"/>
    <w:rsid w:val="006C3441"/>
    <w:rsid w:val="006E5654"/>
    <w:rsid w:val="007929DA"/>
    <w:rsid w:val="007B6187"/>
    <w:rsid w:val="007E4955"/>
    <w:rsid w:val="007E50BB"/>
    <w:rsid w:val="00832040"/>
    <w:rsid w:val="008A4C86"/>
    <w:rsid w:val="008B14EF"/>
    <w:rsid w:val="00966DAC"/>
    <w:rsid w:val="00974F6D"/>
    <w:rsid w:val="009A3C22"/>
    <w:rsid w:val="009B3F10"/>
    <w:rsid w:val="009C1506"/>
    <w:rsid w:val="009D07B7"/>
    <w:rsid w:val="00A0190A"/>
    <w:rsid w:val="00A05029"/>
    <w:rsid w:val="00A13729"/>
    <w:rsid w:val="00AB5B28"/>
    <w:rsid w:val="00AC0E30"/>
    <w:rsid w:val="00AF7791"/>
    <w:rsid w:val="00B32C92"/>
    <w:rsid w:val="00BE6936"/>
    <w:rsid w:val="00C22D22"/>
    <w:rsid w:val="00C6081F"/>
    <w:rsid w:val="00CC54D6"/>
    <w:rsid w:val="00CE567C"/>
    <w:rsid w:val="00D14459"/>
    <w:rsid w:val="00DA01BA"/>
    <w:rsid w:val="00E625C3"/>
    <w:rsid w:val="00E7573A"/>
    <w:rsid w:val="00EA0915"/>
    <w:rsid w:val="00EB484E"/>
    <w:rsid w:val="00EC0425"/>
    <w:rsid w:val="00EC7C1E"/>
    <w:rsid w:val="00EE6321"/>
    <w:rsid w:val="00F37537"/>
    <w:rsid w:val="00F54E1E"/>
    <w:rsid w:val="00F80A92"/>
    <w:rsid w:val="00FB6FE0"/>
    <w:rsid w:val="00FC4F7B"/>
    <w:rsid w:val="00FD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87570"/>
  <w15:chartTrackingRefBased/>
  <w15:docId w15:val="{2B442A75-A6A4-43B1-A5D7-661D4990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205B"/>
  </w:style>
  <w:style w:type="paragraph" w:styleId="1">
    <w:name w:val="heading 1"/>
    <w:basedOn w:val="a"/>
    <w:next w:val="a"/>
    <w:link w:val="10"/>
    <w:qFormat/>
    <w:rsid w:val="00A0190A"/>
    <w:pPr>
      <w:widowControl w:val="0"/>
      <w:numPr>
        <w:numId w:val="4"/>
      </w:numPr>
      <w:spacing w:before="240" w:after="60" w:line="276" w:lineRule="auto"/>
      <w:outlineLvl w:val="0"/>
    </w:pPr>
    <w:rPr>
      <w:rFonts w:ascii="Circe Light" w:eastAsia="Calibri" w:hAnsi="Circe Light" w:cs="Arial"/>
      <w:bCs/>
      <w:color w:val="008066"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rsid w:val="0042205B"/>
    <w:pPr>
      <w:spacing w:after="200" w:line="276" w:lineRule="auto"/>
    </w:pPr>
    <w:rPr>
      <w:rFonts w:ascii="Circe Light" w:hAnsi="Circe Light"/>
    </w:rPr>
  </w:style>
  <w:style w:type="paragraph" w:styleId="a3">
    <w:name w:val="header"/>
    <w:basedOn w:val="a"/>
    <w:link w:val="a4"/>
    <w:uiPriority w:val="99"/>
    <w:unhideWhenUsed/>
    <w:rsid w:val="00422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205B"/>
  </w:style>
  <w:style w:type="paragraph" w:styleId="a5">
    <w:name w:val="footer"/>
    <w:basedOn w:val="a"/>
    <w:link w:val="a6"/>
    <w:uiPriority w:val="99"/>
    <w:unhideWhenUsed/>
    <w:rsid w:val="00422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205B"/>
  </w:style>
  <w:style w:type="character" w:customStyle="1" w:styleId="FontStyle26">
    <w:name w:val="Font Style26"/>
    <w:basedOn w:val="a0"/>
    <w:uiPriority w:val="99"/>
    <w:rsid w:val="0042205B"/>
    <w:rPr>
      <w:rFonts w:ascii="Times New Roman" w:hAnsi="Times New Roman" w:cs="Times New Roman"/>
      <w:b/>
      <w:bCs/>
      <w:sz w:val="22"/>
      <w:szCs w:val="22"/>
    </w:rPr>
  </w:style>
  <w:style w:type="paragraph" w:styleId="a7">
    <w:name w:val="List Paragraph"/>
    <w:basedOn w:val="a"/>
    <w:uiPriority w:val="34"/>
    <w:qFormat/>
    <w:rsid w:val="009B3F10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A0190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0190A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0190A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0190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0190A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A019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0190A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A0190A"/>
    <w:rPr>
      <w:rFonts w:ascii="Circe Light" w:eastAsia="Calibri" w:hAnsi="Circe Light" w:cs="Arial"/>
      <w:bCs/>
      <w:color w:val="008066"/>
      <w:kern w:val="3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DDD60-5F9C-42E1-BCD7-5EBBBDD95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3121</TotalTime>
  <Pages>5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Лунева Наталия Валерьевна</dc:creator>
  <cp:keywords/>
  <dc:description/>
  <cp:lastModifiedBy>Лунева Наталия Валерьевна</cp:lastModifiedBy>
  <cp:revision>13</cp:revision>
  <dcterms:created xsi:type="dcterms:W3CDTF">2022-08-17T05:27:00Z</dcterms:created>
  <dcterms:modified xsi:type="dcterms:W3CDTF">2022-10-19T10:17:00Z</dcterms:modified>
</cp:coreProperties>
</file>