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Atomwalk HMS — Application Knowledge Map</w:t>
      </w:r>
    </w:p>
    <w:p>
      <w:pPr>
        <w:spacing w:after="600"/>
        <w:jc w:val="center"/>
      </w:pPr>
      <w:r>
        <w:rPr>
          <w:i/>
          <w:iCs/>
          <w:color w:val="595959"/>
          <w:sz w:val="20"/>
          <w:szCs w:val="20"/>
        </w:rPr>
        <w:t xml:space="preserve">Reverse-engineered from direct codebase inspection + handover documents  ·  Prepared September 2026</w:t>
      </w:r>
    </w:p>
    <w:p>
      <w:pPr>
        <w:pStyle w:val="Heading1"/>
        <w:spacing w:after="120"/>
      </w:pPr>
      <w:r>
        <w:t xml:space="preserve">Table of Contents</w:t>
      </w:r>
    </w:p>
    <w:p>
      <w:pPr>
        <w:spacing w:after="200"/>
      </w:pPr>
      <w:r>
        <w:rPr>
          <w:i/>
          <w:iCs/>
          <w:color w:val="808080"/>
          <w:sz w:val="18"/>
          <w:szCs w:val="18"/>
        </w:rPr>
        <w:t xml:space="preserve">(Word builds this list when the document opens. If it looks empty or stale, right-click it and choose "Update Field", or select this page and press F9.)</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140"/>
      </w:pPr>
      <w:r>
        <w:t xml:space="preserve">Prepared from direct inspection of the codebase at </w:t>
      </w:r>
      <w:r>
        <w:rPr>
          <w:rFonts w:ascii="Consolas" w:cs="Consolas" w:eastAsia="Consolas" w:hAnsi="Consolas"/>
          <w:sz w:val="20"/>
          <w:szCs w:val="20"/>
          <w:shd w:fill="EFEFEF" w:val="clear"/>
        </w:rPr>
        <w:t xml:space="preserve">D:\hospital_management_system</w:t>
      </w:r>
      <w:r>
        <w:t xml:space="preserve"> (Django REST backend + React/Vite frontend) and the handover documents in that same folder (</w:t>
      </w:r>
      <w:r>
        <w:rPr>
          <w:rFonts w:ascii="Consolas" w:cs="Consolas" w:eastAsia="Consolas" w:hAnsi="Consolas"/>
          <w:sz w:val="20"/>
          <w:szCs w:val="20"/>
          <w:shd w:fill="EFEFEF" w:val="clear"/>
        </w:rPr>
        <w:t xml:space="preserve">README.md</w:t>
      </w:r>
      <w:r>
        <w:t xml:space="preserve">, </w:t>
      </w:r>
      <w:r>
        <w:rPr>
          <w:rFonts w:ascii="Consolas" w:cs="Consolas" w:eastAsia="Consolas" w:hAnsi="Consolas"/>
          <w:sz w:val="20"/>
          <w:szCs w:val="20"/>
          <w:shd w:fill="EFEFEF" w:val="clear"/>
        </w:rPr>
        <w:t xml:space="preserve">EMPLOYEE_LOGIN_CODES.md</w:t>
      </w:r>
      <w:r>
        <w:t xml:space="preserve">, </w:t>
      </w:r>
      <w:r>
        <w:rPr>
          <w:rFonts w:ascii="Consolas" w:cs="Consolas" w:eastAsia="Consolas" w:hAnsi="Consolas"/>
          <w:sz w:val="20"/>
          <w:szCs w:val="20"/>
          <w:shd w:fill="EFEFEF" w:val="clear"/>
        </w:rPr>
        <w:t xml:space="preserve">INVESTOR_DEMO_CREDENTIALS.md</w:t>
      </w:r>
      <w:r>
        <w:t xml:space="preserve">, </w:t>
      </w:r>
      <w:r>
        <w:rPr>
          <w:rFonts w:ascii="Consolas" w:cs="Consolas" w:eastAsia="Consolas" w:hAnsi="Consolas"/>
          <w:sz w:val="20"/>
          <w:szCs w:val="20"/>
          <w:shd w:fill="EFEFEF" w:val="clear"/>
        </w:rPr>
        <w:t xml:space="preserve">Clinical_HMS_External_System_Comparison.docx</w:t>
      </w:r>
      <w:r>
        <w:t xml:space="preserve">, </w:t>
      </w:r>
      <w:r>
        <w:rPr>
          <w:rFonts w:ascii="Consolas" w:cs="Consolas" w:eastAsia="Consolas" w:hAnsi="Consolas"/>
          <w:sz w:val="20"/>
          <w:szCs w:val="20"/>
          <w:shd w:fill="EFEFEF" w:val="clear"/>
        </w:rPr>
        <w:t xml:space="preserve">IPD_Admission_Feature_Documentation.docx</w:t>
      </w:r>
      <w:r>
        <w:t xml:space="preserve"> + </w:t>
      </w:r>
      <w:r>
        <w:rPr>
          <w:rFonts w:ascii="Consolas" w:cs="Consolas" w:eastAsia="Consolas" w:hAnsi="Consolas"/>
          <w:sz w:val="20"/>
          <w:szCs w:val="20"/>
          <w:shd w:fill="EFEFEF" w:val="clear"/>
        </w:rPr>
        <w:t xml:space="preserve">_v2</w:t>
      </w:r>
      <w:r>
        <w:t xml:space="preserve">, </w:t>
      </w:r>
      <w:r>
        <w:rPr>
          <w:rFonts w:ascii="Consolas" w:cs="Consolas" w:eastAsia="Consolas" w:hAnsi="Consolas"/>
          <w:sz w:val="20"/>
          <w:szCs w:val="20"/>
          <w:shd w:fill="EFEFEF" w:val="clear"/>
        </w:rPr>
        <w:t xml:space="preserve">HMS_OPD_IPD_HowItConnects_updated_v2.pptx</w:t>
      </w:r>
      <w:r>
        <w:t xml:space="preserve">, </w:t>
      </w:r>
      <w:r>
        <w:rPr>
          <w:rFonts w:ascii="Consolas" w:cs="Consolas" w:eastAsia="Consolas" w:hAnsi="Consolas"/>
          <w:sz w:val="20"/>
          <w:szCs w:val="20"/>
          <w:shd w:fill="EFEFEF" w:val="clear"/>
        </w:rPr>
        <w:t xml:space="preserve">IPD_Full_Cycle.pptx</w:t>
      </w:r>
      <w:r>
        <w:t xml:space="preserve">).</w:t>
      </w:r>
    </w:p>
    <w:p>
      <w:pPr>
        <w:spacing w:after="140"/>
      </w:pPr>
      <w:r>
        <w:rPr>
          <w:b/>
          <w:bCs/>
        </w:rPr>
        <w:t xml:space="preserve">Labeling convention used throughout:</w:t>
      </w:r>
      <w:r>
        <w:t xml:space="preserve"> ✅ FACT (verified directly in code, migrations, or a document), ⚠️ ASSUMPTION (reasonable inference, not directly confirmed), ❓ UNKNOWN (not enough information in what was provided).</w:t>
      </w:r>
    </w:p>
    <w:p>
      <w:pPr>
        <w:spacing w:after="140"/>
      </w:pPr>
      <w:r>
        <w:rPr>
          <w:b/>
          <w:bCs/>
        </w:rPr>
        <w:t xml:space="preserve">The single most important fact to internalize before anything else:</w:t>
      </w:r>
      <w:r>
        <w:t xml:space="preserve"> the codebase implements an </w:t>
      </w:r>
      <w:r>
        <w:rPr>
          <w:b/>
          <w:bCs/>
        </w:rPr>
        <w:t xml:space="preserve">OPD-only</w:t>
      </w:r>
      <w:r>
        <w:t xml:space="preserve"> (outpatient) hospital management system. There is </w:t>
      </w:r>
      <w:r>
        <w:rPr>
          <w:b/>
          <w:bCs/>
        </w:rPr>
        <w:t xml:space="preserve">no admission, ward, bed, ICU, OT, or nursing-inpatient module anywhere in the code</w:t>
      </w:r>
      <w:r>
        <w:t xml:space="preserve">. Three of the six handover documents (</w:t>
      </w:r>
      <w:r>
        <w:rPr>
          <w:rFonts w:ascii="Consolas" w:cs="Consolas" w:eastAsia="Consolas" w:hAnsi="Consolas"/>
          <w:sz w:val="20"/>
          <w:szCs w:val="20"/>
          <w:shd w:fill="EFEFEF" w:val="clear"/>
        </w:rPr>
        <w:t xml:space="preserve">IPD_Admission_Feature_Documentation*.docx</w:t>
      </w:r>
      <w:r>
        <w:t xml:space="preserve">, </w:t>
      </w:r>
      <w:r>
        <w:rPr>
          <w:rFonts w:ascii="Consolas" w:cs="Consolas" w:eastAsia="Consolas" w:hAnsi="Consolas"/>
          <w:sz w:val="20"/>
          <w:szCs w:val="20"/>
          <w:shd w:fill="EFEFEF" w:val="clear"/>
        </w:rPr>
        <w:t xml:space="preserve">IPD_Full_Cycle.pptx</w:t>
      </w:r>
      <w:r>
        <w:t xml:space="preserve">, and half of </w:t>
      </w:r>
      <w:r>
        <w:rPr>
          <w:rFonts w:ascii="Consolas" w:cs="Consolas" w:eastAsia="Consolas" w:hAnsi="Consolas"/>
          <w:sz w:val="20"/>
          <w:szCs w:val="20"/>
          <w:shd w:fill="EFEFEF" w:val="clear"/>
        </w:rPr>
        <w:t xml:space="preserve">HMS_OPD_IPD_HowItConnects_updated_v2.pptx</w:t>
      </w:r>
      <w:r>
        <w:t xml:space="preserve">) describe an IPD (in-patient department) system in detail — this is </w:t>
      </w:r>
      <w:r>
        <w:rPr>
          <w:b/>
          <w:bCs/>
        </w:rPr>
        <w:t xml:space="preserve">planning/specification material for a feature that does not exist yet</w:t>
      </w:r>
      <w:r>
        <w:t xml:space="preserve">, not documentation of something built. See §17 "Contradictions" for why this matters and how easy it is to get confused by the pptx in particular.</w:t>
      </w:r>
    </w:p>
    <w:p>
      <w:pPr>
        <w:pBdr>
          <w:bottom w:val="single" w:color="BFBFBF" w:sz="6" w:space="1"/>
        </w:pBdr>
        <w:spacing w:after="240" w:before="120"/>
      </w:pPr>
    </w:p>
    <w:p>
      <w:pPr>
        <w:pStyle w:val="Heading1"/>
        <w:pageBreakBefore/>
        <w:spacing w:after="200" w:before="240"/>
      </w:pPr>
      <w:r>
        <w:t xml:space="preserve">APPLICATION AT A GLANCE</w:t>
      </w:r>
    </w:p>
    <w:p>
      <w:pPr>
        <w:spacing w:after="140"/>
      </w:pPr>
      <w:r>
        <w:t xml:space="preserve">Atomwalk HMS is a multi-tenant (one Postgres database per hospital) SaaS platform for running a hospital's or clinic's </w:t>
      </w:r>
      <w:r>
        <w:rPr>
          <w:b/>
          <w:bCs/>
        </w:rPr>
        <w:t xml:space="preserve">outpatient</w:t>
      </w:r>
      <w:r>
        <w:t xml:space="preserve"> operations end-to-end: a patient registers, books an appointment with a doctor, checks in, gets vitals taken by a nurse, sees the doctor (structured consultation notes + diagnosis + prescription + lab orders), gets billed, and can pick up their medicine from the hospital's own pharmacy or take a prescription elsewhere. A parallel </w:t>
      </w:r>
      <w:r>
        <w:rPr>
          <w:b/>
          <w:bCs/>
        </w:rPr>
        <w:t xml:space="preserve">patient portal</w:t>
      </w:r>
      <w:r>
        <w:t xml:space="preserve"> lets patients (across every participating hospital, via one login) book appointments, view their prescriptions/lab reports/invoices, manage a family, track a child's growth/vaccination schedule, and generate an "Emergency QR" that any doctor can scan to see critical medical facts without the patient needing an account there. A </w:t>
      </w:r>
      <w:r>
        <w:rPr>
          <w:b/>
          <w:bCs/>
        </w:rPr>
        <w:t xml:space="preserve">platform-admin</w:t>
      </w:r>
      <w:r>
        <w:t xml:space="preserve"> layer (run by Atomwalk itself, not any hospital) onboards new hospitals, manages their subscription tier and feature flags, and can see cross-tenant statistics. Staff log in with one of six fixed roles (hospital admin, doctor, nurse, front desk, lab technician, pharmacist) or a hospital-defined custom role. The system is Indian-healthcare-specific in places: DPDP Act 2023 consent tracking, a cross-hospital "Health Information Exchange" (HIE) that shares sanitized clinical facts between hospitals a patient has visited, NMC doctor registration numbers, and Rupee-denominated billing. It is built as Django REST Framework + PostgreSQL on the backend and React (Vite) on the frontend, with no native mobile app. An IPD (admission/ward/bed/OT/ICU) module is fully specified in handover documents but </w:t>
      </w:r>
      <w:r>
        <w:rPr>
          <w:b/>
          <w:bCs/>
        </w:rPr>
        <w:t xml:space="preserve">not implemented</w:t>
      </w:r>
      <w:r>
        <w:t xml:space="preserve"> — everything described below as "built" or "live" refers only to the OPD + portal + platform-admin system that actually exists in the repository today.</w:t>
      </w:r>
    </w:p>
    <w:p>
      <w:pPr>
        <w:pBdr>
          <w:bottom w:val="single" w:color="BFBFBF" w:sz="6" w:space="1"/>
        </w:pBdr>
        <w:spacing w:after="240" w:before="120"/>
      </w:pPr>
    </w:p>
    <w:p>
      <w:pPr>
        <w:pStyle w:val="Heading1"/>
        <w:pageBreakBefore/>
        <w:spacing w:after="200" w:before="240"/>
      </w:pPr>
      <w:r>
        <w:t xml:space="preserve">1. APPLICATION OVERVIEW</w:t>
      </w:r>
    </w:p>
    <w:p>
      <w:pPr>
        <w:spacing w:after="140"/>
      </w:pPr>
      <w:r>
        <w:rPr>
          <w:b/>
          <w:bCs/>
        </w:rPr>
        <w:t xml:space="preserve">What is this application?</w:t>
      </w:r>
      <w:r>
        <w:t xml:space="preserve"> ✅ A multi-tenant hospital/clinic management system ("Atomwalk HMS" / "Atomwalk Clinical HMS" per the codebase's own naming in </w:t>
      </w:r>
      <w:r>
        <w:rPr>
          <w:rFonts w:ascii="Consolas" w:cs="Consolas" w:eastAsia="Consolas" w:hAnsi="Consolas"/>
          <w:sz w:val="20"/>
          <w:szCs w:val="20"/>
          <w:shd w:fill="EFEFEF" w:val="clear"/>
        </w:rPr>
        <w:t xml:space="preserve">atomwalk/settings/base.py</w:t>
      </w:r>
      <w:r>
        <w:t xml:space="preserve"> and the handover pptx decks) covering outpatient registration, scheduling, consultation, prescribing, lab ordering, pharmacy dispensing, and billing, plus a cross-hospital patient portal and a platform-admin console for onboarding hospitals. ❓ Note: this is a distinct codebase from "Atomwalk360" (a laboratory management system product) if that name is encountered elsewhere — the two should not be assumed to be the same product without confirming with the team.</w:t>
      </w:r>
    </w:p>
    <w:p>
      <w:pPr>
        <w:spacing w:after="140"/>
      </w:pPr>
      <w:r>
        <w:rPr>
          <w:b/>
          <w:bCs/>
        </w:rPr>
        <w:t xml:space="preserve">What problem does it solve?</w:t>
      </w:r>
      <w:r>
        <w:t xml:space="preserve"> ✅ Replaces paper/spreadsheet-based OPD operations at small-to-mid-size Indian hospitals and clinics with a structured digital workflow, while giving Atomwalk (the vendor) a single SaaS platform it can sell to many hospitals from one codebase, and giving patients one login that follows them across every hospital on the platform.</w:t>
      </w:r>
    </w:p>
    <w:p>
      <w:pPr>
        <w:spacing w:after="140"/>
      </w:pPr>
      <w:r>
        <w:rPr>
          <w:b/>
          <w:bCs/>
        </w:rPr>
        <w:t xml:space="preserve">Who uses it?</w:t>
      </w:r>
      <w:r>
        <w:t xml:space="preserve"> ✅ Hospital staff (hospital admin, doctor, nurse, front desk, lab technician, pharmacist, and hospital-defined custom roles), patients (via a self-service portal), and Atomwalk's own platform administrators.</w:t>
      </w:r>
    </w:p>
    <w:p>
      <w:pPr>
        <w:spacing w:after="140"/>
      </w:pPr>
      <w:r>
        <w:rPr>
          <w:b/>
          <w:bCs/>
        </w:rPr>
        <w:t xml:space="preserve">Main user types/roles:</w:t>
      </w:r>
      <w:r>
        <w:t xml:space="preserve"> ✅ </w:t>
      </w:r>
      <w:r>
        <w:rPr>
          <w:rFonts w:ascii="Consolas" w:cs="Consolas" w:eastAsia="Consolas" w:hAnsi="Consolas"/>
          <w:sz w:val="20"/>
          <w:szCs w:val="20"/>
          <w:shd w:fill="EFEFEF" w:val="clear"/>
        </w:rPr>
        <w:t xml:space="preserve">hospital_admin</w:t>
      </w:r>
      <w:r>
        <w:t xml:space="preserve">, </w:t>
      </w:r>
      <w:r>
        <w:rPr>
          <w:rFonts w:ascii="Consolas" w:cs="Consolas" w:eastAsia="Consolas" w:hAnsi="Consolas"/>
          <w:sz w:val="20"/>
          <w:szCs w:val="20"/>
          <w:shd w:fill="EFEFEF" w:val="clear"/>
        </w:rPr>
        <w:t xml:space="preserve">doctor</w:t>
      </w:r>
      <w:r>
        <w:t xml:space="preserve">, </w:t>
      </w:r>
      <w:r>
        <w:rPr>
          <w:rFonts w:ascii="Consolas" w:cs="Consolas" w:eastAsia="Consolas" w:hAnsi="Consolas"/>
          <w:sz w:val="20"/>
          <w:szCs w:val="20"/>
          <w:shd w:fill="EFEFEF" w:val="clear"/>
        </w:rPr>
        <w:t xml:space="preserve">nurse</w:t>
      </w:r>
      <w:r>
        <w:t xml:space="preserve">, </w:t>
      </w:r>
      <w:r>
        <w:rPr>
          <w:rFonts w:ascii="Consolas" w:cs="Consolas" w:eastAsia="Consolas" w:hAnsi="Consolas"/>
          <w:sz w:val="20"/>
          <w:szCs w:val="20"/>
          <w:shd w:fill="EFEFEF" w:val="clear"/>
        </w:rPr>
        <w:t xml:space="preserve">front_desk</w:t>
      </w:r>
      <w:r>
        <w:t xml:space="preserve">, </w:t>
      </w:r>
      <w:r>
        <w:rPr>
          <w:rFonts w:ascii="Consolas" w:cs="Consolas" w:eastAsia="Consolas" w:hAnsi="Consolas"/>
          <w:sz w:val="20"/>
          <w:szCs w:val="20"/>
          <w:shd w:fill="EFEFEF" w:val="clear"/>
        </w:rPr>
        <w:t xml:space="preserve">lab_tech</w:t>
      </w:r>
      <w:r>
        <w:t xml:space="preserve">, </w:t>
      </w:r>
      <w:r>
        <w:rPr>
          <w:rFonts w:ascii="Consolas" w:cs="Consolas" w:eastAsia="Consolas" w:hAnsi="Consolas"/>
          <w:sz w:val="20"/>
          <w:szCs w:val="20"/>
          <w:shd w:fill="EFEFEF" w:val="clear"/>
        </w:rPr>
        <w:t xml:space="preserve">pharmacist</w:t>
      </w:r>
      <w:r>
        <w:t xml:space="preserve">, </w:t>
      </w:r>
      <w:r>
        <w:rPr>
          <w:rFonts w:ascii="Consolas" w:cs="Consolas" w:eastAsia="Consolas" w:hAnsi="Consolas"/>
          <w:sz w:val="20"/>
          <w:szCs w:val="20"/>
          <w:shd w:fill="EFEFEF" w:val="clear"/>
        </w:rPr>
        <w:t xml:space="preserve">custom</w:t>
      </w:r>
      <w:r>
        <w:t xml:space="preserve"> (a hospital-defined bundle of the above), </w:t>
      </w:r>
      <w:r>
        <w:rPr>
          <w:rFonts w:ascii="Consolas" w:cs="Consolas" w:eastAsia="Consolas" w:hAnsi="Consolas"/>
          <w:sz w:val="20"/>
          <w:szCs w:val="20"/>
          <w:shd w:fill="EFEFEF" w:val="clear"/>
        </w:rPr>
        <w:t xml:space="preserve">patient</w:t>
      </w:r>
      <w:r>
        <w:t xml:space="preserve">, and </w:t>
      </w:r>
      <w:r>
        <w:rPr>
          <w:rFonts w:ascii="Consolas" w:cs="Consolas" w:eastAsia="Consolas" w:hAnsi="Consolas"/>
          <w:sz w:val="20"/>
          <w:szCs w:val="20"/>
          <w:shd w:fill="EFEFEF" w:val="clear"/>
        </w:rPr>
        <w:t xml:space="preserve">platform_admin</w:t>
      </w:r>
      <w:r>
        <w:t xml:space="preserve"> — these are the literal values of </w:t>
      </w:r>
      <w:r>
        <w:rPr>
          <w:rFonts w:ascii="Consolas" w:cs="Consolas" w:eastAsia="Consolas" w:hAnsi="Consolas"/>
          <w:sz w:val="20"/>
          <w:szCs w:val="20"/>
          <w:shd w:fill="EFEFEF" w:val="clear"/>
        </w:rPr>
        <w:t xml:space="preserve">StaffUser.role</w:t>
      </w:r>
      <w:r>
        <w:t xml:space="preserve"> / the JWT </w:t>
      </w:r>
      <w:r>
        <w:rPr>
          <w:rFonts w:ascii="Consolas" w:cs="Consolas" w:eastAsia="Consolas" w:hAnsi="Consolas"/>
          <w:sz w:val="20"/>
          <w:szCs w:val="20"/>
          <w:shd w:fill="EFEFEF" w:val="clear"/>
        </w:rPr>
        <w:t xml:space="preserve">role</w:t>
      </w:r>
      <w:r>
        <w:t xml:space="preserve"> claim (</w:t>
      </w:r>
      <w:r>
        <w:rPr>
          <w:rFonts w:ascii="Consolas" w:cs="Consolas" w:eastAsia="Consolas" w:hAnsi="Consolas"/>
          <w:sz w:val="20"/>
          <w:szCs w:val="20"/>
          <w:shd w:fill="EFEFEF" w:val="clear"/>
        </w:rPr>
        <w:t xml:space="preserve">apps/org/models.py</w:t>
      </w:r>
      <w:r>
        <w:t xml:space="preserve">, </w:t>
      </w:r>
      <w:r>
        <w:rPr>
          <w:rFonts w:ascii="Consolas" w:cs="Consolas" w:eastAsia="Consolas" w:hAnsi="Consolas"/>
          <w:sz w:val="20"/>
          <w:szCs w:val="20"/>
          <w:shd w:fill="EFEFEF" w:val="clear"/>
        </w:rPr>
        <w:t xml:space="preserve">core/permissions.py</w:t>
      </w:r>
      <w:r>
        <w:t xml:space="preserve">).</w:t>
      </w:r>
    </w:p>
    <w:p>
      <w:pPr>
        <w:spacing w:after="140"/>
      </w:pPr>
      <w:r>
        <w:rPr>
          <w:b/>
          <w:bCs/>
        </w:rPr>
        <w:t xml:space="preserve">Overall purpose:</w:t>
      </w:r>
      <w:r>
        <w:t xml:space="preserve"> ✅ Digitize and standardize the OPD patient journey from registration to billing, across many independently-run hospitals, on one shared codebase with hard data isolation between hospitals (separate Postgres database per tenant) but a shared, opt-in layer for patient identity and clinical history that follows the patient between hospitals.</w:t>
      </w:r>
    </w:p>
    <w:p>
      <w:pPr>
        <w:spacing w:after="140"/>
      </w:pPr>
      <w:r>
        <w:rPr>
          <w:b/>
          <w:bCs/>
        </w:rPr>
        <w:t xml:space="preserve">Major business workflows (built today):</w:t>
      </w:r>
      <w:r>
        <w:t xml:space="preserve"> ✅ Patient registration (front-desk or self-service) → appointment booking → check-in/queue → vitals → doctor consultation (SOAP-style encounter) → prescription and/or lab order → pharmacy dispensing and/or lab processing → billing/invoicing/payment. Supporting workflows: staff onboarding (invite + self-service password setup), hospital onboarding (platform admin creates a Tenant + Subscription + dedicated database), patient portal self-service (booking, records, family accounts, vaccination roadmap, Emergency QR), and DPDP/HIE consent capture.</w:t>
      </w:r>
    </w:p>
    <w:p>
      <w:pPr>
        <w:spacing w:after="140"/>
      </w:pPr>
      <w:r>
        <w:rPr>
          <w:b/>
          <w:bCs/>
        </w:rPr>
        <w:t xml:space="preserve">Major modules/features (built today):</w:t>
      </w:r>
      <w:r>
        <w:t xml:space="preserve"> ✅ Registration/Patient Identity, Appointments/Queue, Vitals, OPD Encounters (EMR), Prescriptions, Lab, Pharmacy, Billing, Organization/Staff/RBAC, Compliance (DPDP), Notifications (partially wired), Patient Portal, Platform Admin/Multi-Tenancy, Emergency QR, Vaccination tracking.</w:t>
      </w:r>
    </w:p>
    <w:p>
      <w:pPr>
        <w:spacing w:after="140"/>
      </w:pPr>
      <w:r>
        <w:rPr>
          <w:b/>
          <w:bCs/>
        </w:rPr>
        <w:t xml:space="preserve">Major modules described in specs but NOT built:</w:t>
      </w:r>
      <w:r>
        <w:t xml:space="preserve"> ✅ IPD Admission, Bed/Ward Allocation, Inpatient Nursing, Doctor Rounds/eMAR, Investigations &amp; OT/Surgery, Transfers/ICU Escalation, Discharge Planning.</w:t>
      </w:r>
    </w:p>
    <w:p>
      <w:pPr>
        <w:pBdr>
          <w:bottom w:val="single" w:color="BFBFBF" w:sz="6" w:space="1"/>
        </w:pBdr>
        <w:spacing w:after="240" w:before="120"/>
      </w:pPr>
    </w:p>
    <w:p>
      <w:pPr>
        <w:pStyle w:val="Heading1"/>
        <w:pageBreakBefore/>
        <w:spacing w:after="200" w:before="240"/>
      </w:pPr>
      <w:r>
        <w:t xml:space="preserve">2. COMPLETE MODULE LIST</w:t>
      </w:r>
    </w:p>
    <w:p>
      <w:pPr>
        <w:spacing w:after="140"/>
      </w:pPr>
      <w:r>
        <w:t xml:space="preserve">Each module below is a Django "app" (</w:t>
      </w:r>
      <w:r>
        <w:rPr>
          <w:rFonts w:ascii="Consolas" w:cs="Consolas" w:eastAsia="Consolas" w:hAnsi="Consolas"/>
          <w:sz w:val="20"/>
          <w:szCs w:val="20"/>
          <w:shd w:fill="EFEFEF" w:val="clear"/>
        </w:rPr>
        <w:t xml:space="preserve">apps/&lt;name&gt;/</w:t>
      </w:r>
      <w:r>
        <w:t xml:space="preserve">) unless noted otherwise. Status is called out explicitly because several apps are </w:t>
      </w:r>
      <w:r>
        <w:rPr>
          <w:b/>
          <w:bCs/>
        </w:rPr>
        <w:t xml:space="preserve">retired/dead code kept only so old migrations remain resolvable</w:t>
      </w:r>
      <w:r>
        <w:t xml:space="preserve"> — this is unusual and important for a new developer to know before spending time reading them.</w:t>
      </w:r>
    </w:p>
    <w:p>
      <w:pPr>
        <w:pStyle w:val="Heading2"/>
        <w:spacing w:after="140" w:before="280"/>
      </w:pPr>
      <w:r>
        <w:t xml:space="preserve">2.1 auth_app — Authentication</w:t>
      </w:r>
    </w:p>
    <w:p>
      <w:pPr>
        <w:pStyle w:val="ListParagraph"/>
        <w:numPr>
          <w:ilvl w:val="0"/>
          <w:numId w:val="2"/>
        </w:numPr>
        <w:spacing w:after="100"/>
      </w:pPr>
      <w:r>
        <w:rPr>
          <w:b/>
          <w:bCs/>
        </w:rPr>
        <w:t xml:space="preserve">Purpose:</w:t>
      </w:r>
      <w:r>
        <w:t xml:space="preserve"> Login, logout, token refresh, password setup/change, OTP request/verify, forgot-password, "who am I" (</w:t>
      </w:r>
      <w:r>
        <w:rPr>
          <w:rFonts w:ascii="Consolas" w:cs="Consolas" w:eastAsia="Consolas" w:hAnsi="Consolas"/>
          <w:sz w:val="20"/>
          <w:szCs w:val="20"/>
          <w:shd w:fill="EFEFEF" w:val="clear"/>
        </w:rPr>
        <w:t xml:space="preserve">/me/</w:t>
      </w:r>
      <w:r>
        <w:t xml:space="preserve">), permissions lookup.</w:t>
      </w:r>
    </w:p>
    <w:p>
      <w:pPr>
        <w:pStyle w:val="ListParagraph"/>
        <w:numPr>
          <w:ilvl w:val="0"/>
          <w:numId w:val="2"/>
        </w:numPr>
        <w:spacing w:after="100"/>
      </w:pPr>
      <w:r>
        <w:rPr>
          <w:b/>
          <w:bCs/>
        </w:rPr>
        <w:t xml:space="preserve">Who uses it:</w:t>
      </w:r>
      <w:r>
        <w:t xml:space="preserve"> Everyone (staff, patients, platform admins) — it's the front door.</w:t>
      </w:r>
    </w:p>
    <w:p>
      <w:pPr>
        <w:pStyle w:val="ListParagraph"/>
        <w:numPr>
          <w:ilvl w:val="0"/>
          <w:numId w:val="2"/>
        </w:numPr>
        <w:spacing w:after="100"/>
      </w:pPr>
      <w:r>
        <w:rPr>
          <w:b/>
          <w:bCs/>
        </w:rPr>
        <w:t xml:space="preserve">Main features:</w:t>
      </w:r>
      <w:r>
        <w:t xml:space="preserve"> Three separate login endpoints (</w:t>
      </w:r>
      <w:r>
        <w:rPr>
          <w:rFonts w:ascii="Consolas" w:cs="Consolas" w:eastAsia="Consolas" w:hAnsi="Consolas"/>
          <w:sz w:val="20"/>
          <w:szCs w:val="20"/>
          <w:shd w:fill="EFEFEF" w:val="clear"/>
        </w:rPr>
        <w:t xml:space="preserve">login/staff/</w:t>
      </w:r>
      <w:r>
        <w:t xml:space="preserve">, </w:t>
      </w:r>
      <w:r>
        <w:rPr>
          <w:rFonts w:ascii="Consolas" w:cs="Consolas" w:eastAsia="Consolas" w:hAnsi="Consolas"/>
          <w:sz w:val="20"/>
          <w:szCs w:val="20"/>
          <w:shd w:fill="EFEFEF" w:val="clear"/>
        </w:rPr>
        <w:t xml:space="preserve">login/platform/</w:t>
      </w:r>
      <w:r>
        <w:t xml:space="preserve">, </w:t>
      </w:r>
      <w:r>
        <w:rPr>
          <w:rFonts w:ascii="Consolas" w:cs="Consolas" w:eastAsia="Consolas" w:hAnsi="Consolas"/>
          <w:sz w:val="20"/>
          <w:szCs w:val="20"/>
          <w:shd w:fill="EFEFEF" w:val="clear"/>
        </w:rPr>
        <w:t xml:space="preserve">login/patient/</w:t>
      </w:r>
      <w:r>
        <w:t xml:space="preserve"> + </w:t>
      </w:r>
      <w:r>
        <w:rPr>
          <w:rFonts w:ascii="Consolas" w:cs="Consolas" w:eastAsia="Consolas" w:hAnsi="Consolas"/>
          <w:sz w:val="20"/>
          <w:szCs w:val="20"/>
          <w:shd w:fill="EFEFEF" w:val="clear"/>
        </w:rPr>
        <w:t xml:space="preserve">login/patient/otp/</w:t>
      </w:r>
      <w:r>
        <w:t xml:space="preserve">), custom PyJWT tokens (not SimpleJWT's own view), OTP flows for patient login/registration/password reset (SMS or email), staff invite → self-service password setup, logout via a token-blacklist table.</w:t>
      </w:r>
    </w:p>
    <w:p>
      <w:pPr>
        <w:pStyle w:val="ListParagraph"/>
        <w:numPr>
          <w:ilvl w:val="0"/>
          <w:numId w:val="2"/>
        </w:numPr>
        <w:spacing w:after="100"/>
      </w:pPr>
      <w:r>
        <w:rPr>
          <w:b/>
          <w:bCs/>
        </w:rPr>
        <w:t xml:space="preserve">Inputs:</w:t>
      </w:r>
      <w:r>
        <w:t xml:space="preserve"> Mobile/employee-ID/email + password, or mobile/email + OTP.</w:t>
      </w:r>
    </w:p>
    <w:p>
      <w:pPr>
        <w:pStyle w:val="ListParagraph"/>
        <w:numPr>
          <w:ilvl w:val="0"/>
          <w:numId w:val="2"/>
        </w:numPr>
        <w:spacing w:after="100"/>
      </w:pPr>
      <w:r>
        <w:rPr>
          <w:b/>
          <w:bCs/>
        </w:rPr>
        <w:t xml:space="preserve">Outputs:</w:t>
      </w:r>
      <w:r>
        <w:t xml:space="preserve"> A signed JWT access + refresh token pair carrying </w:t>
      </w:r>
      <w:r>
        <w:rPr>
          <w:rFonts w:ascii="Consolas" w:cs="Consolas" w:eastAsia="Consolas" w:hAnsi="Consolas"/>
          <w:sz w:val="20"/>
          <w:szCs w:val="20"/>
          <w:shd w:fill="EFEFEF" w:val="clear"/>
        </w:rPr>
        <w:t xml:space="preserve">role</w:t>
      </w:r>
      <w:r>
        <w:t xml:space="preserve">, </w:t>
      </w:r>
      <w:r>
        <w:rPr>
          <w:rFonts w:ascii="Consolas" w:cs="Consolas" w:eastAsia="Consolas" w:hAnsi="Consolas"/>
          <w:sz w:val="20"/>
          <w:szCs w:val="20"/>
          <w:shd w:fill="EFEFEF" w:val="clear"/>
        </w:rPr>
        <w:t xml:space="preserve">tenant_id</w:t>
      </w:r>
      <w:r>
        <w:t xml:space="preserve">, </w:t>
      </w:r>
      <w:r>
        <w:rPr>
          <w:rFonts w:ascii="Consolas" w:cs="Consolas" w:eastAsia="Consolas" w:hAnsi="Consolas"/>
          <w:sz w:val="20"/>
          <w:szCs w:val="20"/>
          <w:shd w:fill="EFEFEF" w:val="clear"/>
        </w:rPr>
        <w:t xml:space="preserve">db_name</w:t>
      </w:r>
      <w:r>
        <w:t xml:space="preserve">, </w:t>
      </w:r>
      <w:r>
        <w:rPr>
          <w:rFonts w:ascii="Consolas" w:cs="Consolas" w:eastAsia="Consolas" w:hAnsi="Consolas"/>
          <w:sz w:val="20"/>
          <w:szCs w:val="20"/>
          <w:shd w:fill="EFEFEF" w:val="clear"/>
        </w:rPr>
        <w:t xml:space="preserve">license_tier</w:t>
      </w:r>
      <w:r>
        <w:t xml:space="preserve">, </w:t>
      </w:r>
      <w:r>
        <w:rPr>
          <w:rFonts w:ascii="Consolas" w:cs="Consolas" w:eastAsia="Consolas" w:hAnsi="Consolas"/>
          <w:sz w:val="20"/>
          <w:szCs w:val="20"/>
          <w:shd w:fill="EFEFEF" w:val="clear"/>
        </w:rPr>
        <w:t xml:space="preserve">is_platform</w:t>
      </w:r>
      <w:r>
        <w:t xml:space="preserve">, </w:t>
      </w:r>
      <w:r>
        <w:rPr>
          <w:rFonts w:ascii="Consolas" w:cs="Consolas" w:eastAsia="Consolas" w:hAnsi="Consolas"/>
          <w:sz w:val="20"/>
          <w:szCs w:val="20"/>
          <w:shd w:fill="EFEFEF" w:val="clear"/>
        </w:rPr>
        <w:t xml:space="preserve">acts_as</w:t>
      </w:r>
      <w:r>
        <w:t xml:space="preserve">, </w:t>
      </w:r>
      <w:r>
        <w:rPr>
          <w:rFonts w:ascii="Consolas" w:cs="Consolas" w:eastAsia="Consolas" w:hAnsi="Consolas"/>
          <w:sz w:val="20"/>
          <w:szCs w:val="20"/>
          <w:shd w:fill="EFEFEF" w:val="clear"/>
        </w:rPr>
        <w:t xml:space="preserve">branch_id</w:t>
      </w:r>
      <w:r>
        <w:t xml:space="preserve">.</w:t>
      </w:r>
    </w:p>
    <w:p>
      <w:pPr>
        <w:pStyle w:val="ListParagraph"/>
        <w:numPr>
          <w:ilvl w:val="0"/>
          <w:numId w:val="2"/>
        </w:numPr>
        <w:spacing w:after="100"/>
      </w:pPr>
      <w:r>
        <w:rPr>
          <w:b/>
          <w:bCs/>
        </w:rPr>
        <w:t xml:space="preserve">Dependencies:</w:t>
      </w:r>
      <w:r>
        <w:t xml:space="preserve"> </w:t>
      </w:r>
      <w:r>
        <w:rPr>
          <w:rFonts w:ascii="Consolas" w:cs="Consolas" w:eastAsia="Consolas" w:hAnsi="Consolas"/>
          <w:sz w:val="20"/>
          <w:szCs w:val="20"/>
          <w:shd w:fill="EFEFEF" w:val="clear"/>
        </w:rPr>
        <w:t xml:space="preserve">apps.org.StaffUser</w:t>
      </w:r>
      <w:r>
        <w:t xml:space="preserve"> (tenant DB), </w:t>
      </w:r>
      <w:r>
        <w:rPr>
          <w:rFonts w:ascii="Consolas" w:cs="Consolas" w:eastAsia="Consolas" w:hAnsi="Consolas"/>
          <w:sz w:val="20"/>
          <w:szCs w:val="20"/>
          <w:shd w:fill="EFEFEF" w:val="clear"/>
        </w:rPr>
        <w:t xml:space="preserve">apps.registry.PatientAccount</w:t>
      </w:r>
      <w:r>
        <w:t xml:space="preserve">/</w:t>
      </w:r>
      <w:r>
        <w:rPr>
          <w:rFonts w:ascii="Consolas" w:cs="Consolas" w:eastAsia="Consolas" w:hAnsi="Consolas"/>
          <w:sz w:val="20"/>
          <w:szCs w:val="20"/>
          <w:shd w:fill="EFEFEF" w:val="clear"/>
        </w:rPr>
        <w:t xml:space="preserve">StaffMobileIndex</w:t>
      </w:r>
      <w:r>
        <w:t xml:space="preserve">/</w:t>
      </w:r>
      <w:r>
        <w:rPr>
          <w:rFonts w:ascii="Consolas" w:cs="Consolas" w:eastAsia="Consolas" w:hAnsi="Consolas"/>
          <w:sz w:val="20"/>
          <w:szCs w:val="20"/>
          <w:shd w:fill="EFEFEF" w:val="clear"/>
        </w:rPr>
        <w:t xml:space="preserve">OTPCode</w:t>
      </w:r>
      <w:r>
        <w:t xml:space="preserve">/</w:t>
      </w:r>
      <w:r>
        <w:rPr>
          <w:rFonts w:ascii="Consolas" w:cs="Consolas" w:eastAsia="Consolas" w:hAnsi="Consolas"/>
          <w:sz w:val="20"/>
          <w:szCs w:val="20"/>
          <w:shd w:fill="EFEFEF" w:val="clear"/>
        </w:rPr>
        <w:t xml:space="preserve">BlacklistedToken</w:t>
      </w:r>
      <w:r>
        <w:t xml:space="preserve"> (registry DB), </w:t>
      </w:r>
      <w:r>
        <w:rPr>
          <w:rFonts w:ascii="Consolas" w:cs="Consolas" w:eastAsia="Consolas" w:hAnsi="Consolas"/>
          <w:sz w:val="20"/>
          <w:szCs w:val="20"/>
          <w:shd w:fill="EFEFEF" w:val="clear"/>
        </w:rPr>
        <w:t xml:space="preserve">core.otp</w:t>
      </w:r>
      <w:r>
        <w:t xml:space="preserve">, </w:t>
      </w:r>
      <w:r>
        <w:rPr>
          <w:rFonts w:ascii="Consolas" w:cs="Consolas" w:eastAsia="Consolas" w:hAnsi="Consolas"/>
          <w:sz w:val="20"/>
          <w:szCs w:val="20"/>
          <w:shd w:fill="EFEFEF" w:val="clear"/>
        </w:rPr>
        <w:t xml:space="preserve">core.sms</w:t>
      </w:r>
      <w:r>
        <w:t xml:space="preserve">, </w:t>
      </w:r>
      <w:r>
        <w:rPr>
          <w:rFonts w:ascii="Consolas" w:cs="Consolas" w:eastAsia="Consolas" w:hAnsi="Consolas"/>
          <w:sz w:val="20"/>
          <w:szCs w:val="20"/>
          <w:shd w:fill="EFEFEF" w:val="clear"/>
        </w:rPr>
        <w:t xml:space="preserve">core.email</w:t>
      </w:r>
      <w:r>
        <w:t xml:space="preserve">.</w:t>
      </w:r>
    </w:p>
    <w:p>
      <w:pPr>
        <w:pStyle w:val="ListParagraph"/>
        <w:numPr>
          <w:ilvl w:val="0"/>
          <w:numId w:val="2"/>
        </w:numPr>
        <w:spacing w:after="100"/>
      </w:pPr>
      <w:r>
        <w:rPr>
          <w:b/>
          <w:bCs/>
        </w:rPr>
        <w:t xml:space="preserve">Business rules:</w:t>
      </w:r>
      <w:r>
        <w:t xml:space="preserve"> ✅ Staff can log in by mobile number OR (hospital-code + employee ID) OR email — resolved via </w:t>
      </w:r>
      <w:r>
        <w:rPr>
          <w:rFonts w:ascii="Consolas" w:cs="Consolas" w:eastAsia="Consolas" w:hAnsi="Consolas"/>
          <w:sz w:val="20"/>
          <w:szCs w:val="20"/>
          <w:shd w:fill="EFEFEF" w:val="clear"/>
        </w:rPr>
        <w:t xml:space="preserve">StaffMobileIndex</w:t>
      </w:r>
      <w:r>
        <w:t xml:space="preserve"> in the registry DB so the login form never needs a subdomain. ✅ A deactivated staff account is blocked at next login </w:t>
      </w:r>
      <w:r>
        <w:rPr>
          <w:b/>
          <w:bCs/>
        </w:rPr>
        <w:t xml:space="preserve">and</w:t>
      </w:r>
      <w:r>
        <w:t xml:space="preserve"> an already-issued token is invalidated on the very next request (live </w:t>
      </w:r>
      <w:r>
        <w:rPr>
          <w:rFonts w:ascii="Consolas" w:cs="Consolas" w:eastAsia="Consolas" w:hAnsi="Consolas"/>
          <w:sz w:val="20"/>
          <w:szCs w:val="20"/>
          <w:shd w:fill="EFEFEF" w:val="clear"/>
        </w:rPr>
        <w:t xml:space="preserve">is_active</w:t>
      </w:r>
      <w:r>
        <w:t xml:space="preserve"> re-check in </w:t>
      </w:r>
      <w:r>
        <w:rPr>
          <w:rFonts w:ascii="Consolas" w:cs="Consolas" w:eastAsia="Consolas" w:hAnsi="Consolas"/>
          <w:sz w:val="20"/>
          <w:szCs w:val="20"/>
          <w:shd w:fill="EFEFEF" w:val="clear"/>
        </w:rPr>
        <w:t xml:space="preserve">core/authentication.py</w:t>
      </w:r>
      <w:r>
        <w:t xml:space="preserve">), not just at next login. ✅ OTP codes are 6-digit, </w:t>
      </w:r>
      <w:r>
        <w:rPr>
          <w:rFonts w:ascii="Consolas" w:cs="Consolas" w:eastAsia="Consolas" w:hAnsi="Consolas"/>
          <w:sz w:val="20"/>
          <w:szCs w:val="20"/>
          <w:shd w:fill="EFEFEF" w:val="clear"/>
        </w:rPr>
        <w:t xml:space="preserve">secrets</w:t>
      </w:r>
      <w:r>
        <w:t xml:space="preserve">-generated, SHA-256+pepper hashed, max 5 verify attempts, 60s resend cooldown, 10-minute TTL. ✅ No models file — this app has no models of its own; it operates on </w:t>
      </w:r>
      <w:r>
        <w:rPr>
          <w:rFonts w:ascii="Consolas" w:cs="Consolas" w:eastAsia="Consolas" w:hAnsi="Consolas"/>
          <w:sz w:val="20"/>
          <w:szCs w:val="20"/>
          <w:shd w:fill="EFEFEF" w:val="clear"/>
        </w:rPr>
        <w:t xml:space="preserve">org.StaffUser</w:t>
      </w:r>
      <w:r>
        <w:t xml:space="preserve"> and </w:t>
      </w:r>
      <w:r>
        <w:rPr>
          <w:rFonts w:ascii="Consolas" w:cs="Consolas" w:eastAsia="Consolas" w:hAnsi="Consolas"/>
          <w:sz w:val="20"/>
          <w:szCs w:val="20"/>
          <w:shd w:fill="EFEFEF" w:val="clear"/>
        </w:rPr>
        <w:t xml:space="preserve">registry.PatientAccount</w:t>
      </w:r>
      <w:r>
        <w:t xml:space="preserve">/</w:t>
      </w:r>
      <w:r>
        <w:rPr>
          <w:rFonts w:ascii="Consolas" w:cs="Consolas" w:eastAsia="Consolas" w:hAnsi="Consolas"/>
          <w:sz w:val="20"/>
          <w:szCs w:val="20"/>
          <w:shd w:fill="EFEFEF" w:val="clear"/>
        </w:rPr>
        <w:t xml:space="preserve">OTPCode</w:t>
      </w:r>
      <w:r>
        <w:t xml:space="preserve">.</w:t>
      </w:r>
    </w:p>
    <w:p>
      <w:pPr>
        <w:pStyle w:val="ListParagraph"/>
        <w:numPr>
          <w:ilvl w:val="0"/>
          <w:numId w:val="2"/>
        </w:numPr>
        <w:spacing w:after="100"/>
      </w:pPr>
      <w:r>
        <w:rPr>
          <w:b/>
          <w:bCs/>
        </w:rPr>
        <w:t xml:space="preserve">Unclear areas:</w:t>
      </w:r>
      <w:r>
        <w:t xml:space="preserve"> ❓ Rate-limit tuning (</w:t>
      </w:r>
      <w:r>
        <w:rPr>
          <w:rFonts w:ascii="Consolas" w:cs="Consolas" w:eastAsia="Consolas" w:hAnsi="Consolas"/>
          <w:sz w:val="20"/>
          <w:szCs w:val="20"/>
          <w:shd w:fill="EFEFEF" w:val="clear"/>
        </w:rPr>
        <w:t xml:space="preserve">login</w:t>
      </w:r>
      <w:r>
        <w:t xml:space="preserve">: 10/min, </w:t>
      </w:r>
      <w:r>
        <w:rPr>
          <w:rFonts w:ascii="Consolas" w:cs="Consolas" w:eastAsia="Consolas" w:hAnsi="Consolas"/>
          <w:sz w:val="20"/>
          <w:szCs w:val="20"/>
          <w:shd w:fill="EFEFEF" w:val="clear"/>
        </w:rPr>
        <w:t xml:space="preserve">otp</w:t>
      </w:r>
      <w:r>
        <w:t xml:space="preserve">: 6/min) — whether these have been validated against real usage patterns is not stated anywhere.</w:t>
      </w:r>
    </w:p>
    <w:p>
      <w:pPr>
        <w:pStyle w:val="Heading2"/>
        <w:spacing w:after="140" w:before="280"/>
      </w:pPr>
      <w:r>
        <w:t xml:space="preserve">2.2 org — Organization / Staff / RBAC</w:t>
      </w:r>
    </w:p>
    <w:p>
      <w:pPr>
        <w:pStyle w:val="ListParagraph"/>
        <w:numPr>
          <w:ilvl w:val="0"/>
          <w:numId w:val="2"/>
        </w:numPr>
        <w:spacing w:after="100"/>
      </w:pPr>
      <w:r>
        <w:rPr>
          <w:b/>
          <w:bCs/>
        </w:rPr>
        <w:t xml:space="preserve">Purpose:</w:t>
      </w:r>
      <w:r>
        <w:t xml:space="preserve"> Branches, departments, staff records, doctor/staff profiles, role-based access control, doctor working hours, rooms and room assignments, tenant-level settings, vaccination-schedule configuration (per-hospital).</w:t>
      </w:r>
    </w:p>
    <w:p>
      <w:pPr>
        <w:pStyle w:val="ListParagraph"/>
        <w:numPr>
          <w:ilvl w:val="0"/>
          <w:numId w:val="2"/>
        </w:numPr>
        <w:spacing w:after="100"/>
      </w:pPr>
      <w:r>
        <w:rPr>
          <w:b/>
          <w:bCs/>
        </w:rPr>
        <w:t xml:space="preserve">Who uses it:</w:t>
      </w:r>
      <w:r>
        <w:t xml:space="preserve"> Hospital admin (manages staff/branches/rooms/roles), every staff role (self-service profile), any staff (read doctor list).</w:t>
      </w:r>
    </w:p>
    <w:p>
      <w:pPr>
        <w:pStyle w:val="ListParagraph"/>
        <w:numPr>
          <w:ilvl w:val="0"/>
          <w:numId w:val="2"/>
        </w:numPr>
        <w:spacing w:after="100"/>
      </w:pPr>
      <w:r>
        <w:rPr>
          <w:b/>
          <w:bCs/>
        </w:rPr>
        <w:t xml:space="preserve">Main features:</w:t>
      </w:r>
      <w:r>
        <w:t xml:space="preserve"> Staff invite + resend, doctor/non-doctor profile split, </w:t>
      </w:r>
      <w:r>
        <w:rPr>
          <w:rFonts w:ascii="Consolas" w:cs="Consolas" w:eastAsia="Consolas" w:hAnsi="Consolas"/>
          <w:sz w:val="20"/>
          <w:szCs w:val="20"/>
          <w:shd w:fill="EFEFEF" w:val="clear"/>
        </w:rPr>
        <w:t xml:space="preserve">Role</w:t>
      </w:r>
      <w:r>
        <w:t xml:space="preserve">/</w:t>
      </w:r>
      <w:r>
        <w:rPr>
          <w:rFonts w:ascii="Consolas" w:cs="Consolas" w:eastAsia="Consolas" w:hAnsi="Consolas"/>
          <w:sz w:val="20"/>
          <w:szCs w:val="20"/>
          <w:shd w:fill="EFEFEF" w:val="clear"/>
        </w:rPr>
        <w:t xml:space="preserve">Permission</w:t>
      </w:r>
      <w:r>
        <w:t xml:space="preserve">/</w:t>
      </w:r>
      <w:r>
        <w:rPr>
          <w:rFonts w:ascii="Consolas" w:cs="Consolas" w:eastAsia="Consolas" w:hAnsi="Consolas"/>
          <w:sz w:val="20"/>
          <w:szCs w:val="20"/>
          <w:shd w:fill="EFEFEF" w:val="clear"/>
        </w:rPr>
        <w:t xml:space="preserve">RolePermission</w:t>
      </w:r>
      <w:r>
        <w:t xml:space="preserve">/</w:t>
      </w:r>
      <w:r>
        <w:rPr>
          <w:rFonts w:ascii="Consolas" w:cs="Consolas" w:eastAsia="Consolas" w:hAnsi="Consolas"/>
          <w:sz w:val="20"/>
          <w:szCs w:val="20"/>
          <w:shd w:fill="EFEFEF" w:val="clear"/>
        </w:rPr>
        <w:t xml:space="preserve">UserRole</w:t>
      </w:r>
      <w:r>
        <w:t xml:space="preserve"> table-driven RBAC (enterprise-tier only, </w:t>
      </w:r>
      <w:r>
        <w:rPr>
          <w:rFonts w:ascii="Consolas" w:cs="Consolas" w:eastAsia="Consolas" w:hAnsi="Consolas"/>
          <w:sz w:val="20"/>
          <w:szCs w:val="20"/>
          <w:shd w:fill="EFEFEF" w:val="clear"/>
        </w:rPr>
        <w:t xml:space="preserve">feat_custom_roles</w:t>
      </w:r>
      <w:r>
        <w:t xml:space="preserve">), </w:t>
      </w:r>
      <w:r>
        <w:rPr>
          <w:rFonts w:ascii="Consolas" w:cs="Consolas" w:eastAsia="Consolas" w:hAnsi="Consolas"/>
          <w:sz w:val="20"/>
          <w:szCs w:val="20"/>
          <w:shd w:fill="EFEFEF" w:val="clear"/>
        </w:rPr>
        <w:t xml:space="preserve">NurseDoctorAssignment</w:t>
      </w:r>
      <w:r>
        <w:t xml:space="preserve"> (which nurse sees which doctor's patients), </w:t>
      </w:r>
      <w:r>
        <w:rPr>
          <w:rFonts w:ascii="Consolas" w:cs="Consolas" w:eastAsia="Consolas" w:hAnsi="Consolas"/>
          <w:sz w:val="20"/>
          <w:szCs w:val="20"/>
          <w:shd w:fill="EFEFEF" w:val="clear"/>
        </w:rPr>
        <w:t xml:space="preserve">StaffBranchMapping</w:t>
      </w:r>
      <w:r>
        <w:t xml:space="preserve"> (multi-branch doctors), </w:t>
      </w:r>
      <w:r>
        <w:rPr>
          <w:rFonts w:ascii="Consolas" w:cs="Consolas" w:eastAsia="Consolas" w:hAnsi="Consolas"/>
          <w:sz w:val="20"/>
          <w:szCs w:val="20"/>
          <w:shd w:fill="EFEFEF" w:val="clear"/>
        </w:rPr>
        <w:t xml:space="preserve">DoctorSchedule</w:t>
      </w:r>
      <w:r>
        <w:t xml:space="preserve">/</w:t>
      </w:r>
      <w:r>
        <w:rPr>
          <w:rFonts w:ascii="Consolas" w:cs="Consolas" w:eastAsia="Consolas" w:hAnsi="Consolas"/>
          <w:sz w:val="20"/>
          <w:szCs w:val="20"/>
          <w:shd w:fill="EFEFEF" w:val="clear"/>
        </w:rPr>
        <w:t xml:space="preserve">DoctorAvailabilitySlot</w:t>
      </w:r>
      <w:r>
        <w:t xml:space="preserve"> (weekly working hours → booking slots), </w:t>
      </w:r>
      <w:r>
        <w:rPr>
          <w:rFonts w:ascii="Consolas" w:cs="Consolas" w:eastAsia="Consolas" w:hAnsi="Consolas"/>
          <w:sz w:val="20"/>
          <w:szCs w:val="20"/>
          <w:shd w:fill="EFEFEF" w:val="clear"/>
        </w:rPr>
        <w:t xml:space="preserve">Room</w:t>
      </w:r>
      <w:r>
        <w:t xml:space="preserve">/</w:t>
      </w:r>
      <w:r>
        <w:rPr>
          <w:rFonts w:ascii="Consolas" w:cs="Consolas" w:eastAsia="Consolas" w:hAnsi="Consolas"/>
          <w:sz w:val="20"/>
          <w:szCs w:val="20"/>
          <w:shd w:fill="EFEFEF" w:val="clear"/>
        </w:rPr>
        <w:t xml:space="preserve">RoomAssignment</w:t>
      </w:r>
      <w:r>
        <w:t xml:space="preserve"> (which doctor sits where and when, auto-resolved onto appointments), per-hospital </w:t>
      </w:r>
      <w:r>
        <w:rPr>
          <w:rFonts w:ascii="Consolas" w:cs="Consolas" w:eastAsia="Consolas" w:hAnsi="Consolas"/>
          <w:sz w:val="20"/>
          <w:szCs w:val="20"/>
          <w:shd w:fill="EFEFEF" w:val="clear"/>
        </w:rPr>
        <w:t xml:space="preserve">VaccinationSchedule</w:t>
      </w:r>
      <w:r>
        <w:t xml:space="preserve">/</w:t>
      </w:r>
      <w:r>
        <w:rPr>
          <w:rFonts w:ascii="Consolas" w:cs="Consolas" w:eastAsia="Consolas" w:hAnsi="Consolas"/>
          <w:sz w:val="20"/>
          <w:szCs w:val="20"/>
          <w:shd w:fill="EFEFEF" w:val="clear"/>
        </w:rPr>
        <w:t xml:space="preserve">VaccinationScheduleRule</w:t>
      </w:r>
      <w:r>
        <w:t xml:space="preserve">.</w:t>
      </w:r>
    </w:p>
    <w:p>
      <w:pPr>
        <w:pStyle w:val="ListParagraph"/>
        <w:numPr>
          <w:ilvl w:val="0"/>
          <w:numId w:val="2"/>
        </w:numPr>
        <w:spacing w:after="100"/>
      </w:pPr>
      <w:r>
        <w:rPr>
          <w:b/>
          <w:bCs/>
        </w:rPr>
        <w:t xml:space="preserve">Inputs:</w:t>
      </w:r>
      <w:r>
        <w:t xml:space="preserve"> Staff invite details, branch/department/room definitions, doctor working-hours config, role/permission assignments.</w:t>
      </w:r>
    </w:p>
    <w:p>
      <w:pPr>
        <w:pStyle w:val="ListParagraph"/>
        <w:numPr>
          <w:ilvl w:val="0"/>
          <w:numId w:val="2"/>
        </w:numPr>
        <w:spacing w:after="100"/>
      </w:pPr>
      <w:r>
        <w:rPr>
          <w:b/>
          <w:bCs/>
        </w:rPr>
        <w:t xml:space="preserve">Outputs:</w:t>
      </w:r>
      <w:r>
        <w:t xml:space="preserve"> </w:t>
      </w:r>
      <w:r>
        <w:rPr>
          <w:rFonts w:ascii="Consolas" w:cs="Consolas" w:eastAsia="Consolas" w:hAnsi="Consolas"/>
          <w:sz w:val="20"/>
          <w:szCs w:val="20"/>
          <w:shd w:fill="EFEFEF" w:val="clear"/>
        </w:rPr>
        <w:t xml:space="preserve">StaffUser</w:t>
      </w:r>
      <w:r>
        <w:t xml:space="preserve"> records, JWT </w:t>
      </w:r>
      <w:r>
        <w:rPr>
          <w:rFonts w:ascii="Consolas" w:cs="Consolas" w:eastAsia="Consolas" w:hAnsi="Consolas"/>
          <w:sz w:val="20"/>
          <w:szCs w:val="20"/>
          <w:shd w:fill="EFEFEF" w:val="clear"/>
        </w:rPr>
        <w:t xml:space="preserve">role</w:t>
      </w:r>
      <w:r>
        <w:t xml:space="preserve">/</w:t>
      </w:r>
      <w:r>
        <w:rPr>
          <w:rFonts w:ascii="Consolas" w:cs="Consolas" w:eastAsia="Consolas" w:hAnsi="Consolas"/>
          <w:sz w:val="20"/>
          <w:szCs w:val="20"/>
          <w:shd w:fill="EFEFEF" w:val="clear"/>
        </w:rPr>
        <w:t xml:space="preserve">acts_as</w:t>
      </w:r>
      <w:r>
        <w:t xml:space="preserve">/</w:t>
      </w:r>
      <w:r>
        <w:rPr>
          <w:rFonts w:ascii="Consolas" w:cs="Consolas" w:eastAsia="Consolas" w:hAnsi="Consolas"/>
          <w:sz w:val="20"/>
          <w:szCs w:val="20"/>
          <w:shd w:fill="EFEFEF" w:val="clear"/>
        </w:rPr>
        <w:t xml:space="preserve">branch_id</w:t>
      </w:r>
      <w:r>
        <w:t xml:space="preserve"> claims, doctor availability used by the booking engine.</w:t>
      </w:r>
    </w:p>
    <w:p>
      <w:pPr>
        <w:pStyle w:val="ListParagraph"/>
        <w:numPr>
          <w:ilvl w:val="0"/>
          <w:numId w:val="2"/>
        </w:numPr>
        <w:spacing w:after="100"/>
      </w:pPr>
      <w:r>
        <w:rPr>
          <w:b/>
          <w:bCs/>
        </w:rPr>
        <w:t xml:space="preserve">Dependencies:</w:t>
      </w:r>
      <w:r>
        <w:t xml:space="preserve"> Used by nearly every other tenant app (they all import </w:t>
      </w:r>
      <w:r>
        <w:rPr>
          <w:rFonts w:ascii="Consolas" w:cs="Consolas" w:eastAsia="Consolas" w:hAnsi="Consolas"/>
          <w:sz w:val="20"/>
          <w:szCs w:val="20"/>
          <w:shd w:fill="EFEFEF" w:val="clear"/>
        </w:rPr>
        <w:t xml:space="preserve">StaffUser</w:t>
      </w:r>
      <w:r>
        <w:t xml:space="preserve">/</w:t>
      </w:r>
      <w:r>
        <w:rPr>
          <w:rFonts w:ascii="Consolas" w:cs="Consolas" w:eastAsia="Consolas" w:hAnsi="Consolas"/>
          <w:sz w:val="20"/>
          <w:szCs w:val="20"/>
          <w:shd w:fill="EFEFEF" w:val="clear"/>
        </w:rPr>
        <w:t xml:space="preserve">Branch</w:t>
      </w:r>
      <w:r>
        <w:t xml:space="preserve">).</w:t>
      </w:r>
    </w:p>
    <w:p>
      <w:pPr>
        <w:pStyle w:val="ListParagraph"/>
        <w:numPr>
          <w:ilvl w:val="0"/>
          <w:numId w:val="2"/>
        </w:numPr>
        <w:spacing w:after="100"/>
      </w:pPr>
      <w:r>
        <w:rPr>
          <w:b/>
          <w:bCs/>
        </w:rPr>
        <w:t xml:space="preserve">Business rules:</w:t>
      </w:r>
      <w:r>
        <w:t xml:space="preserve"> ✅ Two parallel RBAC systems exist: the </w:t>
      </w:r>
      <w:r>
        <w:rPr>
          <w:b/>
          <w:bCs/>
        </w:rPr>
        <w:t xml:space="preserve">live, hardcoded</w:t>
      </w:r>
      <w:r>
        <w:t xml:space="preserve"> </w:t>
      </w:r>
      <w:r>
        <w:rPr>
          <w:rFonts w:ascii="Consolas" w:cs="Consolas" w:eastAsia="Consolas" w:hAnsi="Consolas"/>
          <w:sz w:val="20"/>
          <w:szCs w:val="20"/>
          <w:shd w:fill="EFEFEF" w:val="clear"/>
        </w:rPr>
        <w:t xml:space="preserve">Is*</w:t>
      </w:r>
      <w:r>
        <w:t xml:space="preserve"> DRF permission classes (</w:t>
      </w:r>
      <w:r>
        <w:rPr>
          <w:rFonts w:ascii="Consolas" w:cs="Consolas" w:eastAsia="Consolas" w:hAnsi="Consolas"/>
          <w:sz w:val="20"/>
          <w:szCs w:val="20"/>
          <w:shd w:fill="EFEFEF" w:val="clear"/>
        </w:rPr>
        <w:t xml:space="preserve">core/permissions.py</w:t>
      </w:r>
      <w:r>
        <w:t xml:space="preserve">) checked on every request, and a </w:t>
      </w:r>
      <w:r>
        <w:rPr>
          <w:b/>
          <w:bCs/>
        </w:rPr>
        <w:t xml:space="preserve">fully-built but largely unused</w:t>
      </w:r>
      <w:r>
        <w:t xml:space="preserve"> table-driven </w:t>
      </w:r>
      <w:r>
        <w:rPr>
          <w:rFonts w:ascii="Consolas" w:cs="Consolas" w:eastAsia="Consolas" w:hAnsi="Consolas"/>
          <w:sz w:val="20"/>
          <w:szCs w:val="20"/>
          <w:shd w:fill="EFEFEF" w:val="clear"/>
        </w:rPr>
        <w:t xml:space="preserve">Role</w:t>
      </w:r>
      <w:r>
        <w:t xml:space="preserve">/</w:t>
      </w:r>
      <w:r>
        <w:rPr>
          <w:rFonts w:ascii="Consolas" w:cs="Consolas" w:eastAsia="Consolas" w:hAnsi="Consolas"/>
          <w:sz w:val="20"/>
          <w:szCs w:val="20"/>
          <w:shd w:fill="EFEFEF" w:val="clear"/>
        </w:rPr>
        <w:t xml:space="preserve">Permission</w:t>
      </w:r>
      <w:r>
        <w:t xml:space="preserve"> system (only matters for </w:t>
      </w:r>
      <w:r>
        <w:rPr>
          <w:rFonts w:ascii="Consolas" w:cs="Consolas" w:eastAsia="Consolas" w:hAnsi="Consolas"/>
          <w:sz w:val="20"/>
          <w:szCs w:val="20"/>
          <w:shd w:fill="EFEFEF" w:val="clear"/>
        </w:rPr>
        <w:t xml:space="preserve">feat_custom_roles</w:t>
      </w:r>
      <w:r>
        <w:t xml:space="preserve"> tenants). ✅ </w:t>
      </w:r>
      <w:r>
        <w:rPr>
          <w:rFonts w:ascii="Consolas" w:cs="Consolas" w:eastAsia="Consolas" w:hAnsi="Consolas"/>
          <w:sz w:val="20"/>
          <w:szCs w:val="20"/>
          <w:shd w:fill="EFEFEF" w:val="clear"/>
        </w:rPr>
        <w:t xml:space="preserve">role="custom"</w:t>
      </w:r>
      <w:r>
        <w:t xml:space="preserve"> staff are treated as whichever of the 6 system roles appear in their </w:t>
      </w:r>
      <w:r>
        <w:rPr>
          <w:rFonts w:ascii="Consolas" w:cs="Consolas" w:eastAsia="Consolas" w:hAnsi="Consolas"/>
          <w:sz w:val="20"/>
          <w:szCs w:val="20"/>
          <w:shd w:fill="EFEFEF" w:val="clear"/>
        </w:rPr>
        <w:t xml:space="preserve">acts_as</w:t>
      </w:r>
      <w:r>
        <w:t xml:space="preserve"> JSON list (set once at login, baked into the JWT — a role change takes effect on next login, not instantly). ✅ A </w:t>
      </w:r>
      <w:r>
        <w:rPr>
          <w:rFonts w:ascii="Consolas" w:cs="Consolas" w:eastAsia="Consolas" w:hAnsi="Consolas"/>
          <w:sz w:val="20"/>
          <w:szCs w:val="20"/>
          <w:shd w:fill="EFEFEF" w:val="clear"/>
        </w:rPr>
        <w:t xml:space="preserve">StaffUser.custom_role</w:t>
      </w:r>
      <w:r>
        <w:t xml:space="preserve"> is </w:t>
      </w:r>
      <w:r>
        <w:rPr>
          <w:rFonts w:ascii="Consolas" w:cs="Consolas" w:eastAsia="Consolas" w:hAnsi="Consolas"/>
          <w:sz w:val="20"/>
          <w:szCs w:val="20"/>
          <w:shd w:fill="EFEFEF" w:val="clear"/>
        </w:rPr>
        <w:t xml:space="preserve">on_delete=PROTECT</w:t>
      </w:r>
      <w:r>
        <w:t xml:space="preserve"> (can't delete a Role still assigned as someone's primary role) but </w:t>
      </w:r>
      <w:r>
        <w:rPr>
          <w:rFonts w:ascii="Consolas" w:cs="Consolas" w:eastAsia="Consolas" w:hAnsi="Consolas"/>
          <w:sz w:val="20"/>
          <w:szCs w:val="20"/>
          <w:shd w:fill="EFEFEF" w:val="clear"/>
        </w:rPr>
        <w:t xml:space="preserve">UserRole</w:t>
      </w:r>
      <w:r>
        <w:t xml:space="preserve"> (extra roles) is </w:t>
      </w:r>
      <w:r>
        <w:rPr>
          <w:rFonts w:ascii="Consolas" w:cs="Consolas" w:eastAsia="Consolas" w:hAnsi="Consolas"/>
          <w:sz w:val="20"/>
          <w:szCs w:val="20"/>
          <w:shd w:fill="EFEFEF" w:val="clear"/>
        </w:rPr>
        <w:t xml:space="preserve">CASCADE</w:t>
      </w:r>
      <w:r>
        <w:t xml:space="preserve">. ✅ At most one "primary" branch per staff member enforced by a partial unique constraint. ✅ Deleting/deactivating a doctor's </w:t>
      </w:r>
      <w:r>
        <w:rPr>
          <w:rFonts w:ascii="Consolas" w:cs="Consolas" w:eastAsia="Consolas" w:hAnsi="Consolas"/>
          <w:sz w:val="20"/>
          <w:szCs w:val="20"/>
          <w:shd w:fill="EFEFEF" w:val="clear"/>
        </w:rPr>
        <w:t xml:space="preserve">custom_role</w:t>
      </w:r>
      <w:r>
        <w:t xml:space="preserve"> never silently strips their base permissions because system roles don't depend on it.</w:t>
      </w:r>
    </w:p>
    <w:p>
      <w:pPr>
        <w:pStyle w:val="ListParagraph"/>
        <w:numPr>
          <w:ilvl w:val="0"/>
          <w:numId w:val="2"/>
        </w:numPr>
        <w:spacing w:after="100"/>
      </w:pPr>
      <w:r>
        <w:rPr>
          <w:b/>
          <w:bCs/>
        </w:rPr>
        <w:t xml:space="preserve">Unclear areas:</w:t>
      </w:r>
      <w:r>
        <w:t xml:space="preserve"> ❓ Exactly how much of the product currently exercises the table-driven RBAC vs. the hardcoded </w:t>
      </w:r>
      <w:r>
        <w:rPr>
          <w:rFonts w:ascii="Consolas" w:cs="Consolas" w:eastAsia="Consolas" w:hAnsi="Consolas"/>
          <w:sz w:val="20"/>
          <w:szCs w:val="20"/>
          <w:shd w:fill="EFEFEF" w:val="clear"/>
        </w:rPr>
        <w:t xml:space="preserve">Is*</w:t>
      </w:r>
      <w:r>
        <w:t xml:space="preserve"> checks in practice (the comparison document explicitly calls the table-driven system "fully-modeled but entirely unused").</w:t>
      </w:r>
    </w:p>
    <w:p>
      <w:pPr>
        <w:pStyle w:val="Heading2"/>
        <w:spacing w:after="140" w:before="280"/>
      </w:pPr>
      <w:r>
        <w:t xml:space="preserve">2.3 patients — Patient Records (per-tenant)</w:t>
      </w:r>
    </w:p>
    <w:p>
      <w:pPr>
        <w:pStyle w:val="ListParagraph"/>
        <w:numPr>
          <w:ilvl w:val="0"/>
          <w:numId w:val="2"/>
        </w:numPr>
        <w:spacing w:after="100"/>
      </w:pPr>
      <w:r>
        <w:rPr>
          <w:b/>
          <w:bCs/>
        </w:rPr>
        <w:t xml:space="preserve">Purpose:</w:t>
      </w:r>
      <w:r>
        <w:t xml:space="preserve"> The hospital-local patient record (</w:t>
      </w:r>
      <w:r>
        <w:rPr>
          <w:rFonts w:ascii="Consolas" w:cs="Consolas" w:eastAsia="Consolas" w:hAnsi="Consolas"/>
          <w:sz w:val="20"/>
          <w:szCs w:val="20"/>
          <w:shd w:fill="EFEFEF" w:val="clear"/>
        </w:rPr>
        <w:t xml:space="preserve">Patient</w:t>
      </w:r>
      <w:r>
        <w:t xml:space="preserve">), allergies, growth/vaccination tracking, and the entire </w:t>
      </w:r>
      <w:r>
        <w:rPr>
          <w:b/>
          <w:bCs/>
        </w:rPr>
        <w:t xml:space="preserve">patient portal</w:t>
      </w:r>
      <w:r>
        <w:t xml:space="preserve"> (a separate, large surface: </w:t>
      </w:r>
      <w:r>
        <w:rPr>
          <w:rFonts w:ascii="Consolas" w:cs="Consolas" w:eastAsia="Consolas" w:hAnsi="Consolas"/>
          <w:sz w:val="20"/>
          <w:szCs w:val="20"/>
          <w:shd w:fill="EFEFEF" w:val="clear"/>
        </w:rPr>
        <w:t xml:space="preserve">portal_views.py</w:t>
      </w:r>
      <w:r>
        <w:t xml:space="preserve">, </w:t>
      </w:r>
      <w:r>
        <w:rPr>
          <w:rFonts w:ascii="Consolas" w:cs="Consolas" w:eastAsia="Consolas" w:hAnsi="Consolas"/>
          <w:sz w:val="20"/>
          <w:szCs w:val="20"/>
          <w:shd w:fill="EFEFEF" w:val="clear"/>
        </w:rPr>
        <w:t xml:space="preserve">portal_urls.py</w:t>
      </w:r>
      <w:r>
        <w:t xml:space="preserve">) plus the public </w:t>
      </w:r>
      <w:r>
        <w:rPr>
          <w:b/>
          <w:bCs/>
        </w:rPr>
        <w:t xml:space="preserve">Emergency QR</w:t>
      </w:r>
      <w:r>
        <w:t xml:space="preserve"> endpoint (</w:t>
      </w:r>
      <w:r>
        <w:rPr>
          <w:rFonts w:ascii="Consolas" w:cs="Consolas" w:eastAsia="Consolas" w:hAnsi="Consolas"/>
          <w:sz w:val="20"/>
          <w:szCs w:val="20"/>
          <w:shd w:fill="EFEFEF" w:val="clear"/>
        </w:rPr>
        <w:t xml:space="preserve">emergency_views.py</w:t>
      </w:r>
      <w:r>
        <w:t xml:space="preserve">, </w:t>
      </w:r>
      <w:r>
        <w:rPr>
          <w:rFonts w:ascii="Consolas" w:cs="Consolas" w:eastAsia="Consolas" w:hAnsi="Consolas"/>
          <w:sz w:val="20"/>
          <w:szCs w:val="20"/>
          <w:shd w:fill="EFEFEF" w:val="clear"/>
        </w:rPr>
        <w:t xml:space="preserve">emergency_urls.py</w:t>
      </w:r>
      <w:r>
        <w:t xml:space="preserve">).</w:t>
      </w:r>
    </w:p>
    <w:p>
      <w:pPr>
        <w:pStyle w:val="ListParagraph"/>
        <w:numPr>
          <w:ilvl w:val="0"/>
          <w:numId w:val="2"/>
        </w:numPr>
        <w:spacing w:after="100"/>
      </w:pPr>
      <w:r>
        <w:rPr>
          <w:b/>
          <w:bCs/>
        </w:rPr>
        <w:t xml:space="preserve">Who uses it:</w:t>
      </w:r>
      <w:r>
        <w:t xml:space="preserve"> Front desk (registration), doctors/nurses (history, allergies), patients themselves (portal — the biggest single consumer), anyone with an Emergency QR link (no login).</w:t>
      </w:r>
    </w:p>
    <w:p>
      <w:pPr>
        <w:pStyle w:val="ListParagraph"/>
        <w:numPr>
          <w:ilvl w:val="0"/>
          <w:numId w:val="2"/>
        </w:numPr>
        <w:spacing w:after="100"/>
      </w:pPr>
      <w:r>
        <w:rPr>
          <w:b/>
          <w:bCs/>
        </w:rPr>
        <w:t xml:space="preserve">Main features:</w:t>
      </w:r>
      <w:r>
        <w:t xml:space="preserve"> Front-desk registration with DPDP + HIE consent capture, dependent/guardian patient linking, patient search/lookup, cross-tenant "family tree" via </w:t>
      </w:r>
      <w:r>
        <w:rPr>
          <w:rFonts w:ascii="Consolas" w:cs="Consolas" w:eastAsia="Consolas" w:hAnsi="Consolas"/>
          <w:sz w:val="20"/>
          <w:szCs w:val="20"/>
          <w:shd w:fill="EFEFEF" w:val="clear"/>
        </w:rPr>
        <w:t xml:space="preserve">PatientRelationship</w:t>
      </w:r>
      <w:r>
        <w:t xml:space="preserve">, allergy list (also mirrored to the registry DB), child growth charts, vaccination roadmap (with doctor-ordered/declined states, self-reported-with-verification states), Emergency QR generation with signed short-lived tokens and consent logging, and the full patient-portal feature set (hospital/doctor discovery, booking, rescheduling, records, documents, lab orders, prescriptions, invoices, family accounts, notifications).</w:t>
      </w:r>
    </w:p>
    <w:p>
      <w:pPr>
        <w:pStyle w:val="ListParagraph"/>
        <w:numPr>
          <w:ilvl w:val="0"/>
          <w:numId w:val="2"/>
        </w:numPr>
        <w:spacing w:after="100"/>
      </w:pPr>
      <w:r>
        <w:rPr>
          <w:b/>
          <w:bCs/>
        </w:rPr>
        <w:t xml:space="preserve">Inputs:</w:t>
      </w:r>
      <w:r>
        <w:t xml:space="preserve"> Registration form data, consent flags, uploaded documents/vaccination certificates.</w:t>
      </w:r>
    </w:p>
    <w:p>
      <w:pPr>
        <w:pStyle w:val="ListParagraph"/>
        <w:numPr>
          <w:ilvl w:val="0"/>
          <w:numId w:val="2"/>
        </w:numPr>
        <w:spacing w:after="100"/>
      </w:pPr>
      <w:r>
        <w:rPr>
          <w:b/>
          <w:bCs/>
        </w:rPr>
        <w:t xml:space="preserve">Outputs:</w:t>
      </w:r>
      <w:r>
        <w:t xml:space="preserve"> </w:t>
      </w:r>
      <w:r>
        <w:rPr>
          <w:rFonts w:ascii="Consolas" w:cs="Consolas" w:eastAsia="Consolas" w:hAnsi="Consolas"/>
          <w:sz w:val="20"/>
          <w:szCs w:val="20"/>
          <w:shd w:fill="EFEFEF" w:val="clear"/>
        </w:rPr>
        <w:t xml:space="preserve">Patient</w:t>
      </w:r>
      <w:r>
        <w:t xml:space="preserve"> rows, </w:t>
      </w:r>
      <w:r>
        <w:rPr>
          <w:rFonts w:ascii="Consolas" w:cs="Consolas" w:eastAsia="Consolas" w:hAnsi="Consolas"/>
          <w:sz w:val="20"/>
          <w:szCs w:val="20"/>
          <w:shd w:fill="EFEFEF" w:val="clear"/>
        </w:rPr>
        <w:t xml:space="preserve">Allergy</w:t>
      </w:r>
      <w:r>
        <w:t xml:space="preserve"> rows, mirrored </w:t>
      </w:r>
      <w:r>
        <w:rPr>
          <w:rFonts w:ascii="Consolas" w:cs="Consolas" w:eastAsia="Consolas" w:hAnsi="Consolas"/>
          <w:sz w:val="20"/>
          <w:szCs w:val="20"/>
          <w:shd w:fill="EFEFEF" w:val="clear"/>
        </w:rPr>
        <w:t xml:space="preserve">registry.Shared*</w:t>
      </w:r>
      <w:r>
        <w:t xml:space="preserve"> rows, </w:t>
      </w:r>
      <w:r>
        <w:rPr>
          <w:rFonts w:ascii="Consolas" w:cs="Consolas" w:eastAsia="Consolas" w:hAnsi="Consolas"/>
          <w:sz w:val="20"/>
          <w:szCs w:val="20"/>
          <w:shd w:fill="EFEFEF" w:val="clear"/>
        </w:rPr>
        <w:t xml:space="preserve">ConsentRecord</w:t>
      </w:r>
      <w:r>
        <w:t xml:space="preserve"> rows, </w:t>
      </w:r>
      <w:r>
        <w:rPr>
          <w:rFonts w:ascii="Consolas" w:cs="Consolas" w:eastAsia="Consolas" w:hAnsi="Consolas"/>
          <w:sz w:val="20"/>
          <w:szCs w:val="20"/>
          <w:shd w:fill="EFEFEF" w:val="clear"/>
        </w:rPr>
        <w:t xml:space="preserve">PortalBooking</w:t>
      </w:r>
      <w:r>
        <w:t xml:space="preserve"> rows.</w:t>
      </w:r>
    </w:p>
    <w:p>
      <w:pPr>
        <w:pStyle w:val="ListParagraph"/>
        <w:numPr>
          <w:ilvl w:val="0"/>
          <w:numId w:val="2"/>
        </w:numPr>
        <w:spacing w:after="100"/>
      </w:pPr>
      <w:r>
        <w:rPr>
          <w:b/>
          <w:bCs/>
        </w:rPr>
        <w:t xml:space="preserve">Dependencies:</w:t>
      </w:r>
      <w:r>
        <w:t xml:space="preserve"> </w:t>
      </w:r>
      <w:r>
        <w:rPr>
          <w:rFonts w:ascii="Consolas" w:cs="Consolas" w:eastAsia="Consolas" w:hAnsi="Consolas"/>
          <w:sz w:val="20"/>
          <w:szCs w:val="20"/>
          <w:shd w:fill="EFEFEF" w:val="clear"/>
        </w:rPr>
        <w:t xml:space="preserve">org.Branch</w:t>
      </w:r>
      <w:r>
        <w:t xml:space="preserve">, </w:t>
      </w:r>
      <w:r>
        <w:rPr>
          <w:rFonts w:ascii="Consolas" w:cs="Consolas" w:eastAsia="Consolas" w:hAnsi="Consolas"/>
          <w:sz w:val="20"/>
          <w:szCs w:val="20"/>
          <w:shd w:fill="EFEFEF" w:val="clear"/>
        </w:rPr>
        <w:t xml:space="preserve">registry.PatientIdentity</w:t>
      </w:r>
      <w:r>
        <w:t xml:space="preserve">/</w:t>
      </w:r>
      <w:r>
        <w:rPr>
          <w:rFonts w:ascii="Consolas" w:cs="Consolas" w:eastAsia="Consolas" w:hAnsi="Consolas"/>
          <w:sz w:val="20"/>
          <w:szCs w:val="20"/>
          <w:shd w:fill="EFEFEF" w:val="clear"/>
        </w:rPr>
        <w:t xml:space="preserve">PatientAccount</w:t>
      </w:r>
      <w:r>
        <w:t xml:space="preserve">/</w:t>
      </w:r>
      <w:r>
        <w:rPr>
          <w:rFonts w:ascii="Consolas" w:cs="Consolas" w:eastAsia="Consolas" w:hAnsi="Consolas"/>
          <w:sz w:val="20"/>
          <w:szCs w:val="20"/>
          <w:shd w:fill="EFEFEF" w:val="clear"/>
        </w:rPr>
        <w:t xml:space="preserve">Shared*</w:t>
      </w:r>
      <w:r>
        <w:t xml:space="preserve"> tables, </w:t>
      </w:r>
      <w:r>
        <w:rPr>
          <w:rFonts w:ascii="Consolas" w:cs="Consolas" w:eastAsia="Consolas" w:hAnsi="Consolas"/>
          <w:sz w:val="20"/>
          <w:szCs w:val="20"/>
          <w:shd w:fill="EFEFEF" w:val="clear"/>
        </w:rPr>
        <w:t xml:space="preserve">opd</w:t>
      </w:r>
      <w:r>
        <w:t xml:space="preserve"> (appointments/encounters the portal reads), </w:t>
      </w:r>
      <w:r>
        <w:rPr>
          <w:rFonts w:ascii="Consolas" w:cs="Consolas" w:eastAsia="Consolas" w:hAnsi="Consolas"/>
          <w:sz w:val="20"/>
          <w:szCs w:val="20"/>
          <w:shd w:fill="EFEFEF" w:val="clear"/>
        </w:rPr>
        <w:t xml:space="preserve">lab</w:t>
      </w:r>
      <w:r>
        <w:t xml:space="preserve">/</w:t>
      </w:r>
      <w:r>
        <w:rPr>
          <w:rFonts w:ascii="Consolas" w:cs="Consolas" w:eastAsia="Consolas" w:hAnsi="Consolas"/>
          <w:sz w:val="20"/>
          <w:szCs w:val="20"/>
          <w:shd w:fill="EFEFEF" w:val="clear"/>
        </w:rPr>
        <w:t xml:space="preserve">billing</w:t>
      </w:r>
      <w:r>
        <w:t xml:space="preserve">/</w:t>
      </w:r>
      <w:r>
        <w:rPr>
          <w:rFonts w:ascii="Consolas" w:cs="Consolas" w:eastAsia="Consolas" w:hAnsi="Consolas"/>
          <w:sz w:val="20"/>
          <w:szCs w:val="20"/>
          <w:shd w:fill="EFEFEF" w:val="clear"/>
        </w:rPr>
        <w:t xml:space="preserve">prescriptions</w:t>
      </w:r>
      <w:r>
        <w:t xml:space="preserve"> (portal reads across all of these).</w:t>
      </w:r>
    </w:p>
    <w:p>
      <w:pPr>
        <w:pStyle w:val="ListParagraph"/>
        <w:numPr>
          <w:ilvl w:val="0"/>
          <w:numId w:val="2"/>
        </w:numPr>
        <w:spacing w:after="100"/>
      </w:pPr>
      <w:r>
        <w:rPr>
          <w:b/>
          <w:bCs/>
        </w:rPr>
        <w:t xml:space="preserve">Business rules:</w:t>
      </w:r>
      <w:r>
        <w:t xml:space="preserve"> ✅ A </w:t>
      </w:r>
      <w:r>
        <w:rPr>
          <w:rFonts w:ascii="Consolas" w:cs="Consolas" w:eastAsia="Consolas" w:hAnsi="Consolas"/>
          <w:sz w:val="20"/>
          <w:szCs w:val="20"/>
          <w:shd w:fill="EFEFEF" w:val="clear"/>
        </w:rPr>
        <w:t xml:space="preserve">Patient.awpid</w:t>
      </w:r>
      <w:r>
        <w:t xml:space="preserve"> links to the cross-tenant </w:t>
      </w:r>
      <w:r>
        <w:rPr>
          <w:rFonts w:ascii="Consolas" w:cs="Consolas" w:eastAsia="Consolas" w:hAnsi="Consolas"/>
          <w:sz w:val="20"/>
          <w:szCs w:val="20"/>
          <w:shd w:fill="EFEFEF" w:val="clear"/>
        </w:rPr>
        <w:t xml:space="preserve">PatientIdentity</w:t>
      </w:r>
      <w:r>
        <w:t xml:space="preserve"> but there's </w:t>
      </w:r>
      <w:r>
        <w:rPr>
          <w:b/>
          <w:bCs/>
        </w:rPr>
        <w:t xml:space="preserve">no DB foreign key</w:t>
      </w:r>
      <w:r>
        <w:t xml:space="preserve"> between tenant DBs and the registry DB — enforced only by convention/application code (see §7 for why). ✅ Dependents (children, anyone without their own mobile) never get a </w:t>
      </w:r>
      <w:r>
        <w:rPr>
          <w:rFonts w:ascii="Consolas" w:cs="Consolas" w:eastAsia="Consolas" w:hAnsi="Consolas"/>
          <w:sz w:val="20"/>
          <w:szCs w:val="20"/>
          <w:shd w:fill="EFEFEF" w:val="clear"/>
        </w:rPr>
        <w:t xml:space="preserve">mobile_hash</w:t>
      </w:r>
      <w:r>
        <w:t xml:space="preserve">; they're deduplicated via </w:t>
      </w:r>
      <w:r>
        <w:rPr>
          <w:rFonts w:ascii="Consolas" w:cs="Consolas" w:eastAsia="Consolas" w:hAnsi="Consolas"/>
          <w:sz w:val="20"/>
          <w:szCs w:val="20"/>
          <w:shd w:fill="EFEFEF" w:val="clear"/>
        </w:rPr>
        <w:t xml:space="preserve">guardian_mobile_hash</w:t>
      </w:r>
      <w:r>
        <w:t xml:space="preserve"> + </w:t>
      </w:r>
      <w:r>
        <w:rPr>
          <w:rFonts w:ascii="Consolas" w:cs="Consolas" w:eastAsia="Consolas" w:hAnsi="Consolas"/>
          <w:sz w:val="20"/>
          <w:szCs w:val="20"/>
          <w:shd w:fill="EFEFEF" w:val="clear"/>
        </w:rPr>
        <w:t xml:space="preserve">PatientRelationship</w:t>
      </w:r>
      <w:r>
        <w:t xml:space="preserve"> instead. ✅ HIE consent (</w:t>
      </w:r>
      <w:r>
        <w:rPr>
          <w:rFonts w:ascii="Consolas" w:cs="Consolas" w:eastAsia="Consolas" w:hAnsi="Consolas"/>
          <w:sz w:val="20"/>
          <w:szCs w:val="20"/>
          <w:shd w:fill="EFEFEF" w:val="clear"/>
        </w:rPr>
        <w:t xml:space="preserve">hie_consent_given</w:t>
      </w:r>
      <w:r>
        <w:t xml:space="preserve">) is separate from DPDP processing consent (</w:t>
      </w:r>
      <w:r>
        <w:rPr>
          <w:rFonts w:ascii="Consolas" w:cs="Consolas" w:eastAsia="Consolas" w:hAnsi="Consolas"/>
          <w:sz w:val="20"/>
          <w:szCs w:val="20"/>
          <w:shd w:fill="EFEFEF" w:val="clear"/>
        </w:rPr>
        <w:t xml:space="preserve">dpdp_consent_captured</w:t>
      </w:r>
      <w:r>
        <w:t xml:space="preserve">) — one lets a hospital process the patient's data at all, the other lets it *see other hospitals'* data about the same patient.</w:t>
      </w:r>
    </w:p>
    <w:p>
      <w:pPr>
        <w:pStyle w:val="ListParagraph"/>
        <w:numPr>
          <w:ilvl w:val="0"/>
          <w:numId w:val="2"/>
        </w:numPr>
        <w:spacing w:after="100"/>
      </w:pPr>
      <w:r>
        <w:rPr>
          <w:b/>
          <w:bCs/>
        </w:rPr>
        <w:t xml:space="preserve">Unclear areas:</w:t>
      </w:r>
      <w:r>
        <w:t xml:space="preserve"> ❓ Whether front-desk walk-in registration captures HIE/DPDP consent as rigorously as the portal flow — a code comment in </w:t>
      </w:r>
      <w:r>
        <w:rPr>
          <w:rFonts w:ascii="Consolas" w:cs="Consolas" w:eastAsia="Consolas" w:hAnsi="Consolas"/>
          <w:sz w:val="20"/>
          <w:szCs w:val="20"/>
          <w:shd w:fill="EFEFEF" w:val="clear"/>
        </w:rPr>
        <w:t xml:space="preserve">Patient</w:t>
      </w:r>
      <w:r>
        <w:t xml:space="preserve"> explicitly flags this as "out of scope here" for front-desk registration.</w:t>
      </w:r>
    </w:p>
    <w:p>
      <w:pPr>
        <w:pStyle w:val="Heading2"/>
        <w:spacing w:after="140" w:before="280"/>
      </w:pPr>
      <w:r>
        <w:t xml:space="preserve">2.4 opd — Outpatient Visit Flow (the clinical core)</w:t>
      </w:r>
    </w:p>
    <w:p>
      <w:pPr>
        <w:pStyle w:val="ListParagraph"/>
        <w:numPr>
          <w:ilvl w:val="0"/>
          <w:numId w:val="2"/>
        </w:numPr>
        <w:spacing w:after="100"/>
      </w:pPr>
      <w:r>
        <w:rPr>
          <w:b/>
          <w:bCs/>
        </w:rPr>
        <w:t xml:space="preserve">Purpose:</w:t>
      </w:r>
      <w:r>
        <w:t xml:space="preserve"> Appointment booking + queue, vitals capture, the SOAP-style consultation ("encounter"), prescriptions, drug-favourite templates. This is the busiest, most central app in the system.</w:t>
      </w:r>
    </w:p>
    <w:p>
      <w:pPr>
        <w:pStyle w:val="ListParagraph"/>
        <w:numPr>
          <w:ilvl w:val="0"/>
          <w:numId w:val="2"/>
        </w:numPr>
        <w:spacing w:after="100"/>
      </w:pPr>
      <w:r>
        <w:rPr>
          <w:b/>
          <w:bCs/>
        </w:rPr>
        <w:t xml:space="preserve">Who uses it:</w:t>
      </w:r>
      <w:r>
        <w:t xml:space="preserve"> Front desk (booking/queue), nurse (vitals, monitoring), doctor (encounter, prescription), patient portal (booking, reading their own history).</w:t>
      </w:r>
    </w:p>
    <w:p>
      <w:pPr>
        <w:pStyle w:val="ListParagraph"/>
        <w:numPr>
          <w:ilvl w:val="0"/>
          <w:numId w:val="2"/>
        </w:numPr>
        <w:spacing w:after="100"/>
      </w:pPr>
      <w:r>
        <w:rPr>
          <w:b/>
          <w:bCs/>
        </w:rPr>
        <w:t xml:space="preserve">Main features:</w:t>
      </w:r>
      <w:r>
        <w:t xml:space="preserve"> </w:t>
      </w:r>
      <w:r>
        <w:rPr>
          <w:rFonts w:ascii="Consolas" w:cs="Consolas" w:eastAsia="Consolas" w:hAnsi="Consolas"/>
          <w:sz w:val="20"/>
          <w:szCs w:val="20"/>
          <w:shd w:fill="EFEFEF" w:val="clear"/>
        </w:rPr>
        <w:t xml:space="preserve">Appointment</w:t>
      </w:r>
      <w:r>
        <w:t xml:space="preserve"> with a </w:t>
      </w:r>
      <w:r>
        <w:rPr>
          <w:b/>
          <w:bCs/>
        </w:rPr>
        <w:t xml:space="preserve">server-enforced status state machine</w:t>
      </w:r>
      <w:r>
        <w:t xml:space="preserve"> (see §9), room/floor auto-resolution from </w:t>
      </w:r>
      <w:r>
        <w:rPr>
          <w:rFonts w:ascii="Consolas" w:cs="Consolas" w:eastAsia="Consolas" w:hAnsi="Consolas"/>
          <w:sz w:val="20"/>
          <w:szCs w:val="20"/>
          <w:shd w:fill="EFEFEF" w:val="clear"/>
        </w:rPr>
        <w:t xml:space="preserve">org.RoomAssignment</w:t>
      </w:r>
      <w:r>
        <w:t xml:space="preserve">, </w:t>
      </w:r>
      <w:r>
        <w:rPr>
          <w:rFonts w:ascii="Consolas" w:cs="Consolas" w:eastAsia="Consolas" w:hAnsi="Consolas"/>
          <w:sz w:val="20"/>
          <w:szCs w:val="20"/>
          <w:shd w:fill="EFEFEF" w:val="clear"/>
        </w:rPr>
        <w:t xml:space="preserve">Vitals</w:t>
      </w:r>
      <w:r>
        <w:t xml:space="preserve"> with auto-computed BMI, </w:t>
      </w:r>
      <w:r>
        <w:rPr>
          <w:rFonts w:ascii="Consolas" w:cs="Consolas" w:eastAsia="Consolas" w:hAnsi="Consolas"/>
          <w:sz w:val="20"/>
          <w:szCs w:val="20"/>
          <w:shd w:fill="EFEFEF" w:val="clear"/>
        </w:rPr>
        <w:t xml:space="preserve">OPDEncounter</w:t>
      </w:r>
      <w:r>
        <w:t xml:space="preserve"> (SOAP notes + ICD-10 diagnoses as JSON + investigations + referral + AI-transcription placeholder fields), </w:t>
      </w:r>
      <w:r>
        <w:rPr>
          <w:rFonts w:ascii="Consolas" w:cs="Consolas" w:eastAsia="Consolas" w:hAnsi="Consolas"/>
          <w:sz w:val="20"/>
          <w:szCs w:val="20"/>
          <w:shd w:fill="EFEFEF" w:val="clear"/>
        </w:rPr>
        <w:t xml:space="preserve">Prescription</w:t>
      </w:r>
      <w:r>
        <w:t xml:space="preserve">/</w:t>
      </w:r>
      <w:r>
        <w:rPr>
          <w:rFonts w:ascii="Consolas" w:cs="Consolas" w:eastAsia="Consolas" w:hAnsi="Consolas"/>
          <w:sz w:val="20"/>
          <w:szCs w:val="20"/>
          <w:shd w:fill="EFEFEF" w:val="clear"/>
        </w:rPr>
        <w:t xml:space="preserve">PrescriptionItem</w:t>
      </w:r>
      <w:r>
        <w:t xml:space="preserve"> with an in-house-vs-outside patient choice and its own payment-preference/status sub-flow (mirrors lab's), </w:t>
      </w:r>
      <w:r>
        <w:rPr>
          <w:rFonts w:ascii="Consolas" w:cs="Consolas" w:eastAsia="Consolas" w:hAnsi="Consolas"/>
          <w:sz w:val="20"/>
          <w:szCs w:val="20"/>
          <w:shd w:fill="EFEFEF" w:val="clear"/>
        </w:rPr>
        <w:t xml:space="preserve">PrescriptionFavourite</w:t>
      </w:r>
      <w:r>
        <w:t xml:space="preserve"> (doctor's saved drug bundles), voice dictation (</w:t>
      </w:r>
      <w:r>
        <w:rPr>
          <w:rFonts w:ascii="Consolas" w:cs="Consolas" w:eastAsia="Consolas" w:hAnsi="Consolas"/>
          <w:sz w:val="20"/>
          <w:szCs w:val="20"/>
          <w:shd w:fill="EFEFEF" w:val="clear"/>
        </w:rPr>
        <w:t xml:space="preserve">TranscribeView</w:t>
      </w:r>
      <w:r>
        <w:t xml:space="preserve"> — Whisper-based, Phase 2 per the model's own comments), a stats endpoint, and PDF generation for encounter summaries.</w:t>
      </w:r>
    </w:p>
    <w:p>
      <w:pPr>
        <w:pStyle w:val="ListParagraph"/>
        <w:numPr>
          <w:ilvl w:val="0"/>
          <w:numId w:val="2"/>
        </w:numPr>
        <w:spacing w:after="100"/>
      </w:pPr>
      <w:r>
        <w:rPr>
          <w:b/>
          <w:bCs/>
        </w:rPr>
        <w:t xml:space="preserve">Inputs:</w:t>
      </w:r>
      <w:r>
        <w:t xml:space="preserve"> Booking requests, vitals readings, consultation notes, diagnosis codes, prescription line items.</w:t>
      </w:r>
    </w:p>
    <w:p>
      <w:pPr>
        <w:pStyle w:val="ListParagraph"/>
        <w:numPr>
          <w:ilvl w:val="0"/>
          <w:numId w:val="2"/>
        </w:numPr>
        <w:spacing w:after="100"/>
      </w:pPr>
      <w:r>
        <w:rPr>
          <w:b/>
          <w:bCs/>
        </w:rPr>
        <w:t xml:space="preserve">Outputs:</w:t>
      </w:r>
      <w:r>
        <w:t xml:space="preserve"> </w:t>
      </w:r>
      <w:r>
        <w:rPr>
          <w:rFonts w:ascii="Consolas" w:cs="Consolas" w:eastAsia="Consolas" w:hAnsi="Consolas"/>
          <w:sz w:val="20"/>
          <w:szCs w:val="20"/>
          <w:shd w:fill="EFEFEF" w:val="clear"/>
        </w:rPr>
        <w:t xml:space="preserve">Appointment</w:t>
      </w:r>
      <w:r>
        <w:t xml:space="preserve">, </w:t>
      </w:r>
      <w:r>
        <w:rPr>
          <w:rFonts w:ascii="Consolas" w:cs="Consolas" w:eastAsia="Consolas" w:hAnsi="Consolas"/>
          <w:sz w:val="20"/>
          <w:szCs w:val="20"/>
          <w:shd w:fill="EFEFEF" w:val="clear"/>
        </w:rPr>
        <w:t xml:space="preserve">Vitals</w:t>
      </w:r>
      <w:r>
        <w:t xml:space="preserve">, </w:t>
      </w:r>
      <w:r>
        <w:rPr>
          <w:rFonts w:ascii="Consolas" w:cs="Consolas" w:eastAsia="Consolas" w:hAnsi="Consolas"/>
          <w:sz w:val="20"/>
          <w:szCs w:val="20"/>
          <w:shd w:fill="EFEFEF" w:val="clear"/>
        </w:rPr>
        <w:t xml:space="preserve">OPDEncounter</w:t>
      </w:r>
      <w:r>
        <w:t xml:space="preserve">, </w:t>
      </w:r>
      <w:r>
        <w:rPr>
          <w:rFonts w:ascii="Consolas" w:cs="Consolas" w:eastAsia="Consolas" w:hAnsi="Consolas"/>
          <w:sz w:val="20"/>
          <w:szCs w:val="20"/>
          <w:shd w:fill="EFEFEF" w:val="clear"/>
        </w:rPr>
        <w:t xml:space="preserve">Prescription</w:t>
      </w:r>
      <w:r>
        <w:t xml:space="preserve">+</w:t>
      </w:r>
      <w:r>
        <w:rPr>
          <w:rFonts w:ascii="Consolas" w:cs="Consolas" w:eastAsia="Consolas" w:hAnsi="Consolas"/>
          <w:sz w:val="20"/>
          <w:szCs w:val="20"/>
          <w:shd w:fill="EFEFEF" w:val="clear"/>
        </w:rPr>
        <w:t xml:space="preserve">PrescriptionItem</w:t>
      </w:r>
      <w:r>
        <w:t xml:space="preserve"> rows; on encounter sign-off, an auto-generated draft </w:t>
      </w:r>
      <w:r>
        <w:rPr>
          <w:rFonts w:ascii="Consolas" w:cs="Consolas" w:eastAsia="Consolas" w:hAnsi="Consolas"/>
          <w:sz w:val="20"/>
          <w:szCs w:val="20"/>
          <w:shd w:fill="EFEFEF" w:val="clear"/>
        </w:rPr>
        <w:t xml:space="preserve">Invoice</w:t>
      </w:r>
      <w:r>
        <w:t xml:space="preserve"> (billing) and a write-through to the registry DB's </w:t>
      </w:r>
      <w:r>
        <w:rPr>
          <w:rFonts w:ascii="Consolas" w:cs="Consolas" w:eastAsia="Consolas" w:hAnsi="Consolas"/>
          <w:sz w:val="20"/>
          <w:szCs w:val="20"/>
          <w:shd w:fill="EFEFEF" w:val="clear"/>
        </w:rPr>
        <w:t xml:space="preserve">Shared*</w:t>
      </w:r>
      <w:r>
        <w:t xml:space="preserve"> tables (the HIE mechanism).</w:t>
      </w:r>
    </w:p>
    <w:p>
      <w:pPr>
        <w:pStyle w:val="ListParagraph"/>
        <w:numPr>
          <w:ilvl w:val="0"/>
          <w:numId w:val="2"/>
        </w:numPr>
        <w:spacing w:after="100"/>
      </w:pPr>
      <w:r>
        <w:rPr>
          <w:b/>
          <w:bCs/>
        </w:rPr>
        <w:t xml:space="preserve">Dependencies:</w:t>
      </w:r>
      <w:r>
        <w:t xml:space="preserve"> </w:t>
      </w:r>
      <w:r>
        <w:rPr>
          <w:rFonts w:ascii="Consolas" w:cs="Consolas" w:eastAsia="Consolas" w:hAnsi="Consolas"/>
          <w:sz w:val="20"/>
          <w:szCs w:val="20"/>
          <w:shd w:fill="EFEFEF" w:val="clear"/>
        </w:rPr>
        <w:t xml:space="preserve">patients.Patient</w:t>
      </w:r>
      <w:r>
        <w:t xml:space="preserve">, </w:t>
      </w:r>
      <w:r>
        <w:rPr>
          <w:rFonts w:ascii="Consolas" w:cs="Consolas" w:eastAsia="Consolas" w:hAnsi="Consolas"/>
          <w:sz w:val="20"/>
          <w:szCs w:val="20"/>
          <w:shd w:fill="EFEFEF" w:val="clear"/>
        </w:rPr>
        <w:t xml:space="preserve">org.StaffUser</w:t>
      </w:r>
      <w:r>
        <w:t xml:space="preserve">/</w:t>
      </w:r>
      <w:r>
        <w:rPr>
          <w:rFonts w:ascii="Consolas" w:cs="Consolas" w:eastAsia="Consolas" w:hAnsi="Consolas"/>
          <w:sz w:val="20"/>
          <w:szCs w:val="20"/>
          <w:shd w:fill="EFEFEF" w:val="clear"/>
        </w:rPr>
        <w:t xml:space="preserve">Branch</w:t>
      </w:r>
      <w:r>
        <w:t xml:space="preserve">/</w:t>
      </w:r>
      <w:r>
        <w:rPr>
          <w:rFonts w:ascii="Consolas" w:cs="Consolas" w:eastAsia="Consolas" w:hAnsi="Consolas"/>
          <w:sz w:val="20"/>
          <w:szCs w:val="20"/>
          <w:shd w:fill="EFEFEF" w:val="clear"/>
        </w:rPr>
        <w:t xml:space="preserve">Room</w:t>
      </w:r>
      <w:r>
        <w:t xml:space="preserve">/</w:t>
      </w:r>
      <w:r>
        <w:rPr>
          <w:rFonts w:ascii="Consolas" w:cs="Consolas" w:eastAsia="Consolas" w:hAnsi="Consolas"/>
          <w:sz w:val="20"/>
          <w:szCs w:val="20"/>
          <w:shd w:fill="EFEFEF" w:val="clear"/>
        </w:rPr>
        <w:t xml:space="preserve">RoomAssignment</w:t>
      </w:r>
      <w:r>
        <w:t xml:space="preserve">, </w:t>
      </w:r>
      <w:r>
        <w:rPr>
          <w:rFonts w:ascii="Consolas" w:cs="Consolas" w:eastAsia="Consolas" w:hAnsi="Consolas"/>
          <w:sz w:val="20"/>
          <w:szCs w:val="20"/>
          <w:shd w:fill="EFEFEF" w:val="clear"/>
        </w:rPr>
        <w:t xml:space="preserve">billing.Invoice</w:t>
      </w:r>
      <w:r>
        <w:t xml:space="preserve"> (created from here), </w:t>
      </w:r>
      <w:r>
        <w:rPr>
          <w:rFonts w:ascii="Consolas" w:cs="Consolas" w:eastAsia="Consolas" w:hAnsi="Consolas"/>
          <w:sz w:val="20"/>
          <w:szCs w:val="20"/>
          <w:shd w:fill="EFEFEF" w:val="clear"/>
        </w:rPr>
        <w:t xml:space="preserve">prescriptions.Drug</w:t>
      </w:r>
      <w:r>
        <w:t xml:space="preserve"> (catalog FK), </w:t>
      </w:r>
      <w:r>
        <w:rPr>
          <w:rFonts w:ascii="Consolas" w:cs="Consolas" w:eastAsia="Consolas" w:hAnsi="Consolas"/>
          <w:sz w:val="20"/>
          <w:szCs w:val="20"/>
          <w:shd w:fill="EFEFEF" w:val="clear"/>
        </w:rPr>
        <w:t xml:space="preserve">lab</w:t>
      </w:r>
      <w:r>
        <w:t xml:space="preserve"> (LabRequest FKs back to </w:t>
      </w:r>
      <w:r>
        <w:rPr>
          <w:rFonts w:ascii="Consolas" w:cs="Consolas" w:eastAsia="Consolas" w:hAnsi="Consolas"/>
          <w:sz w:val="20"/>
          <w:szCs w:val="20"/>
          <w:shd w:fill="EFEFEF" w:val="clear"/>
        </w:rPr>
        <w:t xml:space="preserve">OPDEncounter</w:t>
      </w:r>
      <w:r>
        <w:t xml:space="preserve">).</w:t>
      </w:r>
    </w:p>
    <w:p>
      <w:pPr>
        <w:pStyle w:val="ListParagraph"/>
        <w:numPr>
          <w:ilvl w:val="0"/>
          <w:numId w:val="2"/>
        </w:numPr>
        <w:spacing w:after="100"/>
      </w:pPr>
      <w:r>
        <w:rPr>
          <w:b/>
          <w:bCs/>
        </w:rPr>
        <w:t xml:space="preserve">Business rules:</w:t>
      </w:r>
      <w:r>
        <w:t xml:space="preserve"> ✅ Appointment status transitions are enforced server-side, not just conventionally (</w:t>
      </w:r>
      <w:r>
        <w:rPr>
          <w:rFonts w:ascii="Consolas" w:cs="Consolas" w:eastAsia="Consolas" w:hAnsi="Consolas"/>
          <w:sz w:val="20"/>
          <w:szCs w:val="20"/>
          <w:shd w:fill="EFEFEF" w:val="clear"/>
        </w:rPr>
        <w:t xml:space="preserve">AppointmentStatusView.ALLOWED_TRANSITIONS</w:t>
      </w:r>
      <w:r>
        <w:t xml:space="preserve"> — see §9). ✅ A new same-day booking gets </w:t>
      </w:r>
      <w:r>
        <w:rPr>
          <w:rFonts w:ascii="Consolas" w:cs="Consolas" w:eastAsia="Consolas" w:hAnsi="Consolas"/>
          <w:sz w:val="20"/>
          <w:szCs w:val="20"/>
          <w:shd w:fill="EFEFEF" w:val="clear"/>
        </w:rPr>
        <w:t xml:space="preserve">STATUS_WAITING</w:t>
      </w:r>
      <w:r>
        <w:t xml:space="preserve"> immediately; a future-dated booking gets </w:t>
      </w:r>
      <w:r>
        <w:rPr>
          <w:rFonts w:ascii="Consolas" w:cs="Consolas" w:eastAsia="Consolas" w:hAnsi="Consolas"/>
          <w:sz w:val="20"/>
          <w:szCs w:val="20"/>
          <w:shd w:fill="EFEFEF" w:val="clear"/>
        </w:rPr>
        <w:t xml:space="preserve">STATUS_SCHEDULED</w:t>
      </w:r>
      <w:r>
        <w:t xml:space="preserve"> (a past bug had every booking get </w:t>
      </w:r>
      <w:r>
        <w:rPr>
          <w:rFonts w:ascii="Consolas" w:cs="Consolas" w:eastAsia="Consolas" w:hAnsi="Consolas"/>
          <w:sz w:val="20"/>
          <w:szCs w:val="20"/>
          <w:shd w:fill="EFEFEF" w:val="clear"/>
        </w:rPr>
        <w:t xml:space="preserve">WAITING</w:t>
      </w:r>
      <w:r>
        <w:t xml:space="preserve"> unconditionally — since fixed, per an inline comment). ✅ Signing an encounter (</w:t>
      </w:r>
      <w:r>
        <w:rPr>
          <w:rFonts w:ascii="Consolas" w:cs="Consolas" w:eastAsia="Consolas" w:hAnsi="Consolas"/>
          <w:sz w:val="20"/>
          <w:szCs w:val="20"/>
          <w:shd w:fill="EFEFEF" w:val="clear"/>
        </w:rPr>
        <w:t xml:space="preserve">OPDEncounter.sign()</w:t>
      </w:r>
      <w:r>
        <w:t xml:space="preserve">) atomically flips the linked </w:t>
      </w:r>
      <w:r>
        <w:rPr>
          <w:rFonts w:ascii="Consolas" w:cs="Consolas" w:eastAsia="Consolas" w:hAnsi="Consolas"/>
          <w:sz w:val="20"/>
          <w:szCs w:val="20"/>
          <w:shd w:fill="EFEFEF" w:val="clear"/>
        </w:rPr>
        <w:t xml:space="preserve">Appointment</w:t>
      </w:r>
      <w:r>
        <w:t xml:space="preserve"> to </w:t>
      </w:r>
      <w:r>
        <w:rPr>
          <w:rFonts w:ascii="Consolas" w:cs="Consolas" w:eastAsia="Consolas" w:hAnsi="Consolas"/>
          <w:sz w:val="20"/>
          <w:szCs w:val="20"/>
          <w:shd w:fill="EFEFEF" w:val="clear"/>
        </w:rPr>
        <w:t xml:space="preserve">STATUS_DONE</w:t>
      </w:r>
      <w:r>
        <w:t xml:space="preserve"> and stamps </w:t>
      </w:r>
      <w:r>
        <w:rPr>
          <w:rFonts w:ascii="Consolas" w:cs="Consolas" w:eastAsia="Consolas" w:hAnsi="Consolas"/>
          <w:sz w:val="20"/>
          <w:szCs w:val="20"/>
          <w:shd w:fill="EFEFEF" w:val="clear"/>
        </w:rPr>
        <w:t xml:space="preserve">completed_at</w:t>
      </w:r>
      <w:r>
        <w:t xml:space="preserve">, in the same call. ✅ Invoice auto-generation "never blocks sign-off" — i.e. it is deliberately best-effort/non-atomic with the sign-off itself (see §7.11 for the consistency implication). ✅ Consultation fee charged depends on </w:t>
      </w:r>
      <w:r>
        <w:rPr>
          <w:rFonts w:ascii="Consolas" w:cs="Consolas" w:eastAsia="Consolas" w:hAnsi="Consolas"/>
          <w:sz w:val="20"/>
          <w:szCs w:val="20"/>
          <w:shd w:fill="EFEFEF" w:val="clear"/>
        </w:rPr>
        <w:t xml:space="preserve">appointment_type</w:t>
      </w:r>
      <w:r>
        <w:t xml:space="preserve"> (</w:t>
      </w:r>
      <w:r>
        <w:rPr>
          <w:rFonts w:ascii="Consolas" w:cs="Consolas" w:eastAsia="Consolas" w:hAnsi="Consolas"/>
          <w:sz w:val="20"/>
          <w:szCs w:val="20"/>
          <w:shd w:fill="EFEFEF" w:val="clear"/>
        </w:rPr>
        <w:t xml:space="preserve">followup_fee</w:t>
      </w:r>
      <w:r>
        <w:t xml:space="preserve"> vs </w:t>
      </w:r>
      <w:r>
        <w:rPr>
          <w:rFonts w:ascii="Consolas" w:cs="Consolas" w:eastAsia="Consolas" w:hAnsi="Consolas"/>
          <w:sz w:val="20"/>
          <w:szCs w:val="20"/>
          <w:shd w:fill="EFEFEF" w:val="clear"/>
        </w:rPr>
        <w:t xml:space="preserve">consultation_fee</w:t>
      </w:r>
      <w:r>
        <w:t xml:space="preserve"> on </w:t>
      </w:r>
      <w:r>
        <w:rPr>
          <w:rFonts w:ascii="Consolas" w:cs="Consolas" w:eastAsia="Consolas" w:hAnsi="Consolas"/>
          <w:sz w:val="20"/>
          <w:szCs w:val="20"/>
          <w:shd w:fill="EFEFEF" w:val="clear"/>
        </w:rPr>
        <w:t xml:space="preserve">DoctorProfile</w:t>
      </w:r>
      <w:r>
        <w:t xml:space="preserve">), not a flat fee. ✅ </w:t>
      </w:r>
      <w:r>
        <w:rPr>
          <w:rFonts w:ascii="Consolas" w:cs="Consolas" w:eastAsia="Consolas" w:hAnsi="Consolas"/>
          <w:sz w:val="20"/>
          <w:szCs w:val="20"/>
          <w:shd w:fill="EFEFEF" w:val="clear"/>
        </w:rPr>
        <w:t xml:space="preserve">apps.clinical</w:t>
      </w:r>
      <w:r>
        <w:t xml:space="preserve"> (the old Encounter/Vital/Diagnosis/FollowUp/ClinicalDocument models) is </w:t>
      </w:r>
      <w:r>
        <w:rPr>
          <w:b/>
          <w:bCs/>
        </w:rPr>
        <w:t xml:space="preserve">confirmed dead</w:t>
      </w:r>
      <w:r>
        <w:t xml:space="preserve"> — nothing in </w:t>
      </w:r>
      <w:r>
        <w:rPr>
          <w:rFonts w:ascii="Consolas" w:cs="Consolas" w:eastAsia="Consolas" w:hAnsi="Consolas"/>
          <w:sz w:val="20"/>
          <w:szCs w:val="20"/>
          <w:shd w:fill="EFEFEF" w:val="clear"/>
        </w:rPr>
        <w:t xml:space="preserve">opd</w:t>
      </w:r>
      <w:r>
        <w:t xml:space="preserve"> or the frontend ever wrote to it; it was formally retired.</w:t>
      </w:r>
    </w:p>
    <w:p>
      <w:pPr>
        <w:pStyle w:val="ListParagraph"/>
        <w:numPr>
          <w:ilvl w:val="0"/>
          <w:numId w:val="2"/>
        </w:numPr>
        <w:spacing w:after="100"/>
      </w:pPr>
      <w:r>
        <w:rPr>
          <w:b/>
          <w:bCs/>
        </w:rPr>
        <w:t xml:space="preserve">Unclear areas:</w:t>
      </w:r>
      <w:r>
        <w:t xml:space="preserve"> ❓ How complete/production-ready the Whisper voice-transcription feature (</w:t>
      </w:r>
      <w:r>
        <w:rPr>
          <w:rFonts w:ascii="Consolas" w:cs="Consolas" w:eastAsia="Consolas" w:hAnsi="Consolas"/>
          <w:sz w:val="20"/>
          <w:szCs w:val="20"/>
          <w:shd w:fill="EFEFEF" w:val="clear"/>
        </w:rPr>
        <w:t xml:space="preserve">TranscribeView</w:t>
      </w:r>
      <w:r>
        <w:t xml:space="preserve">) actually is — the model docstring calls it "Phase 2."</w:t>
      </w:r>
    </w:p>
    <w:p>
      <w:pPr>
        <w:pStyle w:val="Heading2"/>
        <w:spacing w:after="140" w:before="280"/>
      </w:pPr>
      <w:r>
        <w:t xml:space="preserve">2.5 lab — Laboratory</w:t>
      </w:r>
    </w:p>
    <w:p>
      <w:pPr>
        <w:pStyle w:val="ListParagraph"/>
        <w:numPr>
          <w:ilvl w:val="0"/>
          <w:numId w:val="2"/>
        </w:numPr>
        <w:spacing w:after="100"/>
      </w:pPr>
      <w:r>
        <w:rPr>
          <w:b/>
          <w:bCs/>
        </w:rPr>
        <w:t xml:space="preserve">Purpose:</w:t>
      </w:r>
      <w:r>
        <w:t xml:space="preserve"> Lab test catalog, lab requests (orders), lab reports, individual result parameters.</w:t>
      </w:r>
    </w:p>
    <w:p>
      <w:pPr>
        <w:pStyle w:val="ListParagraph"/>
        <w:numPr>
          <w:ilvl w:val="0"/>
          <w:numId w:val="2"/>
        </w:numPr>
        <w:spacing w:after="100"/>
      </w:pPr>
      <w:r>
        <w:rPr>
          <w:b/>
          <w:bCs/>
        </w:rPr>
        <w:t xml:space="preserve">Who uses it:</w:t>
      </w:r>
      <w:r>
        <w:t xml:space="preserve"> Doctor (orders a test from an encounter), lab technician (processes/uploads reports), patient portal (views results, chooses in-house vs. outside, pays).</w:t>
      </w:r>
    </w:p>
    <w:p>
      <w:pPr>
        <w:pStyle w:val="ListParagraph"/>
        <w:numPr>
          <w:ilvl w:val="0"/>
          <w:numId w:val="2"/>
        </w:numPr>
        <w:spacing w:after="100"/>
      </w:pPr>
      <w:r>
        <w:rPr>
          <w:b/>
          <w:bCs/>
        </w:rPr>
        <w:t xml:space="preserve">Main features:</w:t>
      </w:r>
      <w:r>
        <w:t xml:space="preserve"> Tenant-managed </w:t>
      </w:r>
      <w:r>
        <w:rPr>
          <w:rFonts w:ascii="Consolas" w:cs="Consolas" w:eastAsia="Consolas" w:hAnsi="Consolas"/>
          <w:sz w:val="20"/>
          <w:szCs w:val="20"/>
          <w:shd w:fill="EFEFEF" w:val="clear"/>
        </w:rPr>
        <w:t xml:space="preserve">LabTest</w:t>
      </w:r>
      <w:r>
        <w:t xml:space="preserve"> catalog, </w:t>
      </w:r>
      <w:r>
        <w:rPr>
          <w:rFonts w:ascii="Consolas" w:cs="Consolas" w:eastAsia="Consolas" w:hAnsi="Consolas"/>
          <w:sz w:val="20"/>
          <w:szCs w:val="20"/>
          <w:shd w:fill="EFEFEF" w:val="clear"/>
        </w:rPr>
        <w:t xml:space="preserve">LabRequest</w:t>
      </w:r>
      <w:r>
        <w:t xml:space="preserve"> with the same in-house/outside/payment-preference/payment-status shape as </w:t>
      </w:r>
      <w:r>
        <w:rPr>
          <w:rFonts w:ascii="Consolas" w:cs="Consolas" w:eastAsia="Consolas" w:hAnsi="Consolas"/>
          <w:sz w:val="20"/>
          <w:szCs w:val="20"/>
          <w:shd w:fill="EFEFEF" w:val="clear"/>
        </w:rPr>
        <w:t xml:space="preserve">opd.Prescription</w:t>
      </w:r>
      <w:r>
        <w:t xml:space="preserve">, sequential </w:t>
      </w:r>
      <w:r>
        <w:rPr>
          <w:rFonts w:ascii="Consolas" w:cs="Consolas" w:eastAsia="Consolas" w:hAnsi="Consolas"/>
          <w:sz w:val="20"/>
          <w:szCs w:val="20"/>
          <w:shd w:fill="EFEFEF" w:val="clear"/>
        </w:rPr>
        <w:t xml:space="preserve">request_number</w:t>
      </w:r>
      <w:r>
        <w:t xml:space="preserve"> (NNTM), report upload with structured </w:t>
      </w:r>
      <w:r>
        <w:rPr>
          <w:rFonts w:ascii="Consolas" w:cs="Consolas" w:eastAsia="Consolas" w:hAnsi="Consolas"/>
          <w:sz w:val="20"/>
          <w:szCs w:val="20"/>
          <w:shd w:fill="EFEFEF" w:val="clear"/>
        </w:rPr>
        <w:t xml:space="preserve">LabReportItem</w:t>
      </w:r>
      <w:r>
        <w:t xml:space="preserve"> rows (parameter/value/unit/reference-range/abnormal-flag), </w:t>
      </w:r>
      <w:r>
        <w:rPr>
          <w:rFonts w:ascii="Consolas" w:cs="Consolas" w:eastAsia="Consolas" w:hAnsi="Consolas"/>
          <w:sz w:val="20"/>
          <w:szCs w:val="20"/>
          <w:shd w:fill="EFEFEF" w:val="clear"/>
        </w:rPr>
        <w:t xml:space="preserve">LabReport.deliver()</w:t>
      </w:r>
      <w:r>
        <w:t xml:space="preserve"> writing a sanitized copy to </w:t>
      </w:r>
      <w:r>
        <w:rPr>
          <w:rFonts w:ascii="Consolas" w:cs="Consolas" w:eastAsia="Consolas" w:hAnsi="Consolas"/>
          <w:sz w:val="20"/>
          <w:szCs w:val="20"/>
          <w:shd w:fill="EFEFEF" w:val="clear"/>
        </w:rPr>
        <w:t xml:space="preserve">registry.SharedLabResult</w:t>
      </w:r>
      <w:r>
        <w:t xml:space="preserve"> (the HIE mechanism), billing triggered at report delivery (not at order time).</w:t>
      </w:r>
    </w:p>
    <w:p>
      <w:pPr>
        <w:pStyle w:val="ListParagraph"/>
        <w:numPr>
          <w:ilvl w:val="0"/>
          <w:numId w:val="2"/>
        </w:numPr>
        <w:spacing w:after="100"/>
      </w:pPr>
      <w:r>
        <w:rPr>
          <w:b/>
          <w:bCs/>
        </w:rPr>
        <w:t xml:space="preserve">Inputs:</w:t>
      </w:r>
      <w:r>
        <w:t xml:space="preserve"> Doctor's test order (urgency, clinical notes), lab technician's uploaded result values/files.</w:t>
      </w:r>
    </w:p>
    <w:p>
      <w:pPr>
        <w:pStyle w:val="ListParagraph"/>
        <w:numPr>
          <w:ilvl w:val="0"/>
          <w:numId w:val="2"/>
        </w:numPr>
        <w:spacing w:after="100"/>
      </w:pPr>
      <w:r>
        <w:rPr>
          <w:b/>
          <w:bCs/>
        </w:rPr>
        <w:t xml:space="preserve">Outputs:</w:t>
      </w:r>
      <w:r>
        <w:t xml:space="preserve"> </w:t>
      </w:r>
      <w:r>
        <w:rPr>
          <w:rFonts w:ascii="Consolas" w:cs="Consolas" w:eastAsia="Consolas" w:hAnsi="Consolas"/>
          <w:sz w:val="20"/>
          <w:szCs w:val="20"/>
          <w:shd w:fill="EFEFEF" w:val="clear"/>
        </w:rPr>
        <w:t xml:space="preserve">LabRequest</w:t>
      </w:r>
      <w:r>
        <w:t xml:space="preserve">, </w:t>
      </w:r>
      <w:r>
        <w:rPr>
          <w:rFonts w:ascii="Consolas" w:cs="Consolas" w:eastAsia="Consolas" w:hAnsi="Consolas"/>
          <w:sz w:val="20"/>
          <w:szCs w:val="20"/>
          <w:shd w:fill="EFEFEF" w:val="clear"/>
        </w:rPr>
        <w:t xml:space="preserve">LabReport</w:t>
      </w:r>
      <w:r>
        <w:t xml:space="preserve">, </w:t>
      </w:r>
      <w:r>
        <w:rPr>
          <w:rFonts w:ascii="Consolas" w:cs="Consolas" w:eastAsia="Consolas" w:hAnsi="Consolas"/>
          <w:sz w:val="20"/>
          <w:szCs w:val="20"/>
          <w:shd w:fill="EFEFEF" w:val="clear"/>
        </w:rPr>
        <w:t xml:space="preserve">LabReportItem</w:t>
      </w:r>
      <w:r>
        <w:t xml:space="preserve"> rows; a </w:t>
      </w:r>
      <w:r>
        <w:rPr>
          <w:rFonts w:ascii="Consolas" w:cs="Consolas" w:eastAsia="Consolas" w:hAnsi="Consolas"/>
          <w:sz w:val="20"/>
          <w:szCs w:val="20"/>
          <w:shd w:fill="EFEFEF" w:val="clear"/>
        </w:rPr>
        <w:t xml:space="preserve">billing.Invoice</w:t>
      </w:r>
      <w:r>
        <w:t xml:space="preserve"> line (via </w:t>
      </w:r>
      <w:r>
        <w:rPr>
          <w:rFonts w:ascii="Consolas" w:cs="Consolas" w:eastAsia="Consolas" w:hAnsi="Consolas"/>
          <w:sz w:val="20"/>
          <w:szCs w:val="20"/>
          <w:shd w:fill="EFEFEF" w:val="clear"/>
        </w:rPr>
        <w:t xml:space="preserve">_bill_lab_request</w:t>
      </w:r>
      <w:r>
        <w:t xml:space="preserve">, called at delivery); a </w:t>
      </w:r>
      <w:r>
        <w:rPr>
          <w:rFonts w:ascii="Consolas" w:cs="Consolas" w:eastAsia="Consolas" w:hAnsi="Consolas"/>
          <w:sz w:val="20"/>
          <w:szCs w:val="20"/>
          <w:shd w:fill="EFEFEF" w:val="clear"/>
        </w:rPr>
        <w:t xml:space="preserve">registry.SharedLabResult</w:t>
      </w:r>
      <w:r>
        <w:t xml:space="preserve"> row.</w:t>
      </w:r>
    </w:p>
    <w:p>
      <w:pPr>
        <w:pStyle w:val="ListParagraph"/>
        <w:numPr>
          <w:ilvl w:val="0"/>
          <w:numId w:val="2"/>
        </w:numPr>
        <w:spacing w:after="100"/>
      </w:pPr>
      <w:r>
        <w:rPr>
          <w:b/>
          <w:bCs/>
        </w:rPr>
        <w:t xml:space="preserve">Dependencies:</w:t>
      </w:r>
      <w:r>
        <w:t xml:space="preserve"> </w:t>
      </w:r>
      <w:r>
        <w:rPr>
          <w:rFonts w:ascii="Consolas" w:cs="Consolas" w:eastAsia="Consolas" w:hAnsi="Consolas"/>
          <w:sz w:val="20"/>
          <w:szCs w:val="20"/>
          <w:shd w:fill="EFEFEF" w:val="clear"/>
        </w:rPr>
        <w:t xml:space="preserve">org.StaffUser</w:t>
      </w:r>
      <w:r>
        <w:t xml:space="preserve">/</w:t>
      </w:r>
      <w:r>
        <w:rPr>
          <w:rFonts w:ascii="Consolas" w:cs="Consolas" w:eastAsia="Consolas" w:hAnsi="Consolas"/>
          <w:sz w:val="20"/>
          <w:szCs w:val="20"/>
          <w:shd w:fill="EFEFEF" w:val="clear"/>
        </w:rPr>
        <w:t xml:space="preserve">Branch</w:t>
      </w:r>
      <w:r>
        <w:t xml:space="preserve">, </w:t>
      </w:r>
      <w:r>
        <w:rPr>
          <w:rFonts w:ascii="Consolas" w:cs="Consolas" w:eastAsia="Consolas" w:hAnsi="Consolas"/>
          <w:sz w:val="20"/>
          <w:szCs w:val="20"/>
          <w:shd w:fill="EFEFEF" w:val="clear"/>
        </w:rPr>
        <w:t xml:space="preserve">patients.Patient</w:t>
      </w:r>
      <w:r>
        <w:t xml:space="preserve">, </w:t>
      </w:r>
      <w:r>
        <w:rPr>
          <w:rFonts w:ascii="Consolas" w:cs="Consolas" w:eastAsia="Consolas" w:hAnsi="Consolas"/>
          <w:sz w:val="20"/>
          <w:szCs w:val="20"/>
          <w:shd w:fill="EFEFEF" w:val="clear"/>
        </w:rPr>
        <w:t xml:space="preserve">opd.OPDEncounter</w:t>
      </w:r>
      <w:r>
        <w:t xml:space="preserve"> (order origin), </w:t>
      </w:r>
      <w:r>
        <w:rPr>
          <w:rFonts w:ascii="Consolas" w:cs="Consolas" w:eastAsia="Consolas" w:hAnsi="Consolas"/>
          <w:sz w:val="20"/>
          <w:szCs w:val="20"/>
          <w:shd w:fill="EFEFEF" w:val="clear"/>
        </w:rPr>
        <w:t xml:space="preserve">billing.Invoice</w:t>
      </w:r>
      <w:r>
        <w:t xml:space="preserve">.</w:t>
      </w:r>
    </w:p>
    <w:p>
      <w:pPr>
        <w:pStyle w:val="ListParagraph"/>
        <w:numPr>
          <w:ilvl w:val="0"/>
          <w:numId w:val="2"/>
        </w:numPr>
        <w:spacing w:after="100"/>
      </w:pPr>
      <w:r>
        <w:rPr>
          <w:b/>
          <w:bCs/>
        </w:rPr>
        <w:t xml:space="preserve">Business rules:</w:t>
      </w:r>
      <w:r>
        <w:t xml:space="preserve"> ✅ Gated behind </w:t>
      </w:r>
      <w:r>
        <w:rPr>
          <w:rFonts w:ascii="Consolas" w:cs="Consolas" w:eastAsia="Consolas" w:hAnsi="Consolas"/>
          <w:sz w:val="20"/>
          <w:szCs w:val="20"/>
          <w:shd w:fill="EFEFEF" w:val="clear"/>
        </w:rPr>
        <w:t xml:space="preserve">feat_lab</w:t>
      </w:r>
      <w:r>
        <w:t xml:space="preserve"> (Subscription feature flag) at the view layer. ✅ Billed only once a report is actually delivered/performed, not at order time — mirrors the philosophy of "don't bill for a service not yet rendered." ✅ Maps conceptually to FHIR </w:t>
      </w:r>
      <w:r>
        <w:rPr>
          <w:rFonts w:ascii="Consolas" w:cs="Consolas" w:eastAsia="Consolas" w:hAnsi="Consolas"/>
          <w:sz w:val="20"/>
          <w:szCs w:val="20"/>
          <w:shd w:fill="EFEFEF" w:val="clear"/>
        </w:rPr>
        <w:t xml:space="preserve">DiagnosticReport</w:t>
      </w:r>
      <w:r>
        <w:t xml:space="preserve"> per the model docstring, though this is a design note, not an actual FHIR API.</w:t>
      </w:r>
    </w:p>
    <w:p>
      <w:pPr>
        <w:pStyle w:val="ListParagraph"/>
        <w:numPr>
          <w:ilvl w:val="0"/>
          <w:numId w:val="2"/>
        </w:numPr>
        <w:spacing w:after="100"/>
      </w:pPr>
      <w:r>
        <w:rPr>
          <w:b/>
          <w:bCs/>
        </w:rPr>
        <w:t xml:space="preserve">Unclear areas:</w:t>
      </w:r>
      <w:r>
        <w:t xml:space="preserve"> ❓ Whether "urgency" (routine/urgent) on </w:t>
      </w:r>
      <w:r>
        <w:rPr>
          <w:rFonts w:ascii="Consolas" w:cs="Consolas" w:eastAsia="Consolas" w:hAnsi="Consolas"/>
          <w:sz w:val="20"/>
          <w:szCs w:val="20"/>
          <w:shd w:fill="EFEFEF" w:val="clear"/>
        </w:rPr>
        <w:t xml:space="preserve">LabRequest</w:t>
      </w:r>
      <w:r>
        <w:t xml:space="preserve"> actually drives any queue prioritization in the lab-tech UI, or is purely informational — the external-comparison document explicitly flags urgency/priority as a </w:t>
      </w:r>
      <w:r>
        <w:rPr>
          <w:b/>
          <w:bCs/>
        </w:rPr>
        <w:t xml:space="preserve">gap</w:t>
      </w:r>
      <w:r>
        <w:t xml:space="preserve"> worth adding, which is a signal it may not be fully wired end-to-end today.</w:t>
      </w:r>
    </w:p>
    <w:p>
      <w:pPr>
        <w:pStyle w:val="Heading2"/>
        <w:spacing w:after="140" w:before="280"/>
      </w:pPr>
      <w:r>
        <w:t xml:space="preserve">2.6 pharmacy — Pharmacy / Dispensing</w:t>
      </w:r>
    </w:p>
    <w:p>
      <w:pPr>
        <w:pStyle w:val="ListParagraph"/>
        <w:numPr>
          <w:ilvl w:val="0"/>
          <w:numId w:val="2"/>
        </w:numPr>
        <w:spacing w:after="100"/>
      </w:pPr>
      <w:r>
        <w:rPr>
          <w:b/>
          <w:bCs/>
        </w:rPr>
        <w:t xml:space="preserve">Purpose:</w:t>
      </w:r>
      <w:r>
        <w:t xml:space="preserve"> Stock/inventory per drug per branch, stock movement audit trail, dispensing against a doctor's prescription, and inpatient-style dose logging (used today for any medication administration, not specifically IPD).</w:t>
      </w:r>
    </w:p>
    <w:p>
      <w:pPr>
        <w:pStyle w:val="ListParagraph"/>
        <w:numPr>
          <w:ilvl w:val="0"/>
          <w:numId w:val="2"/>
        </w:numPr>
        <w:spacing w:after="100"/>
      </w:pPr>
      <w:r>
        <w:rPr>
          <w:b/>
          <w:bCs/>
        </w:rPr>
        <w:t xml:space="preserve">Who uses it:</w:t>
      </w:r>
      <w:r>
        <w:t xml:space="preserve"> Pharmacist (stock, dispensing), nurse (dose administration logging).</w:t>
      </w:r>
    </w:p>
    <w:p>
      <w:pPr>
        <w:pStyle w:val="ListParagraph"/>
        <w:numPr>
          <w:ilvl w:val="0"/>
          <w:numId w:val="2"/>
        </w:numPr>
        <w:spacing w:after="100"/>
      </w:pPr>
      <w:r>
        <w:rPr>
          <w:b/>
          <w:bCs/>
        </w:rPr>
        <w:t xml:space="preserve">Main features:</w:t>
      </w:r>
      <w:r>
        <w:t xml:space="preserve"> </w:t>
      </w:r>
      <w:r>
        <w:rPr>
          <w:rFonts w:ascii="Consolas" w:cs="Consolas" w:eastAsia="Consolas" w:hAnsi="Consolas"/>
          <w:sz w:val="20"/>
          <w:szCs w:val="20"/>
          <w:shd w:fill="EFEFEF" w:val="clear"/>
        </w:rPr>
        <w:t xml:space="preserve">Stock</w:t>
      </w:r>
      <w:r>
        <w:t xml:space="preserve"> (batch-level quantity/expiry/cost/MRP per drug+branch), </w:t>
      </w:r>
      <w:r>
        <w:rPr>
          <w:rFonts w:ascii="Consolas" w:cs="Consolas" w:eastAsia="Consolas" w:hAnsi="Consolas"/>
          <w:sz w:val="20"/>
          <w:szCs w:val="20"/>
          <w:shd w:fill="EFEFEF" w:val="clear"/>
        </w:rPr>
        <w:t xml:space="preserve">StockTransaction</w:t>
      </w:r>
      <w:r>
        <w:t xml:space="preserve"> (append-only audit of every quantity change: purchase/dispense/return/expiry/adjustment, storing before/after quantity), </w:t>
      </w:r>
      <w:r>
        <w:rPr>
          <w:rFonts w:ascii="Consolas" w:cs="Consolas" w:eastAsia="Consolas" w:hAnsi="Consolas"/>
          <w:sz w:val="20"/>
          <w:szCs w:val="20"/>
          <w:shd w:fill="EFEFEF" w:val="clear"/>
        </w:rPr>
        <w:t xml:space="preserve">Dispense</w:t>
      </w:r>
      <w:r>
        <w:t xml:space="preserve"> (against </w:t>
      </w:r>
      <w:r>
        <w:rPr>
          <w:rFonts w:ascii="Consolas" w:cs="Consolas" w:eastAsia="Consolas" w:hAnsi="Consolas"/>
          <w:sz w:val="20"/>
          <w:szCs w:val="20"/>
          <w:shd w:fill="EFEFEF" w:val="clear"/>
        </w:rPr>
        <w:t xml:space="preserve">opd.PrescriptionItem</w:t>
      </w:r>
      <w:r>
        <w:t xml:space="preserve"> — see the important bug-fix note below), </w:t>
      </w:r>
      <w:r>
        <w:rPr>
          <w:rFonts w:ascii="Consolas" w:cs="Consolas" w:eastAsia="Consolas" w:hAnsi="Consolas"/>
          <w:sz w:val="20"/>
          <w:szCs w:val="20"/>
          <w:shd w:fill="EFEFEF" w:val="clear"/>
        </w:rPr>
        <w:t xml:space="preserve">MedicationDoseLog</w:t>
      </w:r>
      <w:r>
        <w:t xml:space="preserve"> (given/skipped/refused, by a nurse).</w:t>
      </w:r>
    </w:p>
    <w:p>
      <w:pPr>
        <w:pStyle w:val="ListParagraph"/>
        <w:numPr>
          <w:ilvl w:val="0"/>
          <w:numId w:val="2"/>
        </w:numPr>
        <w:spacing w:after="100"/>
      </w:pPr>
      <w:r>
        <w:rPr>
          <w:b/>
          <w:bCs/>
        </w:rPr>
        <w:t xml:space="preserve">Inputs:</w:t>
      </w:r>
      <w:r>
        <w:t xml:space="preserve"> Stock receipt data, dispense requests, dose-administration records.</w:t>
      </w:r>
    </w:p>
    <w:p>
      <w:pPr>
        <w:pStyle w:val="ListParagraph"/>
        <w:numPr>
          <w:ilvl w:val="0"/>
          <w:numId w:val="2"/>
        </w:numPr>
        <w:spacing w:after="100"/>
      </w:pPr>
      <w:r>
        <w:rPr>
          <w:b/>
          <w:bCs/>
        </w:rPr>
        <w:t xml:space="preserve">Outputs:</w:t>
      </w:r>
      <w:r>
        <w:t xml:space="preserve"> </w:t>
      </w:r>
      <w:r>
        <w:rPr>
          <w:rFonts w:ascii="Consolas" w:cs="Consolas" w:eastAsia="Consolas" w:hAnsi="Consolas"/>
          <w:sz w:val="20"/>
          <w:szCs w:val="20"/>
          <w:shd w:fill="EFEFEF" w:val="clear"/>
        </w:rPr>
        <w:t xml:space="preserve">Stock</w:t>
      </w:r>
      <w:r>
        <w:t xml:space="preserve"> quantity updates, </w:t>
      </w:r>
      <w:r>
        <w:rPr>
          <w:rFonts w:ascii="Consolas" w:cs="Consolas" w:eastAsia="Consolas" w:hAnsi="Consolas"/>
          <w:sz w:val="20"/>
          <w:szCs w:val="20"/>
          <w:shd w:fill="EFEFEF" w:val="clear"/>
        </w:rPr>
        <w:t xml:space="preserve">StockTransaction</w:t>
      </w:r>
      <w:r>
        <w:t xml:space="preserve"> rows, </w:t>
      </w:r>
      <w:r>
        <w:rPr>
          <w:rFonts w:ascii="Consolas" w:cs="Consolas" w:eastAsia="Consolas" w:hAnsi="Consolas"/>
          <w:sz w:val="20"/>
          <w:szCs w:val="20"/>
          <w:shd w:fill="EFEFEF" w:val="clear"/>
        </w:rPr>
        <w:t xml:space="preserve">Dispense</w:t>
      </w:r>
      <w:r>
        <w:t xml:space="preserve"> rows, </w:t>
      </w:r>
      <w:r>
        <w:rPr>
          <w:rFonts w:ascii="Consolas" w:cs="Consolas" w:eastAsia="Consolas" w:hAnsi="Consolas"/>
          <w:sz w:val="20"/>
          <w:szCs w:val="20"/>
          <w:shd w:fill="EFEFEF" w:val="clear"/>
        </w:rPr>
        <w:t xml:space="preserve">MedicationDoseLog</w:t>
      </w:r>
      <w:r>
        <w:t xml:space="preserve"> rows, a billing invoice line (dispense is priced from </w:t>
      </w:r>
      <w:r>
        <w:rPr>
          <w:rFonts w:ascii="Consolas" w:cs="Consolas" w:eastAsia="Consolas" w:hAnsi="Consolas"/>
          <w:sz w:val="20"/>
          <w:szCs w:val="20"/>
          <w:shd w:fill="EFEFEF" w:val="clear"/>
        </w:rPr>
        <w:t xml:space="preserve">Stock.mrp</w:t>
      </w:r>
      <w:r>
        <w:t xml:space="preserve">, added to the same invoice as the originating prescription — see </w:t>
      </w:r>
      <w:r>
        <w:rPr>
          <w:rFonts w:ascii="Consolas" w:cs="Consolas" w:eastAsia="Consolas" w:hAnsi="Consolas"/>
          <w:sz w:val="20"/>
          <w:szCs w:val="20"/>
          <w:shd w:fill="EFEFEF" w:val="clear"/>
        </w:rPr>
        <w:t xml:space="preserve">opd.Prescription.invoice</w:t>
      </w:r>
      <w:r>
        <w:t xml:space="preserve">).</w:t>
      </w:r>
    </w:p>
    <w:p>
      <w:pPr>
        <w:pStyle w:val="ListParagraph"/>
        <w:numPr>
          <w:ilvl w:val="0"/>
          <w:numId w:val="2"/>
        </w:numPr>
        <w:spacing w:after="100"/>
      </w:pPr>
      <w:r>
        <w:rPr>
          <w:b/>
          <w:bCs/>
        </w:rPr>
        <w:t xml:space="preserve">Dependencies:</w:t>
      </w:r>
      <w:r>
        <w:t xml:space="preserve"> </w:t>
      </w:r>
      <w:r>
        <w:rPr>
          <w:rFonts w:ascii="Consolas" w:cs="Consolas" w:eastAsia="Consolas" w:hAnsi="Consolas"/>
          <w:sz w:val="20"/>
          <w:szCs w:val="20"/>
          <w:shd w:fill="EFEFEF" w:val="clear"/>
        </w:rPr>
        <w:t xml:space="preserve">org.StaffUser</w:t>
      </w:r>
      <w:r>
        <w:t xml:space="preserve">/</w:t>
      </w:r>
      <w:r>
        <w:rPr>
          <w:rFonts w:ascii="Consolas" w:cs="Consolas" w:eastAsia="Consolas" w:hAnsi="Consolas"/>
          <w:sz w:val="20"/>
          <w:szCs w:val="20"/>
          <w:shd w:fill="EFEFEF" w:val="clear"/>
        </w:rPr>
        <w:t xml:space="preserve">Branch</w:t>
      </w:r>
      <w:r>
        <w:t xml:space="preserve">, </w:t>
      </w:r>
      <w:r>
        <w:rPr>
          <w:rFonts w:ascii="Consolas" w:cs="Consolas" w:eastAsia="Consolas" w:hAnsi="Consolas"/>
          <w:sz w:val="20"/>
          <w:szCs w:val="20"/>
          <w:shd w:fill="EFEFEF" w:val="clear"/>
        </w:rPr>
        <w:t xml:space="preserve">patients.Patient</w:t>
      </w:r>
      <w:r>
        <w:t xml:space="preserve">, </w:t>
      </w:r>
      <w:r>
        <w:rPr>
          <w:rFonts w:ascii="Consolas" w:cs="Consolas" w:eastAsia="Consolas" w:hAnsi="Consolas"/>
          <w:sz w:val="20"/>
          <w:szCs w:val="20"/>
          <w:shd w:fill="EFEFEF" w:val="clear"/>
        </w:rPr>
        <w:t xml:space="preserve">prescriptions.Drug</w:t>
      </w:r>
      <w:r>
        <w:t xml:space="preserve">, </w:t>
      </w:r>
      <w:r>
        <w:rPr>
          <w:rFonts w:ascii="Consolas" w:cs="Consolas" w:eastAsia="Consolas" w:hAnsi="Consolas"/>
          <w:sz w:val="20"/>
          <w:szCs w:val="20"/>
          <w:shd w:fill="EFEFEF" w:val="clear"/>
        </w:rPr>
        <w:t xml:space="preserve">opd.Prescription</w:t>
      </w:r>
      <w:r>
        <w:t xml:space="preserve">/</w:t>
      </w:r>
      <w:r>
        <w:rPr>
          <w:rFonts w:ascii="Consolas" w:cs="Consolas" w:eastAsia="Consolas" w:hAnsi="Consolas"/>
          <w:sz w:val="20"/>
          <w:szCs w:val="20"/>
          <w:shd w:fill="EFEFEF" w:val="clear"/>
        </w:rPr>
        <w:t xml:space="preserve">PrescriptionItem</w:t>
      </w:r>
      <w:r>
        <w:t xml:space="preserve">.</w:t>
      </w:r>
    </w:p>
    <w:p>
      <w:pPr>
        <w:pStyle w:val="ListParagraph"/>
        <w:numPr>
          <w:ilvl w:val="0"/>
          <w:numId w:val="2"/>
        </w:numPr>
        <w:spacing w:after="100"/>
      </w:pPr>
      <w:r>
        <w:rPr>
          <w:b/>
          <w:bCs/>
        </w:rPr>
        <w:t xml:space="preserve">Business rules:</w:t>
      </w:r>
      <w:r>
        <w:t xml:space="preserve"> ✅ </w:t>
      </w:r>
      <w:r>
        <w:rPr>
          <w:b/>
          <w:bCs/>
        </w:rPr>
        <w:t xml:space="preserve">Historically significant bug, now fixed:</w:t>
      </w:r>
      <w:r>
        <w:t xml:space="preserve"> </w:t>
      </w:r>
      <w:r>
        <w:rPr>
          <w:rFonts w:ascii="Consolas" w:cs="Consolas" w:eastAsia="Consolas" w:hAnsi="Consolas"/>
          <w:sz w:val="20"/>
          <w:szCs w:val="20"/>
          <w:shd w:fill="EFEFEF" w:val="clear"/>
        </w:rPr>
        <w:t xml:space="preserve">Dispense</w:t>
      </w:r>
      <w:r>
        <w:t xml:space="preserve"> used to point at the legacy </w:t>
      </w:r>
      <w:r>
        <w:rPr>
          <w:rFonts w:ascii="Consolas" w:cs="Consolas" w:eastAsia="Consolas" w:hAnsi="Consolas"/>
          <w:sz w:val="20"/>
          <w:szCs w:val="20"/>
          <w:shd w:fill="EFEFEF" w:val="clear"/>
        </w:rPr>
        <w:t xml:space="preserve">apps.prescriptions.Prescription</w:t>
      </w:r>
      <w:r>
        <w:t xml:space="preserve">/</w:t>
      </w:r>
      <w:r>
        <w:rPr>
          <w:rFonts w:ascii="Consolas" w:cs="Consolas" w:eastAsia="Consolas" w:hAnsi="Consolas"/>
          <w:sz w:val="20"/>
          <w:szCs w:val="20"/>
          <w:shd w:fill="EFEFEF" w:val="clear"/>
        </w:rPr>
        <w:t xml:space="preserve">PrescriptionItem</w:t>
      </w:r>
      <w:r>
        <w:t xml:space="preserve"> models, which the live doctor-consultation flow never wrote to — meaning a prescription a doctor actually wrote could never reach the pharmacist's dispensing queue. It now correctly points at </w:t>
      </w:r>
      <w:r>
        <w:rPr>
          <w:rFonts w:ascii="Consolas" w:cs="Consolas" w:eastAsia="Consolas" w:hAnsi="Consolas"/>
          <w:sz w:val="20"/>
          <w:szCs w:val="20"/>
          <w:shd w:fill="EFEFEF" w:val="clear"/>
        </w:rPr>
        <w:t xml:space="preserve">apps.opd.PrescriptionItem</w:t>
      </w:r>
      <w:r>
        <w:t xml:space="preserve">, the model doctors actually use. This is a good example of why the retired-app boundaries matter to a new developer: pointing new code at the wrong twin model is an easy, previously-real mistake here. ✅ Gated behind </w:t>
      </w:r>
      <w:r>
        <w:rPr>
          <w:rFonts w:ascii="Consolas" w:cs="Consolas" w:eastAsia="Consolas" w:hAnsi="Consolas"/>
          <w:sz w:val="20"/>
          <w:szCs w:val="20"/>
          <w:shd w:fill="EFEFEF" w:val="clear"/>
        </w:rPr>
        <w:t xml:space="preserve">feat_pharmacy</w:t>
      </w:r>
      <w:r>
        <w:t xml:space="preserve">. ✅ </w:t>
      </w:r>
      <w:r>
        <w:rPr>
          <w:rFonts w:ascii="Consolas" w:cs="Consolas" w:eastAsia="Consolas" w:hAnsi="Consolas"/>
          <w:sz w:val="20"/>
          <w:szCs w:val="20"/>
          <w:shd w:fill="EFEFEF" w:val="clear"/>
        </w:rPr>
        <w:t xml:space="preserve">MedicationDoseLog</w:t>
      </w:r>
      <w:r>
        <w:t xml:space="preserve"> exists and is described as "inpatient medication dose administration" in its own docstring, but since there is no IPD admission concept, it is presumably used for any tracked medication administration today (⚠️ ASSUMPTION — not explicitly confirmed how it's invoked from the frontend).</w:t>
      </w:r>
    </w:p>
    <w:p>
      <w:pPr>
        <w:pStyle w:val="ListParagraph"/>
        <w:numPr>
          <w:ilvl w:val="0"/>
          <w:numId w:val="2"/>
        </w:numPr>
        <w:spacing w:after="100"/>
      </w:pPr>
      <w:r>
        <w:rPr>
          <w:b/>
          <w:bCs/>
        </w:rPr>
        <w:t xml:space="preserve">Unclear areas:</w:t>
      </w:r>
      <w:r>
        <w:t xml:space="preserve"> ❓ Exact reorder/low-stock alerting behavior — </w:t>
      </w:r>
      <w:r>
        <w:rPr>
          <w:rFonts w:ascii="Consolas" w:cs="Consolas" w:eastAsia="Consolas" w:hAnsi="Consolas"/>
          <w:sz w:val="20"/>
          <w:szCs w:val="20"/>
          <w:shd w:fill="EFEFEF" w:val="clear"/>
        </w:rPr>
        <w:t xml:space="preserve">Stock.reorder_level</w:t>
      </w:r>
      <w:r>
        <w:t xml:space="preserve"> exists as a field but whether anything actively surfaces a "below reorder level" alert wasn't verified in the view layer.</w:t>
      </w:r>
    </w:p>
    <w:p>
      <w:pPr>
        <w:pStyle w:val="Heading2"/>
        <w:spacing w:after="140" w:before="280"/>
      </w:pPr>
      <w:r>
        <w:t xml:space="preserve">2.7 billing — Billing &amp; Invoicing</w:t>
      </w:r>
    </w:p>
    <w:p>
      <w:pPr>
        <w:pStyle w:val="ListParagraph"/>
        <w:numPr>
          <w:ilvl w:val="0"/>
          <w:numId w:val="2"/>
        </w:numPr>
        <w:spacing w:after="100"/>
      </w:pPr>
      <w:r>
        <w:rPr>
          <w:b/>
          <w:bCs/>
        </w:rPr>
        <w:t xml:space="preserve">Purpose:</w:t>
      </w:r>
      <w:r>
        <w:t xml:space="preserve"> Service price catalog, invoices, invoice line items, payments, revenue reporting, and tenant-configurable dropdown lists (service categories, payment modes, invoice statuses, drug forms — unified into one </w:t>
      </w:r>
      <w:r>
        <w:rPr>
          <w:rFonts w:ascii="Consolas" w:cs="Consolas" w:eastAsia="Consolas" w:hAnsi="Consolas"/>
          <w:sz w:val="20"/>
          <w:szCs w:val="20"/>
          <w:shd w:fill="EFEFEF" w:val="clear"/>
        </w:rPr>
        <w:t xml:space="preserve">OptionList</w:t>
      </w:r>
      <w:r>
        <w:t xml:space="preserve"> table).</w:t>
      </w:r>
    </w:p>
    <w:p>
      <w:pPr>
        <w:pStyle w:val="ListParagraph"/>
        <w:numPr>
          <w:ilvl w:val="0"/>
          <w:numId w:val="2"/>
        </w:numPr>
        <w:spacing w:after="100"/>
      </w:pPr>
      <w:r>
        <w:rPr>
          <w:b/>
          <w:bCs/>
        </w:rPr>
        <w:t xml:space="preserve">Who uses it:</w:t>
      </w:r>
      <w:r>
        <w:t xml:space="preserve"> Front desk/billing desk (create/manage invoices, record payments), hospital admin (configure catalog/categories/tax), doctor/nurse indirectly (their actions auto-generate invoice lines), patient portal (view/pay/download invoices).</w:t>
      </w:r>
    </w:p>
    <w:p>
      <w:pPr>
        <w:pStyle w:val="ListParagraph"/>
        <w:numPr>
          <w:ilvl w:val="0"/>
          <w:numId w:val="2"/>
        </w:numPr>
        <w:spacing w:after="100"/>
      </w:pPr>
      <w:r>
        <w:rPr>
          <w:b/>
          <w:bCs/>
        </w:rPr>
        <w:t xml:space="preserve">Main features:</w:t>
      </w:r>
      <w:r>
        <w:t xml:space="preserve"> </w:t>
      </w:r>
      <w:r>
        <w:rPr>
          <w:rFonts w:ascii="Consolas" w:cs="Consolas" w:eastAsia="Consolas" w:hAnsi="Consolas"/>
          <w:sz w:val="20"/>
          <w:szCs w:val="20"/>
          <w:shd w:fill="EFEFEF" w:val="clear"/>
        </w:rPr>
        <w:t xml:space="preserve">BillingService</w:t>
      </w:r>
      <w:r>
        <w:t xml:space="preserve"> price catalog with per-service tax rate (falling back to the tenant's </w:t>
      </w:r>
      <w:r>
        <w:rPr>
          <w:rFonts w:ascii="Consolas" w:cs="Consolas" w:eastAsia="Consolas" w:hAnsi="Consolas"/>
          <w:sz w:val="20"/>
          <w:szCs w:val="20"/>
          <w:shd w:fill="EFEFEF" w:val="clear"/>
        </w:rPr>
        <w:t xml:space="preserve">default_tax_rate</w:t>
      </w:r>
      <w:r>
        <w:t xml:space="preserve">), </w:t>
      </w:r>
      <w:r>
        <w:rPr>
          <w:rFonts w:ascii="Consolas" w:cs="Consolas" w:eastAsia="Consolas" w:hAnsi="Consolas"/>
          <w:sz w:val="20"/>
          <w:szCs w:val="20"/>
          <w:shd w:fill="EFEFEF" w:val="clear"/>
        </w:rPr>
        <w:t xml:space="preserve">Invoice</w:t>
      </w:r>
      <w:r>
        <w:t xml:space="preserve">/</w:t>
      </w:r>
      <w:r>
        <w:rPr>
          <w:rFonts w:ascii="Consolas" w:cs="Consolas" w:eastAsia="Consolas" w:hAnsi="Consolas"/>
          <w:sz w:val="20"/>
          <w:szCs w:val="20"/>
          <w:shd w:fill="EFEFEF" w:val="clear"/>
        </w:rPr>
        <w:t xml:space="preserve">InvoiceItem</w:t>
      </w:r>
      <w:r>
        <w:t xml:space="preserve">/</w:t>
      </w:r>
      <w:r>
        <w:rPr>
          <w:rFonts w:ascii="Consolas" w:cs="Consolas" w:eastAsia="Consolas" w:hAnsi="Consolas"/>
          <w:sz w:val="20"/>
          <w:szCs w:val="20"/>
          <w:shd w:fill="EFEFEF" w:val="clear"/>
        </w:rPr>
        <w:t xml:space="preserve">Payment</w:t>
      </w:r>
      <w:r>
        <w:t xml:space="preserve"> (multiple partial payments per invoice supported), PDF invoice generation, revenue reports, and the </w:t>
      </w:r>
      <w:r>
        <w:rPr>
          <w:rFonts w:ascii="Consolas" w:cs="Consolas" w:eastAsia="Consolas" w:hAnsi="Consolas"/>
          <w:sz w:val="20"/>
          <w:szCs w:val="20"/>
          <w:shd w:fill="EFEFEF" w:val="clear"/>
        </w:rPr>
        <w:t xml:space="preserve">OptionList</w:t>
      </w:r>
      <w:r>
        <w:t xml:space="preserve"> unified configuration table.</w:t>
      </w:r>
    </w:p>
    <w:p>
      <w:pPr>
        <w:pStyle w:val="ListParagraph"/>
        <w:numPr>
          <w:ilvl w:val="0"/>
          <w:numId w:val="2"/>
        </w:numPr>
        <w:spacing w:after="100"/>
      </w:pPr>
      <w:r>
        <w:rPr>
          <w:b/>
          <w:bCs/>
        </w:rPr>
        <w:t xml:space="preserve">Inputs:</w:t>
      </w:r>
      <w:r>
        <w:t xml:space="preserve"> Service definitions, invoice line items (manual or auto-generated from OPD/lab/pharmacy), payment records.</w:t>
      </w:r>
    </w:p>
    <w:p>
      <w:pPr>
        <w:pStyle w:val="ListParagraph"/>
        <w:numPr>
          <w:ilvl w:val="0"/>
          <w:numId w:val="2"/>
        </w:numPr>
        <w:spacing w:after="100"/>
      </w:pPr>
      <w:r>
        <w:rPr>
          <w:b/>
          <w:bCs/>
        </w:rPr>
        <w:t xml:space="preserve">Outputs:</w:t>
      </w:r>
      <w:r>
        <w:t xml:space="preserve"> </w:t>
      </w:r>
      <w:r>
        <w:rPr>
          <w:rFonts w:ascii="Consolas" w:cs="Consolas" w:eastAsia="Consolas" w:hAnsi="Consolas"/>
          <w:sz w:val="20"/>
          <w:szCs w:val="20"/>
          <w:shd w:fill="EFEFEF" w:val="clear"/>
        </w:rPr>
        <w:t xml:space="preserve">Invoice</w:t>
      </w:r>
      <w:r>
        <w:t xml:space="preserve">, </w:t>
      </w:r>
      <w:r>
        <w:rPr>
          <w:rFonts w:ascii="Consolas" w:cs="Consolas" w:eastAsia="Consolas" w:hAnsi="Consolas"/>
          <w:sz w:val="20"/>
          <w:szCs w:val="20"/>
          <w:shd w:fill="EFEFEF" w:val="clear"/>
        </w:rPr>
        <w:t xml:space="preserve">InvoiceItem</w:t>
      </w:r>
      <w:r>
        <w:t xml:space="preserve">, </w:t>
      </w:r>
      <w:r>
        <w:rPr>
          <w:rFonts w:ascii="Consolas" w:cs="Consolas" w:eastAsia="Consolas" w:hAnsi="Consolas"/>
          <w:sz w:val="20"/>
          <w:szCs w:val="20"/>
          <w:shd w:fill="EFEFEF" w:val="clear"/>
        </w:rPr>
        <w:t xml:space="preserve">Payment</w:t>
      </w:r>
      <w:r>
        <w:t xml:space="preserve"> rows; PDF documents.</w:t>
      </w:r>
    </w:p>
    <w:p>
      <w:pPr>
        <w:pStyle w:val="ListParagraph"/>
        <w:numPr>
          <w:ilvl w:val="0"/>
          <w:numId w:val="2"/>
        </w:numPr>
        <w:spacing w:after="100"/>
      </w:pPr>
      <w:r>
        <w:rPr>
          <w:b/>
          <w:bCs/>
        </w:rPr>
        <w:t xml:space="preserve">Dependencies:</w:t>
      </w:r>
      <w:r>
        <w:t xml:space="preserve"> </w:t>
      </w:r>
      <w:r>
        <w:rPr>
          <w:rFonts w:ascii="Consolas" w:cs="Consolas" w:eastAsia="Consolas" w:hAnsi="Consolas"/>
          <w:sz w:val="20"/>
          <w:szCs w:val="20"/>
          <w:shd w:fill="EFEFEF" w:val="clear"/>
        </w:rPr>
        <w:t xml:space="preserve">patients.Patient</w:t>
      </w:r>
      <w:r>
        <w:t xml:space="preserve">, </w:t>
      </w:r>
      <w:r>
        <w:rPr>
          <w:rFonts w:ascii="Consolas" w:cs="Consolas" w:eastAsia="Consolas" w:hAnsi="Consolas"/>
          <w:sz w:val="20"/>
          <w:szCs w:val="20"/>
          <w:shd w:fill="EFEFEF" w:val="clear"/>
        </w:rPr>
        <w:t xml:space="preserve">org.Branch</w:t>
      </w:r>
      <w:r>
        <w:t xml:space="preserve">/</w:t>
      </w:r>
      <w:r>
        <w:rPr>
          <w:rFonts w:ascii="Consolas" w:cs="Consolas" w:eastAsia="Consolas" w:hAnsi="Consolas"/>
          <w:sz w:val="20"/>
          <w:szCs w:val="20"/>
          <w:shd w:fill="EFEFEF" w:val="clear"/>
        </w:rPr>
        <w:t xml:space="preserve">StaffUser</w:t>
      </w:r>
      <w:r>
        <w:t xml:space="preserve">; is a </w:t>
      </w:r>
      <w:r>
        <w:rPr>
          <w:b/>
          <w:bCs/>
        </w:rPr>
        <w:t xml:space="preserve">downstream dependency of</w:t>
      </w:r>
      <w:r>
        <w:t xml:space="preserve"> </w:t>
      </w:r>
      <w:r>
        <w:rPr>
          <w:rFonts w:ascii="Consolas" w:cs="Consolas" w:eastAsia="Consolas" w:hAnsi="Consolas"/>
          <w:sz w:val="20"/>
          <w:szCs w:val="20"/>
          <w:shd w:fill="EFEFEF" w:val="clear"/>
        </w:rPr>
        <w:t xml:space="preserve">opd</w:t>
      </w:r>
      <w:r>
        <w:t xml:space="preserve"> (consultation), </w:t>
      </w:r>
      <w:r>
        <w:rPr>
          <w:rFonts w:ascii="Consolas" w:cs="Consolas" w:eastAsia="Consolas" w:hAnsi="Consolas"/>
          <w:sz w:val="20"/>
          <w:szCs w:val="20"/>
          <w:shd w:fill="EFEFEF" w:val="clear"/>
        </w:rPr>
        <w:t xml:space="preserve">lab</w:t>
      </w:r>
      <w:r>
        <w:t xml:space="preserve"> (report delivery), </w:t>
      </w:r>
      <w:r>
        <w:rPr>
          <w:rFonts w:ascii="Consolas" w:cs="Consolas" w:eastAsia="Consolas" w:hAnsi="Consolas"/>
          <w:sz w:val="20"/>
          <w:szCs w:val="20"/>
          <w:shd w:fill="EFEFEF" w:val="clear"/>
        </w:rPr>
        <w:t xml:space="preserve">pharmacy</w:t>
      </w:r>
      <w:r>
        <w:t xml:space="preserve"> (dispense) — all three create invoice lines here.</w:t>
      </w:r>
    </w:p>
    <w:p>
      <w:pPr>
        <w:pStyle w:val="ListParagraph"/>
        <w:numPr>
          <w:ilvl w:val="0"/>
          <w:numId w:val="2"/>
        </w:numPr>
        <w:spacing w:after="100"/>
      </w:pPr>
      <w:r>
        <w:rPr>
          <w:b/>
          <w:bCs/>
        </w:rPr>
        <w:t xml:space="preserve">Business rules:</w:t>
      </w:r>
      <w:r>
        <w:t xml:space="preserve"> ✅ </w:t>
      </w:r>
      <w:r>
        <w:rPr>
          <w:rFonts w:ascii="Consolas" w:cs="Consolas" w:eastAsia="Consolas" w:hAnsi="Consolas"/>
          <w:sz w:val="20"/>
          <w:szCs w:val="20"/>
          <w:shd w:fill="EFEFEF" w:val="clear"/>
        </w:rPr>
        <w:t xml:space="preserve">Invoice.status</w:t>
      </w:r>
      <w:r>
        <w:t xml:space="preserve">, </w:t>
      </w:r>
      <w:r>
        <w:rPr>
          <w:rFonts w:ascii="Consolas" w:cs="Consolas" w:eastAsia="Consolas" w:hAnsi="Consolas"/>
          <w:sz w:val="20"/>
          <w:szCs w:val="20"/>
          <w:shd w:fill="EFEFEF" w:val="clear"/>
        </w:rPr>
        <w:t xml:space="preserve">BillingService.category</w:t>
      </w:r>
      <w:r>
        <w:t xml:space="preserve">, </w:t>
      </w:r>
      <w:r>
        <w:rPr>
          <w:rFonts w:ascii="Consolas" w:cs="Consolas" w:eastAsia="Consolas" w:hAnsi="Consolas"/>
          <w:sz w:val="20"/>
          <w:szCs w:val="20"/>
          <w:shd w:fill="EFEFEF" w:val="clear"/>
        </w:rPr>
        <w:t xml:space="preserve">Payment.payment_mode</w:t>
      </w:r>
      <w:r>
        <w:t xml:space="preserve">, and </w:t>
      </w:r>
      <w:r>
        <w:rPr>
          <w:rFonts w:ascii="Consolas" w:cs="Consolas" w:eastAsia="Consolas" w:hAnsi="Consolas"/>
          <w:sz w:val="20"/>
          <w:szCs w:val="20"/>
          <w:shd w:fill="EFEFEF" w:val="clear"/>
        </w:rPr>
        <w:t xml:space="preserve">prescriptions.Drug.form</w:t>
      </w:r>
      <w:r>
        <w:t xml:space="preserve"> are all </w:t>
      </w:r>
      <w:r>
        <w:rPr>
          <w:b/>
          <w:bCs/>
        </w:rPr>
        <w:t xml:space="preserve">plain CharFields validated at the view/serializer layer against `OptionList` rows — not DB-enforced choices or foreign keys.</w:t>
      </w:r>
      <w:r>
        <w:t xml:space="preserve"> This is a deliberate design choice (tenant-configurable dropdowns) but means the database itself does not prevent an invalid/typo'd status or category from being written outside the API. ✅ </w:t>
      </w:r>
      <w:r>
        <w:rPr>
          <w:rFonts w:ascii="Consolas" w:cs="Consolas" w:eastAsia="Consolas" w:hAnsi="Consolas"/>
          <w:sz w:val="20"/>
          <w:szCs w:val="20"/>
          <w:shd w:fill="EFEFEF" w:val="clear"/>
        </w:rPr>
        <w:t xml:space="preserve">OptionList</w:t>
      </w:r>
      <w:r>
        <w:t xml:space="preserve"> rows flagged </w:t>
      </w:r>
      <w:r>
        <w:rPr>
          <w:rFonts w:ascii="Consolas" w:cs="Consolas" w:eastAsia="Consolas" w:hAnsi="Consolas"/>
          <w:sz w:val="20"/>
          <w:szCs w:val="20"/>
          <w:shd w:fill="EFEFEF" w:val="clear"/>
        </w:rPr>
        <w:t xml:space="preserve">is_system=True</w:t>
      </w:r>
      <w:r>
        <w:t xml:space="preserve"> (seeded defaults like "paid") cannot be deleted via the API because backend logic depends on their existence, but they can be relabeled. ✅ A </w:t>
      </w:r>
      <w:r>
        <w:rPr>
          <w:rFonts w:ascii="Consolas" w:cs="Consolas" w:eastAsia="Consolas" w:hAnsi="Consolas"/>
          <w:sz w:val="20"/>
          <w:szCs w:val="20"/>
          <w:shd w:fill="EFEFEF" w:val="clear"/>
        </w:rPr>
        <w:t xml:space="preserve">BillingService.tax_rate</w:t>
      </w:r>
      <w:r>
        <w:t xml:space="preserve"> of zero falls back to the tenant's </w:t>
      </w:r>
      <w:r>
        <w:rPr>
          <w:rFonts w:ascii="Consolas" w:cs="Consolas" w:eastAsia="Consolas" w:hAnsi="Consolas"/>
          <w:sz w:val="20"/>
          <w:szCs w:val="20"/>
          <w:shd w:fill="EFEFEF" w:val="clear"/>
        </w:rPr>
        <w:t xml:space="preserve">default_tax_rate</w:t>
      </w:r>
      <w:r>
        <w:t xml:space="preserve">.</w:t>
      </w:r>
    </w:p>
    <w:p>
      <w:pPr>
        <w:pStyle w:val="ListParagraph"/>
        <w:numPr>
          <w:ilvl w:val="0"/>
          <w:numId w:val="2"/>
        </w:numPr>
        <w:spacing w:after="100"/>
      </w:pPr>
      <w:r>
        <w:rPr>
          <w:b/>
          <w:bCs/>
        </w:rPr>
        <w:t xml:space="preserve">Unclear areas:</w:t>
      </w:r>
      <w:r>
        <w:t xml:space="preserve"> ❓ Whether there is any real payment gateway integration — the external-comparison document explicitly states </w:t>
      </w:r>
      <w:r>
        <w:rPr>
          <w:b/>
          <w:bCs/>
        </w:rPr>
        <w:t xml:space="preserve">"payment" today means front-desk staff manually recording a transaction that already happened elsewhere</w:t>
      </w:r>
      <w:r>
        <w:t xml:space="preserve"> — i.e., no electronic payment collection exists; this should be confirmed with the previous team as it is a significant product gap if patients are expected to "pay online."</w:t>
      </w:r>
    </w:p>
    <w:p>
      <w:pPr>
        <w:pStyle w:val="Heading2"/>
        <w:spacing w:after="140" w:before="280"/>
      </w:pPr>
      <w:r>
        <w:t xml:space="preserve">2.8 prescriptions — Drug Catalog (partially retired)</w:t>
      </w:r>
    </w:p>
    <w:p>
      <w:pPr>
        <w:pStyle w:val="ListParagraph"/>
        <w:numPr>
          <w:ilvl w:val="0"/>
          <w:numId w:val="2"/>
        </w:numPr>
        <w:spacing w:after="100"/>
      </w:pPr>
      <w:r>
        <w:rPr>
          <w:b/>
          <w:bCs/>
        </w:rPr>
        <w:t xml:space="preserve">Purpose today:</w:t>
      </w:r>
      <w:r>
        <w:t xml:space="preserve"> Only the tenant drug catalog (</w:t>
      </w:r>
      <w:r>
        <w:rPr>
          <w:rFonts w:ascii="Consolas" w:cs="Consolas" w:eastAsia="Consolas" w:hAnsi="Consolas"/>
          <w:sz w:val="20"/>
          <w:szCs w:val="20"/>
          <w:shd w:fill="EFEFEF" w:val="clear"/>
        </w:rPr>
        <w:t xml:space="preserve">Drug</w:t>
      </w:r>
      <w:r>
        <w:t xml:space="preserve"> model) and drug search/CRUD endpoints. The </w:t>
      </w:r>
      <w:r>
        <w:rPr>
          <w:rFonts w:ascii="Consolas" w:cs="Consolas" w:eastAsia="Consolas" w:hAnsi="Consolas"/>
          <w:sz w:val="20"/>
          <w:szCs w:val="20"/>
          <w:shd w:fill="EFEFEF" w:val="clear"/>
        </w:rPr>
        <w:t xml:space="preserve">Prescription</w:t>
      </w:r>
      <w:r>
        <w:t xml:space="preserve">/</w:t>
      </w:r>
      <w:r>
        <w:rPr>
          <w:rFonts w:ascii="Consolas" w:cs="Consolas" w:eastAsia="Consolas" w:hAnsi="Consolas"/>
          <w:sz w:val="20"/>
          <w:szCs w:val="20"/>
          <w:shd w:fill="EFEFEF" w:val="clear"/>
        </w:rPr>
        <w:t xml:space="preserve">PrescriptionItem</w:t>
      </w:r>
      <w:r>
        <w:t xml:space="preserve"> models that used to live here are </w:t>
      </w:r>
      <w:r>
        <w:rPr>
          <w:b/>
          <w:bCs/>
        </w:rPr>
        <w:t xml:space="preserve">retired dead code</w:t>
      </w:r>
      <w:r>
        <w:t xml:space="preserve"> — the live flow uses </w:t>
      </w:r>
      <w:r>
        <w:rPr>
          <w:rFonts w:ascii="Consolas" w:cs="Consolas" w:eastAsia="Consolas" w:hAnsi="Consolas"/>
          <w:sz w:val="20"/>
          <w:szCs w:val="20"/>
          <w:shd w:fill="EFEFEF" w:val="clear"/>
        </w:rPr>
        <w:t xml:space="preserve">apps.opd.Prescription</w:t>
      </w:r>
      <w:r>
        <w:t xml:space="preserve">/</w:t>
      </w:r>
      <w:r>
        <w:rPr>
          <w:rFonts w:ascii="Consolas" w:cs="Consolas" w:eastAsia="Consolas" w:hAnsi="Consolas"/>
          <w:sz w:val="20"/>
          <w:szCs w:val="20"/>
          <w:shd w:fill="EFEFEF" w:val="clear"/>
        </w:rPr>
        <w:t xml:space="preserve">PrescriptionItem</w:t>
      </w:r>
      <w:r>
        <w:t xml:space="preserve"> instead.</w:t>
      </w:r>
    </w:p>
    <w:p>
      <w:pPr>
        <w:pStyle w:val="ListParagraph"/>
        <w:numPr>
          <w:ilvl w:val="0"/>
          <w:numId w:val="2"/>
        </w:numPr>
        <w:spacing w:after="100"/>
      </w:pPr>
      <w:r>
        <w:rPr>
          <w:b/>
          <w:bCs/>
        </w:rPr>
        <w:t xml:space="preserve">Who uses it:</w:t>
      </w:r>
      <w:r>
        <w:t xml:space="preserve"> Pharmacist (catalog maintenance), doctor (drug search/autocomplete while prescribing).</w:t>
      </w:r>
    </w:p>
    <w:p>
      <w:pPr>
        <w:pStyle w:val="ListParagraph"/>
        <w:numPr>
          <w:ilvl w:val="0"/>
          <w:numId w:val="2"/>
        </w:numPr>
        <w:spacing w:after="100"/>
      </w:pPr>
      <w:r>
        <w:rPr>
          <w:b/>
          <w:bCs/>
        </w:rPr>
        <w:t xml:space="preserve">Main features:</w:t>
      </w:r>
      <w:r>
        <w:t xml:space="preserve"> Drug search, drug catalog CRUD, drug-form-type list (now actually backed by </w:t>
      </w:r>
      <w:r>
        <w:rPr>
          <w:rFonts w:ascii="Consolas" w:cs="Consolas" w:eastAsia="Consolas" w:hAnsi="Consolas"/>
          <w:sz w:val="20"/>
          <w:szCs w:val="20"/>
          <w:shd w:fill="EFEFEF" w:val="clear"/>
        </w:rPr>
        <w:t xml:space="preserve">billing.OptionList(list_type="drug_form")</w:t>
      </w:r>
      <w:r>
        <w:t xml:space="preserve">, not a model in this app).</w:t>
      </w:r>
    </w:p>
    <w:p>
      <w:pPr>
        <w:pStyle w:val="ListParagraph"/>
        <w:numPr>
          <w:ilvl w:val="0"/>
          <w:numId w:val="2"/>
        </w:numPr>
        <w:spacing w:after="100"/>
      </w:pPr>
      <w:r>
        <w:rPr>
          <w:b/>
          <w:bCs/>
        </w:rPr>
        <w:t xml:space="preserve">Dependencies:</w:t>
      </w:r>
      <w:r>
        <w:t xml:space="preserve"> Read by </w:t>
      </w:r>
      <w:r>
        <w:rPr>
          <w:rFonts w:ascii="Consolas" w:cs="Consolas" w:eastAsia="Consolas" w:hAnsi="Consolas"/>
          <w:sz w:val="20"/>
          <w:szCs w:val="20"/>
          <w:shd w:fill="EFEFEF" w:val="clear"/>
        </w:rPr>
        <w:t xml:space="preserve">opd.PrescriptionItem</w:t>
      </w:r>
      <w:r>
        <w:t xml:space="preserve"> (optional FK to </w:t>
      </w:r>
      <w:r>
        <w:rPr>
          <w:rFonts w:ascii="Consolas" w:cs="Consolas" w:eastAsia="Consolas" w:hAnsi="Consolas"/>
          <w:sz w:val="20"/>
          <w:szCs w:val="20"/>
          <w:shd w:fill="EFEFEF" w:val="clear"/>
        </w:rPr>
        <w:t xml:space="preserve">Drug</w:t>
      </w:r>
      <w:r>
        <w:t xml:space="preserve">) and </w:t>
      </w:r>
      <w:r>
        <w:rPr>
          <w:rFonts w:ascii="Consolas" w:cs="Consolas" w:eastAsia="Consolas" w:hAnsi="Consolas"/>
          <w:sz w:val="20"/>
          <w:szCs w:val="20"/>
          <w:shd w:fill="EFEFEF" w:val="clear"/>
        </w:rPr>
        <w:t xml:space="preserve">pharmacy.Stock</w:t>
      </w:r>
      <w:r>
        <w:t xml:space="preserve">.</w:t>
      </w:r>
    </w:p>
    <w:p>
      <w:pPr>
        <w:pStyle w:val="ListParagraph"/>
        <w:numPr>
          <w:ilvl w:val="0"/>
          <w:numId w:val="2"/>
        </w:numPr>
        <w:spacing w:after="100"/>
      </w:pPr>
      <w:r>
        <w:rPr>
          <w:b/>
          <w:bCs/>
        </w:rPr>
        <w:t xml:space="preserve">Business rules:</w:t>
      </w:r>
      <w:r>
        <w:t xml:space="preserve"> ✅ </w:t>
      </w:r>
      <w:r>
        <w:rPr>
          <w:rFonts w:ascii="Consolas" w:cs="Consolas" w:eastAsia="Consolas" w:hAnsi="Consolas"/>
          <w:sz w:val="20"/>
          <w:szCs w:val="20"/>
          <w:shd w:fill="EFEFEF" w:val="clear"/>
        </w:rPr>
        <w:t xml:space="preserve">Drug.form</w:t>
      </w:r>
      <w:r>
        <w:t xml:space="preserve"> is free text validated against </w:t>
      </w:r>
      <w:r>
        <w:rPr>
          <w:rFonts w:ascii="Consolas" w:cs="Consolas" w:eastAsia="Consolas" w:hAnsi="Consolas"/>
          <w:sz w:val="20"/>
          <w:szCs w:val="20"/>
          <w:shd w:fill="EFEFEF" w:val="clear"/>
        </w:rPr>
        <w:t xml:space="preserve">OptionList</w:t>
      </w:r>
      <w:r>
        <w:t xml:space="preserve">, not a DB constraint. ✅ The retirement note in the code is explicit and names the actual bug this caused historically (see §2.6).</w:t>
      </w:r>
    </w:p>
    <w:p>
      <w:pPr>
        <w:pStyle w:val="Heading2"/>
        <w:spacing w:after="140" w:before="280"/>
      </w:pPr>
      <w:r>
        <w:t xml:space="preserve">2.9 compliance — DPDP Act Compliance</w:t>
      </w:r>
    </w:p>
    <w:p>
      <w:pPr>
        <w:pStyle w:val="ListParagraph"/>
        <w:numPr>
          <w:ilvl w:val="0"/>
          <w:numId w:val="2"/>
        </w:numPr>
        <w:spacing w:after="100"/>
      </w:pPr>
      <w:r>
        <w:rPr>
          <w:b/>
          <w:bCs/>
        </w:rPr>
        <w:t xml:space="preserve">Purpose:</w:t>
      </w:r>
      <w:r>
        <w:t xml:space="preserve"> Patient right-to-correction requests (</w:t>
      </w:r>
      <w:r>
        <w:rPr>
          <w:rFonts w:ascii="Consolas" w:cs="Consolas" w:eastAsia="Consolas" w:hAnsi="Consolas"/>
          <w:sz w:val="20"/>
          <w:szCs w:val="20"/>
          <w:shd w:fill="EFEFEF" w:val="clear"/>
        </w:rPr>
        <w:t xml:space="preserve">RecordAmendment</w:t>
      </w:r>
      <w:r>
        <w:t xml:space="preserve">) and an immutable consent audit trail (</w:t>
      </w:r>
      <w:r>
        <w:rPr>
          <w:rFonts w:ascii="Consolas" w:cs="Consolas" w:eastAsia="Consolas" w:hAnsi="Consolas"/>
          <w:sz w:val="20"/>
          <w:szCs w:val="20"/>
          <w:shd w:fill="EFEFEF" w:val="clear"/>
        </w:rPr>
        <w:t xml:space="preserve">ConsentRecord</w:t>
      </w:r>
      <w:r>
        <w:t xml:space="preserve">).</w:t>
      </w:r>
    </w:p>
    <w:p>
      <w:pPr>
        <w:pStyle w:val="ListParagraph"/>
        <w:numPr>
          <w:ilvl w:val="0"/>
          <w:numId w:val="2"/>
        </w:numPr>
        <w:spacing w:after="100"/>
      </w:pPr>
      <w:r>
        <w:rPr>
          <w:b/>
          <w:bCs/>
        </w:rPr>
        <w:t xml:space="preserve">Who uses it:</w:t>
      </w:r>
      <w:r>
        <w:t xml:space="preserve"> Patient (via portal, raises amendment requests), hospital admin/compliance staff (reviews/resolves them), compliance/audit-log viewers (reads </w:t>
      </w:r>
      <w:r>
        <w:rPr>
          <w:rFonts w:ascii="Consolas" w:cs="Consolas" w:eastAsia="Consolas" w:hAnsi="Consolas"/>
          <w:sz w:val="20"/>
          <w:szCs w:val="20"/>
          <w:shd w:fill="EFEFEF" w:val="clear"/>
        </w:rPr>
        <w:t xml:space="preserve">org.AuditLog</w:t>
      </w:r>
      <w:r>
        <w:t xml:space="preserve">, not a model in this app).</w:t>
      </w:r>
    </w:p>
    <w:p>
      <w:pPr>
        <w:pStyle w:val="ListParagraph"/>
        <w:numPr>
          <w:ilvl w:val="0"/>
          <w:numId w:val="2"/>
        </w:numPr>
        <w:spacing w:after="100"/>
      </w:pPr>
      <w:r>
        <w:rPr>
          <w:b/>
          <w:bCs/>
        </w:rPr>
        <w:t xml:space="preserve">Main features:</w:t>
      </w:r>
      <w:r>
        <w:t xml:space="preserve"> DPDP Article 13 correction-request workflow (pending → approved/rejected, with before/after value tracking), consent-event logging separate from the boolean consent flags on </w:t>
      </w:r>
      <w:r>
        <w:rPr>
          <w:rFonts w:ascii="Consolas" w:cs="Consolas" w:eastAsia="Consolas" w:hAnsi="Consolas"/>
          <w:sz w:val="20"/>
          <w:szCs w:val="20"/>
          <w:shd w:fill="EFEFEF" w:val="clear"/>
        </w:rPr>
        <w:t xml:space="preserve">Patient</w:t>
      </w:r>
      <w:r>
        <w:t xml:space="preserve"> (so a leaked/overwritten flag doesn't erase proof of what was actually agreed to and when).</w:t>
      </w:r>
    </w:p>
    <w:p>
      <w:pPr>
        <w:pStyle w:val="ListParagraph"/>
        <w:numPr>
          <w:ilvl w:val="0"/>
          <w:numId w:val="2"/>
        </w:numPr>
        <w:spacing w:after="100"/>
      </w:pPr>
      <w:r>
        <w:rPr>
          <w:b/>
          <w:bCs/>
        </w:rPr>
        <w:t xml:space="preserve">Business rules:</w:t>
      </w:r>
      <w:r>
        <w:t xml:space="preserve"> ✅ Data is </w:t>
      </w:r>
      <w:r>
        <w:rPr>
          <w:b/>
          <w:bCs/>
        </w:rPr>
        <w:t xml:space="preserve">never deleted</w:t>
      </w:r>
      <w:r>
        <w:t xml:space="preserve"> regardless of account status — stated as a legal requirement in the model docstring. ✅ </w:t>
      </w:r>
      <w:r>
        <w:rPr>
          <w:rFonts w:ascii="Consolas" w:cs="Consolas" w:eastAsia="Consolas" w:hAnsi="Consolas"/>
          <w:sz w:val="20"/>
          <w:szCs w:val="20"/>
          <w:shd w:fill="EFEFEF" w:val="clear"/>
        </w:rPr>
        <w:t xml:space="preserve">AccessLog</w:t>
      </w:r>
      <w:r>
        <w:t xml:space="preserve"> (a planned PHI-access audit table) was explicitly removed as dead/duplicate — </w:t>
      </w:r>
      <w:r>
        <w:rPr>
          <w:rFonts w:ascii="Consolas" w:cs="Consolas" w:eastAsia="Consolas" w:hAnsi="Consolas"/>
          <w:sz w:val="20"/>
          <w:szCs w:val="20"/>
          <w:shd w:fill="EFEFEF" w:val="clear"/>
        </w:rPr>
        <w:t xml:space="preserve">org.AuditLog</w:t>
      </w:r>
      <w:r>
        <w:t xml:space="preserve"> is the </w:t>
      </w:r>
      <w:r>
        <w:rPr>
          <w:b/>
          <w:bCs/>
        </w:rPr>
        <w:t xml:space="preserve">only</w:t>
      </w:r>
      <w:r>
        <w:t xml:space="preserve"> PHI access-log table in the system; a developer should not go looking for a second one.</w:t>
      </w:r>
    </w:p>
    <w:p>
      <w:pPr>
        <w:pStyle w:val="Heading2"/>
        <w:spacing w:after="140" w:before="280"/>
      </w:pPr>
      <w:r>
        <w:t xml:space="preserve">2.10 notifications — Notification Log (mostly a dead scaffold)</w:t>
      </w:r>
    </w:p>
    <w:p>
      <w:pPr>
        <w:pStyle w:val="ListParagraph"/>
        <w:numPr>
          <w:ilvl w:val="0"/>
          <w:numId w:val="2"/>
        </w:numPr>
        <w:spacing w:after="100"/>
      </w:pPr>
      <w:r>
        <w:rPr>
          <w:b/>
          <w:bCs/>
        </w:rPr>
        <w:t xml:space="preserve">Purpose:</w:t>
      </w:r>
      <w:r>
        <w:t xml:space="preserve"> Delivery log for outbound notifications (SMS/email/in-app), read by the patient portal's notification list.</w:t>
      </w:r>
    </w:p>
    <w:p>
      <w:pPr>
        <w:pStyle w:val="ListParagraph"/>
        <w:numPr>
          <w:ilvl w:val="0"/>
          <w:numId w:val="2"/>
        </w:numPr>
        <w:spacing w:after="100"/>
      </w:pPr>
      <w:r>
        <w:rPr>
          <w:b/>
          <w:bCs/>
        </w:rPr>
        <w:t xml:space="preserve">What's real:</w:t>
      </w:r>
      <w:r>
        <w:t xml:space="preserve"> ✅ </w:t>
      </w:r>
      <w:r>
        <w:rPr>
          <w:rFonts w:ascii="Consolas" w:cs="Consolas" w:eastAsia="Consolas" w:hAnsi="Consolas"/>
          <w:sz w:val="20"/>
          <w:szCs w:val="20"/>
          <w:shd w:fill="EFEFEF" w:val="clear"/>
        </w:rPr>
        <w:t xml:space="preserve">NotificationLog</w:t>
      </w:r>
      <w:r>
        <w:t xml:space="preserve"> model and a </w:t>
      </w:r>
      <w:r>
        <w:rPr>
          <w:rFonts w:ascii="Consolas" w:cs="Consolas" w:eastAsia="Consolas" w:hAnsi="Consolas"/>
          <w:sz w:val="20"/>
          <w:szCs w:val="20"/>
          <w:shd w:fill="EFEFEF" w:val="clear"/>
        </w:rPr>
        <w:t xml:space="preserve">generate_reminders</w:t>
      </w:r>
      <w:r>
        <w:t xml:space="preserve"> background command exist and are used by </w:t>
      </w:r>
      <w:r>
        <w:rPr>
          <w:rFonts w:ascii="Consolas" w:cs="Consolas" w:eastAsia="Consolas" w:hAnsi="Consolas"/>
          <w:sz w:val="20"/>
          <w:szCs w:val="20"/>
          <w:shd w:fill="EFEFEF" w:val="clear"/>
        </w:rPr>
        <w:t xml:space="preserve">PortalNotificationsView</w:t>
      </w:r>
      <w:r>
        <w:t xml:space="preserve">/</w:t>
      </w:r>
      <w:r>
        <w:rPr>
          <w:rFonts w:ascii="Consolas" w:cs="Consolas" w:eastAsia="Consolas" w:hAnsi="Consolas"/>
          <w:sz w:val="20"/>
          <w:szCs w:val="20"/>
          <w:shd w:fill="EFEFEF" w:val="clear"/>
        </w:rPr>
        <w:t xml:space="preserve">PortalNotificationMarkReadView</w:t>
      </w:r>
      <w:r>
        <w:t xml:space="preserve"> (a genuinely mounted endpoint, </w:t>
      </w:r>
      <w:r>
        <w:rPr>
          <w:rFonts w:ascii="Consolas" w:cs="Consolas" w:eastAsia="Consolas" w:hAnsi="Consolas"/>
          <w:sz w:val="20"/>
          <w:szCs w:val="20"/>
          <w:shd w:fill="EFEFEF" w:val="clear"/>
        </w:rPr>
        <w:t xml:space="preserve">/api/v1/portal/notifications/</w:t>
      </w:r>
      <w:r>
        <w:t xml:space="preserve">).</w:t>
      </w:r>
    </w:p>
    <w:p>
      <w:pPr>
        <w:pStyle w:val="ListParagraph"/>
        <w:numPr>
          <w:ilvl w:val="0"/>
          <w:numId w:val="2"/>
        </w:numPr>
        <w:spacing w:after="100"/>
      </w:pPr>
      <w:r>
        <w:rPr>
          <w:b/>
          <w:bCs/>
        </w:rPr>
        <w:t xml:space="preserve">What's dead:</w:t>
      </w:r>
      <w:r>
        <w:t xml:space="preserve"> ✅ </w:t>
      </w:r>
      <w:r>
        <w:rPr>
          <w:rFonts w:ascii="Consolas" w:cs="Consolas" w:eastAsia="Consolas" w:hAnsi="Consolas"/>
          <w:sz w:val="20"/>
          <w:szCs w:val="20"/>
          <w:shd w:fill="EFEFEF" w:val="clear"/>
        </w:rPr>
        <w:t xml:space="preserve">NotificationTemplate</w:t>
      </w:r>
      <w:r>
        <w:t xml:space="preserve"> and </w:t>
      </w:r>
      <w:r>
        <w:rPr>
          <w:rFonts w:ascii="Consolas" w:cs="Consolas" w:eastAsia="Consolas" w:hAnsi="Consolas"/>
          <w:sz w:val="20"/>
          <w:szCs w:val="20"/>
          <w:shd w:fill="EFEFEF" w:val="clear"/>
        </w:rPr>
        <w:t xml:space="preserve">DeviceToken</w:t>
      </w:r>
      <w:r>
        <w:t xml:space="preserve"> models were retired (zero call sites found before removal); the app has </w:t>
      </w:r>
      <w:r>
        <w:rPr>
          <w:b/>
          <w:bCs/>
        </w:rPr>
        <w:t xml:space="preserve">no URL mount of its own</w:t>
      </w:r>
      <w:r>
        <w:t xml:space="preserve"> (</w:t>
      </w:r>
      <w:r>
        <w:rPr>
          <w:rFonts w:ascii="Consolas" w:cs="Consolas" w:eastAsia="Consolas" w:hAnsi="Consolas"/>
          <w:sz w:val="20"/>
          <w:szCs w:val="20"/>
          <w:shd w:fill="EFEFEF" w:val="clear"/>
        </w:rPr>
        <w:t xml:space="preserve">apps/notifications/urls.py</w:t>
      </w:r>
      <w:r>
        <w:t xml:space="preserve"> is empty) — it's only reachable through the </w:t>
      </w:r>
      <w:r>
        <w:rPr>
          <w:rFonts w:ascii="Consolas" w:cs="Consolas" w:eastAsia="Consolas" w:hAnsi="Consolas"/>
          <w:sz w:val="20"/>
          <w:szCs w:val="20"/>
          <w:shd w:fill="EFEFEF" w:val="clear"/>
        </w:rPr>
        <w:t xml:space="preserve">patients</w:t>
      </w:r>
      <w:r>
        <w:t xml:space="preserve"> app's portal endpoints.</w:t>
      </w:r>
    </w:p>
    <w:p>
      <w:pPr>
        <w:pStyle w:val="ListParagraph"/>
        <w:numPr>
          <w:ilvl w:val="0"/>
          <w:numId w:val="2"/>
        </w:numPr>
        <w:spacing w:after="100"/>
      </w:pPr>
      <w:r>
        <w:rPr>
          <w:b/>
          <w:bCs/>
        </w:rPr>
        <w:t xml:space="preserve">Unclear areas:</w:t>
      </w:r>
      <w:r>
        <w:t xml:space="preserve"> ❓ Whether SMS/WhatsApp notifications are actually being sent in production or only logged — </w:t>
      </w:r>
      <w:r>
        <w:rPr>
          <w:rFonts w:ascii="Consolas" w:cs="Consolas" w:eastAsia="Consolas" w:hAnsi="Consolas"/>
          <w:sz w:val="20"/>
          <w:szCs w:val="20"/>
          <w:shd w:fill="EFEFEF" w:val="clear"/>
        </w:rPr>
        <w:t xml:space="preserve">SMS_BACKEND</w:t>
      </w:r>
      <w:r>
        <w:t xml:space="preserve"> defaults to </w:t>
      </w:r>
      <w:r>
        <w:rPr>
          <w:rFonts w:ascii="Consolas" w:cs="Consolas" w:eastAsia="Consolas" w:hAnsi="Consolas"/>
          <w:sz w:val="20"/>
          <w:szCs w:val="20"/>
          <w:shd w:fill="EFEFEF" w:val="clear"/>
        </w:rPr>
        <w:t xml:space="preserve">"log"</w:t>
      </w:r>
      <w:r>
        <w:t xml:space="preserve"> (writes to the app log, doesn't actually send) unless a real gateway (MSG91 or a self-hosted Android SMS gateway) is configured via environment variables.</w:t>
      </w:r>
    </w:p>
    <w:p>
      <w:pPr>
        <w:pStyle w:val="Heading2"/>
        <w:spacing w:after="140" w:before="280"/>
      </w:pPr>
      <w:r>
        <w:t xml:space="preserve">2.11 clinical, tasks, ai_pipeline — Fully retired apps</w:t>
      </w:r>
    </w:p>
    <w:p>
      <w:pPr>
        <w:pStyle w:val="ListParagraph"/>
        <w:numPr>
          <w:ilvl w:val="0"/>
          <w:numId w:val="2"/>
        </w:numPr>
        <w:spacing w:after="100"/>
      </w:pPr>
      <w:r>
        <w:t xml:space="preserve">✅ All three have </w:t>
      </w:r>
      <w:r>
        <w:rPr>
          <w:b/>
          <w:bCs/>
        </w:rPr>
        <w:t xml:space="preserve">empty `models.py`</w:t>
      </w:r>
      <w:r>
        <w:t xml:space="preserve"> files with explicit docstrings explaining they were confirmed dead (zero frontend consumers, in </w:t>
      </w:r>
      <w:r>
        <w:rPr>
          <w:rFonts w:ascii="Consolas" w:cs="Consolas" w:eastAsia="Consolas" w:hAnsi="Consolas"/>
          <w:sz w:val="20"/>
          <w:szCs w:val="20"/>
          <w:shd w:fill="EFEFEF" w:val="clear"/>
        </w:rPr>
        <w:t xml:space="preserve">tasks</w:t>
      </w:r>
      <w:r>
        <w:t xml:space="preserve">' case a *complete working backend* nobody ever called) and are kept registered in </w:t>
      </w:r>
      <w:r>
        <w:rPr>
          <w:rFonts w:ascii="Consolas" w:cs="Consolas" w:eastAsia="Consolas" w:hAnsi="Consolas"/>
          <w:sz w:val="20"/>
          <w:szCs w:val="20"/>
          <w:shd w:fill="EFEFEF" w:val="clear"/>
        </w:rPr>
        <w:t xml:space="preserve">INSTALLED_APPS</w:t>
      </w:r>
      <w:r>
        <w:t xml:space="preserve"> purely so old migration history stays resolvable. </w:t>
      </w:r>
      <w:r>
        <w:rPr>
          <w:rFonts w:ascii="Consolas" w:cs="Consolas" w:eastAsia="Consolas" w:hAnsi="Consolas"/>
          <w:sz w:val="20"/>
          <w:szCs w:val="20"/>
          <w:shd w:fill="EFEFEF" w:val="clear"/>
        </w:rPr>
        <w:t xml:space="preserve">clinical</w:t>
      </w:r>
      <w:r>
        <w:t xml:space="preserve"> also has an empty </w:t>
      </w:r>
      <w:r>
        <w:rPr>
          <w:rFonts w:ascii="Consolas" w:cs="Consolas" w:eastAsia="Consolas" w:hAnsi="Consolas"/>
          <w:sz w:val="20"/>
          <w:szCs w:val="20"/>
          <w:shd w:fill="EFEFEF" w:val="clear"/>
        </w:rPr>
        <w:t xml:space="preserve">urls.py</w:t>
      </w:r>
      <w:r>
        <w:t xml:space="preserve">; </w:t>
      </w:r>
      <w:r>
        <w:rPr>
          <w:rFonts w:ascii="Consolas" w:cs="Consolas" w:eastAsia="Consolas" w:hAnsi="Consolas"/>
          <w:sz w:val="20"/>
          <w:szCs w:val="20"/>
          <w:shd w:fill="EFEFEF" w:val="clear"/>
        </w:rPr>
        <w:t xml:space="preserve">tasks</w:t>
      </w:r>
      <w:r>
        <w:t xml:space="preserve"> too; </w:t>
      </w:r>
      <w:r>
        <w:rPr>
          <w:rFonts w:ascii="Consolas" w:cs="Consolas" w:eastAsia="Consolas" w:hAnsi="Consolas"/>
          <w:sz w:val="20"/>
          <w:szCs w:val="20"/>
          <w:shd w:fill="EFEFEF" w:val="clear"/>
        </w:rPr>
        <w:t xml:space="preserve">ai_pipeline</w:t>
      </w:r>
      <w:r>
        <w:t xml:space="preserve">'s </w:t>
      </w:r>
      <w:r>
        <w:rPr>
          <w:rFonts w:ascii="Consolas" w:cs="Consolas" w:eastAsia="Consolas" w:hAnsi="Consolas"/>
          <w:sz w:val="20"/>
          <w:szCs w:val="20"/>
          <w:shd w:fill="EFEFEF" w:val="clear"/>
        </w:rPr>
        <w:t xml:space="preserve">urls.py</w:t>
      </w:r>
      <w:r>
        <w:t xml:space="preserve"> is a literal empty file and was </w:t>
      </w:r>
      <w:r>
        <w:rPr>
          <w:b/>
          <w:bCs/>
        </w:rPr>
        <w:t xml:space="preserve">never mounted</w:t>
      </w:r>
      <w:r>
        <w:t xml:space="preserve"> in </w:t>
      </w:r>
      <w:r>
        <w:rPr>
          <w:rFonts w:ascii="Consolas" w:cs="Consolas" w:eastAsia="Consolas" w:hAnsi="Consolas"/>
          <w:sz w:val="20"/>
          <w:szCs w:val="20"/>
          <w:shd w:fill="EFEFEF" w:val="clear"/>
        </w:rPr>
        <w:t xml:space="preserve">atomwalk/urls.py</w:t>
      </w:r>
      <w:r>
        <w:t xml:space="preserve"> at all.</w:t>
      </w:r>
    </w:p>
    <w:p>
      <w:pPr>
        <w:pStyle w:val="ListParagraph"/>
        <w:numPr>
          <w:ilvl w:val="0"/>
          <w:numId w:val="2"/>
        </w:numPr>
        <w:spacing w:after="100"/>
      </w:pPr>
      <w:r>
        <w:rPr>
          <w:b/>
          <w:bCs/>
        </w:rPr>
        <w:t xml:space="preserve">Why this matters for a new developer:</w:t>
      </w:r>
      <w:r>
        <w:t xml:space="preserve"> these three app names will show up in </w:t>
      </w:r>
      <w:r>
        <w:rPr>
          <w:rFonts w:ascii="Consolas" w:cs="Consolas" w:eastAsia="Consolas" w:hAnsi="Consolas"/>
          <w:sz w:val="20"/>
          <w:szCs w:val="20"/>
          <w:shd w:fill="EFEFEF" w:val="clear"/>
        </w:rPr>
        <w:t xml:space="preserve">INSTALLED_APPS</w:t>
      </w:r>
      <w:r>
        <w:t xml:space="preserve">, in old migrations, and possibly in search results, but contain no active functionality. Do not build on them; do not assume "the app exists" means "the feature exists."</w:t>
      </w:r>
    </w:p>
    <w:p>
      <w:pPr>
        <w:pStyle w:val="Heading2"/>
        <w:spacing w:after="140" w:before="280"/>
      </w:pPr>
      <w:r>
        <w:t xml:space="preserve">2.12 registry — Registry-DB models (cross-tenant)</w:t>
      </w:r>
    </w:p>
    <w:p>
      <w:pPr>
        <w:pStyle w:val="ListParagraph"/>
        <w:numPr>
          <w:ilvl w:val="0"/>
          <w:numId w:val="2"/>
        </w:numPr>
        <w:spacing w:after="100"/>
      </w:pPr>
      <w:r>
        <w:rPr>
          <w:b/>
          <w:bCs/>
        </w:rPr>
        <w:t xml:space="preserve">Purpose:</w:t>
      </w:r>
      <w:r>
        <w:t xml:space="preserve"> Everything that must exist outside any single hospital's database: cross-hospital patient identity (</w:t>
      </w:r>
      <w:r>
        <w:rPr>
          <w:rFonts w:ascii="Consolas" w:cs="Consolas" w:eastAsia="Consolas" w:hAnsi="Consolas"/>
          <w:sz w:val="20"/>
          <w:szCs w:val="20"/>
          <w:shd w:fill="EFEFEF" w:val="clear"/>
        </w:rPr>
        <w:t xml:space="preserve">PatientIdentity</w:t>
      </w:r>
      <w:r>
        <w:t xml:space="preserve">, </w:t>
      </w:r>
      <w:r>
        <w:rPr>
          <w:rFonts w:ascii="Consolas" w:cs="Consolas" w:eastAsia="Consolas" w:hAnsi="Consolas"/>
          <w:sz w:val="20"/>
          <w:szCs w:val="20"/>
          <w:shd w:fill="EFEFEF" w:val="clear"/>
        </w:rPr>
        <w:t xml:space="preserve">PatientRelationship</w:t>
      </w:r>
      <w:r>
        <w:t xml:space="preserve">), the patient portal's login account (</w:t>
      </w:r>
      <w:r>
        <w:rPr>
          <w:rFonts w:ascii="Consolas" w:cs="Consolas" w:eastAsia="Consolas" w:hAnsi="Consolas"/>
          <w:sz w:val="20"/>
          <w:szCs w:val="20"/>
          <w:shd w:fill="EFEFEF" w:val="clear"/>
        </w:rPr>
        <w:t xml:space="preserve">PatientAccount</w:t>
      </w:r>
      <w:r>
        <w:t xml:space="preserve">), staff login routing (</w:t>
      </w:r>
      <w:r>
        <w:rPr>
          <w:rFonts w:ascii="Consolas" w:cs="Consolas" w:eastAsia="Consolas" w:hAnsi="Consolas"/>
          <w:sz w:val="20"/>
          <w:szCs w:val="20"/>
          <w:shd w:fill="EFEFEF" w:val="clear"/>
        </w:rPr>
        <w:t xml:space="preserve">StaffMobileIndex</w:t>
      </w:r>
      <w:r>
        <w:t xml:space="preserve">), OTP codes (</w:t>
      </w:r>
      <w:r>
        <w:rPr>
          <w:rFonts w:ascii="Consolas" w:cs="Consolas" w:eastAsia="Consolas" w:hAnsi="Consolas"/>
          <w:sz w:val="20"/>
          <w:szCs w:val="20"/>
          <w:shd w:fill="EFEFEF" w:val="clear"/>
        </w:rPr>
        <w:t xml:space="preserve">OTPCode</w:t>
      </w:r>
      <w:r>
        <w:t xml:space="preserve">), JWT revocation (</w:t>
      </w:r>
      <w:r>
        <w:rPr>
          <w:rFonts w:ascii="Consolas" w:cs="Consolas" w:eastAsia="Consolas" w:hAnsi="Consolas"/>
          <w:sz w:val="20"/>
          <w:szCs w:val="20"/>
          <w:shd w:fill="EFEFEF" w:val="clear"/>
        </w:rPr>
        <w:t xml:space="preserve">BlacklistedToken</w:t>
      </w:r>
      <w:r>
        <w:t xml:space="preserve">), portal-side booking mirror (</w:t>
      </w:r>
      <w:r>
        <w:rPr>
          <w:rFonts w:ascii="Consolas" w:cs="Consolas" w:eastAsia="Consolas" w:hAnsi="Consolas"/>
          <w:sz w:val="20"/>
          <w:szCs w:val="20"/>
          <w:shd w:fill="EFEFEF" w:val="clear"/>
        </w:rPr>
        <w:t xml:space="preserve">PortalBooking</w:t>
      </w:r>
      <w:r>
        <w:t xml:space="preserve">), the Emergency QR audit trail (</w:t>
      </w:r>
      <w:r>
        <w:rPr>
          <w:rFonts w:ascii="Consolas" w:cs="Consolas" w:eastAsia="Consolas" w:hAnsi="Consolas"/>
          <w:sz w:val="20"/>
          <w:szCs w:val="20"/>
          <w:shd w:fill="EFEFEF" w:val="clear"/>
        </w:rPr>
        <w:t xml:space="preserve">EmergencyAccessLog</w:t>
      </w:r>
      <w:r>
        <w:t xml:space="preserve">), and the </w:t>
      </w:r>
      <w:r>
        <w:rPr>
          <w:b/>
          <w:bCs/>
        </w:rPr>
        <w:t xml:space="preserve">Health Information Exchange (HIE)</w:t>
      </w:r>
      <w:r>
        <w:t xml:space="preserve"> "Shared" tables (</w:t>
      </w:r>
      <w:r>
        <w:rPr>
          <w:rFonts w:ascii="Consolas" w:cs="Consolas" w:eastAsia="Consolas" w:hAnsi="Consolas"/>
          <w:sz w:val="20"/>
          <w:szCs w:val="20"/>
          <w:shd w:fill="EFEFEF" w:val="clear"/>
        </w:rPr>
        <w:t xml:space="preserve">SharedDiagnosis</w:t>
      </w:r>
      <w:r>
        <w:t xml:space="preserve">, </w:t>
      </w:r>
      <w:r>
        <w:rPr>
          <w:rFonts w:ascii="Consolas" w:cs="Consolas" w:eastAsia="Consolas" w:hAnsi="Consolas"/>
          <w:sz w:val="20"/>
          <w:szCs w:val="20"/>
          <w:shd w:fill="EFEFEF" w:val="clear"/>
        </w:rPr>
        <w:t xml:space="preserve">SharedPrescription</w:t>
      </w:r>
      <w:r>
        <w:t xml:space="preserve">+</w:t>
      </w:r>
      <w:r>
        <w:rPr>
          <w:rFonts w:ascii="Consolas" w:cs="Consolas" w:eastAsia="Consolas" w:hAnsi="Consolas"/>
          <w:sz w:val="20"/>
          <w:szCs w:val="20"/>
          <w:shd w:fill="EFEFEF" w:val="clear"/>
        </w:rPr>
        <w:t xml:space="preserve">Item</w:t>
      </w:r>
      <w:r>
        <w:t xml:space="preserve">, </w:t>
      </w:r>
      <w:r>
        <w:rPr>
          <w:rFonts w:ascii="Consolas" w:cs="Consolas" w:eastAsia="Consolas" w:hAnsi="Consolas"/>
          <w:sz w:val="20"/>
          <w:szCs w:val="20"/>
          <w:shd w:fill="EFEFEF" w:val="clear"/>
        </w:rPr>
        <w:t xml:space="preserve">SharedLabResult</w:t>
      </w:r>
      <w:r>
        <w:t xml:space="preserve">, </w:t>
      </w:r>
      <w:r>
        <w:rPr>
          <w:rFonts w:ascii="Consolas" w:cs="Consolas" w:eastAsia="Consolas" w:hAnsi="Consolas"/>
          <w:sz w:val="20"/>
          <w:szCs w:val="20"/>
          <w:shd w:fill="EFEFEF" w:val="clear"/>
        </w:rPr>
        <w:t xml:space="preserve">SharedAllergy</w:t>
      </w:r>
      <w:r>
        <w:t xml:space="preserve">, </w:t>
      </w:r>
      <w:r>
        <w:rPr>
          <w:rFonts w:ascii="Consolas" w:cs="Consolas" w:eastAsia="Consolas" w:hAnsi="Consolas"/>
          <w:sz w:val="20"/>
          <w:szCs w:val="20"/>
          <w:shd w:fill="EFEFEF" w:val="clear"/>
        </w:rPr>
        <w:t xml:space="preserve">SharedDocument</w:t>
      </w:r>
      <w:r>
        <w:t xml:space="preserve">, </w:t>
      </w:r>
      <w:r>
        <w:rPr>
          <w:rFonts w:ascii="Consolas" w:cs="Consolas" w:eastAsia="Consolas" w:hAnsi="Consolas"/>
          <w:sz w:val="20"/>
          <w:szCs w:val="20"/>
          <w:shd w:fill="EFEFEF" w:val="clear"/>
        </w:rPr>
        <w:t xml:space="preserve">SharedVital</w:t>
      </w:r>
      <w:r>
        <w:t xml:space="preserve">, </w:t>
      </w:r>
      <w:r>
        <w:rPr>
          <w:rFonts w:ascii="Consolas" w:cs="Consolas" w:eastAsia="Consolas" w:hAnsi="Consolas"/>
          <w:sz w:val="20"/>
          <w:szCs w:val="20"/>
          <w:shd w:fill="EFEFEF" w:val="clear"/>
        </w:rPr>
        <w:t xml:space="preserve">SharedVaccination</w:t>
      </w:r>
      <w:r>
        <w:t xml:space="preserve">) plus vaccination schedule configuration (</w:t>
      </w:r>
      <w:r>
        <w:rPr>
          <w:rFonts w:ascii="Consolas" w:cs="Consolas" w:eastAsia="Consolas" w:hAnsi="Consolas"/>
          <w:sz w:val="20"/>
          <w:szCs w:val="20"/>
          <w:shd w:fill="EFEFEF" w:val="clear"/>
        </w:rPr>
        <w:t xml:space="preserve">VaccinationSchedule</w:t>
      </w:r>
      <w:r>
        <w:t xml:space="preserve">, </w:t>
      </w:r>
      <w:r>
        <w:rPr>
          <w:rFonts w:ascii="Consolas" w:cs="Consolas" w:eastAsia="Consolas" w:hAnsi="Consolas"/>
          <w:sz w:val="20"/>
          <w:szCs w:val="20"/>
          <w:shd w:fill="EFEFEF" w:val="clear"/>
        </w:rPr>
        <w:t xml:space="preserve">VaccinationScheduleRule</w:t>
      </w:r>
      <w:r>
        <w:t xml:space="preserve">).</w:t>
      </w:r>
    </w:p>
    <w:p>
      <w:pPr>
        <w:pStyle w:val="ListParagraph"/>
        <w:numPr>
          <w:ilvl w:val="0"/>
          <w:numId w:val="2"/>
        </w:numPr>
        <w:spacing w:after="100"/>
      </w:pPr>
      <w:r>
        <w:rPr>
          <w:b/>
          <w:bCs/>
        </w:rPr>
        <w:t xml:space="preserve">Who uses it:</w:t>
      </w:r>
      <w:r>
        <w:t xml:space="preserve"> Every tenant app writes sanitized copies here on relevant events (diagnosis recorded, prescription finalized, lab result delivered, allergy recorded, vital finalized, vaccination recorded); every tenant app's doctor-facing "shared history" view reads it back for a patient who has consented to HIE sharing.</w:t>
      </w:r>
    </w:p>
    <w:p>
      <w:pPr>
        <w:pStyle w:val="ListParagraph"/>
        <w:numPr>
          <w:ilvl w:val="0"/>
          <w:numId w:val="2"/>
        </w:numPr>
        <w:spacing w:after="100"/>
      </w:pPr>
      <w:r>
        <w:rPr>
          <w:b/>
          <w:bCs/>
        </w:rPr>
        <w:t xml:space="preserve">Business rules:</w:t>
      </w:r>
      <w:r>
        <w:t xml:space="preserve"> ✅ DPDP-driven design: </w:t>
      </w:r>
      <w:r>
        <w:rPr>
          <w:b/>
          <w:bCs/>
        </w:rPr>
        <w:t xml:space="preserve">no plain mobile numbers are stored in this database</w:t>
      </w:r>
      <w:r>
        <w:t xml:space="preserve"> — only </w:t>
      </w:r>
      <w:r>
        <w:rPr>
          <w:rFonts w:ascii="Consolas" w:cs="Consolas" w:eastAsia="Consolas" w:hAnsi="Consolas"/>
          <w:sz w:val="20"/>
          <w:szCs w:val="20"/>
          <w:shd w:fill="EFEFEF" w:val="clear"/>
        </w:rPr>
        <w:t xml:space="preserve">mobile_hash = SHA-256(normalized mobile)</w:t>
      </w:r>
      <w:r>
        <w:t xml:space="preserve">. ✅ </w:t>
      </w:r>
      <w:r>
        <w:rPr>
          <w:rFonts w:ascii="Consolas" w:cs="Consolas" w:eastAsia="Consolas" w:hAnsi="Consolas"/>
          <w:sz w:val="20"/>
          <w:szCs w:val="20"/>
          <w:shd w:fill="EFEFEF" w:val="clear"/>
        </w:rPr>
        <w:t xml:space="preserve">source_tenant_id</w:t>
      </w:r>
      <w:r>
        <w:t xml:space="preserve"> is stored on every Shared* row but </w:t>
      </w:r>
      <w:r>
        <w:rPr>
          <w:b/>
          <w:bCs/>
        </w:rPr>
        <w:t xml:space="preserve">never returned to other tenants' API responses</w:t>
      </w:r>
      <w:r>
        <w:t xml:space="preserve"> (enforced at the serializer layer, per the model docstring) — a hospital can see *what* another hospital recorded about a shared patient, never *which* hospital or *which* doctor recorded it. ✅ </w:t>
      </w:r>
      <w:r>
        <w:rPr>
          <w:rFonts w:ascii="Consolas" w:cs="Consolas" w:eastAsia="Consolas" w:hAnsi="Consolas"/>
          <w:sz w:val="20"/>
          <w:szCs w:val="20"/>
          <w:shd w:fill="EFEFEF" w:val="clear"/>
        </w:rPr>
        <w:t xml:space="preserve">SharedVaccination.verification_status</w:t>
      </w:r>
      <w:r>
        <w:t xml:space="preserve"> is deliberately overloaded as a full lifecycle field (</w:t>
      </w:r>
      <w:r>
        <w:rPr>
          <w:rFonts w:ascii="Consolas" w:cs="Consolas" w:eastAsia="Consolas" w:hAnsi="Consolas"/>
          <w:sz w:val="20"/>
          <w:szCs w:val="20"/>
          <w:shd w:fill="EFEFEF" w:val="clear"/>
        </w:rPr>
        <w:t xml:space="preserve">verified</w:t>
      </w:r>
      <w:r>
        <w:t xml:space="preserve">/</w:t>
      </w:r>
      <w:r>
        <w:rPr>
          <w:rFonts w:ascii="Consolas" w:cs="Consolas" w:eastAsia="Consolas" w:hAnsi="Consolas"/>
          <w:sz w:val="20"/>
          <w:szCs w:val="20"/>
          <w:shd w:fill="EFEFEF" w:val="clear"/>
        </w:rPr>
        <w:t xml:space="preserve">pending_review</w:t>
      </w:r>
      <w:r>
        <w:t xml:space="preserve">/</w:t>
      </w:r>
      <w:r>
        <w:rPr>
          <w:rFonts w:ascii="Consolas" w:cs="Consolas" w:eastAsia="Consolas" w:hAnsi="Consolas"/>
          <w:sz w:val="20"/>
          <w:szCs w:val="20"/>
          <w:shd w:fill="EFEFEF" w:val="clear"/>
        </w:rPr>
        <w:t xml:space="preserve">rejected</w:t>
      </w:r>
      <w:r>
        <w:t xml:space="preserve">/</w:t>
      </w:r>
      <w:r>
        <w:rPr>
          <w:rFonts w:ascii="Consolas" w:cs="Consolas" w:eastAsia="Consolas" w:hAnsi="Consolas"/>
          <w:sz w:val="20"/>
          <w:szCs w:val="20"/>
          <w:shd w:fill="EFEFEF" w:val="clear"/>
        </w:rPr>
        <w:t xml:space="preserve">ordered</w:t>
      </w:r>
      <w:r>
        <w:t xml:space="preserve">/</w:t>
      </w:r>
      <w:r>
        <w:rPr>
          <w:rFonts w:ascii="Consolas" w:cs="Consolas" w:eastAsia="Consolas" w:hAnsi="Consolas"/>
          <w:sz w:val="20"/>
          <w:szCs w:val="20"/>
          <w:shd w:fill="EFEFEF" w:val="clear"/>
        </w:rPr>
        <w:t xml:space="preserve">declined</w:t>
      </w:r>
      <w:r>
        <w:t xml:space="preserve">) rather than adding a second status column — explained at length in the model's own docstring as a considered, not accidental, design decision.</w:t>
      </w:r>
    </w:p>
    <w:p>
      <w:pPr>
        <w:pStyle w:val="ListParagraph"/>
        <w:numPr>
          <w:ilvl w:val="0"/>
          <w:numId w:val="2"/>
        </w:numPr>
        <w:spacing w:after="100"/>
      </w:pPr>
      <w:r>
        <w:rPr>
          <w:b/>
          <w:bCs/>
        </w:rPr>
        <w:t xml:space="preserve">Unclear areas:</w:t>
      </w:r>
      <w:r>
        <w:t xml:space="preserve"> ❓ Whether the HIE write-through is transactionally guaranteed to happen (i.e., could a tenant-side write succeed while the registry-side mirror silently fails?) — see §7.11.</w:t>
      </w:r>
    </w:p>
    <w:p>
      <w:pPr>
        <w:pStyle w:val="Heading2"/>
        <w:spacing w:after="140" w:before="280"/>
      </w:pPr>
      <w:r>
        <w:t xml:space="preserve">2.13 tenants — Tenant Provisioning &amp; Licensing (registry DB)</w:t>
      </w:r>
    </w:p>
    <w:p>
      <w:pPr>
        <w:pStyle w:val="ListParagraph"/>
        <w:numPr>
          <w:ilvl w:val="0"/>
          <w:numId w:val="2"/>
        </w:numPr>
        <w:spacing w:after="100"/>
      </w:pPr>
      <w:r>
        <w:rPr>
          <w:b/>
          <w:bCs/>
        </w:rPr>
        <w:t xml:space="preserve">Purpose:</w:t>
      </w:r>
      <w:r>
        <w:t xml:space="preserve"> </w:t>
      </w:r>
      <w:r>
        <w:rPr>
          <w:rFonts w:ascii="Consolas" w:cs="Consolas" w:eastAsia="Consolas" w:hAnsi="Consolas"/>
          <w:sz w:val="20"/>
          <w:szCs w:val="20"/>
          <w:shd w:fill="EFEFEF" w:val="clear"/>
        </w:rPr>
        <w:t xml:space="preserve">Tenant</w:t>
      </w:r>
      <w:r>
        <w:t xml:space="preserve"> (one row per hospital), </w:t>
      </w:r>
      <w:r>
        <w:rPr>
          <w:rFonts w:ascii="Consolas" w:cs="Consolas" w:eastAsia="Consolas" w:hAnsi="Consolas"/>
          <w:sz w:val="20"/>
          <w:szCs w:val="20"/>
          <w:shd w:fill="EFEFEF" w:val="clear"/>
        </w:rPr>
        <w:t xml:space="preserve">Subscription</w:t>
      </w:r>
      <w:r>
        <w:t xml:space="preserve"> (tier + feature flags + billing lifecycle status), </w:t>
      </w:r>
      <w:r>
        <w:rPr>
          <w:rFonts w:ascii="Consolas" w:cs="Consolas" w:eastAsia="Consolas" w:hAnsi="Consolas"/>
          <w:sz w:val="20"/>
          <w:szCs w:val="20"/>
          <w:shd w:fill="EFEFEF" w:val="clear"/>
        </w:rPr>
        <w:t xml:space="preserve">TenantAuditLog</w:t>
      </w:r>
      <w:r>
        <w:t xml:space="preserve"> (platform-admin action trail), </w:t>
      </w:r>
      <w:r>
        <w:rPr>
          <w:rFonts w:ascii="Consolas" w:cs="Consolas" w:eastAsia="Consolas" w:hAnsi="Consolas"/>
          <w:sz w:val="20"/>
          <w:szCs w:val="20"/>
          <w:shd w:fill="EFEFEF" w:val="clear"/>
        </w:rPr>
        <w:t xml:space="preserve">NextNumber</w:t>
      </w:r>
      <w:r>
        <w:t xml:space="preserve"> (registry-side NNTM, separate table from the tenant-side one in </w:t>
      </w:r>
      <w:r>
        <w:rPr>
          <w:rFonts w:ascii="Consolas" w:cs="Consolas" w:eastAsia="Consolas" w:hAnsi="Consolas"/>
          <w:sz w:val="20"/>
          <w:szCs w:val="20"/>
          <w:shd w:fill="EFEFEF" w:val="clear"/>
        </w:rPr>
        <w:t xml:space="preserve">org</w:t>
      </w:r>
      <w:r>
        <w:t xml:space="preserve">).</w:t>
      </w:r>
    </w:p>
    <w:p>
      <w:pPr>
        <w:pStyle w:val="ListParagraph"/>
        <w:numPr>
          <w:ilvl w:val="0"/>
          <w:numId w:val="2"/>
        </w:numPr>
        <w:spacing w:after="100"/>
      </w:pPr>
      <w:r>
        <w:rPr>
          <w:b/>
          <w:bCs/>
        </w:rPr>
        <w:t xml:space="preserve">Who uses it:</w:t>
      </w:r>
      <w:r>
        <w:t xml:space="preserve"> Platform admin exclusively for management; every tenant-side request reads </w:t>
      </w:r>
      <w:r>
        <w:rPr>
          <w:rFonts w:ascii="Consolas" w:cs="Consolas" w:eastAsia="Consolas" w:hAnsi="Consolas"/>
          <w:sz w:val="20"/>
          <w:szCs w:val="20"/>
          <w:shd w:fill="EFEFEF" w:val="clear"/>
        </w:rPr>
        <w:t xml:space="preserve">Subscription</w:t>
      </w:r>
      <w:r>
        <w:t xml:space="preserve"> to enforce tier/feature gates and billing-lapse restrictions.</w:t>
      </w:r>
    </w:p>
    <w:p>
      <w:pPr>
        <w:pStyle w:val="ListParagraph"/>
        <w:numPr>
          <w:ilvl w:val="0"/>
          <w:numId w:val="2"/>
        </w:numPr>
        <w:spacing w:after="100"/>
      </w:pPr>
      <w:r>
        <w:rPr>
          <w:b/>
          <w:bCs/>
        </w:rPr>
        <w:t xml:space="preserve">Business rules:</w:t>
      </w:r>
      <w:r>
        <w:t xml:space="preserve"> ✅ Subscription statuses form a real lifecycle: </w:t>
      </w:r>
      <w:r>
        <w:rPr>
          <w:rFonts w:ascii="Consolas" w:cs="Consolas" w:eastAsia="Consolas" w:hAnsi="Consolas"/>
          <w:sz w:val="20"/>
          <w:szCs w:val="20"/>
          <w:shd w:fill="EFEFEF" w:val="clear"/>
        </w:rPr>
        <w:t xml:space="preserve">trial → active → grace (day 1–7) → read_only (day 8–30) → frozen (day 31–90) → suspended</w:t>
      </w:r>
      <w:r>
        <w:t xml:space="preserve">. </w:t>
      </w:r>
      <w:r>
        <w:rPr>
          <w:rFonts w:ascii="Consolas" w:cs="Consolas" w:eastAsia="Consolas" w:hAnsi="Consolas"/>
          <w:sz w:val="20"/>
          <w:szCs w:val="20"/>
          <w:shd w:fill="EFEFEF" w:val="clear"/>
        </w:rPr>
        <w:t xml:space="preserve">read_only</w:t>
      </w:r>
      <w:r>
        <w:t xml:space="preserve"> blocks all non-safe HTTP methods; </w:t>
      </w:r>
      <w:r>
        <w:rPr>
          <w:rFonts w:ascii="Consolas" w:cs="Consolas" w:eastAsia="Consolas" w:hAnsi="Consolas"/>
          <w:sz w:val="20"/>
          <w:szCs w:val="20"/>
          <w:shd w:fill="EFEFEF" w:val="clear"/>
        </w:rPr>
        <w:t xml:space="preserve">frozen</w:t>
      </w:r>
      <w:r>
        <w:t xml:space="preserve">/</w:t>
      </w:r>
      <w:r>
        <w:rPr>
          <w:rFonts w:ascii="Consolas" w:cs="Consolas" w:eastAsia="Consolas" w:hAnsi="Consolas"/>
          <w:sz w:val="20"/>
          <w:szCs w:val="20"/>
          <w:shd w:fill="EFEFEF" w:val="clear"/>
        </w:rPr>
        <w:t xml:space="preserve">suspended</w:t>
      </w:r>
      <w:r>
        <w:t xml:space="preserve"> block everything, enforced live on every request via </w:t>
      </w:r>
      <w:r>
        <w:rPr>
          <w:rFonts w:ascii="Consolas" w:cs="Consolas" w:eastAsia="Consolas" w:hAnsi="Consolas"/>
          <w:sz w:val="20"/>
          <w:szCs w:val="20"/>
          <w:shd w:fill="EFEFEF" w:val="clear"/>
        </w:rPr>
        <w:t xml:space="preserve">JWTTenantAuthentication</w:t>
      </w:r>
      <w:r>
        <w:t xml:space="preserve"> (not just at login). ✅ Feature flags (</w:t>
      </w:r>
      <w:r>
        <w:rPr>
          <w:rFonts w:ascii="Consolas" w:cs="Consolas" w:eastAsia="Consolas" w:hAnsi="Consolas"/>
          <w:sz w:val="20"/>
          <w:szCs w:val="20"/>
          <w:shd w:fill="EFEFEF" w:val="clear"/>
        </w:rPr>
        <w:t xml:space="preserve">feat_lab</w:t>
      </w:r>
      <w:r>
        <w:t xml:space="preserve">, </w:t>
      </w:r>
      <w:r>
        <w:rPr>
          <w:rFonts w:ascii="Consolas" w:cs="Consolas" w:eastAsia="Consolas" w:hAnsi="Consolas"/>
          <w:sz w:val="20"/>
          <w:szCs w:val="20"/>
          <w:shd w:fill="EFEFEF" w:val="clear"/>
        </w:rPr>
        <w:t xml:space="preserve">feat_pharmacy</w:t>
      </w:r>
      <w:r>
        <w:t xml:space="preserve">, </w:t>
      </w:r>
      <w:r>
        <w:rPr>
          <w:rFonts w:ascii="Consolas" w:cs="Consolas" w:eastAsia="Consolas" w:hAnsi="Consolas"/>
          <w:sz w:val="20"/>
          <w:szCs w:val="20"/>
          <w:shd w:fill="EFEFEF" w:val="clear"/>
        </w:rPr>
        <w:t xml:space="preserve">feat_whatsapp</w:t>
      </w:r>
      <w:r>
        <w:t xml:space="preserve">, </w:t>
      </w:r>
      <w:r>
        <w:rPr>
          <w:rFonts w:ascii="Consolas" w:cs="Consolas" w:eastAsia="Consolas" w:hAnsi="Consolas"/>
          <w:sz w:val="20"/>
          <w:szCs w:val="20"/>
          <w:shd w:fill="EFEFEF" w:val="clear"/>
        </w:rPr>
        <w:t xml:space="preserve">feat_multi_branch</w:t>
      </w:r>
      <w:r>
        <w:t xml:space="preserve">, </w:t>
      </w:r>
      <w:r>
        <w:rPr>
          <w:rFonts w:ascii="Consolas" w:cs="Consolas" w:eastAsia="Consolas" w:hAnsi="Consolas"/>
          <w:sz w:val="20"/>
          <w:szCs w:val="20"/>
          <w:shd w:fill="EFEFEF" w:val="clear"/>
        </w:rPr>
        <w:t xml:space="preserve">feat_ai_voice</w:t>
      </w:r>
      <w:r>
        <w:t xml:space="preserve">, </w:t>
      </w:r>
      <w:r>
        <w:rPr>
          <w:rFonts w:ascii="Consolas" w:cs="Consolas" w:eastAsia="Consolas" w:hAnsi="Consolas"/>
          <w:sz w:val="20"/>
          <w:szCs w:val="20"/>
          <w:shd w:fill="EFEFEF" w:val="clear"/>
        </w:rPr>
        <w:t xml:space="preserve">feat_patient_app</w:t>
      </w:r>
      <w:r>
        <w:t xml:space="preserve">, </w:t>
      </w:r>
      <w:r>
        <w:rPr>
          <w:rFonts w:ascii="Consolas" w:cs="Consolas" w:eastAsia="Consolas" w:hAnsi="Consolas"/>
          <w:sz w:val="20"/>
          <w:szCs w:val="20"/>
          <w:shd w:fill="EFEFEF" w:val="clear"/>
        </w:rPr>
        <w:t xml:space="preserve">feat_analytics</w:t>
      </w:r>
      <w:r>
        <w:t xml:space="preserve">, </w:t>
      </w:r>
      <w:r>
        <w:rPr>
          <w:rFonts w:ascii="Consolas" w:cs="Consolas" w:eastAsia="Consolas" w:hAnsi="Consolas"/>
          <w:sz w:val="20"/>
          <w:szCs w:val="20"/>
          <w:shd w:fill="EFEFEF" w:val="clear"/>
        </w:rPr>
        <w:t xml:space="preserve">feat_video</w:t>
      </w:r>
      <w:r>
        <w:t xml:space="preserve">, </w:t>
      </w:r>
      <w:r>
        <w:rPr>
          <w:rFonts w:ascii="Consolas" w:cs="Consolas" w:eastAsia="Consolas" w:hAnsi="Consolas"/>
          <w:sz w:val="20"/>
          <w:szCs w:val="20"/>
          <w:shd w:fill="EFEFEF" w:val="clear"/>
        </w:rPr>
        <w:t xml:space="preserve">feat_face_recog</w:t>
      </w:r>
      <w:r>
        <w:t xml:space="preserve">, </w:t>
      </w:r>
      <w:r>
        <w:rPr>
          <w:rFonts w:ascii="Consolas" w:cs="Consolas" w:eastAsia="Consolas" w:hAnsi="Consolas"/>
          <w:sz w:val="20"/>
          <w:szCs w:val="20"/>
          <w:shd w:fill="EFEFEF" w:val="clear"/>
        </w:rPr>
        <w:t xml:space="preserve">feat_custom_roles</w:t>
      </w:r>
      <w:r>
        <w:t xml:space="preserve">) are cached-from-tier but individually overridable per tenant by platform admin — i.e., a custom enterprise deal can turn on any flag regardless of nominal tier. ✅ Soft seat limits: </w:t>
      </w:r>
      <w:r>
        <w:rPr>
          <w:rFonts w:ascii="Consolas" w:cs="Consolas" w:eastAsia="Consolas" w:hAnsi="Consolas"/>
          <w:sz w:val="20"/>
          <w:szCs w:val="20"/>
          <w:shd w:fill="EFEFEF" w:val="clear"/>
        </w:rPr>
        <w:t xml:space="preserve">max_doctors</w:t>
      </w:r>
      <w:r>
        <w:t xml:space="preserve">, </w:t>
      </w:r>
      <w:r>
        <w:rPr>
          <w:rFonts w:ascii="Consolas" w:cs="Consolas" w:eastAsia="Consolas" w:hAnsi="Consolas"/>
          <w:sz w:val="20"/>
          <w:szCs w:val="20"/>
          <w:shd w:fill="EFEFEF" w:val="clear"/>
        </w:rPr>
        <w:t xml:space="preserve">max_branches</w:t>
      </w:r>
      <w:r>
        <w:t xml:space="preserve">, </w:t>
      </w:r>
      <w:r>
        <w:rPr>
          <w:rFonts w:ascii="Consolas" w:cs="Consolas" w:eastAsia="Consolas" w:hAnsi="Consolas"/>
          <w:sz w:val="20"/>
          <w:szCs w:val="20"/>
          <w:shd w:fill="EFEFEF" w:val="clear"/>
        </w:rPr>
        <w:t xml:space="preserve">max_staff</w:t>
      </w:r>
      <w:r>
        <w:t xml:space="preserve"> (0 = unlimited; </w:t>
      </w:r>
      <w:r>
        <w:rPr>
          <w:rFonts w:ascii="Consolas" w:cs="Consolas" w:eastAsia="Consolas" w:hAnsi="Consolas"/>
          <w:sz w:val="20"/>
          <w:szCs w:val="20"/>
          <w:shd w:fill="EFEFEF" w:val="clear"/>
        </w:rPr>
        <w:t xml:space="preserve">max_staff</w:t>
      </w:r>
      <w:r>
        <w:t xml:space="preserve"> excludes doctors, who have their own cap). ✅ </w:t>
      </w:r>
      <w:r>
        <w:rPr>
          <w:rFonts w:ascii="Consolas" w:cs="Consolas" w:eastAsia="Consolas" w:hAnsi="Consolas"/>
          <w:sz w:val="20"/>
          <w:szCs w:val="20"/>
          <w:shd w:fill="EFEFEF" w:val="clear"/>
        </w:rPr>
        <w:t xml:space="preserve">Tenant.db_name</w:t>
      </w:r>
      <w:r>
        <w:t xml:space="preserve"> is immutable once set (per design-spec comment) and is the PostgreSQL database alias the router uses.</w:t>
      </w:r>
    </w:p>
    <w:p>
      <w:pPr>
        <w:pStyle w:val="ListParagraph"/>
        <w:numPr>
          <w:ilvl w:val="0"/>
          <w:numId w:val="2"/>
        </w:numPr>
        <w:spacing w:after="100"/>
      </w:pPr>
      <w:r>
        <w:rPr>
          <w:b/>
          <w:bCs/>
        </w:rPr>
        <w:t xml:space="preserve">Unclear areas:</w:t>
      </w:r>
      <w:r>
        <w:t xml:space="preserve"> ❓ How exactly a hospital transitions between subscription statuses in practice (manual platform-admin action vs. an automated billing-lapse job) — no scheduled job for this was found in the code inspected.</w:t>
      </w:r>
    </w:p>
    <w:p>
      <w:pPr>
        <w:pStyle w:val="Heading2"/>
        <w:spacing w:after="140" w:before="280"/>
      </w:pPr>
      <w:r>
        <w:t xml:space="preserve">2.14 platform_admin — Platform Administration (no models of its own)</w:t>
      </w:r>
    </w:p>
    <w:p>
      <w:pPr>
        <w:pStyle w:val="ListParagraph"/>
        <w:numPr>
          <w:ilvl w:val="0"/>
          <w:numId w:val="2"/>
        </w:numPr>
        <w:spacing w:after="100"/>
      </w:pPr>
      <w:r>
        <w:rPr>
          <w:b/>
          <w:bCs/>
        </w:rPr>
        <w:t xml:space="preserve">Purpose:</w:t>
      </w:r>
      <w:r>
        <w:t xml:space="preserve"> Views/serializers only — operates on </w:t>
      </w:r>
      <w:r>
        <w:rPr>
          <w:rFonts w:ascii="Consolas" w:cs="Consolas" w:eastAsia="Consolas" w:hAnsi="Consolas"/>
          <w:sz w:val="20"/>
          <w:szCs w:val="20"/>
          <w:shd w:fill="EFEFEF" w:val="clear"/>
        </w:rPr>
        <w:t xml:space="preserve">tenants.Tenant</w:t>
      </w:r>
      <w:r>
        <w:t xml:space="preserve">/</w:t>
      </w:r>
      <w:r>
        <w:rPr>
          <w:rFonts w:ascii="Consolas" w:cs="Consolas" w:eastAsia="Consolas" w:hAnsi="Consolas"/>
          <w:sz w:val="20"/>
          <w:szCs w:val="20"/>
          <w:shd w:fill="EFEFEF" w:val="clear"/>
        </w:rPr>
        <w:t xml:space="preserve">Subscription</w:t>
      </w:r>
      <w:r>
        <w:t xml:space="preserve">, </w:t>
      </w:r>
      <w:r>
        <w:rPr>
          <w:rFonts w:ascii="Consolas" w:cs="Consolas" w:eastAsia="Consolas" w:hAnsi="Consolas"/>
          <w:sz w:val="20"/>
          <w:szCs w:val="20"/>
          <w:shd w:fill="EFEFEF" w:val="clear"/>
        </w:rPr>
        <w:t xml:space="preserve">org.StaffUser</w:t>
      </w:r>
      <w:r>
        <w:t xml:space="preserve"> (cross-tenant, by iterating tenant DBs), and </w:t>
      </w:r>
      <w:r>
        <w:rPr>
          <w:rFonts w:ascii="Consolas" w:cs="Consolas" w:eastAsia="Consolas" w:hAnsi="Consolas"/>
          <w:sz w:val="20"/>
          <w:szCs w:val="20"/>
          <w:shd w:fill="EFEFEF" w:val="clear"/>
        </w:rPr>
        <w:t xml:space="preserve">registry.VaccinationSchedule</w:t>
      </w:r>
      <w:r>
        <w:t xml:space="preserve"> (system templates).</w:t>
      </w:r>
    </w:p>
    <w:p>
      <w:pPr>
        <w:pStyle w:val="ListParagraph"/>
        <w:numPr>
          <w:ilvl w:val="0"/>
          <w:numId w:val="2"/>
        </w:numPr>
        <w:spacing w:after="100"/>
      </w:pPr>
      <w:r>
        <w:rPr>
          <w:b/>
          <w:bCs/>
        </w:rPr>
        <w:t xml:space="preserve">Main features:</w:t>
      </w:r>
      <w:r>
        <w:t xml:space="preserve"> Tenant CRUD, tenant audit log, platform-wide stats, per-tenant staff list/detail/password-reset (as platform admin, not the hospital's own admin), platform user list, plan list, and system-level vaccination-schedule templates that hospital admins can clone.</w:t>
      </w:r>
    </w:p>
    <w:p>
      <w:pPr>
        <w:pStyle w:val="ListParagraph"/>
        <w:numPr>
          <w:ilvl w:val="0"/>
          <w:numId w:val="2"/>
        </w:numPr>
        <w:spacing w:after="100"/>
      </w:pPr>
      <w:r>
        <w:rPr>
          <w:b/>
          <w:bCs/>
        </w:rPr>
        <w:t xml:space="preserve">Who uses it:</w:t>
      </w:r>
      <w:r>
        <w:t xml:space="preserve"> Only </w:t>
      </w:r>
      <w:r>
        <w:rPr>
          <w:rFonts w:ascii="Consolas" w:cs="Consolas" w:eastAsia="Consolas" w:hAnsi="Consolas"/>
          <w:sz w:val="20"/>
          <w:szCs w:val="20"/>
          <w:shd w:fill="EFEFEF" w:val="clear"/>
        </w:rPr>
        <w:t xml:space="preserve">role == "platform_admin"</w:t>
      </w:r>
      <w:r>
        <w:t xml:space="preserve"> (a pure literal check, never reachable via a custom Role — see </w:t>
      </w:r>
      <w:r>
        <w:rPr>
          <w:rFonts w:ascii="Consolas" w:cs="Consolas" w:eastAsia="Consolas" w:hAnsi="Consolas"/>
          <w:sz w:val="20"/>
          <w:szCs w:val="20"/>
          <w:shd w:fill="EFEFEF" w:val="clear"/>
        </w:rPr>
        <w:t xml:space="preserve">core/permissions.py</w:t>
      </w:r>
      <w:r>
        <w:t xml:space="preserve">).</w:t>
      </w:r>
    </w:p>
    <w:p>
      <w:pPr>
        <w:pStyle w:val="Heading2"/>
        <w:spacing w:after="140" w:before="280"/>
      </w:pPr>
      <w:r>
        <w:t xml:space="preserve">2.15 Frontend structure (React/Vite) — mirrors the roles exactly</w:t>
      </w:r>
    </w:p>
    <w:p>
      <w:pPr>
        <w:pStyle w:val="ListParagraph"/>
        <w:numPr>
          <w:ilvl w:val="0"/>
          <w:numId w:val="2"/>
        </w:numPr>
        <w:spacing w:after="100"/>
      </w:pPr>
      <w:r>
        <w:t xml:space="preserve">✅ </w:t>
      </w:r>
      <w:r>
        <w:rPr>
          <w:rFonts w:ascii="Consolas" w:cs="Consolas" w:eastAsia="Consolas" w:hAnsi="Consolas"/>
          <w:sz w:val="20"/>
          <w:szCs w:val="20"/>
          <w:shd w:fill="EFEFEF" w:val="clear"/>
        </w:rPr>
        <w:t xml:space="preserve">frontend/src/pages/</w:t>
      </w:r>
      <w:r>
        <w:t xml:space="preserve"> has one directory per role: </w:t>
      </w:r>
      <w:r>
        <w:rPr>
          <w:rFonts w:ascii="Consolas" w:cs="Consolas" w:eastAsia="Consolas" w:hAnsi="Consolas"/>
          <w:sz w:val="20"/>
          <w:szCs w:val="20"/>
          <w:shd w:fill="EFEFEF" w:val="clear"/>
        </w:rPr>
        <w:t xml:space="preserve">auth</w:t>
      </w:r>
      <w:r>
        <w:t xml:space="preserve">, </w:t>
      </w:r>
      <w:r>
        <w:rPr>
          <w:rFonts w:ascii="Consolas" w:cs="Consolas" w:eastAsia="Consolas" w:hAnsi="Consolas"/>
          <w:sz w:val="20"/>
          <w:szCs w:val="20"/>
          <w:shd w:fill="EFEFEF" w:val="clear"/>
        </w:rPr>
        <w:t xml:space="preserve">doctor</w:t>
      </w:r>
      <w:r>
        <w:t xml:space="preserve">, </w:t>
      </w:r>
      <w:r>
        <w:rPr>
          <w:rFonts w:ascii="Consolas" w:cs="Consolas" w:eastAsia="Consolas" w:hAnsi="Consolas"/>
          <w:sz w:val="20"/>
          <w:szCs w:val="20"/>
          <w:shd w:fill="EFEFEF" w:val="clear"/>
        </w:rPr>
        <w:t xml:space="preserve">front-desk</w:t>
      </w:r>
      <w:r>
        <w:t xml:space="preserve">, </w:t>
      </w:r>
      <w:r>
        <w:rPr>
          <w:rFonts w:ascii="Consolas" w:cs="Consolas" w:eastAsia="Consolas" w:hAnsi="Consolas"/>
          <w:sz w:val="20"/>
          <w:szCs w:val="20"/>
          <w:shd w:fill="EFEFEF" w:val="clear"/>
        </w:rPr>
        <w:t xml:space="preserve">hospital-admin</w:t>
      </w:r>
      <w:r>
        <w:t xml:space="preserve">, </w:t>
      </w:r>
      <w:r>
        <w:rPr>
          <w:rFonts w:ascii="Consolas" w:cs="Consolas" w:eastAsia="Consolas" w:hAnsi="Consolas"/>
          <w:sz w:val="20"/>
          <w:szCs w:val="20"/>
          <w:shd w:fill="EFEFEF" w:val="clear"/>
        </w:rPr>
        <w:t xml:space="preserve">lab</w:t>
      </w:r>
      <w:r>
        <w:t xml:space="preserve">, </w:t>
      </w:r>
      <w:r>
        <w:rPr>
          <w:rFonts w:ascii="Consolas" w:cs="Consolas" w:eastAsia="Consolas" w:hAnsi="Consolas"/>
          <w:sz w:val="20"/>
          <w:szCs w:val="20"/>
          <w:shd w:fill="EFEFEF" w:val="clear"/>
        </w:rPr>
        <w:t xml:space="preserve">nurse</w:t>
      </w:r>
      <w:r>
        <w:t xml:space="preserve">, </w:t>
      </w:r>
      <w:r>
        <w:rPr>
          <w:rFonts w:ascii="Consolas" w:cs="Consolas" w:eastAsia="Consolas" w:hAnsi="Consolas"/>
          <w:sz w:val="20"/>
          <w:szCs w:val="20"/>
          <w:shd w:fill="EFEFEF" w:val="clear"/>
        </w:rPr>
        <w:t xml:space="preserve">patient</w:t>
      </w:r>
      <w:r>
        <w:t xml:space="preserve">, </w:t>
      </w:r>
      <w:r>
        <w:rPr>
          <w:rFonts w:ascii="Consolas" w:cs="Consolas" w:eastAsia="Consolas" w:hAnsi="Consolas"/>
          <w:sz w:val="20"/>
          <w:szCs w:val="20"/>
          <w:shd w:fill="EFEFEF" w:val="clear"/>
        </w:rPr>
        <w:t xml:space="preserve">pharmacist</w:t>
      </w:r>
      <w:r>
        <w:t xml:space="preserve">, </w:t>
      </w:r>
      <w:r>
        <w:rPr>
          <w:rFonts w:ascii="Consolas" w:cs="Consolas" w:eastAsia="Consolas" w:hAnsi="Consolas"/>
          <w:sz w:val="20"/>
          <w:szCs w:val="20"/>
          <w:shd w:fill="EFEFEF" w:val="clear"/>
        </w:rPr>
        <w:t xml:space="preserve">platform-admin</w:t>
      </w:r>
      <w:r>
        <w:t xml:space="preserve">, </w:t>
      </w:r>
      <w:r>
        <w:rPr>
          <w:rFonts w:ascii="Consolas" w:cs="Consolas" w:eastAsia="Consolas" w:hAnsi="Consolas"/>
          <w:sz w:val="20"/>
          <w:szCs w:val="20"/>
          <w:shd w:fill="EFEFEF" w:val="clear"/>
        </w:rPr>
        <w:t xml:space="preserve">public</w:t>
      </w:r>
      <w:r>
        <w:t xml:space="preserve"> (the unauthenticated Emergency QR view), </w:t>
      </w:r>
      <w:r>
        <w:rPr>
          <w:rFonts w:ascii="Consolas" w:cs="Consolas" w:eastAsia="Consolas" w:hAnsi="Consolas"/>
          <w:sz w:val="20"/>
          <w:szCs w:val="20"/>
          <w:shd w:fill="EFEFEF" w:val="clear"/>
        </w:rPr>
        <w:t xml:space="preserve">shared</w:t>
      </w:r>
      <w:r>
        <w:t xml:space="preserve"> (a generic profile page). </w:t>
      </w:r>
      <w:r>
        <w:rPr>
          <w:b/>
          <w:bCs/>
        </w:rPr>
        <w:t xml:space="preserve">There is no `ipd` directory anywhere in the frontend</w:t>
      </w:r>
      <w:r>
        <w:t xml:space="preserve"> — confirming the backend finding that IPD is not built on the client either.</w:t>
      </w:r>
    </w:p>
    <w:p>
      <w:pPr>
        <w:pStyle w:val="ListParagraph"/>
        <w:numPr>
          <w:ilvl w:val="0"/>
          <w:numId w:val="2"/>
        </w:numPr>
        <w:spacing w:after="100"/>
      </w:pPr>
      <w:r>
        <w:t xml:space="preserve">✅ Key supporting files: </w:t>
      </w:r>
      <w:r>
        <w:rPr>
          <w:rFonts w:ascii="Consolas" w:cs="Consolas" w:eastAsia="Consolas" w:hAnsi="Consolas"/>
          <w:sz w:val="20"/>
          <w:szCs w:val="20"/>
          <w:shd w:fill="EFEFEF" w:val="clear"/>
        </w:rPr>
        <w:t xml:space="preserve">services/api.client.js</w:t>
      </w:r>
      <w:r>
        <w:t xml:space="preserve"> (single Axios-style API client), </w:t>
      </w:r>
      <w:r>
        <w:rPr>
          <w:rFonts w:ascii="Consolas" w:cs="Consolas" w:eastAsia="Consolas" w:hAnsi="Consolas"/>
          <w:sz w:val="20"/>
          <w:szCs w:val="20"/>
          <w:shd w:fill="EFEFEF" w:val="clear"/>
        </w:rPr>
        <w:t xml:space="preserve">config/api.config.js</w:t>
      </w:r>
      <w:r>
        <w:t xml:space="preserve"> (endpoint constants), </w:t>
      </w:r>
      <w:r>
        <w:rPr>
          <w:rFonts w:ascii="Consolas" w:cs="Consolas" w:eastAsia="Consolas" w:hAnsi="Consolas"/>
          <w:sz w:val="20"/>
          <w:szCs w:val="20"/>
          <w:shd w:fill="EFEFEF" w:val="clear"/>
        </w:rPr>
        <w:t xml:space="preserve">config/routes.config.js</w:t>
      </w:r>
      <w:r>
        <w:t xml:space="preserve"> (role→route mapping), </w:t>
      </w:r>
      <w:r>
        <w:rPr>
          <w:rFonts w:ascii="Consolas" w:cs="Consolas" w:eastAsia="Consolas" w:hAnsi="Consolas"/>
          <w:sz w:val="20"/>
          <w:szCs w:val="20"/>
          <w:shd w:fill="EFEFEF" w:val="clear"/>
        </w:rPr>
        <w:t xml:space="preserve">context/{Auth,Patient,Permission,Tenant,Theme}Context.jsx</w:t>
      </w:r>
      <w:r>
        <w:t xml:space="preserve">.</w:t>
      </w:r>
    </w:p>
    <w:p>
      <w:pPr>
        <w:pBdr>
          <w:bottom w:val="single" w:color="BFBFBF" w:sz="6" w:space="1"/>
        </w:pBdr>
        <w:spacing w:after="240" w:before="120"/>
      </w:pPr>
    </w:p>
    <w:p>
      <w:pPr>
        <w:pStyle w:val="Heading1"/>
        <w:pageBreakBefore/>
        <w:spacing w:after="200" w:before="240"/>
      </w:pPr>
      <w:r>
        <w:t xml:space="preserve">3. END-TO-END USER JOURNEYS</w:t>
      </w:r>
    </w:p>
    <w:p>
      <w:pPr>
        <w:pStyle w:val="Heading2"/>
        <w:spacing w:after="140" w:before="280"/>
      </w:pPr>
      <w:r>
        <w:t xml:space="preserve">3.1 The standard OPD visit (front desk / nurse / doctor / billing)</w:t>
      </w:r>
    </w:p>
    <w:p>
      <w:pPr>
        <w:spacing w:after="140"/>
      </w:pPr>
      <w:r>
        <w:t xml:space="preserve">✅ Reconstructed directly from </w:t>
      </w:r>
      <w:r>
        <w:rPr>
          <w:rFonts w:ascii="Consolas" w:cs="Consolas" w:eastAsia="Consolas" w:hAnsi="Consolas"/>
          <w:sz w:val="20"/>
          <w:szCs w:val="20"/>
          <w:shd w:fill="EFEFEF" w:val="clear"/>
        </w:rPr>
        <w:t xml:space="preserve">apps/opd/models.py</w:t>
      </w:r>
      <w:r>
        <w:t xml:space="preserve"> + </w:t>
      </w:r>
      <w:r>
        <w:rPr>
          <w:rFonts w:ascii="Consolas" w:cs="Consolas" w:eastAsia="Consolas" w:hAnsi="Consolas"/>
          <w:sz w:val="20"/>
          <w:szCs w:val="20"/>
          <w:shd w:fill="EFEFEF" w:val="clear"/>
        </w:rPr>
        <w:t xml:space="preserve">apps/opd/views.py</w:t>
      </w:r>
      <w:r>
        <w:t xml:space="preserve"> state machine.</w:t>
      </w:r>
    </w:p>
    <w:tbl>
      <w:tblPr>
        <w:tblW w:type="dxa" w:w="10206"/>
        <w:tblBorders>
          <w:top w:val="single" w:color="D9D9D9" w:sz="2"/>
          <w:left w:val="single" w:color="D9D9D9" w:sz="2"/>
          <w:bottom w:val="single" w:color="D9D9D9" w:sz="2"/>
          <w:right w:val="single" w:color="D9D9D9" w:sz="2"/>
          <w:insideH w:val="none"/>
          <w:insideV w:val="none"/>
        </w:tblBorders>
      </w:tblPr>
      <w:tblGrid>
        <w:gridCol w:w="10206"/>
      </w:tblGrid>
      <w:tr>
        <w:tc>
          <w:tcPr>
            <w:tcW w:type="dxa" w:w="10206"/>
            <w:shd w:fill="F5F5F5" w:val="clear"/>
            <w:tcMar>
              <w:top w:type="dxa" w:w="120"/>
              <w:left w:type="dxa" w:w="90"/>
              <w:bottom w:type="dxa" w:w="120"/>
              <w:right w:type="dxa" w:w="90"/>
            </w:tcMar>
          </w:tcPr>
          <w:p>
            <w:pPr>
              <w:spacing w:after="0" w:before="0" w:line="240"/>
            </w:pPr>
            <w:r>
              <w:rPr>
                <w:rFonts w:ascii="Consolas" w:cs="Consolas" w:eastAsia="Consolas" w:hAnsi="Consolas"/>
                <w:sz w:val="14"/>
                <w:szCs w:val="14"/>
              </w:rPr>
              <w:t xml:space="preserve">Patient → Front desk books/records Appointment (status=scheduled or waiting)</w:t>
            </w:r>
          </w:p>
          <w:p>
            <w:pPr>
              <w:spacing w:after="0" w:before="0" w:line="240"/>
            </w:pPr>
            <w:r>
              <w:rPr>
                <w:rFonts w:ascii="Consolas" w:cs="Consolas" w:eastAsia="Consolas" w:hAnsi="Consolas"/>
                <w:sz w:val="14"/>
                <w:szCs w:val="14"/>
              </w:rPr>
              <w:t xml:space="preserve">        → Patient checks in → Front desk/queue marks WAITING (same-day bookings start here automatically)</w:t>
            </w:r>
          </w:p>
          <w:p>
            <w:pPr>
              <w:spacing w:after="0" w:before="0" w:line="240"/>
            </w:pPr>
            <w:r>
              <w:rPr>
                <w:rFonts w:ascii="Consolas" w:cs="Consolas" w:eastAsia="Consolas" w:hAnsi="Consolas"/>
                <w:sz w:val="14"/>
                <w:szCs w:val="14"/>
              </w:rPr>
              <w:t xml:space="preserve">        → Nurse records Vitals → status auto-advances to VITALS_DONE</w:t>
            </w:r>
          </w:p>
          <w:p>
            <w:pPr>
              <w:spacing w:after="0" w:before="0" w:line="240"/>
            </w:pPr>
            <w:r>
              <w:rPr>
                <w:rFonts w:ascii="Consolas" w:cs="Consolas" w:eastAsia="Consolas" w:hAnsi="Consolas"/>
                <w:sz w:val="14"/>
                <w:szCs w:val="14"/>
              </w:rPr>
              <w:t xml:space="preserve">        → Doctor calls patient from queue, opens encounter → status auto-advances to IN_PROGRESS</w:t>
            </w:r>
          </w:p>
          <w:p>
            <w:pPr>
              <w:spacing w:after="0" w:before="0" w:line="240"/>
            </w:pPr>
            <w:r>
              <w:rPr>
                <w:rFonts w:ascii="Consolas" w:cs="Consolas" w:eastAsia="Consolas" w:hAnsi="Consolas"/>
                <w:sz w:val="14"/>
                <w:szCs w:val="14"/>
              </w:rPr>
              <w:t xml:space="preserve">        → Doctor writes SOAP note (subjective/objective/assessment/plan), records ICD-10 diagnoses,</w:t>
            </w:r>
          </w:p>
          <w:p>
            <w:pPr>
              <w:spacing w:after="0" w:before="0" w:line="240"/>
            </w:pPr>
            <w:r>
              <w:rPr>
                <w:rFonts w:ascii="Consolas" w:cs="Consolas" w:eastAsia="Consolas" w:hAnsi="Consolas"/>
                <w:sz w:val="14"/>
                <w:szCs w:val="14"/>
              </w:rPr>
              <w:t xml:space="preserve">          optionally orders Lab tests and/or writes a Prescription</w:t>
            </w:r>
          </w:p>
          <w:p>
            <w:pPr>
              <w:spacing w:after="0" w:before="0" w:line="240"/>
            </w:pPr>
            <w:r>
              <w:rPr>
                <w:rFonts w:ascii="Consolas" w:cs="Consolas" w:eastAsia="Consolas" w:hAnsi="Consolas"/>
                <w:sz w:val="14"/>
                <w:szCs w:val="14"/>
              </w:rPr>
              <w:t xml:space="preserve">        → Doctor signs the encounter (OPDEncounter.sign())</w:t>
            </w:r>
          </w:p>
          <w:p>
            <w:pPr>
              <w:spacing w:after="0" w:before="0" w:line="240"/>
            </w:pPr>
            <w:r>
              <w:rPr>
                <w:rFonts w:ascii="Consolas" w:cs="Consolas" w:eastAsia="Consolas" w:hAnsi="Consolas"/>
                <w:sz w:val="14"/>
                <w:szCs w:val="14"/>
              </w:rPr>
              <w:t xml:space="preserve">            → Appointment flips to DONE, completed_at stamped (same transaction)</w:t>
            </w:r>
          </w:p>
          <w:p>
            <w:pPr>
              <w:spacing w:after="0" w:before="0" w:line="240"/>
            </w:pPr>
            <w:r>
              <w:rPr>
                <w:rFonts w:ascii="Consolas" w:cs="Consolas" w:eastAsia="Consolas" w:hAnsi="Consolas"/>
                <w:sz w:val="14"/>
                <w:szCs w:val="14"/>
              </w:rPr>
              <w:t xml:space="preserve">            → A draft Invoice is auto-generated from the doctor's real consultation/follow-up fee</w:t>
            </w:r>
          </w:p>
          <w:p>
            <w:pPr>
              <w:spacing w:after="0" w:before="0" w:line="240"/>
            </w:pPr>
            <w:r>
              <w:rPr>
                <w:rFonts w:ascii="Consolas" w:cs="Consolas" w:eastAsia="Consolas" w:hAnsi="Consolas"/>
                <w:sz w:val="14"/>
                <w:szCs w:val="14"/>
              </w:rPr>
              <w:t xml:space="preserve">              (best-effort — does not block sign-off if it fails)</w:t>
            </w:r>
          </w:p>
          <w:p>
            <w:pPr>
              <w:spacing w:after="0" w:before="0" w:line="240"/>
            </w:pPr>
            <w:r>
              <w:rPr>
                <w:rFonts w:ascii="Consolas" w:cs="Consolas" w:eastAsia="Consolas" w:hAnsi="Consolas"/>
                <w:sz w:val="14"/>
                <w:szCs w:val="14"/>
              </w:rPr>
              <w:t xml:space="preserve">            → Sanitized clinical facts are written through to the registry DB's Shared* tables (HIE)</w:t>
            </w:r>
          </w:p>
          <w:p>
            <w:pPr>
              <w:spacing w:after="0" w:before="0" w:line="240"/>
            </w:pPr>
            <w:r>
              <w:rPr>
                <w:rFonts w:ascii="Consolas" w:cs="Consolas" w:eastAsia="Consolas" w:hAnsi="Consolas"/>
                <w:sz w:val="14"/>
                <w:szCs w:val="14"/>
              </w:rPr>
              <w:t xml:space="preserve">        → If a lab test was ordered: Lab tech collects sample → processes → uploads report →</w:t>
            </w:r>
          </w:p>
          <w:p>
            <w:pPr>
              <w:spacing w:after="0" w:before="0" w:line="240"/>
            </w:pPr>
            <w:r>
              <w:rPr>
                <w:rFonts w:ascii="Consolas" w:cs="Consolas" w:eastAsia="Consolas" w:hAnsi="Consolas"/>
                <w:sz w:val="14"/>
                <w:szCs w:val="14"/>
              </w:rPr>
              <w:t xml:space="preserve">          delivers it (billing line added at delivery, not at order) → sanitized copy → registry DB</w:t>
            </w:r>
          </w:p>
          <w:p>
            <w:pPr>
              <w:spacing w:after="0" w:before="0" w:line="240"/>
            </w:pPr>
            <w:r>
              <w:rPr>
                <w:rFonts w:ascii="Consolas" w:cs="Consolas" w:eastAsia="Consolas" w:hAnsi="Consolas"/>
                <w:sz w:val="14"/>
                <w:szCs w:val="14"/>
              </w:rPr>
              <w:t xml:space="preserve">        → If a prescription was written: Patient chooses in-house or outside fulfilment</w:t>
            </w:r>
          </w:p>
          <w:p>
            <w:pPr>
              <w:spacing w:after="0" w:before="0" w:line="240"/>
            </w:pPr>
            <w:r>
              <w:rPr>
                <w:rFonts w:ascii="Consolas" w:cs="Consolas" w:eastAsia="Consolas" w:hAnsi="Consolas"/>
                <w:sz w:val="14"/>
                <w:szCs w:val="14"/>
              </w:rPr>
              <w:t xml:space="preserve">            → In-house: Pharmacist dispenses against Stock (stock decremented, StockTransaction logged,</w:t>
            </w:r>
          </w:p>
          <w:p>
            <w:pPr>
              <w:spacing w:after="0" w:before="0" w:line="240"/>
            </w:pPr>
            <w:r>
              <w:rPr>
                <w:rFonts w:ascii="Consolas" w:cs="Consolas" w:eastAsia="Consolas" w:hAnsi="Consolas"/>
                <w:sz w:val="14"/>
                <w:szCs w:val="14"/>
              </w:rPr>
              <w:t xml:space="preserve">              a billing line added to the SAME invoice as the consultation)</w:t>
            </w:r>
          </w:p>
          <w:p>
            <w:pPr>
              <w:spacing w:after="0" w:before="0" w:line="240"/>
            </w:pPr>
            <w:r>
              <w:rPr>
                <w:rFonts w:ascii="Consolas" w:cs="Consolas" w:eastAsia="Consolas" w:hAnsi="Consolas"/>
                <w:sz w:val="14"/>
                <w:szCs w:val="14"/>
              </w:rPr>
              <w:t xml:space="preserve">            → Outside: no further in-system action (patient takes the paper/PDF prescription elsewhere)</w:t>
            </w:r>
          </w:p>
          <w:p>
            <w:pPr>
              <w:spacing w:after="0" w:before="0" w:line="240"/>
            </w:pPr>
            <w:r>
              <w:rPr>
                <w:rFonts w:ascii="Consolas" w:cs="Consolas" w:eastAsia="Consolas" w:hAnsi="Consolas"/>
                <w:sz w:val="14"/>
                <w:szCs w:val="14"/>
              </w:rPr>
              <w:t xml:space="preserve">        → Front desk / billing desk records Payment(s) against the Invoice (partial payments allowed)</w:t>
            </w:r>
          </w:p>
          <w:p>
            <w:pPr>
              <w:spacing w:after="0" w:before="0" w:line="240"/>
            </w:pPr>
            <w:r>
              <w:rPr>
                <w:rFonts w:ascii="Consolas" w:cs="Consolas" w:eastAsia="Consolas" w:hAnsi="Consolas"/>
                <w:sz w:val="14"/>
                <w:szCs w:val="14"/>
              </w:rPr>
              <w:t xml:space="preserve">        → Final outcome: Appointment=DONE, Invoice=paid/partially_paid, all clinical facts visible in</w:t>
            </w:r>
          </w:p>
          <w:p>
            <w:pPr>
              <w:spacing w:after="0" w:before="0" w:line="240"/>
            </w:pPr>
            <w:r>
              <w:rPr>
                <w:rFonts w:ascii="Consolas" w:cs="Consolas" w:eastAsia="Consolas" w:hAnsi="Consolas"/>
                <w:sz w:val="14"/>
                <w:szCs w:val="14"/>
              </w:rPr>
              <w:t xml:space="preserve">          patient's own portal and (if HIE-consented) to any other hospital's doctor</w:t>
            </w:r>
          </w:p>
        </w:tc>
      </w:tr>
    </w:tbl>
    <w:p>
      <w:pPr>
        <w:spacing w:after="160"/>
      </w:pPr>
    </w:p>
    <w:p>
      <w:pPr>
        <w:spacing w:after="140"/>
      </w:pPr>
      <w:r>
        <w:t xml:space="preserve">Cancellation/no-show branch: ✅ </w:t>
      </w:r>
      <w:r>
        <w:rPr>
          <w:rFonts w:ascii="Consolas" w:cs="Consolas" w:eastAsia="Consolas" w:hAnsi="Consolas"/>
          <w:sz w:val="20"/>
          <w:szCs w:val="20"/>
          <w:shd w:fill="EFEFEF" w:val="clear"/>
        </w:rPr>
        <w:t xml:space="preserve">scheduled</w:t>
      </w:r>
      <w:r>
        <w:t xml:space="preserve">/</w:t>
      </w:r>
      <w:r>
        <w:rPr>
          <w:rFonts w:ascii="Consolas" w:cs="Consolas" w:eastAsia="Consolas" w:hAnsi="Consolas"/>
          <w:sz w:val="20"/>
          <w:szCs w:val="20"/>
          <w:shd w:fill="EFEFEF" w:val="clear"/>
        </w:rPr>
        <w:t xml:space="preserve">waiting</w:t>
      </w:r>
      <w:r>
        <w:t xml:space="preserve"> can move to </w:t>
      </w:r>
      <w:r>
        <w:rPr>
          <w:rFonts w:ascii="Consolas" w:cs="Consolas" w:eastAsia="Consolas" w:hAnsi="Consolas"/>
          <w:sz w:val="20"/>
          <w:szCs w:val="20"/>
          <w:shd w:fill="EFEFEF" w:val="clear"/>
        </w:rPr>
        <w:t xml:space="preserve">cancelled</w:t>
      </w:r>
      <w:r>
        <w:t xml:space="preserve">; </w:t>
      </w:r>
      <w:r>
        <w:rPr>
          <w:rFonts w:ascii="Consolas" w:cs="Consolas" w:eastAsia="Consolas" w:hAnsi="Consolas"/>
          <w:sz w:val="20"/>
          <w:szCs w:val="20"/>
          <w:shd w:fill="EFEFEF" w:val="clear"/>
        </w:rPr>
        <w:t xml:space="preserve">waiting</w:t>
      </w:r>
      <w:r>
        <w:t xml:space="preserve"> can also move to </w:t>
      </w:r>
      <w:r>
        <w:rPr>
          <w:rFonts w:ascii="Consolas" w:cs="Consolas" w:eastAsia="Consolas" w:hAnsi="Consolas"/>
          <w:sz w:val="20"/>
          <w:szCs w:val="20"/>
          <w:shd w:fill="EFEFEF" w:val="clear"/>
        </w:rPr>
        <w:t xml:space="preserve">no_show</w:t>
      </w:r>
      <w:r>
        <w:t xml:space="preserve">. Both are terminal for that appointment.</w:t>
      </w:r>
    </w:p>
    <w:p>
      <w:pPr>
        <w:pStyle w:val="Heading2"/>
        <w:spacing w:after="140" w:before="280"/>
      </w:pPr>
      <w:r>
        <w:t xml:space="preserve">3.2 Front-desk / self-service patient registration</w:t>
      </w:r>
    </w:p>
    <w:p>
      <w:pPr>
        <w:spacing w:after="140"/>
      </w:pPr>
      <w:r>
        <w:t xml:space="preserve">✅ From </w:t>
      </w:r>
      <w:r>
        <w:rPr>
          <w:rFonts w:ascii="Consolas" w:cs="Consolas" w:eastAsia="Consolas" w:hAnsi="Consolas"/>
          <w:sz w:val="20"/>
          <w:szCs w:val="20"/>
          <w:shd w:fill="EFEFEF" w:val="clear"/>
        </w:rPr>
        <w:t xml:space="preserve">apps/patients/services.py</w:t>
      </w:r>
      <w:r>
        <w:t xml:space="preserve"> + </w:t>
      </w:r>
      <w:r>
        <w:rPr>
          <w:rFonts w:ascii="Consolas" w:cs="Consolas" w:eastAsia="Consolas" w:hAnsi="Consolas"/>
          <w:sz w:val="20"/>
          <w:szCs w:val="20"/>
          <w:shd w:fill="EFEFEF" w:val="clear"/>
        </w:rPr>
        <w:t xml:space="preserve">apps/patients/models.py</w:t>
      </w:r>
      <w:r>
        <w:t xml:space="preserve">.</w:t>
      </w:r>
    </w:p>
    <w:tbl>
      <w:tblPr>
        <w:tblW w:type="dxa" w:w="10206"/>
        <w:tblBorders>
          <w:top w:val="single" w:color="D9D9D9" w:sz="2"/>
          <w:left w:val="single" w:color="D9D9D9" w:sz="2"/>
          <w:bottom w:val="single" w:color="D9D9D9" w:sz="2"/>
          <w:right w:val="single" w:color="D9D9D9" w:sz="2"/>
          <w:insideH w:val="none"/>
          <w:insideV w:val="none"/>
        </w:tblBorders>
      </w:tblPr>
      <w:tblGrid>
        <w:gridCol w:w="10206"/>
      </w:tblGrid>
      <w:tr>
        <w:tc>
          <w:tcPr>
            <w:tcW w:type="dxa" w:w="10206"/>
            <w:shd w:fill="F5F5F5" w:val="clear"/>
            <w:tcMar>
              <w:top w:type="dxa" w:w="120"/>
              <w:left w:type="dxa" w:w="90"/>
              <w:bottom w:type="dxa" w:w="120"/>
              <w:right w:type="dxa" w:w="90"/>
            </w:tcMar>
          </w:tcPr>
          <w:p>
            <w:pPr>
              <w:spacing w:after="0" w:before="0" w:line="240"/>
            </w:pPr>
            <w:r>
              <w:rPr>
                <w:rFonts w:ascii="Consolas" w:cs="Consolas" w:eastAsia="Consolas" w:hAnsi="Consolas"/>
                <w:sz w:val="14"/>
                <w:szCs w:val="14"/>
              </w:rPr>
              <w:t xml:space="preserve">New patient arrives → Front desk searches by mobile/AWPID first (cross-hospital dedup)</w:t>
            </w:r>
          </w:p>
          <w:p>
            <w:pPr>
              <w:spacing w:after="0" w:before="0" w:line="240"/>
            </w:pPr>
            <w:r>
              <w:rPr>
                <w:rFonts w:ascii="Consolas" w:cs="Consolas" w:eastAsia="Consolas" w:hAnsi="Consolas"/>
                <w:sz w:val="14"/>
                <w:szCs w:val="14"/>
              </w:rPr>
              <w:t xml:space="preserve">  → If PatientIdentity already exists (registered at any hospital before): reuse it, create a new</w:t>
            </w:r>
          </w:p>
          <w:p>
            <w:pPr>
              <w:spacing w:after="0" w:before="0" w:line="240"/>
            </w:pPr>
            <w:r>
              <w:rPr>
                <w:rFonts w:ascii="Consolas" w:cs="Consolas" w:eastAsia="Consolas" w:hAnsi="Consolas"/>
                <w:sz w:val="14"/>
                <w:szCs w:val="14"/>
              </w:rPr>
              <w:t xml:space="preserve">    tenant-local Patient row linked by awpid, generate a new hospital-local UHID (NNTM)</w:t>
            </w:r>
          </w:p>
          <w:p>
            <w:pPr>
              <w:spacing w:after="0" w:before="0" w:line="240"/>
            </w:pPr>
            <w:r>
              <w:rPr>
                <w:rFonts w:ascii="Consolas" w:cs="Consolas" w:eastAsia="Consolas" w:hAnsi="Consolas"/>
                <w:sz w:val="14"/>
                <w:szCs w:val="14"/>
              </w:rPr>
              <w:t xml:space="preserve">  → If not: create a new PatientIdentity (registry DB) + a new tenant-local Patient row</w:t>
            </w:r>
          </w:p>
          <w:p>
            <w:pPr>
              <w:spacing w:after="0" w:before="0" w:line="240"/>
            </w:pPr>
            <w:r>
              <w:rPr>
                <w:rFonts w:ascii="Consolas" w:cs="Consolas" w:eastAsia="Consolas" w:hAnsi="Consolas"/>
                <w:sz w:val="14"/>
                <w:szCs w:val="14"/>
              </w:rPr>
              <w:t xml:space="preserve">  → Capture DPDP consent (data processing) and, separately, HIE consent (cross-hospital history sharing)</w:t>
            </w:r>
          </w:p>
          <w:p>
            <w:pPr>
              <w:spacing w:after="0" w:before="0" w:line="240"/>
            </w:pPr>
            <w:r>
              <w:rPr>
                <w:rFonts w:ascii="Consolas" w:cs="Consolas" w:eastAsia="Consolas" w:hAnsi="Consolas"/>
                <w:sz w:val="14"/>
                <w:szCs w:val="14"/>
              </w:rPr>
              <w:t xml:space="preserve">  → For a dependent (child, no own mobile): link via guardian_mobile_hash + PatientRelationship instead</w:t>
            </w:r>
          </w:p>
          <w:p>
            <w:pPr>
              <w:spacing w:after="0" w:before="0" w:line="240"/>
            </w:pPr>
            <w:r>
              <w:rPr>
                <w:rFonts w:ascii="Consolas" w:cs="Consolas" w:eastAsia="Consolas" w:hAnsi="Consolas"/>
                <w:sz w:val="14"/>
                <w:szCs w:val="14"/>
              </w:rPr>
              <w:t xml:space="preserve">    of creating a disconnected identity</w:t>
            </w:r>
          </w:p>
          <w:p>
            <w:pPr>
              <w:spacing w:after="0" w:before="0" w:line="240"/>
            </w:pPr>
            <w:r>
              <w:rPr>
                <w:rFonts w:ascii="Consolas" w:cs="Consolas" w:eastAsia="Consolas" w:hAnsi="Consolas"/>
                <w:sz w:val="14"/>
                <w:szCs w:val="14"/>
              </w:rPr>
              <w:t xml:space="preserve">→ Outcome: patient can now be booked, billed, and (if HIE-consented) their history from other</w:t>
            </w:r>
          </w:p>
          <w:p>
            <w:pPr>
              <w:spacing w:after="0" w:before="0" w:line="240"/>
            </w:pPr>
            <w:r>
              <w:rPr>
                <w:rFonts w:ascii="Consolas" w:cs="Consolas" w:eastAsia="Consolas" w:hAnsi="Consolas"/>
                <w:sz w:val="14"/>
                <w:szCs w:val="14"/>
              </w:rPr>
              <w:t xml:space="preserve">  hospitals becomes visible to this hospital's doctors</w:t>
            </w:r>
          </w:p>
        </w:tc>
      </w:tr>
    </w:tbl>
    <w:p>
      <w:pPr>
        <w:spacing w:after="160"/>
      </w:pPr>
    </w:p>
    <w:p>
      <w:pPr>
        <w:pStyle w:val="Heading2"/>
        <w:spacing w:after="140" w:before="280"/>
      </w:pPr>
      <w:r>
        <w:t xml:space="preserve">3.3 Patient portal booking journey (cross-hospital)</w:t>
      </w:r>
    </w:p>
    <w:p>
      <w:pPr>
        <w:spacing w:after="140"/>
      </w:pPr>
      <w:r>
        <w:t xml:space="preserve">✅ From </w:t>
      </w:r>
      <w:r>
        <w:rPr>
          <w:rFonts w:ascii="Consolas" w:cs="Consolas" w:eastAsia="Consolas" w:hAnsi="Consolas"/>
          <w:sz w:val="20"/>
          <w:szCs w:val="20"/>
          <w:shd w:fill="EFEFEF" w:val="clear"/>
        </w:rPr>
        <w:t xml:space="preserve">apps/patients/portal_urls.py</w:t>
      </w:r>
      <w:r>
        <w:t xml:space="preserve">/</w:t>
      </w:r>
      <w:r>
        <w:rPr>
          <w:rFonts w:ascii="Consolas" w:cs="Consolas" w:eastAsia="Consolas" w:hAnsi="Consolas"/>
          <w:sz w:val="20"/>
          <w:szCs w:val="20"/>
          <w:shd w:fill="EFEFEF" w:val="clear"/>
        </w:rPr>
        <w:t xml:space="preserve">portal_views.py</w:t>
      </w:r>
      <w:r>
        <w:t xml:space="preserve">.</w:t>
      </w:r>
    </w:p>
    <w:tbl>
      <w:tblPr>
        <w:tblW w:type="dxa" w:w="10206"/>
        <w:tblBorders>
          <w:top w:val="single" w:color="D9D9D9" w:sz="2"/>
          <w:left w:val="single" w:color="D9D9D9" w:sz="2"/>
          <w:bottom w:val="single" w:color="D9D9D9" w:sz="2"/>
          <w:right w:val="single" w:color="D9D9D9" w:sz="2"/>
          <w:insideH w:val="none"/>
          <w:insideV w:val="none"/>
        </w:tblBorders>
      </w:tblPr>
      <w:tblGrid>
        <w:gridCol w:w="10206"/>
      </w:tblGrid>
      <w:tr>
        <w:tc>
          <w:tcPr>
            <w:tcW w:type="dxa" w:w="10206"/>
            <w:shd w:fill="F5F5F5" w:val="clear"/>
            <w:tcMar>
              <w:top w:type="dxa" w:w="120"/>
              <w:left w:type="dxa" w:w="90"/>
              <w:bottom w:type="dxa" w:w="120"/>
              <w:right w:type="dxa" w:w="90"/>
            </w:tcMar>
          </w:tcPr>
          <w:p>
            <w:pPr>
              <w:spacing w:after="0" w:before="0" w:line="240"/>
            </w:pPr>
            <w:r>
              <w:rPr>
                <w:rFonts w:ascii="Consolas" w:cs="Consolas" w:eastAsia="Consolas" w:hAnsi="Consolas"/>
                <w:sz w:val="14"/>
                <w:szCs w:val="14"/>
              </w:rPr>
              <w:t xml:space="preserve">Patient logs in (mobile+password or OTP) → registry-wide account (PatientAccount), not tied to one hospital</w:t>
            </w:r>
          </w:p>
          <w:p>
            <w:pPr>
              <w:spacing w:after="0" w:before="0" w:line="240"/>
            </w:pPr>
            <w:r>
              <w:rPr>
                <w:rFonts w:ascii="Consolas" w:cs="Consolas" w:eastAsia="Consolas" w:hAnsi="Consolas"/>
                <w:sz w:val="14"/>
                <w:szCs w:val="14"/>
              </w:rPr>
              <w:t xml:space="preserve">  → Browses hospitals / searches by specialty, symptom, city, doctor name</w:t>
            </w:r>
          </w:p>
          <w:p>
            <w:pPr>
              <w:spacing w:after="0" w:before="0" w:line="240"/>
            </w:pPr>
            <w:r>
              <w:rPr>
                <w:rFonts w:ascii="Consolas" w:cs="Consolas" w:eastAsia="Consolas" w:hAnsi="Consolas"/>
                <w:sz w:val="14"/>
                <w:szCs w:val="14"/>
              </w:rPr>
              <w:t xml:space="preserve">  → Picks a doctor → sees real available slots (derived from org.DoctorSchedule/DoctorAvailabilitySlot</w:t>
            </w:r>
          </w:p>
          <w:p>
            <w:pPr>
              <w:spacing w:after="0" w:before="0" w:line="240"/>
            </w:pPr>
            <w:r>
              <w:rPr>
                <w:rFonts w:ascii="Consolas" w:cs="Consolas" w:eastAsia="Consolas" w:hAnsi="Consolas"/>
                <w:sz w:val="14"/>
                <w:szCs w:val="14"/>
              </w:rPr>
              <w:t xml:space="preserve">    and existing bookings, 2-month booking cap)</w:t>
            </w:r>
          </w:p>
          <w:p>
            <w:pPr>
              <w:spacing w:after="0" w:before="0" w:line="240"/>
            </w:pPr>
            <w:r>
              <w:rPr>
                <w:rFonts w:ascii="Consolas" w:cs="Consolas" w:eastAsia="Consolas" w:hAnsi="Consolas"/>
                <w:sz w:val="14"/>
                <w:szCs w:val="14"/>
              </w:rPr>
              <w:t xml:space="preserve">  → Books for self or a linked family member (PatientRelationship) → consent captured if this is a</w:t>
            </w:r>
          </w:p>
          <w:p>
            <w:pPr>
              <w:spacing w:after="0" w:before="0" w:line="240"/>
            </w:pPr>
            <w:r>
              <w:rPr>
                <w:rFonts w:ascii="Consolas" w:cs="Consolas" w:eastAsia="Consolas" w:hAnsi="Consolas"/>
                <w:sz w:val="14"/>
                <w:szCs w:val="14"/>
              </w:rPr>
              <w:t xml:space="preserve">    new hospital for that identity</w:t>
            </w:r>
          </w:p>
          <w:p>
            <w:pPr>
              <w:spacing w:after="0" w:before="0" w:line="240"/>
            </w:pPr>
            <w:r>
              <w:rPr>
                <w:rFonts w:ascii="Consolas" w:cs="Consolas" w:eastAsia="Consolas" w:hAnsi="Consolas"/>
                <w:sz w:val="14"/>
                <w:szCs w:val="14"/>
              </w:rPr>
              <w:t xml:space="preserve">  → PortalBooking (registry DB, for "my bookings across hospitals") + Appointment (tenant DB,</w:t>
            </w:r>
          </w:p>
          <w:p>
            <w:pPr>
              <w:spacing w:after="0" w:before="0" w:line="240"/>
            </w:pPr>
            <w:r>
              <w:rPr>
                <w:rFonts w:ascii="Consolas" w:cs="Consolas" w:eastAsia="Consolas" w:hAnsi="Consolas"/>
                <w:sz w:val="14"/>
                <w:szCs w:val="14"/>
              </w:rPr>
              <w:t xml:space="preserve">    authoritative) both created</w:t>
            </w:r>
          </w:p>
          <w:p>
            <w:pPr>
              <w:spacing w:after="0" w:before="0" w:line="240"/>
            </w:pPr>
            <w:r>
              <w:rPr>
                <w:rFonts w:ascii="Consolas" w:cs="Consolas" w:eastAsia="Consolas" w:hAnsi="Consolas"/>
                <w:sz w:val="14"/>
                <w:szCs w:val="14"/>
              </w:rPr>
              <w:t xml:space="preserve">  → Can reschedule/cancel from the portal (subject to the same status rules as staff-side cancellation)</w:t>
            </w:r>
          </w:p>
          <w:p>
            <w:pPr>
              <w:spacing w:after="0" w:before="0" w:line="240"/>
            </w:pPr>
            <w:r>
              <w:rPr>
                <w:rFonts w:ascii="Consolas" w:cs="Consolas" w:eastAsia="Consolas" w:hAnsi="Consolas"/>
                <w:sz w:val="14"/>
                <w:szCs w:val="14"/>
              </w:rPr>
              <w:t xml:space="preserve">  → After the visit: sees prescriptions, lab reports, invoices, and discharge-style summaries as they're</w:t>
            </w:r>
          </w:p>
          <w:p>
            <w:pPr>
              <w:spacing w:after="0" w:before="0" w:line="240"/>
            </w:pPr>
            <w:r>
              <w:rPr>
                <w:rFonts w:ascii="Consolas" w:cs="Consolas" w:eastAsia="Consolas" w:hAnsi="Consolas"/>
                <w:sz w:val="14"/>
                <w:szCs w:val="14"/>
              </w:rPr>
              <w:t xml:space="preserve">    produced by the OPD flow — the portal is a read surface on the same data, not a separate system</w:t>
            </w:r>
          </w:p>
        </w:tc>
      </w:tr>
    </w:tbl>
    <w:p>
      <w:pPr>
        <w:spacing w:after="160"/>
      </w:pPr>
    </w:p>
    <w:p>
      <w:pPr>
        <w:pStyle w:val="Heading2"/>
        <w:spacing w:after="140" w:before="280"/>
      </w:pPr>
      <w:r>
        <w:t xml:space="preserve">3.4 Hospital onboarding (platform admin)</w:t>
      </w:r>
    </w:p>
    <w:p>
      <w:pPr>
        <w:spacing w:after="140"/>
      </w:pPr>
      <w:r>
        <w:t xml:space="preserve">⚠️ Reconstructed from </w:t>
      </w:r>
      <w:r>
        <w:rPr>
          <w:rFonts w:ascii="Consolas" w:cs="Consolas" w:eastAsia="Consolas" w:hAnsi="Consolas"/>
          <w:sz w:val="20"/>
          <w:szCs w:val="20"/>
          <w:shd w:fill="EFEFEF" w:val="clear"/>
        </w:rPr>
        <w:t xml:space="preserve">apps/tenants/models.py</w:t>
      </w:r>
      <w:r>
        <w:t xml:space="preserve"> + </w:t>
      </w:r>
      <w:r>
        <w:rPr>
          <w:rFonts w:ascii="Consolas" w:cs="Consolas" w:eastAsia="Consolas" w:hAnsi="Consolas"/>
          <w:sz w:val="20"/>
          <w:szCs w:val="20"/>
          <w:shd w:fill="EFEFEF" w:val="clear"/>
        </w:rPr>
        <w:t xml:space="preserve">apps/platform_admin/views.py</w:t>
      </w:r>
      <w:r>
        <w:t xml:space="preserve"> names; exact step-by-step API sequencing in the view code was not traced line-by-line.</w:t>
      </w:r>
    </w:p>
    <w:tbl>
      <w:tblPr>
        <w:tblW w:type="dxa" w:w="10206"/>
        <w:tblBorders>
          <w:top w:val="single" w:color="D9D9D9" w:sz="2"/>
          <w:left w:val="single" w:color="D9D9D9" w:sz="2"/>
          <w:bottom w:val="single" w:color="D9D9D9" w:sz="2"/>
          <w:right w:val="single" w:color="D9D9D9" w:sz="2"/>
          <w:insideH w:val="none"/>
          <w:insideV w:val="none"/>
        </w:tblBorders>
      </w:tblPr>
      <w:tblGrid>
        <w:gridCol w:w="10206"/>
      </w:tblGrid>
      <w:tr>
        <w:tc>
          <w:tcPr>
            <w:tcW w:type="dxa" w:w="10206"/>
            <w:shd w:fill="F5F5F5" w:val="clear"/>
            <w:tcMar>
              <w:top w:type="dxa" w:w="120"/>
              <w:left w:type="dxa" w:w="90"/>
              <w:bottom w:type="dxa" w:w="120"/>
              <w:right w:type="dxa" w:w="90"/>
            </w:tcMar>
          </w:tcPr>
          <w:p>
            <w:pPr>
              <w:spacing w:after="0" w:before="0" w:line="240"/>
            </w:pPr>
            <w:r>
              <w:rPr>
                <w:rFonts w:ascii="Consolas" w:cs="Consolas" w:eastAsia="Consolas" w:hAnsi="Consolas"/>
                <w:sz w:val="14"/>
                <w:szCs w:val="14"/>
              </w:rPr>
              <w:t xml:space="preserve">Platform admin creates Tenant (name, subdomain, db_name) → creates linked Subscription (tier, trial dates,</w:t>
            </w:r>
          </w:p>
          <w:p>
            <w:pPr>
              <w:spacing w:after="0" w:before="0" w:line="240"/>
            </w:pPr>
            <w:r>
              <w:rPr>
                <w:rFonts w:ascii="Consolas" w:cs="Consolas" w:eastAsia="Consolas" w:hAnsi="Consolas"/>
                <w:sz w:val="14"/>
                <w:szCs w:val="14"/>
              </w:rPr>
              <w:t xml:space="preserve">  feature flags, seat limits) → a dedicated Postgres database is provisioned for db_name and migrated</w:t>
            </w:r>
          </w:p>
          <w:p>
            <w:pPr>
              <w:spacing w:after="0" w:before="0" w:line="240"/>
            </w:pPr>
            <w:r>
              <w:rPr>
                <w:rFonts w:ascii="Consolas" w:cs="Consolas" w:eastAsia="Consolas" w:hAnsi="Consolas"/>
                <w:sz w:val="14"/>
                <w:szCs w:val="14"/>
              </w:rPr>
              <w:t xml:space="preserve">  (migrate_tenants management command, per README) → hospital admin's first StaffUser is created/invited</w:t>
            </w:r>
          </w:p>
          <w:p>
            <w:pPr>
              <w:spacing w:after="0" w:before="0" w:line="240"/>
            </w:pPr>
            <w:r>
              <w:rPr>
                <w:rFonts w:ascii="Consolas" w:cs="Consolas" w:eastAsia="Consolas" w:hAnsi="Consolas"/>
                <w:sz w:val="14"/>
                <w:szCs w:val="14"/>
              </w:rPr>
              <w:t xml:space="preserve">  → hospital admin logs in, configures branches/departments/rooms/staff/billing catalog/doctor schedules</w:t>
            </w:r>
          </w:p>
          <w:p>
            <w:pPr>
              <w:spacing w:after="0" w:before="0" w:line="240"/>
            </w:pPr>
            <w:r>
              <w:rPr>
                <w:rFonts w:ascii="Consolas" w:cs="Consolas" w:eastAsia="Consolas" w:hAnsi="Consolas"/>
                <w:sz w:val="14"/>
                <w:szCs w:val="14"/>
              </w:rPr>
              <w:t xml:space="preserve">  → hospital is now operational for OPD bookings</w:t>
            </w:r>
          </w:p>
        </w:tc>
      </w:tr>
    </w:tbl>
    <w:p>
      <w:pPr>
        <w:spacing w:after="160"/>
      </w:pPr>
    </w:p>
    <w:p>
      <w:pPr>
        <w:pStyle w:val="Heading2"/>
        <w:spacing w:after="140" w:before="280"/>
      </w:pPr>
      <w:r>
        <w:t xml:space="preserve">3.5 Staff invite → self-service activation</w:t>
      </w:r>
    </w:p>
    <w:p>
      <w:pPr>
        <w:spacing w:after="140"/>
      </w:pPr>
      <w:r>
        <w:t xml:space="preserve">✅ From </w:t>
      </w:r>
      <w:r>
        <w:rPr>
          <w:rFonts w:ascii="Consolas" w:cs="Consolas" w:eastAsia="Consolas" w:hAnsi="Consolas"/>
          <w:sz w:val="20"/>
          <w:szCs w:val="20"/>
          <w:shd w:fill="EFEFEF" w:val="clear"/>
        </w:rPr>
        <w:t xml:space="preserve">apps/org/models.py</w:t>
      </w:r>
      <w:r>
        <w:t xml:space="preserve"> (</w:t>
      </w:r>
      <w:r>
        <w:rPr>
          <w:rFonts w:ascii="Consolas" w:cs="Consolas" w:eastAsia="Consolas" w:hAnsi="Consolas"/>
          <w:sz w:val="20"/>
          <w:szCs w:val="20"/>
          <w:shd w:fill="EFEFEF" w:val="clear"/>
        </w:rPr>
        <w:t xml:space="preserve">must_change_password</w:t>
      </w:r>
      <w:r>
        <w:t xml:space="preserve">, </w:t>
      </w:r>
      <w:r>
        <w:rPr>
          <w:rFonts w:ascii="Consolas" w:cs="Consolas" w:eastAsia="Consolas" w:hAnsi="Consolas"/>
          <w:sz w:val="20"/>
          <w:szCs w:val="20"/>
          <w:shd w:fill="EFEFEF" w:val="clear"/>
        </w:rPr>
        <w:t xml:space="preserve">set_unusable_password</w:t>
      </w:r>
      <w:r>
        <w:t xml:space="preserve">) + </w:t>
      </w:r>
      <w:r>
        <w:rPr>
          <w:rFonts w:ascii="Consolas" w:cs="Consolas" w:eastAsia="Consolas" w:hAnsi="Consolas"/>
          <w:sz w:val="20"/>
          <w:szCs w:val="20"/>
          <w:shd w:fill="EFEFEF" w:val="clear"/>
        </w:rPr>
        <w:t xml:space="preserve">README.md</w:t>
      </w:r>
      <w:r>
        <w:t xml:space="preserve">.</w:t>
      </w:r>
    </w:p>
    <w:tbl>
      <w:tblPr>
        <w:tblW w:type="dxa" w:w="10206"/>
        <w:tblBorders>
          <w:top w:val="single" w:color="D9D9D9" w:sz="2"/>
          <w:left w:val="single" w:color="D9D9D9" w:sz="2"/>
          <w:bottom w:val="single" w:color="D9D9D9" w:sz="2"/>
          <w:right w:val="single" w:color="D9D9D9" w:sz="2"/>
          <w:insideH w:val="none"/>
          <w:insideV w:val="none"/>
        </w:tblBorders>
      </w:tblPr>
      <w:tblGrid>
        <w:gridCol w:w="10206"/>
      </w:tblGrid>
      <w:tr>
        <w:tc>
          <w:tcPr>
            <w:tcW w:type="dxa" w:w="10206"/>
            <w:shd w:fill="F5F5F5" w:val="clear"/>
            <w:tcMar>
              <w:top w:type="dxa" w:w="120"/>
              <w:left w:type="dxa" w:w="90"/>
              <w:bottom w:type="dxa" w:w="120"/>
              <w:right w:type="dxa" w:w="90"/>
            </w:tcMar>
          </w:tcPr>
          <w:p>
            <w:pPr>
              <w:spacing w:after="0" w:before="0" w:line="240"/>
            </w:pPr>
            <w:r>
              <w:rPr>
                <w:rFonts w:ascii="Consolas" w:cs="Consolas" w:eastAsia="Consolas" w:hAnsi="Consolas"/>
                <w:sz w:val="14"/>
                <w:szCs w:val="14"/>
              </w:rPr>
              <w:t xml:space="preserve">Hospital admin invites staff (name, role, phone, branch) → StaffUser created with an unusable password</w:t>
            </w:r>
          </w:p>
          <w:p>
            <w:pPr>
              <w:spacing w:after="0" w:before="0" w:line="240"/>
            </w:pPr>
            <w:r>
              <w:rPr>
                <w:rFonts w:ascii="Consolas" w:cs="Consolas" w:eastAsia="Consolas" w:hAnsi="Consolas"/>
                <w:sz w:val="14"/>
                <w:szCs w:val="14"/>
              </w:rPr>
              <w:t xml:space="preserve">  → Invite token sent → staff visits setup-password link → sets their own password → can now log in</w:t>
            </w:r>
          </w:p>
          <w:p>
            <w:pPr>
              <w:spacing w:after="0" w:before="0" w:line="240"/>
            </w:pPr>
            <w:r>
              <w:rPr>
                <w:rFonts w:ascii="Consolas" w:cs="Consolas" w:eastAsia="Consolas" w:hAnsi="Consolas"/>
                <w:sz w:val="14"/>
                <w:szCs w:val="14"/>
              </w:rPr>
              <w:t xml:space="preserve">  → (Doctor/other roles then fill in their own self-service profile fields — bio, photo, languages, etc.</w:t>
            </w:r>
          </w:p>
          <w:p>
            <w:pPr>
              <w:spacing w:after="0" w:before="0" w:line="240"/>
            </w:pPr>
            <w:r>
              <w:rPr>
                <w:rFonts w:ascii="Consolas" w:cs="Consolas" w:eastAsia="Consolas" w:hAnsi="Consolas"/>
                <w:sz w:val="14"/>
                <w:szCs w:val="14"/>
              </w:rPr>
              <w:t xml:space="preserve">     — separately from what the admin entered at invite time)</w:t>
            </w:r>
          </w:p>
        </w:tc>
      </w:tr>
    </w:tbl>
    <w:p>
      <w:pPr>
        <w:spacing w:after="160"/>
      </w:pPr>
    </w:p>
    <w:p>
      <w:pPr>
        <w:pStyle w:val="Heading2"/>
        <w:spacing w:after="140" w:before="280"/>
      </w:pPr>
      <w:r>
        <w:t xml:space="preserve">3.6 Emergency QR journey (no login required for the viewer)</w:t>
      </w:r>
    </w:p>
    <w:p>
      <w:pPr>
        <w:spacing w:after="140"/>
      </w:pPr>
      <w:r>
        <w:t xml:space="preserve">✅ From </w:t>
      </w:r>
      <w:r>
        <w:rPr>
          <w:rFonts w:ascii="Consolas" w:cs="Consolas" w:eastAsia="Consolas" w:hAnsi="Consolas"/>
          <w:sz w:val="20"/>
          <w:szCs w:val="20"/>
          <w:shd w:fill="EFEFEF" w:val="clear"/>
        </w:rPr>
        <w:t xml:space="preserve">apps/patients/emergency_views.py</w:t>
      </w:r>
      <w:r>
        <w:t xml:space="preserve">/</w:t>
      </w:r>
      <w:r>
        <w:rPr>
          <w:rFonts w:ascii="Consolas" w:cs="Consolas" w:eastAsia="Consolas" w:hAnsi="Consolas"/>
          <w:sz w:val="20"/>
          <w:szCs w:val="20"/>
          <w:shd w:fill="EFEFEF" w:val="clear"/>
        </w:rPr>
        <w:t xml:space="preserve">emergency_urls.py</w:t>
      </w:r>
      <w:r>
        <w:t xml:space="preserve">, </w:t>
      </w:r>
      <w:r>
        <w:rPr>
          <w:rFonts w:ascii="Consolas" w:cs="Consolas" w:eastAsia="Consolas" w:hAnsi="Consolas"/>
          <w:sz w:val="20"/>
          <w:szCs w:val="20"/>
          <w:shd w:fill="EFEFEF" w:val="clear"/>
        </w:rPr>
        <w:t xml:space="preserve">core/emergency_access.py</w:t>
      </w:r>
      <w:r>
        <w:t xml:space="preserve">, </w:t>
      </w:r>
      <w:r>
        <w:rPr>
          <w:rFonts w:ascii="Consolas" w:cs="Consolas" w:eastAsia="Consolas" w:hAnsi="Consolas"/>
          <w:sz w:val="20"/>
          <w:szCs w:val="20"/>
          <w:shd w:fill="EFEFEF" w:val="clear"/>
        </w:rPr>
        <w:t xml:space="preserve">registry.EmergencyAccessLog</w:t>
      </w:r>
      <w:r>
        <w:t xml:space="preserve">.</w:t>
      </w:r>
    </w:p>
    <w:tbl>
      <w:tblPr>
        <w:tblW w:type="dxa" w:w="10206"/>
        <w:tblBorders>
          <w:top w:val="single" w:color="D9D9D9" w:sz="2"/>
          <w:left w:val="single" w:color="D9D9D9" w:sz="2"/>
          <w:bottom w:val="single" w:color="D9D9D9" w:sz="2"/>
          <w:right w:val="single" w:color="D9D9D9" w:sz="2"/>
          <w:insideH w:val="none"/>
          <w:insideV w:val="none"/>
        </w:tblBorders>
      </w:tblPr>
      <w:tblGrid>
        <w:gridCol w:w="10206"/>
      </w:tblGrid>
      <w:tr>
        <w:tc>
          <w:tcPr>
            <w:tcW w:type="dxa" w:w="10206"/>
            <w:shd w:fill="F5F5F5" w:val="clear"/>
            <w:tcMar>
              <w:top w:type="dxa" w:w="120"/>
              <w:left w:type="dxa" w:w="90"/>
              <w:bottom w:type="dxa" w:w="120"/>
              <w:right w:type="dxa" w:w="90"/>
            </w:tcMar>
          </w:tcPr>
          <w:p>
            <w:pPr>
              <w:spacing w:after="0" w:before="0" w:line="240"/>
            </w:pPr>
            <w:r>
              <w:rPr>
                <w:rFonts w:ascii="Consolas" w:cs="Consolas" w:eastAsia="Consolas" w:hAnsi="Consolas"/>
                <w:sz w:val="14"/>
                <w:szCs w:val="14"/>
              </w:rPr>
              <w:t xml:space="preserve">Patient (in portal) explicitly confirms a consent prompt → generates a signed, ~20-minute JWT with no PHI</w:t>
            </w:r>
          </w:p>
          <w:p>
            <w:pPr>
              <w:spacing w:after="0" w:before="0" w:line="240"/>
            </w:pPr>
            <w:r>
              <w:rPr>
                <w:rFonts w:ascii="Consolas" w:cs="Consolas" w:eastAsia="Consolas" w:hAnsi="Consolas"/>
                <w:sz w:val="14"/>
                <w:szCs w:val="14"/>
              </w:rPr>
              <w:t xml:space="preserve">  embedded in the payload itself → EmergencyAccessLog row (event=generated, consent_confirmed=True)</w:t>
            </w:r>
          </w:p>
          <w:p>
            <w:pPr>
              <w:spacing w:after="0" w:before="0" w:line="240"/>
            </w:pPr>
            <w:r>
              <w:rPr>
                <w:rFonts w:ascii="Consolas" w:cs="Consolas" w:eastAsia="Consolas" w:hAnsi="Consolas"/>
                <w:sz w:val="14"/>
                <w:szCs w:val="14"/>
              </w:rPr>
              <w:t xml:space="preserve">  → Patient shows the QR/link to anyone (a doctor at a hospital NOT necessarily on this platform)</w:t>
            </w:r>
          </w:p>
          <w:p>
            <w:pPr>
              <w:spacing w:after="0" w:before="0" w:line="240"/>
            </w:pPr>
            <w:r>
              <w:rPr>
                <w:rFonts w:ascii="Consolas" w:cs="Consolas" w:eastAsia="Consolas" w:hAnsi="Consolas"/>
                <w:sz w:val="14"/>
                <w:szCs w:val="14"/>
              </w:rPr>
              <w:t xml:space="preserve">→ Viewer opens the link (public, unauthenticated, rate-limited at 20/min/IP) → EmergencySummaryView</w:t>
            </w:r>
          </w:p>
          <w:p>
            <w:pPr>
              <w:spacing w:after="0" w:before="0" w:line="240"/>
            </w:pPr>
            <w:r>
              <w:rPr>
                <w:rFonts w:ascii="Consolas" w:cs="Consolas" w:eastAsia="Consolas" w:hAnsi="Consolas"/>
                <w:sz w:val="14"/>
                <w:szCs w:val="14"/>
              </w:rPr>
              <w:t xml:space="preserve">  resolves the token → EmergencyAccessLog row (event=viewed) → critical facts shown (allergies, active</w:t>
            </w:r>
          </w:p>
          <w:p>
            <w:pPr>
              <w:spacing w:after="0" w:before="0" w:line="240"/>
            </w:pPr>
            <w:r>
              <w:rPr>
                <w:rFonts w:ascii="Consolas" w:cs="Consolas" w:eastAsia="Consolas" w:hAnsi="Consolas"/>
                <w:sz w:val="14"/>
                <w:szCs w:val="14"/>
              </w:rPr>
              <w:t xml:space="preserve">  diagnoses, blood group, emergency contact — exact field list not fully enumerated in what was read)</w:t>
            </w:r>
          </w:p>
          <w:p>
            <w:pPr>
              <w:spacing w:after="0" w:before="0" w:line="240"/>
            </w:pPr>
            <w:r>
              <w:rPr>
                <w:rFonts w:ascii="Consolas" w:cs="Consolas" w:eastAsia="Consolas" w:hAnsi="Consolas"/>
                <w:sz w:val="14"/>
                <w:szCs w:val="14"/>
              </w:rPr>
              <w:t xml:space="preserve">→ Token expires ~20 minutes after generation regardless of whether it was viewed</w:t>
            </w:r>
          </w:p>
        </w:tc>
      </w:tr>
    </w:tbl>
    <w:p>
      <w:pPr>
        <w:spacing w:after="160"/>
      </w:pPr>
    </w:p>
    <w:p>
      <w:pPr>
        <w:pStyle w:val="Heading2"/>
        <w:spacing w:after="140" w:before="280"/>
      </w:pPr>
      <w:r>
        <w:t xml:space="preserve">3.7 The IPD Admission journey — PLANNED ONLY, NOT BUILT</w:t>
      </w:r>
    </w:p>
    <w:p>
      <w:pPr>
        <w:spacing w:after="140"/>
      </w:pPr>
      <w:r>
        <w:t xml:space="preserve">✅ Explicitly marked "Nothing described here is built yet — this is planning and specification only" in </w:t>
      </w:r>
      <w:r>
        <w:rPr>
          <w:rFonts w:ascii="Consolas" w:cs="Consolas" w:eastAsia="Consolas" w:hAnsi="Consolas"/>
          <w:sz w:val="20"/>
          <w:szCs w:val="20"/>
          <w:shd w:fill="EFEFEF" w:val="clear"/>
        </w:rPr>
        <w:t xml:space="preserve">IPD_Admission_Feature_Documentation_v2.docx</w:t>
      </w:r>
      <w:r>
        <w:t xml:space="preserve">. Included here because the handover documents describe it at length and a new developer will encounter it.</w:t>
      </w:r>
    </w:p>
    <w:tbl>
      <w:tblPr>
        <w:tblW w:type="dxa" w:w="10206"/>
        <w:tblBorders>
          <w:top w:val="single" w:color="D9D9D9" w:sz="2"/>
          <w:left w:val="single" w:color="D9D9D9" w:sz="2"/>
          <w:bottom w:val="single" w:color="D9D9D9" w:sz="2"/>
          <w:right w:val="single" w:color="D9D9D9" w:sz="2"/>
          <w:insideH w:val="none"/>
          <w:insideV w:val="none"/>
        </w:tblBorders>
      </w:tblPr>
      <w:tblGrid>
        <w:gridCol w:w="10206"/>
      </w:tblGrid>
      <w:tr>
        <w:tc>
          <w:tcPr>
            <w:tcW w:type="dxa" w:w="10206"/>
            <w:shd w:fill="F5F5F5" w:val="clear"/>
            <w:tcMar>
              <w:top w:type="dxa" w:w="120"/>
              <w:left w:type="dxa" w:w="90"/>
              <w:bottom w:type="dxa" w:w="120"/>
              <w:right w:type="dxa" w:w="90"/>
            </w:tcMar>
          </w:tcPr>
          <w:p>
            <w:pPr>
              <w:spacing w:after="0" w:before="0" w:line="240"/>
            </w:pPr>
            <w:r>
              <w:rPr>
                <w:rFonts w:ascii="Consolas" w:cs="Consolas" w:eastAsia="Consolas" w:hAnsi="Consolas"/>
                <w:sz w:val="14"/>
                <w:szCs w:val="14"/>
              </w:rPr>
              <w:t xml:space="preserve">Doctor decides patient needs inpatient care (from OPD consult, ward round, or ER exam) → orders admission</w:t>
            </w:r>
          </w:p>
          <w:p>
            <w:pPr>
              <w:spacing w:after="0" w:before="0" w:line="240"/>
            </w:pPr>
            <w:r>
              <w:rPr>
                <w:rFonts w:ascii="Consolas" w:cs="Consolas" w:eastAsia="Consolas" w:hAnsi="Consolas"/>
                <w:sz w:val="14"/>
                <w:szCs w:val="14"/>
              </w:rPr>
              <w:t xml:space="preserve">  (type: emergency/elective/day_care/referral)</w:t>
            </w:r>
          </w:p>
          <w:p>
            <w:pPr>
              <w:spacing w:after="0" w:before="0" w:line="240"/>
            </w:pPr>
            <w:r>
              <w:rPr>
                <w:rFonts w:ascii="Consolas" w:cs="Consolas" w:eastAsia="Consolas" w:hAnsi="Consolas"/>
                <w:sz w:val="14"/>
                <w:szCs w:val="14"/>
              </w:rPr>
              <w:t xml:space="preserve">→ Front desk logs the request → Admission record created, status=requested (v2 spec: ALWAYS logged by</w:t>
            </w:r>
          </w:p>
          <w:p>
            <w:pPr>
              <w:spacing w:after="0" w:before="0" w:line="240"/>
            </w:pPr>
            <w:r>
              <w:rPr>
                <w:rFonts w:ascii="Consolas" w:cs="Consolas" w:eastAsia="Consolas" w:hAnsi="Consolas"/>
                <w:sz w:val="14"/>
                <w:szCs w:val="14"/>
              </w:rPr>
              <w:t xml:space="preserve">  front desk on a doctor's order; v1 spec additionally allowed nurse/walk-in "Admission Referral" rows</w:t>
            </w:r>
          </w:p>
          <w:p>
            <w:pPr>
              <w:spacing w:after="0" w:before="0" w:line="240"/>
            </w:pPr>
            <w:r>
              <w:rPr>
                <w:rFonts w:ascii="Consolas" w:cs="Consolas" w:eastAsia="Consolas" w:hAnsi="Consolas"/>
                <w:sz w:val="14"/>
                <w:szCs w:val="14"/>
              </w:rPr>
              <w:t xml:space="preserve">  routed to a doctor for review — see §17 for this version conflict)</w:t>
            </w:r>
          </w:p>
          <w:p>
            <w:pPr>
              <w:spacing w:after="0" w:before="0" w:line="240"/>
            </w:pPr>
            <w:r>
              <w:rPr>
                <w:rFonts w:ascii="Consolas" w:cs="Consolas" w:eastAsia="Consolas" w:hAnsi="Consolas"/>
                <w:sz w:val="14"/>
                <w:szCs w:val="14"/>
              </w:rPr>
              <w:t xml:space="preserve">→ Front desk completes registration (identity, payer, consent) → status=admitted (awaiting bed)</w:t>
            </w:r>
          </w:p>
          <w:p>
            <w:pPr>
              <w:spacing w:after="0" w:before="0" w:line="240"/>
            </w:pPr>
            <w:r>
              <w:rPr>
                <w:rFonts w:ascii="Consolas" w:cs="Consolas" w:eastAsia="Consolas" w:hAnsi="Consolas"/>
                <w:sz w:val="14"/>
                <w:szCs w:val="14"/>
              </w:rPr>
              <w:t xml:space="preserve">  (emergency admissions may skip ahead of full paperwork completion — registration happens in parallel,</w:t>
            </w:r>
          </w:p>
          <w:p>
            <w:pPr>
              <w:spacing w:after="0" w:before="0" w:line="240"/>
            </w:pPr>
            <w:r>
              <w:rPr>
                <w:rFonts w:ascii="Consolas" w:cs="Consolas" w:eastAsia="Consolas" w:hAnsi="Consolas"/>
                <w:sz w:val="14"/>
                <w:szCs w:val="14"/>
              </w:rPr>
              <w:t xml:space="preserve">  never blocks bed allocation for a true emergency)</w:t>
            </w:r>
          </w:p>
          <w:p>
            <w:pPr>
              <w:spacing w:after="0" w:before="0" w:line="240"/>
            </w:pPr>
            <w:r>
              <w:rPr>
                <w:rFonts w:ascii="Consolas" w:cs="Consolas" w:eastAsia="Consolas" w:hAnsi="Consolas"/>
                <w:sz w:val="14"/>
                <w:szCs w:val="14"/>
              </w:rPr>
              <w:t xml:space="preserve">→ [OUT OF SCOPE of the Admission-phase document] Bed Allocation assigns a bed → status=active</w:t>
            </w:r>
          </w:p>
          <w:p>
            <w:pPr>
              <w:spacing w:after="0" w:before="0" w:line="240"/>
            </w:pPr>
            <w:r>
              <w:rPr>
                <w:rFonts w:ascii="Consolas" w:cs="Consolas" w:eastAsia="Consolas" w:hAnsi="Consolas"/>
                <w:sz w:val="14"/>
                <w:szCs w:val="14"/>
              </w:rPr>
              <w:t xml:space="preserve">→ [Per IPD_Full_Cycle.pptx only — no accompanying data spec found] Daily Care loop (rounds, orders,</w:t>
            </w:r>
          </w:p>
          <w:p>
            <w:pPr>
              <w:spacing w:after="0" w:before="0" w:line="240"/>
            </w:pPr>
            <w:r>
              <w:rPr>
                <w:rFonts w:ascii="Consolas" w:cs="Consolas" w:eastAsia="Consolas" w:hAnsi="Consolas"/>
                <w:sz w:val="14"/>
                <w:szCs w:val="14"/>
              </w:rPr>
              <w:t xml:space="preserve">  eMAR, nursing) repeats until the doctor decides: continue / escalate / procedure / begin discharge</w:t>
            </w:r>
          </w:p>
          <w:p>
            <w:pPr>
              <w:spacing w:after="0" w:before="0" w:line="240"/>
            </w:pPr>
            <w:r>
              <w:rPr>
                <w:rFonts w:ascii="Consolas" w:cs="Consolas" w:eastAsia="Consolas" w:hAnsi="Consolas"/>
                <w:sz w:val="14"/>
                <w:szCs w:val="14"/>
              </w:rPr>
              <w:t xml:space="preserve">→ [Conditional] Procedure/OT branch → Recovery → returns to ward or escalates to ICU</w:t>
            </w:r>
          </w:p>
          <w:p>
            <w:pPr>
              <w:spacing w:after="0" w:before="0" w:line="240"/>
            </w:pPr>
            <w:r>
              <w:rPr>
                <w:rFonts w:ascii="Consolas" w:cs="Consolas" w:eastAsia="Consolas" w:hAnsi="Consolas"/>
                <w:sz w:val="14"/>
                <w:szCs w:val="14"/>
              </w:rPr>
              <w:t xml:space="preserve">→ Discharge Planning (4 parallel clearances: clinical, medication reconciliation, billing, documentation)</w:t>
            </w:r>
          </w:p>
          <w:p>
            <w:pPr>
              <w:spacing w:after="0" w:before="0" w:line="240"/>
            </w:pPr>
            <w:r>
              <w:rPr>
                <w:rFonts w:ascii="Consolas" w:cs="Consolas" w:eastAsia="Consolas" w:hAnsi="Consolas"/>
                <w:sz w:val="14"/>
                <w:szCs w:val="14"/>
              </w:rPr>
              <w:t xml:space="preserve">→ Discharge &amp; Closure → bed released → Admission status=discharged, later closed (read-only)</w:t>
            </w:r>
          </w:p>
          <w:p>
            <w:pPr>
              <w:spacing w:after="0" w:before="0" w:line="240"/>
            </w:pPr>
            <w:r>
              <w:rPr>
                <w:rFonts w:ascii="Consolas" w:cs="Consolas" w:eastAsia="Consolas" w:hAnsi="Consolas"/>
                <w:sz w:val="14"/>
                <w:szCs w:val="14"/>
              </w:rPr>
              <w:t xml:space="preserve">→ Hands back to the SAME billing/invoicing module used for OPD (per the "How It Connects" deck)</w:t>
            </w:r>
          </w:p>
        </w:tc>
      </w:tr>
    </w:tbl>
    <w:p>
      <w:pPr>
        <w:spacing w:after="160"/>
      </w:pPr>
    </w:p>
    <w:p>
      <w:pPr>
        <w:spacing w:after="140"/>
      </w:pPr>
      <w:r>
        <w:rPr>
          <w:b/>
          <w:bCs/>
        </w:rPr>
        <w:t xml:space="preserve">None of this has a corresponding Django app, model, migration, URL, or frontend page in the repository as inspected.</w:t>
      </w:r>
    </w:p>
    <w:p>
      <w:pPr>
        <w:pBdr>
          <w:bottom w:val="single" w:color="BFBFBF" w:sz="6" w:space="1"/>
        </w:pBdr>
        <w:spacing w:after="240" w:before="120"/>
      </w:pPr>
    </w:p>
    <w:p>
      <w:pPr>
        <w:pStyle w:val="Heading1"/>
        <w:pageBreakBefore/>
        <w:spacing w:after="200" w:before="240"/>
      </w:pPr>
      <w:r>
        <w:t xml:space="preserve">4. USER ROLES &amp; RESPONSIBILITIES</w:t>
      </w:r>
    </w:p>
    <w:tbl>
      <w:tblPr>
        <w:tblW w:type="dxa" w:w="10206"/>
        <w:tblBorders>
          <w:top w:val="single" w:color="BFBFBF" w:sz="2"/>
          <w:left w:val="single" w:color="BFBFBF" w:sz="2"/>
          <w:bottom w:val="single" w:color="BFBFBF" w:sz="2"/>
          <w:right w:val="single" w:color="BFBFBF" w:sz="2"/>
          <w:insideH w:val="single" w:color="BFBFBF" w:sz="2"/>
          <w:insideV w:val="single" w:color="BFBFBF" w:sz="2"/>
        </w:tblBorders>
      </w:tblPr>
      <w:tblGrid>
        <w:gridCol w:w="1633"/>
        <w:gridCol w:w="2143"/>
        <w:gridCol w:w="2143"/>
        <w:gridCol w:w="2143"/>
        <w:gridCol w:w="2144"/>
      </w:tblGrid>
      <w:tr>
        <w:trPr>
          <w:tblHeader/>
        </w:trPr>
        <w:tc>
          <w:tcPr>
            <w:tcW w:type="dxa" w:w="1633"/>
            <w:shd w:fill="1F3864" w:val="clear"/>
            <w:tcMar>
              <w:top w:type="dxa" w:w="80"/>
              <w:left w:type="dxa" w:w="100"/>
              <w:bottom w:type="dxa" w:w="80"/>
              <w:right w:type="dxa" w:w="100"/>
            </w:tcMar>
          </w:tcPr>
          <w:p>
            <w:r>
              <w:rPr>
                <w:b/>
                <w:bCs/>
                <w:color w:val="FFFFFF"/>
                <w:sz w:val="19"/>
                <w:szCs w:val="19"/>
              </w:rPr>
              <w:t xml:space="preserve">Role</w:t>
            </w:r>
          </w:p>
        </w:tc>
        <w:tc>
          <w:tcPr>
            <w:tcW w:type="dxa" w:w="2143"/>
            <w:shd w:fill="1F3864" w:val="clear"/>
            <w:tcMar>
              <w:top w:type="dxa" w:w="80"/>
              <w:left w:type="dxa" w:w="100"/>
              <w:bottom w:type="dxa" w:w="80"/>
              <w:right w:type="dxa" w:w="100"/>
            </w:tcMar>
          </w:tcPr>
          <w:p>
            <w:r>
              <w:rPr>
                <w:b/>
                <w:bCs/>
                <w:color w:val="FFFFFF"/>
                <w:sz w:val="19"/>
                <w:szCs w:val="19"/>
              </w:rPr>
              <w:t xml:space="preserve">What they do</w:t>
            </w:r>
          </w:p>
        </w:tc>
        <w:tc>
          <w:tcPr>
            <w:tcW w:type="dxa" w:w="2143"/>
            <w:shd w:fill="1F3864" w:val="clear"/>
            <w:tcMar>
              <w:top w:type="dxa" w:w="80"/>
              <w:left w:type="dxa" w:w="100"/>
              <w:bottom w:type="dxa" w:w="80"/>
              <w:right w:type="dxa" w:w="100"/>
            </w:tcMar>
          </w:tcPr>
          <w:p>
            <w:r>
              <w:rPr>
                <w:b/>
                <w:bCs/>
                <w:color w:val="FFFFFF"/>
                <w:sz w:val="19"/>
                <w:szCs w:val="19"/>
              </w:rPr>
              <w:t xml:space="preserve">Modules they access</w:t>
            </w:r>
          </w:p>
        </w:tc>
        <w:tc>
          <w:tcPr>
            <w:tcW w:type="dxa" w:w="2143"/>
            <w:shd w:fill="1F3864" w:val="clear"/>
            <w:tcMar>
              <w:top w:type="dxa" w:w="80"/>
              <w:left w:type="dxa" w:w="100"/>
              <w:bottom w:type="dxa" w:w="80"/>
              <w:right w:type="dxa" w:w="100"/>
            </w:tcMar>
          </w:tcPr>
          <w:p>
            <w:r>
              <w:rPr>
                <w:b/>
                <w:bCs/>
                <w:color w:val="FFFFFF"/>
                <w:sz w:val="19"/>
                <w:szCs w:val="19"/>
              </w:rPr>
              <w:t xml:space="preserve">Important actions</w:t>
            </w:r>
          </w:p>
        </w:tc>
        <w:tc>
          <w:tcPr>
            <w:tcW w:type="dxa" w:w="2144"/>
            <w:shd w:fill="1F3864" w:val="clear"/>
            <w:tcMar>
              <w:top w:type="dxa" w:w="80"/>
              <w:left w:type="dxa" w:w="100"/>
              <w:bottom w:type="dxa" w:w="80"/>
              <w:right w:type="dxa" w:w="100"/>
            </w:tcMar>
          </w:tcPr>
          <w:p>
            <w:r>
              <w:rPr>
                <w:b/>
                <w:bCs/>
                <w:color w:val="FFFFFF"/>
                <w:sz w:val="19"/>
                <w:szCs w:val="19"/>
              </w:rPr>
              <w:t xml:space="preserve">Permissions/limitations</w:t>
            </w:r>
          </w:p>
        </w:tc>
      </w:tr>
      <w:tr>
        <w:tc>
          <w:tcPr>
            <w:tcW w:type="dxa" w:w="1633"/>
            <w:tcMar>
              <w:top w:type="dxa" w:w="80"/>
              <w:left w:type="dxa" w:w="100"/>
              <w:bottom w:type="dxa" w:w="80"/>
              <w:right w:type="dxa" w:w="100"/>
            </w:tcMar>
          </w:tcPr>
          <w:p>
            <w:r>
              <w:rPr>
                <w:b/>
                <w:bCs/>
                <w:sz w:val="19"/>
                <w:szCs w:val="19"/>
              </w:rPr>
              <w:t xml:space="preserve">Hospital Admin</w:t>
            </w:r>
            <w:r>
              <w:rPr>
                <w:sz w:val="19"/>
                <w:szCs w:val="19"/>
              </w:rPr>
              <w:t xml:space="preserve"> (</w:t>
            </w:r>
            <w:r>
              <w:rPr>
                <w:rFonts w:ascii="Consolas" w:cs="Consolas" w:eastAsia="Consolas" w:hAnsi="Consolas"/>
                <w:sz w:val="19"/>
                <w:szCs w:val="19"/>
                <w:shd w:fill="EFEFEF" w:val="clear"/>
              </w:rPr>
              <w:t xml:space="preserve">hospital_admin</w:t>
            </w:r>
            <w:r>
              <w:rPr>
                <w:sz w:val="19"/>
                <w:szCs w:val="19"/>
              </w:rPr>
              <w:t xml:space="preserve">) ✅</w:t>
            </w:r>
          </w:p>
        </w:tc>
        <w:tc>
          <w:tcPr>
            <w:tcW w:type="dxa" w:w="2143"/>
            <w:tcMar>
              <w:top w:type="dxa" w:w="80"/>
              <w:left w:type="dxa" w:w="100"/>
              <w:bottom w:type="dxa" w:w="80"/>
              <w:right w:type="dxa" w:w="100"/>
            </w:tcMar>
          </w:tcPr>
          <w:p>
            <w:r>
              <w:rPr>
                <w:sz w:val="19"/>
                <w:szCs w:val="19"/>
              </w:rPr>
              <w:t xml:space="preserve">Runs one hospital's operational setup</w:t>
            </w:r>
          </w:p>
        </w:tc>
        <w:tc>
          <w:tcPr>
            <w:tcW w:type="dxa" w:w="2143"/>
            <w:tcMar>
              <w:top w:type="dxa" w:w="80"/>
              <w:left w:type="dxa" w:w="100"/>
              <w:bottom w:type="dxa" w:w="80"/>
              <w:right w:type="dxa" w:w="100"/>
            </w:tcMar>
          </w:tcPr>
          <w:p>
            <w:r>
              <w:rPr>
                <w:sz w:val="19"/>
                <w:szCs w:val="19"/>
              </w:rPr>
              <w:t xml:space="preserve">org, billing setup, compliance, rooms, roles, vaccination schedule config</w:t>
            </w:r>
          </w:p>
        </w:tc>
        <w:tc>
          <w:tcPr>
            <w:tcW w:type="dxa" w:w="2143"/>
            <w:tcMar>
              <w:top w:type="dxa" w:w="80"/>
              <w:left w:type="dxa" w:w="100"/>
              <w:bottom w:type="dxa" w:w="80"/>
              <w:right w:type="dxa" w:w="100"/>
            </w:tcMar>
          </w:tcPr>
          <w:p>
            <w:r>
              <w:rPr>
                <w:sz w:val="19"/>
                <w:szCs w:val="19"/>
              </w:rPr>
              <w:t xml:space="preserve">Invite/manage staff, configure branches/rooms/billing catalog/tax, assign custom roles, view compliance/audit log</w:t>
            </w:r>
          </w:p>
        </w:tc>
        <w:tc>
          <w:tcPr>
            <w:tcW w:type="dxa" w:w="2144"/>
            <w:tcMar>
              <w:top w:type="dxa" w:w="80"/>
              <w:left w:type="dxa" w:w="100"/>
              <w:bottom w:type="dxa" w:w="80"/>
              <w:right w:type="dxa" w:w="100"/>
            </w:tcMar>
          </w:tcPr>
          <w:p>
            <w:r>
              <w:rPr>
                <w:sz w:val="19"/>
                <w:szCs w:val="19"/>
              </w:rPr>
              <w:t xml:space="preserve">Cannot act on other tenants; cannot originate clinical actions (no diagnosis/prescription authority)</w:t>
            </w:r>
          </w:p>
        </w:tc>
      </w:tr>
      <w:tr>
        <w:tc>
          <w:tcPr>
            <w:tcW w:type="dxa" w:w="1633"/>
            <w:tcMar>
              <w:top w:type="dxa" w:w="80"/>
              <w:left w:type="dxa" w:w="100"/>
              <w:bottom w:type="dxa" w:w="80"/>
              <w:right w:type="dxa" w:w="100"/>
            </w:tcMar>
          </w:tcPr>
          <w:p>
            <w:r>
              <w:rPr>
                <w:b/>
                <w:bCs/>
                <w:sz w:val="19"/>
                <w:szCs w:val="19"/>
              </w:rPr>
              <w:t xml:space="preserve">Doctor</w:t>
            </w:r>
            <w:r>
              <w:rPr>
                <w:sz w:val="19"/>
                <w:szCs w:val="19"/>
              </w:rPr>
              <w:t xml:space="preserve"> (</w:t>
            </w:r>
            <w:r>
              <w:rPr>
                <w:rFonts w:ascii="Consolas" w:cs="Consolas" w:eastAsia="Consolas" w:hAnsi="Consolas"/>
                <w:sz w:val="19"/>
                <w:szCs w:val="19"/>
                <w:shd w:fill="EFEFEF" w:val="clear"/>
              </w:rPr>
              <w:t xml:space="preserve">doctor</w:t>
            </w:r>
            <w:r>
              <w:rPr>
                <w:sz w:val="19"/>
                <w:szCs w:val="19"/>
              </w:rPr>
              <w:t xml:space="preserve">) ✅</w:t>
            </w:r>
          </w:p>
        </w:tc>
        <w:tc>
          <w:tcPr>
            <w:tcW w:type="dxa" w:w="2143"/>
            <w:tcMar>
              <w:top w:type="dxa" w:w="80"/>
              <w:left w:type="dxa" w:w="100"/>
              <w:bottom w:type="dxa" w:w="80"/>
              <w:right w:type="dxa" w:w="100"/>
            </w:tcMar>
          </w:tcPr>
          <w:p>
            <w:r>
              <w:rPr>
                <w:sz w:val="19"/>
                <w:szCs w:val="19"/>
              </w:rPr>
              <w:t xml:space="preserve">Clinical consultation</w:t>
            </w:r>
          </w:p>
        </w:tc>
        <w:tc>
          <w:tcPr>
            <w:tcW w:type="dxa" w:w="2143"/>
            <w:tcMar>
              <w:top w:type="dxa" w:w="80"/>
              <w:left w:type="dxa" w:w="100"/>
              <w:bottom w:type="dxa" w:w="80"/>
              <w:right w:type="dxa" w:w="100"/>
            </w:tcMar>
          </w:tcPr>
          <w:p>
            <w:r>
              <w:rPr>
                <w:sz w:val="19"/>
                <w:szCs w:val="19"/>
              </w:rPr>
              <w:t xml:space="preserve">opd (encounter, prescription, lab order), patients (history), org (own schedule/profile)</w:t>
            </w:r>
          </w:p>
        </w:tc>
        <w:tc>
          <w:tcPr>
            <w:tcW w:type="dxa" w:w="2143"/>
            <w:tcMar>
              <w:top w:type="dxa" w:w="80"/>
              <w:left w:type="dxa" w:w="100"/>
              <w:bottom w:type="dxa" w:w="80"/>
              <w:right w:type="dxa" w:w="100"/>
            </w:tcMar>
          </w:tcPr>
          <w:p>
            <w:r>
              <w:rPr>
                <w:sz w:val="19"/>
                <w:szCs w:val="19"/>
              </w:rPr>
              <w:t xml:space="preserve">Write SOAP notes, diagnose (ICD-10), prescribe, order labs, sign encounters, set own consultation fee (if </w:t>
            </w:r>
            <w:r>
              <w:rPr>
                <w:rFonts w:ascii="Consolas" w:cs="Consolas" w:eastAsia="Consolas" w:hAnsi="Consolas"/>
                <w:sz w:val="19"/>
                <w:szCs w:val="19"/>
                <w:shd w:fill="EFEFEF" w:val="clear"/>
              </w:rPr>
              <w:t xml:space="preserve">fee_ownership=doctor</w:t>
            </w:r>
            <w:r>
              <w:rPr>
                <w:sz w:val="19"/>
                <w:szCs w:val="19"/>
              </w:rPr>
              <w:t xml:space="preserve">)</w:t>
            </w:r>
          </w:p>
        </w:tc>
        <w:tc>
          <w:tcPr>
            <w:tcW w:type="dxa" w:w="2144"/>
            <w:tcMar>
              <w:top w:type="dxa" w:w="80"/>
              <w:left w:type="dxa" w:w="100"/>
              <w:bottom w:type="dxa" w:w="80"/>
              <w:right w:type="dxa" w:w="100"/>
            </w:tcMar>
          </w:tcPr>
          <w:p>
            <w:r>
              <w:rPr>
                <w:sz w:val="19"/>
                <w:szCs w:val="19"/>
              </w:rPr>
              <w:t xml:space="preserve">Cannot log the front-desk queue actions or complete registration; cannot dispense drugs or process lab samples</w:t>
            </w:r>
          </w:p>
        </w:tc>
      </w:tr>
      <w:tr>
        <w:tc>
          <w:tcPr>
            <w:tcW w:type="dxa" w:w="1633"/>
            <w:tcMar>
              <w:top w:type="dxa" w:w="80"/>
              <w:left w:type="dxa" w:w="100"/>
              <w:bottom w:type="dxa" w:w="80"/>
              <w:right w:type="dxa" w:w="100"/>
            </w:tcMar>
          </w:tcPr>
          <w:p>
            <w:r>
              <w:rPr>
                <w:b/>
                <w:bCs/>
                <w:sz w:val="19"/>
                <w:szCs w:val="19"/>
              </w:rPr>
              <w:t xml:space="preserve">Nurse</w:t>
            </w:r>
            <w:r>
              <w:rPr>
                <w:sz w:val="19"/>
                <w:szCs w:val="19"/>
              </w:rPr>
              <w:t xml:space="preserve"> (</w:t>
            </w:r>
            <w:r>
              <w:rPr>
                <w:rFonts w:ascii="Consolas" w:cs="Consolas" w:eastAsia="Consolas" w:hAnsi="Consolas"/>
                <w:sz w:val="19"/>
                <w:szCs w:val="19"/>
                <w:shd w:fill="EFEFEF" w:val="clear"/>
              </w:rPr>
              <w:t xml:space="preserve">nurse</w:t>
            </w:r>
            <w:r>
              <w:rPr>
                <w:sz w:val="19"/>
                <w:szCs w:val="19"/>
              </w:rPr>
              <w:t xml:space="preserve">) ✅</w:t>
            </w:r>
          </w:p>
        </w:tc>
        <w:tc>
          <w:tcPr>
            <w:tcW w:type="dxa" w:w="2143"/>
            <w:tcMar>
              <w:top w:type="dxa" w:w="80"/>
              <w:left w:type="dxa" w:w="100"/>
              <w:bottom w:type="dxa" w:w="80"/>
              <w:right w:type="dxa" w:w="100"/>
            </w:tcMar>
          </w:tcPr>
          <w:p>
            <w:r>
              <w:rPr>
                <w:sz w:val="19"/>
                <w:szCs w:val="19"/>
              </w:rPr>
              <w:t xml:space="preserve">Pre-consultation care, monitoring</w:t>
            </w:r>
          </w:p>
        </w:tc>
        <w:tc>
          <w:tcPr>
            <w:tcW w:type="dxa" w:w="2143"/>
            <w:tcMar>
              <w:top w:type="dxa" w:w="80"/>
              <w:left w:type="dxa" w:w="100"/>
              <w:bottom w:type="dxa" w:w="80"/>
              <w:right w:type="dxa" w:w="100"/>
            </w:tcMar>
          </w:tcPr>
          <w:p>
            <w:r>
              <w:rPr>
                <w:sz w:val="19"/>
                <w:szCs w:val="19"/>
              </w:rPr>
              <w:t xml:space="preserve">opd (vitals, monitoring list), patients (history, vaccination admin)</w:t>
            </w:r>
          </w:p>
        </w:tc>
        <w:tc>
          <w:tcPr>
            <w:tcW w:type="dxa" w:w="2143"/>
            <w:tcMar>
              <w:top w:type="dxa" w:w="80"/>
              <w:left w:type="dxa" w:w="100"/>
              <w:bottom w:type="dxa" w:w="80"/>
              <w:right w:type="dxa" w:w="100"/>
            </w:tcMar>
          </w:tcPr>
          <w:p>
            <w:r>
              <w:rPr>
                <w:sz w:val="19"/>
                <w:szCs w:val="19"/>
              </w:rPr>
              <w:t xml:space="preserve">Record vitals, monitor assigned doctors' patients (</w:t>
            </w:r>
            <w:r>
              <w:rPr>
                <w:rFonts w:ascii="Consolas" w:cs="Consolas" w:eastAsia="Consolas" w:hAnsi="Consolas"/>
                <w:sz w:val="19"/>
                <w:szCs w:val="19"/>
                <w:shd w:fill="EFEFEF" w:val="clear"/>
              </w:rPr>
              <w:t xml:space="preserve">NurseDoctorAssignment</w:t>
            </w:r>
            <w:r>
              <w:rPr>
                <w:sz w:val="19"/>
                <w:szCs w:val="19"/>
              </w:rPr>
              <w:t xml:space="preserve">-scoped), administer/verify vaccinations, log medication doses</w:t>
            </w:r>
          </w:p>
        </w:tc>
        <w:tc>
          <w:tcPr>
            <w:tcW w:type="dxa" w:w="2144"/>
            <w:tcMar>
              <w:top w:type="dxa" w:w="80"/>
              <w:left w:type="dxa" w:w="100"/>
              <w:bottom w:type="dxa" w:w="80"/>
              <w:right w:type="dxa" w:w="100"/>
            </w:tcMar>
          </w:tcPr>
          <w:p>
            <w:r>
              <w:rPr>
                <w:sz w:val="19"/>
                <w:szCs w:val="19"/>
              </w:rPr>
              <w:t xml:space="preserve">Sees only patients of doctors they're assigned to, not the whole hospital; cannot diagnose or prescribe</w:t>
            </w:r>
          </w:p>
        </w:tc>
      </w:tr>
      <w:tr>
        <w:tc>
          <w:tcPr>
            <w:tcW w:type="dxa" w:w="1633"/>
            <w:tcMar>
              <w:top w:type="dxa" w:w="80"/>
              <w:left w:type="dxa" w:w="100"/>
              <w:bottom w:type="dxa" w:w="80"/>
              <w:right w:type="dxa" w:w="100"/>
            </w:tcMar>
          </w:tcPr>
          <w:p>
            <w:r>
              <w:rPr>
                <w:b/>
                <w:bCs/>
                <w:sz w:val="19"/>
                <w:szCs w:val="19"/>
              </w:rPr>
              <w:t xml:space="preserve">Front Desk</w:t>
            </w:r>
            <w:r>
              <w:rPr>
                <w:sz w:val="19"/>
                <w:szCs w:val="19"/>
              </w:rPr>
              <w:t xml:space="preserve"> (</w:t>
            </w:r>
            <w:r>
              <w:rPr>
                <w:rFonts w:ascii="Consolas" w:cs="Consolas" w:eastAsia="Consolas" w:hAnsi="Consolas"/>
                <w:sz w:val="19"/>
                <w:szCs w:val="19"/>
                <w:shd w:fill="EFEFEF" w:val="clear"/>
              </w:rPr>
              <w:t xml:space="preserve">front_desk</w:t>
            </w:r>
            <w:r>
              <w:rPr>
                <w:sz w:val="19"/>
                <w:szCs w:val="19"/>
              </w:rPr>
              <w:t xml:space="preserve">) ✅</w:t>
            </w:r>
          </w:p>
        </w:tc>
        <w:tc>
          <w:tcPr>
            <w:tcW w:type="dxa" w:w="2143"/>
            <w:tcMar>
              <w:top w:type="dxa" w:w="80"/>
              <w:left w:type="dxa" w:w="100"/>
              <w:bottom w:type="dxa" w:w="80"/>
              <w:right w:type="dxa" w:w="100"/>
            </w:tcMar>
          </w:tcPr>
          <w:p>
            <w:r>
              <w:rPr>
                <w:sz w:val="19"/>
                <w:szCs w:val="19"/>
              </w:rPr>
              <w:t xml:space="preserve">Registration, scheduling, queue, billing intake</w:t>
            </w:r>
          </w:p>
        </w:tc>
        <w:tc>
          <w:tcPr>
            <w:tcW w:type="dxa" w:w="2143"/>
            <w:tcMar>
              <w:top w:type="dxa" w:w="80"/>
              <w:left w:type="dxa" w:w="100"/>
              <w:bottom w:type="dxa" w:w="80"/>
              <w:right w:type="dxa" w:w="100"/>
            </w:tcMar>
          </w:tcPr>
          <w:p>
            <w:r>
              <w:rPr>
                <w:sz w:val="19"/>
                <w:szCs w:val="19"/>
              </w:rPr>
              <w:t xml:space="preserve">patients (registration), opd (booking/queue), billing (invoice/payment)</w:t>
            </w:r>
          </w:p>
        </w:tc>
        <w:tc>
          <w:tcPr>
            <w:tcW w:type="dxa" w:w="2143"/>
            <w:tcMar>
              <w:top w:type="dxa" w:w="80"/>
              <w:left w:type="dxa" w:w="100"/>
              <w:bottom w:type="dxa" w:w="80"/>
              <w:right w:type="dxa" w:w="100"/>
            </w:tcMar>
          </w:tcPr>
          <w:p>
            <w:r>
              <w:rPr>
                <w:sz w:val="19"/>
                <w:szCs w:val="19"/>
              </w:rPr>
              <w:t xml:space="preserve">Register patients, book/check-in/cancel appointments, record payments</w:t>
            </w:r>
          </w:p>
        </w:tc>
        <w:tc>
          <w:tcPr>
            <w:tcW w:type="dxa" w:w="2144"/>
            <w:tcMar>
              <w:top w:type="dxa" w:w="80"/>
              <w:left w:type="dxa" w:w="100"/>
              <w:bottom w:type="dxa" w:w="80"/>
              <w:right w:type="dxa" w:w="100"/>
            </w:tcMar>
          </w:tcPr>
          <w:p>
            <w:r>
              <w:rPr>
                <w:sz w:val="19"/>
                <w:szCs w:val="19"/>
              </w:rPr>
              <w:t xml:space="preserve">Cannot write clinical notes (explicitly called out in the IPD admission spec too, as a cross-cutting rule)</w:t>
            </w:r>
          </w:p>
        </w:tc>
      </w:tr>
      <w:tr>
        <w:tc>
          <w:tcPr>
            <w:tcW w:type="dxa" w:w="1633"/>
            <w:tcMar>
              <w:top w:type="dxa" w:w="80"/>
              <w:left w:type="dxa" w:w="100"/>
              <w:bottom w:type="dxa" w:w="80"/>
              <w:right w:type="dxa" w:w="100"/>
            </w:tcMar>
          </w:tcPr>
          <w:p>
            <w:r>
              <w:rPr>
                <w:b/>
                <w:bCs/>
                <w:sz w:val="19"/>
                <w:szCs w:val="19"/>
              </w:rPr>
              <w:t xml:space="preserve">Lab Technician</w:t>
            </w:r>
            <w:r>
              <w:rPr>
                <w:sz w:val="19"/>
                <w:szCs w:val="19"/>
              </w:rPr>
              <w:t xml:space="preserve"> (</w:t>
            </w:r>
            <w:r>
              <w:rPr>
                <w:rFonts w:ascii="Consolas" w:cs="Consolas" w:eastAsia="Consolas" w:hAnsi="Consolas"/>
                <w:sz w:val="19"/>
                <w:szCs w:val="19"/>
                <w:shd w:fill="EFEFEF" w:val="clear"/>
              </w:rPr>
              <w:t xml:space="preserve">lab_tech</w:t>
            </w:r>
            <w:r>
              <w:rPr>
                <w:sz w:val="19"/>
                <w:szCs w:val="19"/>
              </w:rPr>
              <w:t xml:space="preserve">) ✅</w:t>
            </w:r>
          </w:p>
        </w:tc>
        <w:tc>
          <w:tcPr>
            <w:tcW w:type="dxa" w:w="2143"/>
            <w:tcMar>
              <w:top w:type="dxa" w:w="80"/>
              <w:left w:type="dxa" w:w="100"/>
              <w:bottom w:type="dxa" w:w="80"/>
              <w:right w:type="dxa" w:w="100"/>
            </w:tcMar>
          </w:tcPr>
          <w:p>
            <w:r>
              <w:rPr>
                <w:sz w:val="19"/>
                <w:szCs w:val="19"/>
              </w:rPr>
              <w:t xml:space="preserve">Sample processing, reporting</w:t>
            </w:r>
          </w:p>
        </w:tc>
        <w:tc>
          <w:tcPr>
            <w:tcW w:type="dxa" w:w="2143"/>
            <w:tcMar>
              <w:top w:type="dxa" w:w="80"/>
              <w:left w:type="dxa" w:w="100"/>
              <w:bottom w:type="dxa" w:w="80"/>
              <w:right w:type="dxa" w:w="100"/>
            </w:tcMar>
          </w:tcPr>
          <w:p>
            <w:r>
              <w:rPr>
                <w:sz w:val="19"/>
                <w:szCs w:val="19"/>
              </w:rPr>
              <w:t xml:space="preserve">lab</w:t>
            </w:r>
          </w:p>
        </w:tc>
        <w:tc>
          <w:tcPr>
            <w:tcW w:type="dxa" w:w="2143"/>
            <w:tcMar>
              <w:top w:type="dxa" w:w="80"/>
              <w:left w:type="dxa" w:w="100"/>
              <w:bottom w:type="dxa" w:w="80"/>
              <w:right w:type="dxa" w:w="100"/>
            </w:tcMar>
          </w:tcPr>
          <w:p>
            <w:r>
              <w:rPr>
                <w:sz w:val="19"/>
                <w:szCs w:val="19"/>
              </w:rPr>
              <w:t xml:space="preserve">Update request status (collected/processing/completed), upload report + parameter results, verify/deliver reports</w:t>
            </w:r>
          </w:p>
        </w:tc>
        <w:tc>
          <w:tcPr>
            <w:tcW w:type="dxa" w:w="2144"/>
            <w:tcMar>
              <w:top w:type="dxa" w:w="80"/>
              <w:left w:type="dxa" w:w="100"/>
              <w:bottom w:type="dxa" w:w="80"/>
              <w:right w:type="dxa" w:w="100"/>
            </w:tcMar>
          </w:tcPr>
          <w:p>
            <w:r>
              <w:rPr>
                <w:sz w:val="19"/>
                <w:szCs w:val="19"/>
              </w:rPr>
              <w:t xml:space="preserve">Scoped by </w:t>
            </w:r>
            <w:r>
              <w:rPr>
                <w:rFonts w:ascii="Consolas" w:cs="Consolas" w:eastAsia="Consolas" w:hAnsi="Consolas"/>
                <w:sz w:val="19"/>
                <w:szCs w:val="19"/>
                <w:shd w:fill="EFEFEF" w:val="clear"/>
              </w:rPr>
              <w:t xml:space="preserve">feat_lab</w:t>
            </w:r>
            <w:r>
              <w:rPr>
                <w:sz w:val="19"/>
                <w:szCs w:val="19"/>
              </w:rPr>
              <w:t xml:space="preserve">; cannot originate a lab order (only a doctor can)</w:t>
            </w:r>
          </w:p>
        </w:tc>
      </w:tr>
      <w:tr>
        <w:tc>
          <w:tcPr>
            <w:tcW w:type="dxa" w:w="1633"/>
            <w:tcMar>
              <w:top w:type="dxa" w:w="80"/>
              <w:left w:type="dxa" w:w="100"/>
              <w:bottom w:type="dxa" w:w="80"/>
              <w:right w:type="dxa" w:w="100"/>
            </w:tcMar>
          </w:tcPr>
          <w:p>
            <w:r>
              <w:rPr>
                <w:b/>
                <w:bCs/>
                <w:sz w:val="19"/>
                <w:szCs w:val="19"/>
              </w:rPr>
              <w:t xml:space="preserve">Pharmacist</w:t>
            </w:r>
            <w:r>
              <w:rPr>
                <w:sz w:val="19"/>
                <w:szCs w:val="19"/>
              </w:rPr>
              <w:t xml:space="preserve"> (</w:t>
            </w:r>
            <w:r>
              <w:rPr>
                <w:rFonts w:ascii="Consolas" w:cs="Consolas" w:eastAsia="Consolas" w:hAnsi="Consolas"/>
                <w:sz w:val="19"/>
                <w:szCs w:val="19"/>
                <w:shd w:fill="EFEFEF" w:val="clear"/>
              </w:rPr>
              <w:t xml:space="preserve">pharmacist</w:t>
            </w:r>
            <w:r>
              <w:rPr>
                <w:sz w:val="19"/>
                <w:szCs w:val="19"/>
              </w:rPr>
              <w:t xml:space="preserve">) ✅</w:t>
            </w:r>
          </w:p>
        </w:tc>
        <w:tc>
          <w:tcPr>
            <w:tcW w:type="dxa" w:w="2143"/>
            <w:tcMar>
              <w:top w:type="dxa" w:w="80"/>
              <w:left w:type="dxa" w:w="100"/>
              <w:bottom w:type="dxa" w:w="80"/>
              <w:right w:type="dxa" w:w="100"/>
            </w:tcMar>
          </w:tcPr>
          <w:p>
            <w:r>
              <w:rPr>
                <w:sz w:val="19"/>
                <w:szCs w:val="19"/>
              </w:rPr>
              <w:t xml:space="preserve">Inventory, dispensing</w:t>
            </w:r>
          </w:p>
        </w:tc>
        <w:tc>
          <w:tcPr>
            <w:tcW w:type="dxa" w:w="2143"/>
            <w:tcMar>
              <w:top w:type="dxa" w:w="80"/>
              <w:left w:type="dxa" w:w="100"/>
              <w:bottom w:type="dxa" w:w="80"/>
              <w:right w:type="dxa" w:w="100"/>
            </w:tcMar>
          </w:tcPr>
          <w:p>
            <w:r>
              <w:rPr>
                <w:sz w:val="19"/>
                <w:szCs w:val="19"/>
              </w:rPr>
              <w:t xml:space="preserve">pharmacy, prescriptions (catalog)</w:t>
            </w:r>
          </w:p>
        </w:tc>
        <w:tc>
          <w:tcPr>
            <w:tcW w:type="dxa" w:w="2143"/>
            <w:tcMar>
              <w:top w:type="dxa" w:w="80"/>
              <w:left w:type="dxa" w:w="100"/>
              <w:bottom w:type="dxa" w:w="80"/>
              <w:right w:type="dxa" w:w="100"/>
            </w:tcMar>
          </w:tcPr>
          <w:p>
            <w:r>
              <w:rPr>
                <w:sz w:val="19"/>
                <w:szCs w:val="19"/>
              </w:rPr>
              <w:t xml:space="preserve">Receive stock, dispense against a prescription, manage drug catalog/forms</w:t>
            </w:r>
          </w:p>
        </w:tc>
        <w:tc>
          <w:tcPr>
            <w:tcW w:type="dxa" w:w="2144"/>
            <w:tcMar>
              <w:top w:type="dxa" w:w="80"/>
              <w:left w:type="dxa" w:w="100"/>
              <w:bottom w:type="dxa" w:w="80"/>
              <w:right w:type="dxa" w:w="100"/>
            </w:tcMar>
          </w:tcPr>
          <w:p>
            <w:r>
              <w:rPr>
                <w:sz w:val="19"/>
                <w:szCs w:val="19"/>
              </w:rPr>
              <w:t xml:space="preserve">Scoped by </w:t>
            </w:r>
            <w:r>
              <w:rPr>
                <w:rFonts w:ascii="Consolas" w:cs="Consolas" w:eastAsia="Consolas" w:hAnsi="Consolas"/>
                <w:sz w:val="19"/>
                <w:szCs w:val="19"/>
                <w:shd w:fill="EFEFEF" w:val="clear"/>
              </w:rPr>
              <w:t xml:space="preserve">feat_pharmacy</w:t>
            </w:r>
            <w:r>
              <w:rPr>
                <w:sz w:val="19"/>
                <w:szCs w:val="19"/>
              </w:rPr>
              <w:t xml:space="preserve">; cannot write or alter a prescription's clinical content</w:t>
            </w:r>
          </w:p>
        </w:tc>
      </w:tr>
      <w:tr>
        <w:tc>
          <w:tcPr>
            <w:tcW w:type="dxa" w:w="1633"/>
            <w:tcMar>
              <w:top w:type="dxa" w:w="80"/>
              <w:left w:type="dxa" w:w="100"/>
              <w:bottom w:type="dxa" w:w="80"/>
              <w:right w:type="dxa" w:w="100"/>
            </w:tcMar>
          </w:tcPr>
          <w:p>
            <w:r>
              <w:rPr>
                <w:b/>
                <w:bCs/>
                <w:sz w:val="19"/>
                <w:szCs w:val="19"/>
              </w:rPr>
              <w:t xml:space="preserve">Custom</w:t>
            </w:r>
            <w:r>
              <w:rPr>
                <w:sz w:val="19"/>
                <w:szCs w:val="19"/>
              </w:rPr>
              <w:t xml:space="preserve"> (</w:t>
            </w:r>
            <w:r>
              <w:rPr>
                <w:rFonts w:ascii="Consolas" w:cs="Consolas" w:eastAsia="Consolas" w:hAnsi="Consolas"/>
                <w:sz w:val="19"/>
                <w:szCs w:val="19"/>
                <w:shd w:fill="EFEFEF" w:val="clear"/>
              </w:rPr>
              <w:t xml:space="preserve">custom</w:t>
            </w:r>
            <w:r>
              <w:rPr>
                <w:sz w:val="19"/>
                <w:szCs w:val="19"/>
              </w:rPr>
              <w:t xml:space="preserve">) ✅</w:t>
            </w:r>
          </w:p>
        </w:tc>
        <w:tc>
          <w:tcPr>
            <w:tcW w:type="dxa" w:w="2143"/>
            <w:tcMar>
              <w:top w:type="dxa" w:w="80"/>
              <w:left w:type="dxa" w:w="100"/>
              <w:bottom w:type="dxa" w:w="80"/>
              <w:right w:type="dxa" w:w="100"/>
            </w:tcMar>
          </w:tcPr>
          <w:p>
            <w:r>
              <w:rPr>
                <w:sz w:val="19"/>
                <w:szCs w:val="19"/>
              </w:rPr>
              <w:t xml:space="preserve">Hospital-defined bundle of the above (e.g., solo-clinic "does everything")</w:t>
            </w:r>
          </w:p>
        </w:tc>
        <w:tc>
          <w:tcPr>
            <w:tcW w:type="dxa" w:w="2143"/>
            <w:tcMar>
              <w:top w:type="dxa" w:w="80"/>
              <w:left w:type="dxa" w:w="100"/>
              <w:bottom w:type="dxa" w:w="80"/>
              <w:right w:type="dxa" w:w="100"/>
            </w:tcMar>
          </w:tcPr>
          <w:p>
            <w:r>
              <w:rPr>
                <w:sz w:val="19"/>
                <w:szCs w:val="19"/>
              </w:rPr>
              <w:t xml:space="preserve">Whatever </w:t>
            </w:r>
            <w:r>
              <w:rPr>
                <w:rFonts w:ascii="Consolas" w:cs="Consolas" w:eastAsia="Consolas" w:hAnsi="Consolas"/>
                <w:sz w:val="19"/>
                <w:szCs w:val="19"/>
                <w:shd w:fill="EFEFEF" w:val="clear"/>
              </w:rPr>
              <w:t xml:space="preserve">acts_as</w:t>
            </w:r>
            <w:r>
              <w:rPr>
                <w:sz w:val="19"/>
                <w:szCs w:val="19"/>
              </w:rPr>
              <w:t xml:space="preserve"> includes</w:t>
            </w:r>
          </w:p>
        </w:tc>
        <w:tc>
          <w:tcPr>
            <w:tcW w:type="dxa" w:w="2143"/>
            <w:tcMar>
              <w:top w:type="dxa" w:w="80"/>
              <w:left w:type="dxa" w:w="100"/>
              <w:bottom w:type="dxa" w:w="80"/>
              <w:right w:type="dxa" w:w="100"/>
            </w:tcMar>
          </w:tcPr>
          <w:p>
            <w:r>
              <w:rPr>
                <w:sz w:val="19"/>
                <w:szCs w:val="19"/>
              </w:rPr>
              <w:t xml:space="preserve">Resolves at login to acting as each listed system role</w:t>
            </w:r>
          </w:p>
        </w:tc>
        <w:tc>
          <w:tcPr>
            <w:tcW w:type="dxa" w:w="2144"/>
            <w:tcMar>
              <w:top w:type="dxa" w:w="80"/>
              <w:left w:type="dxa" w:w="100"/>
              <w:bottom w:type="dxa" w:w="80"/>
              <w:right w:type="dxa" w:w="100"/>
            </w:tcMar>
          </w:tcPr>
          <w:p>
            <w:r>
              <w:rPr>
                <w:sz w:val="19"/>
                <w:szCs w:val="19"/>
              </w:rPr>
              <w:t xml:space="preserve">Only available on tenants with </w:t>
            </w:r>
            <w:r>
              <w:rPr>
                <w:rFonts w:ascii="Consolas" w:cs="Consolas" w:eastAsia="Consolas" w:hAnsi="Consolas"/>
                <w:sz w:val="19"/>
                <w:szCs w:val="19"/>
                <w:shd w:fill="EFEFEF" w:val="clear"/>
              </w:rPr>
              <w:t xml:space="preserve">feat_custom_roles</w:t>
            </w:r>
            <w:r>
              <w:rPr>
                <w:sz w:val="19"/>
                <w:szCs w:val="19"/>
              </w:rPr>
              <w:t xml:space="preserve"> (enterprise tier)</w:t>
            </w:r>
          </w:p>
        </w:tc>
      </w:tr>
      <w:tr>
        <w:tc>
          <w:tcPr>
            <w:tcW w:type="dxa" w:w="1633"/>
            <w:tcMar>
              <w:top w:type="dxa" w:w="80"/>
              <w:left w:type="dxa" w:w="100"/>
              <w:bottom w:type="dxa" w:w="80"/>
              <w:right w:type="dxa" w:w="100"/>
            </w:tcMar>
          </w:tcPr>
          <w:p>
            <w:r>
              <w:rPr>
                <w:b/>
                <w:bCs/>
                <w:sz w:val="19"/>
                <w:szCs w:val="19"/>
              </w:rPr>
              <w:t xml:space="preserve">Patient</w:t>
            </w:r>
            <w:r>
              <w:rPr>
                <w:sz w:val="19"/>
                <w:szCs w:val="19"/>
              </w:rPr>
              <w:t xml:space="preserve"> (</w:t>
            </w:r>
            <w:r>
              <w:rPr>
                <w:rFonts w:ascii="Consolas" w:cs="Consolas" w:eastAsia="Consolas" w:hAnsi="Consolas"/>
                <w:sz w:val="19"/>
                <w:szCs w:val="19"/>
                <w:shd w:fill="EFEFEF" w:val="clear"/>
              </w:rPr>
              <w:t xml:space="preserve">patient</w:t>
            </w:r>
            <w:r>
              <w:rPr>
                <w:sz w:val="19"/>
                <w:szCs w:val="19"/>
              </w:rPr>
              <w:t xml:space="preserve">) ✅</w:t>
            </w:r>
          </w:p>
        </w:tc>
        <w:tc>
          <w:tcPr>
            <w:tcW w:type="dxa" w:w="2143"/>
            <w:tcMar>
              <w:top w:type="dxa" w:w="80"/>
              <w:left w:type="dxa" w:w="100"/>
              <w:bottom w:type="dxa" w:w="80"/>
              <w:right w:type="dxa" w:w="100"/>
            </w:tcMar>
          </w:tcPr>
          <w:p>
            <w:r>
              <w:rPr>
                <w:sz w:val="19"/>
                <w:szCs w:val="19"/>
              </w:rPr>
              <w:t xml:space="preserve">Self-service across every participating hospital</w:t>
            </w:r>
          </w:p>
        </w:tc>
        <w:tc>
          <w:tcPr>
            <w:tcW w:type="dxa" w:w="2143"/>
            <w:tcMar>
              <w:top w:type="dxa" w:w="80"/>
              <w:left w:type="dxa" w:w="100"/>
              <w:bottom w:type="dxa" w:w="80"/>
              <w:right w:type="dxa" w:w="100"/>
            </w:tcMar>
          </w:tcPr>
          <w:p>
            <w:r>
              <w:rPr>
                <w:sz w:val="19"/>
                <w:szCs w:val="19"/>
              </w:rPr>
              <w:t xml:space="preserve">Full patient portal</w:t>
            </w:r>
          </w:p>
        </w:tc>
        <w:tc>
          <w:tcPr>
            <w:tcW w:type="dxa" w:w="2143"/>
            <w:tcMar>
              <w:top w:type="dxa" w:w="80"/>
              <w:left w:type="dxa" w:w="100"/>
              <w:bottom w:type="dxa" w:w="80"/>
              <w:right w:type="dxa" w:w="100"/>
            </w:tcMar>
          </w:tcPr>
          <w:p>
            <w:r>
              <w:rPr>
                <w:sz w:val="19"/>
                <w:szCs w:val="19"/>
              </w:rPr>
              <w:t xml:space="preserve">Book/reschedule/cancel, view records/prescriptions/labs/invoices, manage family, vaccination roadmap, Emergency QR, raise DPDP correction requests</w:t>
            </w:r>
          </w:p>
        </w:tc>
        <w:tc>
          <w:tcPr>
            <w:tcW w:type="dxa" w:w="2144"/>
            <w:tcMar>
              <w:top w:type="dxa" w:w="80"/>
              <w:left w:type="dxa" w:w="100"/>
              <w:bottom w:type="dxa" w:w="80"/>
              <w:right w:type="dxa" w:w="100"/>
            </w:tcMar>
          </w:tcPr>
          <w:p>
            <w:r>
              <w:rPr>
                <w:sz w:val="19"/>
                <w:szCs w:val="19"/>
              </w:rPr>
              <w:t xml:space="preserve">No access to any staff-side view; scoped strictly to their own AWPID + linked family</w:t>
            </w:r>
          </w:p>
        </w:tc>
      </w:tr>
      <w:tr>
        <w:tc>
          <w:tcPr>
            <w:tcW w:type="dxa" w:w="1633"/>
            <w:tcMar>
              <w:top w:type="dxa" w:w="80"/>
              <w:left w:type="dxa" w:w="100"/>
              <w:bottom w:type="dxa" w:w="80"/>
              <w:right w:type="dxa" w:w="100"/>
            </w:tcMar>
          </w:tcPr>
          <w:p>
            <w:r>
              <w:rPr>
                <w:b/>
                <w:bCs/>
                <w:sz w:val="19"/>
                <w:szCs w:val="19"/>
              </w:rPr>
              <w:t xml:space="preserve">Platform Admin</w:t>
            </w:r>
            <w:r>
              <w:rPr>
                <w:sz w:val="19"/>
                <w:szCs w:val="19"/>
              </w:rPr>
              <w:t xml:space="preserve"> (</w:t>
            </w:r>
            <w:r>
              <w:rPr>
                <w:rFonts w:ascii="Consolas" w:cs="Consolas" w:eastAsia="Consolas" w:hAnsi="Consolas"/>
                <w:sz w:val="19"/>
                <w:szCs w:val="19"/>
                <w:shd w:fill="EFEFEF" w:val="clear"/>
              </w:rPr>
              <w:t xml:space="preserve">platform_admin</w:t>
            </w:r>
            <w:r>
              <w:rPr>
                <w:sz w:val="19"/>
                <w:szCs w:val="19"/>
              </w:rPr>
              <w:t xml:space="preserve">) ✅</w:t>
            </w:r>
          </w:p>
        </w:tc>
        <w:tc>
          <w:tcPr>
            <w:tcW w:type="dxa" w:w="2143"/>
            <w:tcMar>
              <w:top w:type="dxa" w:w="80"/>
              <w:left w:type="dxa" w:w="100"/>
              <w:bottom w:type="dxa" w:w="80"/>
              <w:right w:type="dxa" w:w="100"/>
            </w:tcMar>
          </w:tcPr>
          <w:p>
            <w:r>
              <w:rPr>
                <w:sz w:val="19"/>
                <w:szCs w:val="19"/>
              </w:rPr>
              <w:t xml:space="preserve">Runs Atomwalk's own onboarding/ops layer</w:t>
            </w:r>
          </w:p>
        </w:tc>
        <w:tc>
          <w:tcPr>
            <w:tcW w:type="dxa" w:w="2143"/>
            <w:tcMar>
              <w:top w:type="dxa" w:w="80"/>
              <w:left w:type="dxa" w:w="100"/>
              <w:bottom w:type="dxa" w:w="80"/>
              <w:right w:type="dxa" w:w="100"/>
            </w:tcMar>
          </w:tcPr>
          <w:p>
            <w:r>
              <w:rPr>
                <w:sz w:val="19"/>
                <w:szCs w:val="19"/>
              </w:rPr>
              <w:t xml:space="preserve">platform_admin, tenants</w:t>
            </w:r>
          </w:p>
        </w:tc>
        <w:tc>
          <w:tcPr>
            <w:tcW w:type="dxa" w:w="2143"/>
            <w:tcMar>
              <w:top w:type="dxa" w:w="80"/>
              <w:left w:type="dxa" w:w="100"/>
              <w:bottom w:type="dxa" w:w="80"/>
              <w:right w:type="dxa" w:w="100"/>
            </w:tcMar>
          </w:tcPr>
          <w:p>
            <w:r>
              <w:rPr>
                <w:sz w:val="19"/>
                <w:szCs w:val="19"/>
              </w:rPr>
              <w:t xml:space="preserve">Onboard hospitals, manage subscriptions/feature flags/tiers, cross-tenant stats, reset a hospital's staff password</w:t>
            </w:r>
          </w:p>
        </w:tc>
        <w:tc>
          <w:tcPr>
            <w:tcW w:type="dxa" w:w="2144"/>
            <w:tcMar>
              <w:top w:type="dxa" w:w="80"/>
              <w:left w:type="dxa" w:w="100"/>
              <w:bottom w:type="dxa" w:w="80"/>
              <w:right w:type="dxa" w:w="100"/>
            </w:tcMar>
          </w:tcPr>
          <w:p>
            <w:r>
              <w:rPr>
                <w:sz w:val="19"/>
                <w:szCs w:val="19"/>
              </w:rPr>
              <w:t xml:space="preserve">Not reachable via any custom Role; entirely separate from hospital-side RBAC</w:t>
            </w:r>
          </w:p>
        </w:tc>
      </w:tr>
    </w:tbl>
    <w:p>
      <w:pPr>
        <w:spacing w:after="160"/>
      </w:pPr>
    </w:p>
    <w:p>
      <w:pPr>
        <w:spacing w:after="140"/>
      </w:pPr>
      <w:r>
        <w:t xml:space="preserve">⚠️ </w:t>
      </w:r>
      <w:r>
        <w:rPr>
          <w:b/>
          <w:bCs/>
        </w:rPr>
        <w:t xml:space="preserve">Assumption:</w:t>
      </w:r>
      <w:r>
        <w:t xml:space="preserve"> roles not explicitly spelled out for every single endpoint (e.g., whether a </w:t>
      </w:r>
      <w:r>
        <w:rPr>
          <w:rFonts w:ascii="Consolas" w:cs="Consolas" w:eastAsia="Consolas" w:hAnsi="Consolas"/>
          <w:sz w:val="20"/>
          <w:szCs w:val="20"/>
          <w:shd w:fill="EFEFEF" w:val="clear"/>
        </w:rPr>
        <w:t xml:space="preserve">front_desk</w:t>
      </w:r>
      <w:r>
        <w:t xml:space="preserve"> user can view — not just create — an </w:t>
      </w:r>
      <w:r>
        <w:rPr>
          <w:rFonts w:ascii="Consolas" w:cs="Consolas" w:eastAsia="Consolas" w:hAnsi="Consolas"/>
          <w:sz w:val="20"/>
          <w:szCs w:val="20"/>
          <w:shd w:fill="EFEFEF" w:val="clear"/>
        </w:rPr>
        <w:t xml:space="preserve">Invoice</w:t>
      </w:r>
      <w:r>
        <w:t xml:space="preserve">) were inferred from the permission classes named in </w:t>
      </w:r>
      <w:r>
        <w:rPr>
          <w:rFonts w:ascii="Consolas" w:cs="Consolas" w:eastAsia="Consolas" w:hAnsi="Consolas"/>
          <w:sz w:val="20"/>
          <w:szCs w:val="20"/>
          <w:shd w:fill="EFEFEF" w:val="clear"/>
        </w:rPr>
        <w:t xml:space="preserve">core/permissions.py</w:t>
      </w:r>
      <w:r>
        <w:t xml:space="preserve"> and each app's URL/view names, not from reading every single view's </w:t>
      </w:r>
      <w:r>
        <w:rPr>
          <w:rFonts w:ascii="Consolas" w:cs="Consolas" w:eastAsia="Consolas" w:hAnsi="Consolas"/>
          <w:sz w:val="20"/>
          <w:szCs w:val="20"/>
          <w:shd w:fill="EFEFEF" w:val="clear"/>
        </w:rPr>
        <w:t xml:space="preserve">permission_classes</w:t>
      </w:r>
      <w:r>
        <w:t xml:space="preserve"> line by line.</w:t>
      </w:r>
    </w:p>
    <w:p>
      <w:pPr>
        <w:spacing w:after="140"/>
      </w:pPr>
      <w:r>
        <w:t xml:space="preserve">❓ </w:t>
      </w:r>
      <w:r>
        <w:rPr>
          <w:b/>
          <w:bCs/>
        </w:rPr>
        <w:t xml:space="preserve">Missing:</w:t>
      </w:r>
      <w:r>
        <w:t xml:space="preserve"> a formal permission matrix (which of the ~40+ </w:t>
      </w:r>
      <w:r>
        <w:rPr>
          <w:rFonts w:ascii="Consolas" w:cs="Consolas" w:eastAsia="Consolas" w:hAnsi="Consolas"/>
          <w:sz w:val="20"/>
          <w:szCs w:val="20"/>
          <w:shd w:fill="EFEFEF" w:val="clear"/>
        </w:rPr>
        <w:t xml:space="preserve">Permission.code</w:t>
      </w:r>
      <w:r>
        <w:t xml:space="preserve"> catalog entries maps to which of the 6 system roles by default) exists in code (</w:t>
      </w:r>
      <w:r>
        <w:rPr>
          <w:rFonts w:ascii="Consolas" w:cs="Consolas" w:eastAsia="Consolas" w:hAnsi="Consolas"/>
          <w:sz w:val="20"/>
          <w:szCs w:val="20"/>
          <w:shd w:fill="EFEFEF" w:val="clear"/>
        </w:rPr>
        <w:t xml:space="preserve">apps.org.rbac.SYSTEM_ROLE_PERMISSIONS</w:t>
      </w:r>
      <w:r>
        <w:t xml:space="preserve">) but was not read in full — worth reviewing directly during handover if fine-grained permission auditing is needed.</w:t>
      </w:r>
    </w:p>
    <w:p>
      <w:pPr>
        <w:pBdr>
          <w:bottom w:val="single" w:color="BFBFBF" w:sz="6" w:space="1"/>
        </w:pBdr>
        <w:spacing w:after="240" w:before="120"/>
      </w:pPr>
    </w:p>
    <w:p>
      <w:pPr>
        <w:pStyle w:val="Heading1"/>
        <w:pageBreakBefore/>
        <w:spacing w:after="200" w:before="240"/>
      </w:pPr>
      <w:r>
        <w:t xml:space="preserve">5. FUNCTIONALITY BREAKDOWN</w:t>
      </w:r>
    </w:p>
    <w:p>
      <w:pPr>
        <w:spacing w:after="140"/>
      </w:pPr>
      <w:r>
        <w:t xml:space="preserve">This section covers cross-cutting mechanics not already detailed per-module in §2. For each, backend effect is described as observed in code/comments.</w:t>
      </w:r>
    </w:p>
    <w:p>
      <w:pPr>
        <w:pStyle w:val="Heading2"/>
        <w:spacing w:after="140" w:before="280"/>
      </w:pPr>
      <w:r>
        <w:t xml:space="preserve">5.1 Appointment booking</w:t>
      </w:r>
    </w:p>
    <w:p>
      <w:pPr>
        <w:pStyle w:val="ListParagraph"/>
        <w:numPr>
          <w:ilvl w:val="0"/>
          <w:numId w:val="2"/>
        </w:numPr>
        <w:spacing w:after="100"/>
      </w:pPr>
      <w:r>
        <w:rPr>
          <w:b/>
          <w:bCs/>
        </w:rPr>
        <w:t xml:space="preserve">User does:</w:t>
      </w:r>
      <w:r>
        <w:t xml:space="preserve"> picks a doctor + date/time slot (front desk or patient portal).</w:t>
      </w:r>
    </w:p>
    <w:p>
      <w:pPr>
        <w:pStyle w:val="ListParagraph"/>
        <w:numPr>
          <w:ilvl w:val="0"/>
          <w:numId w:val="2"/>
        </w:numPr>
        <w:spacing w:after="100"/>
      </w:pPr>
      <w:r>
        <w:rPr>
          <w:b/>
          <w:bCs/>
        </w:rPr>
        <w:t xml:space="preserve">Why:</w:t>
      </w:r>
      <w:r>
        <w:t xml:space="preserve"> to reserve a consultation.</w:t>
      </w:r>
    </w:p>
    <w:p>
      <w:pPr>
        <w:pStyle w:val="ListParagraph"/>
        <w:numPr>
          <w:ilvl w:val="0"/>
          <w:numId w:val="2"/>
        </w:numPr>
        <w:spacing w:after="100"/>
      </w:pPr>
      <w:r>
        <w:rPr>
          <w:b/>
          <w:bCs/>
        </w:rPr>
        <w:t xml:space="preserve">Backend:</w:t>
      </w:r>
      <w:r>
        <w:t xml:space="preserve"> validates the slot against </w:t>
      </w:r>
      <w:r>
        <w:rPr>
          <w:rFonts w:ascii="Consolas" w:cs="Consolas" w:eastAsia="Consolas" w:hAnsi="Consolas"/>
          <w:sz w:val="20"/>
          <w:szCs w:val="20"/>
          <w:shd w:fill="EFEFEF" w:val="clear"/>
        </w:rPr>
        <w:t xml:space="preserve">org.DoctorAvailabilitySlot</w:t>
      </w:r>
      <w:r>
        <w:t xml:space="preserve"> (day-of-week + time window) and existing </w:t>
      </w:r>
      <w:r>
        <w:rPr>
          <w:rFonts w:ascii="Consolas" w:cs="Consolas" w:eastAsia="Consolas" w:hAnsi="Consolas"/>
          <w:sz w:val="20"/>
          <w:szCs w:val="20"/>
          <w:shd w:fill="EFEFEF" w:val="clear"/>
        </w:rPr>
        <w:t xml:space="preserve">Appointment</w:t>
      </w:r>
      <w:r>
        <w:t xml:space="preserve"> rows for that doctor/date (double-booking prevention — ✅ stated explicitly in the "How It Connects" deck and consistent with the unique constraints seen on scheduling-adjacent tables); resolves </w:t>
      </w:r>
      <w:r>
        <w:rPr>
          <w:rFonts w:ascii="Consolas" w:cs="Consolas" w:eastAsia="Consolas" w:hAnsi="Consolas"/>
          <w:sz w:val="20"/>
          <w:szCs w:val="20"/>
          <w:shd w:fill="EFEFEF" w:val="clear"/>
        </w:rPr>
        <w:t xml:space="preserve">room_id</w:t>
      </w:r>
      <w:r>
        <w:t xml:space="preserve">/</w:t>
      </w:r>
      <w:r>
        <w:rPr>
          <w:rFonts w:ascii="Consolas" w:cs="Consolas" w:eastAsia="Consolas" w:hAnsi="Consolas"/>
          <w:sz w:val="20"/>
          <w:szCs w:val="20"/>
          <w:shd w:fill="EFEFEF" w:val="clear"/>
        </w:rPr>
        <w:t xml:space="preserve">room_name</w:t>
      </w:r>
      <w:r>
        <w:t xml:space="preserve">/</w:t>
      </w:r>
      <w:r>
        <w:rPr>
          <w:rFonts w:ascii="Consolas" w:cs="Consolas" w:eastAsia="Consolas" w:hAnsi="Consolas"/>
          <w:sz w:val="20"/>
          <w:szCs w:val="20"/>
          <w:shd w:fill="EFEFEF" w:val="clear"/>
        </w:rPr>
        <w:t xml:space="preserve">floor</w:t>
      </w:r>
      <w:r>
        <w:t xml:space="preserve"> once at booking time from </w:t>
      </w:r>
      <w:r>
        <w:rPr>
          <w:rFonts w:ascii="Consolas" w:cs="Consolas" w:eastAsia="Consolas" w:hAnsi="Consolas"/>
          <w:sz w:val="20"/>
          <w:szCs w:val="20"/>
          <w:shd w:fill="EFEFEF" w:val="clear"/>
        </w:rPr>
        <w:t xml:space="preserve">org.RoomAssignment</w:t>
      </w:r>
      <w:r>
        <w:t xml:space="preserve"> and bakes them onto the </w:t>
      </w:r>
      <w:r>
        <w:rPr>
          <w:rFonts w:ascii="Consolas" w:cs="Consolas" w:eastAsia="Consolas" w:hAnsi="Consolas"/>
          <w:sz w:val="20"/>
          <w:szCs w:val="20"/>
          <w:shd w:fill="EFEFEF" w:val="clear"/>
        </w:rPr>
        <w:t xml:space="preserve">Appointment</w:t>
      </w:r>
      <w:r>
        <w:t xml:space="preserve"> row (so a later change to room assignments doesn't retroactively change what a patient was already told); enforces a 2-month booking cap (⚠️ stated in the pptx and consistent with typical booking-engine limits, not independently re-derived from a specific line of view code).</w:t>
      </w:r>
    </w:p>
    <w:p>
      <w:pPr>
        <w:pStyle w:val="ListParagraph"/>
        <w:numPr>
          <w:ilvl w:val="0"/>
          <w:numId w:val="2"/>
        </w:numPr>
        <w:spacing w:after="100"/>
      </w:pPr>
      <w:r>
        <w:rPr>
          <w:b/>
          <w:bCs/>
        </w:rPr>
        <w:t xml:space="preserve">Data created:</w:t>
      </w:r>
      <w:r>
        <w:t xml:space="preserve"> </w:t>
      </w:r>
      <w:r>
        <w:rPr>
          <w:rFonts w:ascii="Consolas" w:cs="Consolas" w:eastAsia="Consolas" w:hAnsi="Consolas"/>
          <w:sz w:val="20"/>
          <w:szCs w:val="20"/>
          <w:shd w:fill="EFEFEF" w:val="clear"/>
        </w:rPr>
        <w:t xml:space="preserve">Appointment</w:t>
      </w:r>
      <w:r>
        <w:t xml:space="preserve"> (status </w:t>
      </w:r>
      <w:r>
        <w:rPr>
          <w:rFonts w:ascii="Consolas" w:cs="Consolas" w:eastAsia="Consolas" w:hAnsi="Consolas"/>
          <w:sz w:val="20"/>
          <w:szCs w:val="20"/>
          <w:shd w:fill="EFEFEF" w:val="clear"/>
        </w:rPr>
        <w:t xml:space="preserve">scheduled</w:t>
      </w:r>
      <w:r>
        <w:t xml:space="preserve"> or </w:t>
      </w:r>
      <w:r>
        <w:rPr>
          <w:rFonts w:ascii="Consolas" w:cs="Consolas" w:eastAsia="Consolas" w:hAnsi="Consolas"/>
          <w:sz w:val="20"/>
          <w:szCs w:val="20"/>
          <w:shd w:fill="EFEFEF" w:val="clear"/>
        </w:rPr>
        <w:t xml:space="preserve">waiting</w:t>
      </w:r>
      <w:r>
        <w:t xml:space="preserve"> depending on date).</w:t>
      </w:r>
    </w:p>
    <w:p>
      <w:pPr>
        <w:pStyle w:val="ListParagraph"/>
        <w:numPr>
          <w:ilvl w:val="0"/>
          <w:numId w:val="2"/>
        </w:numPr>
        <w:spacing w:after="100"/>
      </w:pPr>
      <w:r>
        <w:rPr>
          <w:b/>
          <w:bCs/>
        </w:rPr>
        <w:t xml:space="preserve">Other modules affected:</w:t>
      </w:r>
      <w:r>
        <w:t xml:space="preserve"> none yet — billing/lab/prescription only happen from the encounter onward.</w:t>
      </w:r>
    </w:p>
    <w:p>
      <w:pPr>
        <w:pStyle w:val="ListParagraph"/>
        <w:numPr>
          <w:ilvl w:val="0"/>
          <w:numId w:val="2"/>
        </w:numPr>
        <w:spacing w:after="100"/>
      </w:pPr>
      <w:r>
        <w:rPr>
          <w:b/>
          <w:bCs/>
        </w:rPr>
        <w:t xml:space="preserve">Exceptional cases:</w:t>
      </w:r>
      <w:r>
        <w:t xml:space="preserve"> ✅ Reschedule is only allowed from </w:t>
      </w:r>
      <w:r>
        <w:rPr>
          <w:rFonts w:ascii="Consolas" w:cs="Consolas" w:eastAsia="Consolas" w:hAnsi="Consolas"/>
          <w:sz w:val="20"/>
          <w:szCs w:val="20"/>
          <w:shd w:fill="EFEFEF" w:val="clear"/>
        </w:rPr>
        <w:t xml:space="preserve">scheduled</w:t>
      </w:r>
      <w:r>
        <w:t xml:space="preserve">/</w:t>
      </w:r>
      <w:r>
        <w:rPr>
          <w:rFonts w:ascii="Consolas" w:cs="Consolas" w:eastAsia="Consolas" w:hAnsi="Consolas"/>
          <w:sz w:val="20"/>
          <w:szCs w:val="20"/>
          <w:shd w:fill="EFEFEF" w:val="clear"/>
        </w:rPr>
        <w:t xml:space="preserve">waiting</w:t>
      </w:r>
      <w:r>
        <w:t xml:space="preserve"> (not once queued further); cancel is allowed from more states (see §9).</w:t>
      </w:r>
    </w:p>
    <w:p>
      <w:pPr>
        <w:pStyle w:val="Heading2"/>
        <w:spacing w:after="140" w:before="280"/>
      </w:pPr>
      <w:r>
        <w:t xml:space="preserve">5.2 Check-in / OPD queue</w:t>
      </w:r>
    </w:p>
    <w:p>
      <w:pPr>
        <w:pStyle w:val="ListParagraph"/>
        <w:numPr>
          <w:ilvl w:val="0"/>
          <w:numId w:val="2"/>
        </w:numPr>
        <w:spacing w:after="100"/>
      </w:pPr>
      <w:r>
        <w:rPr>
          <w:b/>
          <w:bCs/>
        </w:rPr>
        <w:t xml:space="preserve">User does:</w:t>
      </w:r>
      <w:r>
        <w:t xml:space="preserve"> front desk marks patient arrived, or a same-day booking auto-starts in </w:t>
      </w:r>
      <w:r>
        <w:rPr>
          <w:rFonts w:ascii="Consolas" w:cs="Consolas" w:eastAsia="Consolas" w:hAnsi="Consolas"/>
          <w:sz w:val="20"/>
          <w:szCs w:val="20"/>
          <w:shd w:fill="EFEFEF" w:val="clear"/>
        </w:rPr>
        <w:t xml:space="preserve">waiting</w:t>
      </w:r>
      <w:r>
        <w:t xml:space="preserve">.</w:t>
      </w:r>
    </w:p>
    <w:p>
      <w:pPr>
        <w:pStyle w:val="ListParagraph"/>
        <w:numPr>
          <w:ilvl w:val="0"/>
          <w:numId w:val="2"/>
        </w:numPr>
        <w:spacing w:after="100"/>
      </w:pPr>
      <w:r>
        <w:rPr>
          <w:b/>
          <w:bCs/>
        </w:rPr>
        <w:t xml:space="preserve">Backend:</w:t>
      </w:r>
      <w:r>
        <w:t xml:space="preserve"> live, branch-scoped queue query; nurse's queue is filtered to only doctors she's assigned to (</w:t>
      </w:r>
      <w:r>
        <w:rPr>
          <w:rFonts w:ascii="Consolas" w:cs="Consolas" w:eastAsia="Consolas" w:hAnsi="Consolas"/>
          <w:sz w:val="20"/>
          <w:szCs w:val="20"/>
          <w:shd w:fill="EFEFEF" w:val="clear"/>
        </w:rPr>
        <w:t xml:space="preserve">NurseDoctorAssignment</w:t>
      </w:r>
      <w:r>
        <w:t xml:space="preserve">), not the whole branch.</w:t>
      </w:r>
    </w:p>
    <w:p>
      <w:pPr>
        <w:pStyle w:val="ListParagraph"/>
        <w:numPr>
          <w:ilvl w:val="0"/>
          <w:numId w:val="2"/>
        </w:numPr>
        <w:spacing w:after="100"/>
      </w:pPr>
      <w:r>
        <w:rPr>
          <w:b/>
          <w:bCs/>
        </w:rPr>
        <w:t xml:space="preserve">Status changes:</w:t>
      </w:r>
      <w:r>
        <w:t xml:space="preserve"> </w:t>
      </w:r>
      <w:r>
        <w:rPr>
          <w:rFonts w:ascii="Consolas" w:cs="Consolas" w:eastAsia="Consolas" w:hAnsi="Consolas"/>
          <w:sz w:val="20"/>
          <w:szCs w:val="20"/>
          <w:shd w:fill="EFEFEF" w:val="clear"/>
        </w:rPr>
        <w:t xml:space="preserve">scheduled</w:t>
      </w:r>
      <w:r>
        <w:t xml:space="preserve">/</w:t>
      </w:r>
      <w:r>
        <w:rPr>
          <w:rFonts w:ascii="Consolas" w:cs="Consolas" w:eastAsia="Consolas" w:hAnsi="Consolas"/>
          <w:sz w:val="20"/>
          <w:szCs w:val="20"/>
          <w:shd w:fill="EFEFEF" w:val="clear"/>
        </w:rPr>
        <w:t xml:space="preserve">created</w:t>
      </w:r>
      <w:r>
        <w:t xml:space="preserve"> → </w:t>
      </w:r>
      <w:r>
        <w:rPr>
          <w:rFonts w:ascii="Consolas" w:cs="Consolas" w:eastAsia="Consolas" w:hAnsi="Consolas"/>
          <w:sz w:val="20"/>
          <w:szCs w:val="20"/>
          <w:shd w:fill="EFEFEF" w:val="clear"/>
        </w:rPr>
        <w:t xml:space="preserve">waiting</w:t>
      </w:r>
      <w:r>
        <w:t xml:space="preserve">.</w:t>
      </w:r>
    </w:p>
    <w:p>
      <w:pPr>
        <w:pStyle w:val="ListParagraph"/>
        <w:numPr>
          <w:ilvl w:val="0"/>
          <w:numId w:val="2"/>
        </w:numPr>
        <w:spacing w:after="100"/>
      </w:pPr>
      <w:r>
        <w:rPr>
          <w:b/>
          <w:bCs/>
        </w:rPr>
        <w:t xml:space="preserve">Notifications:</w:t>
      </w:r>
      <w:r>
        <w:t xml:space="preserve"> ❓ not confirmed whether a real-time push/poll mechanism exists beyond the frontend polling the list endpoint (no WebSocket/Channels usage was found in </w:t>
      </w:r>
      <w:r>
        <w:rPr>
          <w:rFonts w:ascii="Consolas" w:cs="Consolas" w:eastAsia="Consolas" w:hAnsi="Consolas"/>
          <w:sz w:val="20"/>
          <w:szCs w:val="20"/>
          <w:shd w:fill="EFEFEF" w:val="clear"/>
        </w:rPr>
        <w:t xml:space="preserve">INSTALLED_APPS</w:t>
      </w:r>
      <w:r>
        <w:t xml:space="preserve"> or </w:t>
      </w:r>
      <w:r>
        <w:rPr>
          <w:rFonts w:ascii="Consolas" w:cs="Consolas" w:eastAsia="Consolas" w:hAnsi="Consolas"/>
          <w:sz w:val="20"/>
          <w:szCs w:val="20"/>
          <w:shd w:fill="EFEFEF" w:val="clear"/>
        </w:rPr>
        <w:t xml:space="preserve">ASGI_APPLICATION</w:t>
      </w:r>
      <w:r>
        <w:t xml:space="preserve"> beyond the bare Django ASGI app).</w:t>
      </w:r>
    </w:p>
    <w:p>
      <w:pPr>
        <w:pStyle w:val="Heading2"/>
        <w:spacing w:after="140" w:before="280"/>
      </w:pPr>
      <w:r>
        <w:t xml:space="preserve">5.3 Vitals capture</w:t>
      </w:r>
    </w:p>
    <w:p>
      <w:pPr>
        <w:pStyle w:val="ListParagraph"/>
        <w:numPr>
          <w:ilvl w:val="0"/>
          <w:numId w:val="2"/>
        </w:numPr>
        <w:spacing w:after="100"/>
      </w:pPr>
      <w:r>
        <w:rPr>
          <w:b/>
          <w:bCs/>
        </w:rPr>
        <w:t xml:space="preserve">User does:</w:t>
      </w:r>
      <w:r>
        <w:t xml:space="preserve"> nurse enters BP/pulse/SpO2/temperature/weight/height/etc.</w:t>
      </w:r>
    </w:p>
    <w:p>
      <w:pPr>
        <w:pStyle w:val="ListParagraph"/>
        <w:numPr>
          <w:ilvl w:val="0"/>
          <w:numId w:val="2"/>
        </w:numPr>
        <w:spacing w:after="100"/>
      </w:pPr>
      <w:r>
        <w:rPr>
          <w:b/>
          <w:bCs/>
        </w:rPr>
        <w:t xml:space="preserve">Backend:</w:t>
      </w:r>
      <w:r>
        <w:t xml:space="preserve"> </w:t>
      </w:r>
      <w:r>
        <w:rPr>
          <w:rFonts w:ascii="Consolas" w:cs="Consolas" w:eastAsia="Consolas" w:hAnsi="Consolas"/>
          <w:sz w:val="20"/>
          <w:szCs w:val="20"/>
          <w:shd w:fill="EFEFEF" w:val="clear"/>
        </w:rPr>
        <w:t xml:space="preserve">Vitals.save()</w:t>
      </w:r>
      <w:r>
        <w:t xml:space="preserve"> auto-computes BMI from weight+height at save time; appointment status auto-advances to </w:t>
      </w:r>
      <w:r>
        <w:rPr>
          <w:rFonts w:ascii="Consolas" w:cs="Consolas" w:eastAsia="Consolas" w:hAnsi="Consolas"/>
          <w:sz w:val="20"/>
          <w:szCs w:val="20"/>
          <w:shd w:fill="EFEFEF" w:val="clear"/>
        </w:rPr>
        <w:t xml:space="preserve">vitals_done</w:t>
      </w:r>
      <w:r>
        <w:t xml:space="preserve">.</w:t>
      </w:r>
    </w:p>
    <w:p>
      <w:pPr>
        <w:pStyle w:val="ListParagraph"/>
        <w:numPr>
          <w:ilvl w:val="0"/>
          <w:numId w:val="2"/>
        </w:numPr>
        <w:spacing w:after="100"/>
      </w:pPr>
      <w:r>
        <w:rPr>
          <w:b/>
          <w:bCs/>
        </w:rPr>
        <w:t xml:space="preserve">Data created:</w:t>
      </w:r>
      <w:r>
        <w:t xml:space="preserve"> one </w:t>
      </w:r>
      <w:r>
        <w:rPr>
          <w:rFonts w:ascii="Consolas" w:cs="Consolas" w:eastAsia="Consolas" w:hAnsi="Consolas"/>
          <w:sz w:val="20"/>
          <w:szCs w:val="20"/>
          <w:shd w:fill="EFEFEF" w:val="clear"/>
        </w:rPr>
        <w:t xml:space="preserve">Vitals</w:t>
      </w:r>
      <w:r>
        <w:t xml:space="preserve"> row per appointment (</w:t>
      </w:r>
      <w:r>
        <w:rPr>
          <w:rFonts w:ascii="Consolas" w:cs="Consolas" w:eastAsia="Consolas" w:hAnsi="Consolas"/>
          <w:sz w:val="20"/>
          <w:szCs w:val="20"/>
          <w:shd w:fill="EFEFEF" w:val="clear"/>
        </w:rPr>
        <w:t xml:space="preserve">OneToOneField</w:t>
      </w:r>
      <w:r>
        <w:t xml:space="preserve">).</w:t>
      </w:r>
    </w:p>
    <w:p>
      <w:pPr>
        <w:pStyle w:val="ListParagraph"/>
        <w:numPr>
          <w:ilvl w:val="0"/>
          <w:numId w:val="2"/>
        </w:numPr>
        <w:spacing w:after="100"/>
      </w:pPr>
      <w:r>
        <w:rPr>
          <w:b/>
          <w:bCs/>
        </w:rPr>
        <w:t xml:space="preserve">Other modules affected:</w:t>
      </w:r>
      <w:r>
        <w:t xml:space="preserve"> the vitals get mirrored to </w:t>
      </w:r>
      <w:r>
        <w:rPr>
          <w:rFonts w:ascii="Consolas" w:cs="Consolas" w:eastAsia="Consolas" w:hAnsi="Consolas"/>
          <w:sz w:val="20"/>
          <w:szCs w:val="20"/>
          <w:shd w:fill="EFEFEF" w:val="clear"/>
        </w:rPr>
        <w:t xml:space="preserve">registry.SharedVital</w:t>
      </w:r>
      <w:r>
        <w:t xml:space="preserve"> on finalization (per the model's docstring — "written on finalization"), making them visible to other hospitals if the patient is HIE-consented.</w:t>
      </w:r>
    </w:p>
    <w:p>
      <w:pPr>
        <w:pStyle w:val="Heading2"/>
        <w:spacing w:after="140" w:before="280"/>
      </w:pPr>
      <w:r>
        <w:t xml:space="preserve">5.4 Consultation / encounter sign-off</w:t>
      </w:r>
    </w:p>
    <w:p>
      <w:pPr>
        <w:pStyle w:val="ListParagraph"/>
        <w:numPr>
          <w:ilvl w:val="0"/>
          <w:numId w:val="2"/>
        </w:numPr>
        <w:spacing w:after="100"/>
      </w:pPr>
      <w:r>
        <w:rPr>
          <w:b/>
          <w:bCs/>
        </w:rPr>
        <w:t xml:space="preserve">User does:</w:t>
      </w:r>
      <w:r>
        <w:t xml:space="preserve"> doctor writes SOAP notes, diagnoses (ICD-10 list), orders labs/writes prescription, clicks "sign."</w:t>
      </w:r>
    </w:p>
    <w:p>
      <w:pPr>
        <w:pStyle w:val="ListParagraph"/>
        <w:numPr>
          <w:ilvl w:val="0"/>
          <w:numId w:val="2"/>
        </w:numPr>
        <w:spacing w:after="100"/>
      </w:pPr>
      <w:r>
        <w:rPr>
          <w:b/>
          <w:bCs/>
        </w:rPr>
        <w:t xml:space="preserve">Backend:</w:t>
      </w:r>
      <w:r>
        <w:t xml:space="preserve"> </w:t>
      </w:r>
      <w:r>
        <w:rPr>
          <w:rFonts w:ascii="Consolas" w:cs="Consolas" w:eastAsia="Consolas" w:hAnsi="Consolas"/>
          <w:sz w:val="20"/>
          <w:szCs w:val="20"/>
          <w:shd w:fill="EFEFEF" w:val="clear"/>
        </w:rPr>
        <w:t xml:space="preserve">OPDEncounter.sign()</w:t>
      </w:r>
      <w:r>
        <w:t xml:space="preserve"> — one method does three things atomically: marks the encounter </w:t>
      </w:r>
      <w:r>
        <w:rPr>
          <w:rFonts w:ascii="Consolas" w:cs="Consolas" w:eastAsia="Consolas" w:hAnsi="Consolas"/>
          <w:sz w:val="20"/>
          <w:szCs w:val="20"/>
          <w:shd w:fill="EFEFEF" w:val="clear"/>
        </w:rPr>
        <w:t xml:space="preserve">signed</w:t>
      </w:r>
      <w:r>
        <w:t xml:space="preserve"> + timestamps it, flips the linked </w:t>
      </w:r>
      <w:r>
        <w:rPr>
          <w:rFonts w:ascii="Consolas" w:cs="Consolas" w:eastAsia="Consolas" w:hAnsi="Consolas"/>
          <w:sz w:val="20"/>
          <w:szCs w:val="20"/>
          <w:shd w:fill="EFEFEF" w:val="clear"/>
        </w:rPr>
        <w:t xml:space="preserve">Appointment</w:t>
      </w:r>
      <w:r>
        <w:t xml:space="preserve"> to </w:t>
      </w:r>
      <w:r>
        <w:rPr>
          <w:rFonts w:ascii="Consolas" w:cs="Consolas" w:eastAsia="Consolas" w:hAnsi="Consolas"/>
          <w:sz w:val="20"/>
          <w:szCs w:val="20"/>
          <w:shd w:fill="EFEFEF" w:val="clear"/>
        </w:rPr>
        <w:t xml:space="preserve">done</w:t>
      </w:r>
      <w:r>
        <w:t xml:space="preserve"> + timestamps </w:t>
      </w:r>
      <w:r>
        <w:rPr>
          <w:rFonts w:ascii="Consolas" w:cs="Consolas" w:eastAsia="Consolas" w:hAnsi="Consolas"/>
          <w:sz w:val="20"/>
          <w:szCs w:val="20"/>
          <w:shd w:fill="EFEFEF" w:val="clear"/>
        </w:rPr>
        <w:t xml:space="preserve">completed_at</w:t>
      </w:r>
      <w:r>
        <w:t xml:space="preserve">, and saves both. </w:t>
      </w:r>
      <w:r>
        <w:rPr>
          <w:b/>
          <w:bCs/>
        </w:rPr>
        <w:t xml:space="preserve">Outside</w:t>
      </w:r>
      <w:r>
        <w:t xml:space="preserve"> that atomic method call, invoice auto-generation and the HIE write-through happen as separate, explicitly best-effort steps that "never block sign-off."</w:t>
      </w:r>
    </w:p>
    <w:p>
      <w:pPr>
        <w:pStyle w:val="ListParagraph"/>
        <w:numPr>
          <w:ilvl w:val="0"/>
          <w:numId w:val="2"/>
        </w:numPr>
        <w:spacing w:after="100"/>
      </w:pPr>
      <w:r>
        <w:rPr>
          <w:b/>
          <w:bCs/>
        </w:rPr>
        <w:t xml:space="preserve">Data created/updated:</w:t>
      </w:r>
      <w:r>
        <w:t xml:space="preserve"> </w:t>
      </w:r>
      <w:r>
        <w:rPr>
          <w:rFonts w:ascii="Consolas" w:cs="Consolas" w:eastAsia="Consolas" w:hAnsi="Consolas"/>
          <w:sz w:val="20"/>
          <w:szCs w:val="20"/>
          <w:shd w:fill="EFEFEF" w:val="clear"/>
        </w:rPr>
        <w:t xml:space="preserve">OPDEncounter</w:t>
      </w:r>
      <w:r>
        <w:t xml:space="preserve"> (signed), </w:t>
      </w:r>
      <w:r>
        <w:rPr>
          <w:rFonts w:ascii="Consolas" w:cs="Consolas" w:eastAsia="Consolas" w:hAnsi="Consolas"/>
          <w:sz w:val="20"/>
          <w:szCs w:val="20"/>
          <w:shd w:fill="EFEFEF" w:val="clear"/>
        </w:rPr>
        <w:t xml:space="preserve">Appointment</w:t>
      </w:r>
      <w:r>
        <w:t xml:space="preserve"> (done), draft </w:t>
      </w:r>
      <w:r>
        <w:rPr>
          <w:rFonts w:ascii="Consolas" w:cs="Consolas" w:eastAsia="Consolas" w:hAnsi="Consolas"/>
          <w:sz w:val="20"/>
          <w:szCs w:val="20"/>
          <w:shd w:fill="EFEFEF" w:val="clear"/>
        </w:rPr>
        <w:t xml:space="preserve">Invoice</w:t>
      </w:r>
      <w:r>
        <w:t xml:space="preserve">+</w:t>
      </w:r>
      <w:r>
        <w:rPr>
          <w:rFonts w:ascii="Consolas" w:cs="Consolas" w:eastAsia="Consolas" w:hAnsi="Consolas"/>
          <w:sz w:val="20"/>
          <w:szCs w:val="20"/>
          <w:shd w:fill="EFEFEF" w:val="clear"/>
        </w:rPr>
        <w:t xml:space="preserve">InvoiceItem</w:t>
      </w:r>
      <w:r>
        <w:t xml:space="preserve"> (billing), </w:t>
      </w:r>
      <w:r>
        <w:rPr>
          <w:rFonts w:ascii="Consolas" w:cs="Consolas" w:eastAsia="Consolas" w:hAnsi="Consolas"/>
          <w:sz w:val="20"/>
          <w:szCs w:val="20"/>
          <w:shd w:fill="EFEFEF" w:val="clear"/>
        </w:rPr>
        <w:t xml:space="preserve">registry.Shared*</w:t>
      </w:r>
      <w:r>
        <w:t xml:space="preserve"> rows (diagnosis, prescription, vitals as applicable).</w:t>
      </w:r>
    </w:p>
    <w:p>
      <w:pPr>
        <w:pStyle w:val="ListParagraph"/>
        <w:numPr>
          <w:ilvl w:val="0"/>
          <w:numId w:val="2"/>
        </w:numPr>
        <w:spacing w:after="100"/>
      </w:pPr>
      <w:r>
        <w:rPr>
          <w:b/>
          <w:bCs/>
        </w:rPr>
        <w:t xml:space="preserve">Exceptional cases:</w:t>
      </w:r>
      <w:r>
        <w:t xml:space="preserve"> ✅ Once signed, an encounter cannot be re-edited via the normal </w:t>
      </w:r>
      <w:r>
        <w:rPr>
          <w:rFonts w:ascii="Consolas" w:cs="Consolas" w:eastAsia="Consolas" w:hAnsi="Consolas"/>
          <w:sz w:val="20"/>
          <w:szCs w:val="20"/>
          <w:shd w:fill="EFEFEF" w:val="clear"/>
        </w:rPr>
        <w:t xml:space="preserve">PATCH</w:t>
      </w:r>
      <w:r>
        <w:t xml:space="preserve"> endpoint (</w:t>
      </w:r>
      <w:r>
        <w:rPr>
          <w:rFonts w:ascii="Consolas" w:cs="Consolas" w:eastAsia="Consolas" w:hAnsi="Consolas"/>
          <w:sz w:val="20"/>
          <w:szCs w:val="20"/>
          <w:shd w:fill="EFEFEF" w:val="clear"/>
        </w:rPr>
        <w:t xml:space="preserve">EncounterDetailView.patch()</w:t>
      </w:r>
      <w:r>
        <w:t xml:space="preserve"> checks </w:t>
      </w:r>
      <w:r>
        <w:rPr>
          <w:rFonts w:ascii="Consolas" w:cs="Consolas" w:eastAsia="Consolas" w:hAnsi="Consolas"/>
          <w:sz w:val="20"/>
          <w:szCs w:val="20"/>
          <w:shd w:fill="EFEFEF" w:val="clear"/>
        </w:rPr>
        <w:t xml:space="preserve">status == STATUS_SIGNED</w:t>
      </w:r>
      <w:r>
        <w:t xml:space="preserve"> and presumably blocks further edits — the amendment path for a signed record would go through </w:t>
      </w:r>
      <w:r>
        <w:rPr>
          <w:rFonts w:ascii="Consolas" w:cs="Consolas" w:eastAsia="Consolas" w:hAnsi="Consolas"/>
          <w:sz w:val="20"/>
          <w:szCs w:val="20"/>
          <w:shd w:fill="EFEFEF" w:val="clear"/>
        </w:rPr>
        <w:t xml:space="preserve">compliance.RecordAmendment</w:t>
      </w:r>
      <w:r>
        <w:t xml:space="preserve"> instead, consistent with "clinical records are corrected by amendment, never silently overwritten," a rule explicitly stated for the *planned* IPD module and ⚠️ assumed to apply to the live OPD encounter too, though not independently re-verified in </w:t>
      </w:r>
      <w:r>
        <w:rPr>
          <w:rFonts w:ascii="Consolas" w:cs="Consolas" w:eastAsia="Consolas" w:hAnsi="Consolas"/>
          <w:sz w:val="20"/>
          <w:szCs w:val="20"/>
          <w:shd w:fill="EFEFEF" w:val="clear"/>
        </w:rPr>
        <w:t xml:space="preserve">EncounterDetailView</w:t>
      </w:r>
      <w:r>
        <w:t xml:space="preserve">'s exact code).</w:t>
      </w:r>
    </w:p>
    <w:p>
      <w:pPr>
        <w:pStyle w:val="Heading2"/>
        <w:spacing w:after="140" w:before="280"/>
      </w:pPr>
      <w:r>
        <w:t xml:space="preserve">5.5 Lab ordering and reporting</w:t>
      </w:r>
    </w:p>
    <w:p>
      <w:pPr>
        <w:pStyle w:val="ListParagraph"/>
        <w:numPr>
          <w:ilvl w:val="0"/>
          <w:numId w:val="2"/>
        </w:numPr>
        <w:spacing w:after="100"/>
      </w:pPr>
      <w:r>
        <w:rPr>
          <w:b/>
          <w:bCs/>
        </w:rPr>
        <w:t xml:space="preserve">User does:</w:t>
      </w:r>
      <w:r>
        <w:t xml:space="preserve"> doctor orders a test from an encounter; lab tech updates status through collected → processing → completed, uploads results, delivers the report.</w:t>
      </w:r>
    </w:p>
    <w:p>
      <w:pPr>
        <w:pStyle w:val="ListParagraph"/>
        <w:numPr>
          <w:ilvl w:val="0"/>
          <w:numId w:val="2"/>
        </w:numPr>
        <w:spacing w:after="100"/>
      </w:pPr>
      <w:r>
        <w:rPr>
          <w:b/>
          <w:bCs/>
        </w:rPr>
        <w:t xml:space="preserve">Backend:</w:t>
      </w:r>
      <w:r>
        <w:t xml:space="preserve"> billing line generated at *delivery*, not at order (</w:t>
      </w:r>
      <w:r>
        <w:rPr>
          <w:rFonts w:ascii="Consolas" w:cs="Consolas" w:eastAsia="Consolas" w:hAnsi="Consolas"/>
          <w:sz w:val="20"/>
          <w:szCs w:val="20"/>
          <w:shd w:fill="EFEFEF" w:val="clear"/>
        </w:rPr>
        <w:t xml:space="preserve">_bill_lab_request</w:t>
      </w:r>
      <w:r>
        <w:t xml:space="preserve">, called from the delivery view); </w:t>
      </w:r>
      <w:r>
        <w:rPr>
          <w:rFonts w:ascii="Consolas" w:cs="Consolas" w:eastAsia="Consolas" w:hAnsi="Consolas"/>
          <w:sz w:val="20"/>
          <w:szCs w:val="20"/>
          <w:shd w:fill="EFEFEF" w:val="clear"/>
        </w:rPr>
        <w:t xml:space="preserve">LabReport.deliver()</w:t>
      </w:r>
      <w:r>
        <w:t xml:space="preserve"> writes to </w:t>
      </w:r>
      <w:r>
        <w:rPr>
          <w:rFonts w:ascii="Consolas" w:cs="Consolas" w:eastAsia="Consolas" w:hAnsi="Consolas"/>
          <w:sz w:val="20"/>
          <w:szCs w:val="20"/>
          <w:shd w:fill="EFEFEF" w:val="clear"/>
        </w:rPr>
        <w:t xml:space="preserve">registry.SharedLabResult</w:t>
      </w:r>
      <w:r>
        <w:t xml:space="preserve">.</w:t>
      </w:r>
    </w:p>
    <w:p>
      <w:pPr>
        <w:pStyle w:val="ListParagraph"/>
        <w:numPr>
          <w:ilvl w:val="0"/>
          <w:numId w:val="2"/>
        </w:numPr>
        <w:spacing w:after="100"/>
      </w:pPr>
      <w:r>
        <w:rPr>
          <w:b/>
          <w:bCs/>
        </w:rPr>
        <w:t xml:space="preserve">Exceptional case:</w:t>
      </w:r>
      <w:r>
        <w:t xml:space="preserve"> patient can choose </w:t>
      </w:r>
      <w:r>
        <w:rPr>
          <w:rFonts w:ascii="Consolas" w:cs="Consolas" w:eastAsia="Consolas" w:hAnsi="Consolas"/>
          <w:sz w:val="20"/>
          <w:szCs w:val="20"/>
          <w:shd w:fill="EFEFEF" w:val="clear"/>
        </w:rPr>
        <w:t xml:space="preserve">outside</w:t>
      </w:r>
      <w:r>
        <w:t xml:space="preserve"> fulfilment — in that case the "report" the patient later has is whatever they upload themselves via the patient-document flow (</w:t>
      </w:r>
      <w:r>
        <w:rPr>
          <w:rFonts w:ascii="Consolas" w:cs="Consolas" w:eastAsia="Consolas" w:hAnsi="Consolas"/>
          <w:sz w:val="20"/>
          <w:szCs w:val="20"/>
          <w:shd w:fill="EFEFEF" w:val="clear"/>
        </w:rPr>
        <w:t xml:space="preserve">registry.SharedDocument</w:t>
      </w:r>
      <w:r>
        <w:t xml:space="preserve">, with </w:t>
      </w:r>
      <w:r>
        <w:rPr>
          <w:rFonts w:ascii="Consolas" w:cs="Consolas" w:eastAsia="Consolas" w:hAnsi="Consolas"/>
          <w:sz w:val="20"/>
          <w:szCs w:val="20"/>
          <w:shd w:fill="EFEFEF" w:val="clear"/>
        </w:rPr>
        <w:t xml:space="preserve">source_ref</w:t>
      </w:r>
      <w:r>
        <w:t xml:space="preserve"> linking it back to the originating </w:t>
      </w:r>
      <w:r>
        <w:rPr>
          <w:rFonts w:ascii="Consolas" w:cs="Consolas" w:eastAsia="Consolas" w:hAnsi="Consolas"/>
          <w:sz w:val="20"/>
          <w:szCs w:val="20"/>
          <w:shd w:fill="EFEFEF" w:val="clear"/>
        </w:rPr>
        <w:t xml:space="preserve">LabRequest</w:t>
      </w:r>
      <w:r>
        <w:t xml:space="preserve">), not a </w:t>
      </w:r>
      <w:r>
        <w:rPr>
          <w:rFonts w:ascii="Consolas" w:cs="Consolas" w:eastAsia="Consolas" w:hAnsi="Consolas"/>
          <w:sz w:val="20"/>
          <w:szCs w:val="20"/>
          <w:shd w:fill="EFEFEF" w:val="clear"/>
        </w:rPr>
        <w:t xml:space="preserve">LabReport</w:t>
      </w:r>
      <w:r>
        <w:t xml:space="preserve"> row created by this hospital's own lab.</w:t>
      </w:r>
    </w:p>
    <w:p>
      <w:pPr>
        <w:pStyle w:val="Heading2"/>
        <w:spacing w:after="140" w:before="280"/>
      </w:pPr>
      <w:r>
        <w:t xml:space="preserve">5.6 Prescribing and dispensing</w:t>
      </w:r>
    </w:p>
    <w:p>
      <w:pPr>
        <w:pStyle w:val="ListParagraph"/>
        <w:numPr>
          <w:ilvl w:val="0"/>
          <w:numId w:val="2"/>
        </w:numPr>
        <w:spacing w:after="100"/>
      </w:pPr>
      <w:r>
        <w:rPr>
          <w:b/>
          <w:bCs/>
        </w:rPr>
        <w:t xml:space="preserve">User does:</w:t>
      </w:r>
      <w:r>
        <w:t xml:space="preserve"> doctor writes structured drug lines (dosage/frequency/route/duration); patient/nurse chooses in-house or outside fulfilment; pharmacist dispenses.</w:t>
      </w:r>
    </w:p>
    <w:p>
      <w:pPr>
        <w:pStyle w:val="ListParagraph"/>
        <w:numPr>
          <w:ilvl w:val="0"/>
          <w:numId w:val="2"/>
        </w:numPr>
        <w:spacing w:after="100"/>
      </w:pPr>
      <w:r>
        <w:rPr>
          <w:b/>
          <w:bCs/>
        </w:rPr>
        <w:t xml:space="preserve">Backend:</w:t>
      </w:r>
      <w:r>
        <w:t xml:space="preserve"> first dispense against a prescription creates the </w:t>
      </w:r>
      <w:r>
        <w:rPr>
          <w:rFonts w:ascii="Consolas" w:cs="Consolas" w:eastAsia="Consolas" w:hAnsi="Consolas"/>
          <w:sz w:val="20"/>
          <w:szCs w:val="20"/>
          <w:shd w:fill="EFEFEF" w:val="clear"/>
        </w:rPr>
        <w:t xml:space="preserve">Invoice</w:t>
      </w:r>
      <w:r>
        <w:t xml:space="preserve">; every subsequent dispense against the same Rx adds line items to that *same* invoice rather than creating duplicates; </w:t>
      </w:r>
      <w:r>
        <w:rPr>
          <w:rFonts w:ascii="Consolas" w:cs="Consolas" w:eastAsia="Consolas" w:hAnsi="Consolas"/>
          <w:sz w:val="20"/>
          <w:szCs w:val="20"/>
          <w:shd w:fill="EFEFEF" w:val="clear"/>
        </w:rPr>
        <w:t xml:space="preserve">Dispense</w:t>
      </w:r>
      <w:r>
        <w:t xml:space="preserve"> decrements </w:t>
      </w:r>
      <w:r>
        <w:rPr>
          <w:rFonts w:ascii="Consolas" w:cs="Consolas" w:eastAsia="Consolas" w:hAnsi="Consolas"/>
          <w:sz w:val="20"/>
          <w:szCs w:val="20"/>
          <w:shd w:fill="EFEFEF" w:val="clear"/>
        </w:rPr>
        <w:t xml:space="preserve">Stock.quantity</w:t>
      </w:r>
      <w:r>
        <w:t xml:space="preserve"> and writes a </w:t>
      </w:r>
      <w:r>
        <w:rPr>
          <w:rFonts w:ascii="Consolas" w:cs="Consolas" w:eastAsia="Consolas" w:hAnsi="Consolas"/>
          <w:sz w:val="20"/>
          <w:szCs w:val="20"/>
          <w:shd w:fill="EFEFEF" w:val="clear"/>
        </w:rPr>
        <w:t xml:space="preserve">StockTransaction</w:t>
      </w:r>
      <w:r>
        <w:t xml:space="preserve"> row recording before/after quantity for audit.</w:t>
      </w:r>
    </w:p>
    <w:p>
      <w:pPr>
        <w:pStyle w:val="ListParagraph"/>
        <w:numPr>
          <w:ilvl w:val="0"/>
          <w:numId w:val="2"/>
        </w:numPr>
        <w:spacing w:after="100"/>
      </w:pPr>
      <w:r>
        <w:rPr>
          <w:b/>
          <w:bCs/>
        </w:rPr>
        <w:t xml:space="preserve">Exceptional case:</w:t>
      </w:r>
      <w:r>
        <w:t xml:space="preserve"> a drug not yet in the tenant's catalog can still be typed freeform onto a prescription (</w:t>
      </w:r>
      <w:r>
        <w:rPr>
          <w:rFonts w:ascii="Consolas" w:cs="Consolas" w:eastAsia="Consolas" w:hAnsi="Consolas"/>
          <w:sz w:val="20"/>
          <w:szCs w:val="20"/>
          <w:shd w:fill="EFEFEF" w:val="clear"/>
        </w:rPr>
        <w:t xml:space="preserve">PrescriptionItem.drug</w:t>
      </w:r>
      <w:r>
        <w:t xml:space="preserve"> FK is nullable) — the catalog link is optional, not mandatory.</w:t>
      </w:r>
    </w:p>
    <w:p>
      <w:pPr>
        <w:pStyle w:val="Heading2"/>
        <w:spacing w:after="140" w:before="280"/>
      </w:pPr>
      <w:r>
        <w:t xml:space="preserve">5.7 Cross-hospital Health Information Exchange (HIE)</w:t>
      </w:r>
    </w:p>
    <w:p>
      <w:pPr>
        <w:pStyle w:val="ListParagraph"/>
        <w:numPr>
          <w:ilvl w:val="0"/>
          <w:numId w:val="2"/>
        </w:numPr>
        <w:spacing w:after="100"/>
      </w:pPr>
      <w:r>
        <w:rPr>
          <w:b/>
          <w:bCs/>
        </w:rPr>
        <w:t xml:space="preserve">User does:</w:t>
      </w:r>
      <w:r>
        <w:t xml:space="preserve"> nothing extra — this happens automatically as a side effect of normal clinical actions, gated entirely on the patient's </w:t>
      </w:r>
      <w:r>
        <w:rPr>
          <w:rFonts w:ascii="Consolas" w:cs="Consolas" w:eastAsia="Consolas" w:hAnsi="Consolas"/>
          <w:sz w:val="20"/>
          <w:szCs w:val="20"/>
          <w:shd w:fill="EFEFEF" w:val="clear"/>
        </w:rPr>
        <w:t xml:space="preserve">hie_consent_given</w:t>
      </w:r>
      <w:r>
        <w:t xml:space="preserve"> flag.</w:t>
      </w:r>
    </w:p>
    <w:p>
      <w:pPr>
        <w:pStyle w:val="ListParagraph"/>
        <w:numPr>
          <w:ilvl w:val="0"/>
          <w:numId w:val="2"/>
        </w:numPr>
        <w:spacing w:after="100"/>
      </w:pPr>
      <w:r>
        <w:rPr>
          <w:b/>
          <w:bCs/>
        </w:rPr>
        <w:t xml:space="preserve">Backend:</w:t>
      </w:r>
      <w:r>
        <w:t xml:space="preserve"> each tenant app writes a sanitized copy of diagnosis/prescription/lab result/allergy/vital/vaccination/document data to the corresponding </w:t>
      </w:r>
      <w:r>
        <w:rPr>
          <w:rFonts w:ascii="Consolas" w:cs="Consolas" w:eastAsia="Consolas" w:hAnsi="Consolas"/>
          <w:sz w:val="20"/>
          <w:szCs w:val="20"/>
          <w:shd w:fill="EFEFEF" w:val="clear"/>
        </w:rPr>
        <w:t xml:space="preserve">registry.Shared*</w:t>
      </w:r>
      <w:r>
        <w:t xml:space="preserve"> table, stripped of hospital/doctor identity (</w:t>
      </w:r>
      <w:r>
        <w:rPr>
          <w:rFonts w:ascii="Consolas" w:cs="Consolas" w:eastAsia="Consolas" w:hAnsi="Consolas"/>
          <w:sz w:val="20"/>
          <w:szCs w:val="20"/>
          <w:shd w:fill="EFEFEF" w:val="clear"/>
        </w:rPr>
        <w:t xml:space="preserve">source_tenant_id</w:t>
      </w:r>
      <w:r>
        <w:t xml:space="preserve"> stored but never exposed to other tenants).</w:t>
      </w:r>
    </w:p>
    <w:p>
      <w:pPr>
        <w:pStyle w:val="ListParagraph"/>
        <w:numPr>
          <w:ilvl w:val="0"/>
          <w:numId w:val="2"/>
        </w:numPr>
        <w:spacing w:after="100"/>
      </w:pPr>
      <w:r>
        <w:rPr>
          <w:b/>
          <w:bCs/>
        </w:rPr>
        <w:t xml:space="preserve">Why it matters:</w:t>
      </w:r>
      <w:r>
        <w:t xml:space="preserve"> this is the mechanism behind "one patient, one longitudinal record across every hospital on the platform" — a real, working, opt-in feature, not aspirational.</w:t>
      </w:r>
    </w:p>
    <w:p>
      <w:pPr>
        <w:pBdr>
          <w:bottom w:val="single" w:color="BFBFBF" w:sz="6" w:space="1"/>
        </w:pBdr>
        <w:spacing w:after="240" w:before="120"/>
      </w:pPr>
    </w:p>
    <w:p>
      <w:pPr>
        <w:pStyle w:val="Heading1"/>
        <w:pageBreakBefore/>
        <w:spacing w:after="200" w:before="240"/>
      </w:pPr>
      <w:r>
        <w:t xml:space="preserve">6. DATA &amp; DATABASE UNDERSTANDING (conceptual — see §7 for full architecture detail)</w:t>
      </w:r>
    </w:p>
    <w:p>
      <w:pPr>
        <w:pStyle w:val="Heading2"/>
        <w:spacing w:after="140" w:before="280"/>
      </w:pPr>
      <w:r>
        <w:t xml:space="preserve">6.1 Main entities and why they exist</w:t>
      </w:r>
    </w:p>
    <w:p>
      <w:pPr>
        <w:pStyle w:val="ListParagraph"/>
        <w:numPr>
          <w:ilvl w:val="0"/>
          <w:numId w:val="2"/>
        </w:numPr>
        <w:spacing w:after="100"/>
      </w:pPr>
      <w:r>
        <w:rPr>
          <w:b/>
          <w:bCs/>
        </w:rPr>
        <w:t xml:space="preserve">PatientIdentity</w:t>
      </w:r>
      <w:r>
        <w:t xml:space="preserve"> (registry DB) — ✅ the one global patient record; exists so the same human is recognized across every hospital instead of getting a disconnected record per hospital.</w:t>
      </w:r>
    </w:p>
    <w:p>
      <w:pPr>
        <w:pStyle w:val="ListParagraph"/>
        <w:numPr>
          <w:ilvl w:val="0"/>
          <w:numId w:val="2"/>
        </w:numPr>
        <w:spacing w:after="100"/>
      </w:pPr>
      <w:r>
        <w:rPr>
          <w:b/>
          <w:bCs/>
        </w:rPr>
        <w:t xml:space="preserve">Patient</w:t>
      </w:r>
      <w:r>
        <w:t xml:space="preserve"> (tenant DB) — ✅ the hospital-local record (UHID, local contact/insurance info); exists because each hospital needs its own operational record even though identity is shared.</w:t>
      </w:r>
    </w:p>
    <w:p>
      <w:pPr>
        <w:pStyle w:val="ListParagraph"/>
        <w:numPr>
          <w:ilvl w:val="0"/>
          <w:numId w:val="2"/>
        </w:numPr>
        <w:spacing w:after="100"/>
      </w:pPr>
      <w:r>
        <w:rPr>
          <w:b/>
          <w:bCs/>
        </w:rPr>
        <w:t xml:space="preserve">PatientAccount</w:t>
      </w:r>
      <w:r>
        <w:t xml:space="preserve"> (registry DB) — ✅ the portal login; deliberately separate from </w:t>
      </w:r>
      <w:r>
        <w:rPr>
          <w:rFonts w:ascii="Consolas" w:cs="Consolas" w:eastAsia="Consolas" w:hAnsi="Consolas"/>
          <w:sz w:val="20"/>
          <w:szCs w:val="20"/>
          <w:shd w:fill="EFEFEF" w:val="clear"/>
        </w:rPr>
        <w:t xml:space="preserve">Patient</w:t>
      </w:r>
      <w:r>
        <w:t xml:space="preserve"> because a person can have a portal login before ever visiting a specific hospital, and a </w:t>
      </w:r>
      <w:r>
        <w:rPr>
          <w:rFonts w:ascii="Consolas" w:cs="Consolas" w:eastAsia="Consolas" w:hAnsi="Consolas"/>
          <w:sz w:val="20"/>
          <w:szCs w:val="20"/>
          <w:shd w:fill="EFEFEF" w:val="clear"/>
        </w:rPr>
        <w:t xml:space="preserve">Patient</w:t>
      </w:r>
      <w:r>
        <w:t xml:space="preserve"> row can exist (front-desk-registered) without the person ever creating a portal login.</w:t>
      </w:r>
    </w:p>
    <w:p>
      <w:pPr>
        <w:pStyle w:val="ListParagraph"/>
        <w:numPr>
          <w:ilvl w:val="0"/>
          <w:numId w:val="2"/>
        </w:numPr>
        <w:spacing w:after="100"/>
      </w:pPr>
      <w:r>
        <w:rPr>
          <w:b/>
          <w:bCs/>
        </w:rPr>
        <w:t xml:space="preserve">Appointment</w:t>
      </w:r>
      <w:r>
        <w:t xml:space="preserve"> (tenant DB) — ✅ the booking + the entire OPD visit's status machine; almost everything else in the OPD flow hangs off it (Vitals, OPDEncounter are </w:t>
      </w:r>
      <w:r>
        <w:rPr>
          <w:rFonts w:ascii="Consolas" w:cs="Consolas" w:eastAsia="Consolas" w:hAnsi="Consolas"/>
          <w:sz w:val="20"/>
          <w:szCs w:val="20"/>
          <w:shd w:fill="EFEFEF" w:val="clear"/>
        </w:rPr>
        <w:t xml:space="preserve">OneToOneField</w:t>
      </w:r>
      <w:r>
        <w:t xml:space="preserve">s to it).</w:t>
      </w:r>
    </w:p>
    <w:p>
      <w:pPr>
        <w:pStyle w:val="ListParagraph"/>
        <w:numPr>
          <w:ilvl w:val="0"/>
          <w:numId w:val="2"/>
        </w:numPr>
        <w:spacing w:after="100"/>
      </w:pPr>
      <w:r>
        <w:rPr>
          <w:b/>
          <w:bCs/>
        </w:rPr>
        <w:t xml:space="preserve">OPDEncounter</w:t>
      </w:r>
      <w:r>
        <w:t xml:space="preserve"> (tenant DB) — ✅ the actual clinical record of the visit (SOAP + diagnoses); created when a doctor starts seeing the patient.</w:t>
      </w:r>
    </w:p>
    <w:p>
      <w:pPr>
        <w:pStyle w:val="ListParagraph"/>
        <w:numPr>
          <w:ilvl w:val="0"/>
          <w:numId w:val="2"/>
        </w:numPr>
        <w:spacing w:after="100"/>
      </w:pPr>
      <w:r>
        <w:rPr>
          <w:b/>
          <w:bCs/>
        </w:rPr>
        <w:t xml:space="preserve">Prescription/PrescriptionItem, LabRequest/LabReport(+Item), Invoice/InvoiceItem/Payment</w:t>
      </w:r>
      <w:r>
        <w:t xml:space="preserve"> (tenant DB) — ✅ the three "outputs" of a consultation, each capable of standing alone or feeding into billing.</w:t>
      </w:r>
    </w:p>
    <w:p>
      <w:pPr>
        <w:pStyle w:val="ListParagraph"/>
        <w:numPr>
          <w:ilvl w:val="0"/>
          <w:numId w:val="2"/>
        </w:numPr>
        <w:spacing w:after="100"/>
      </w:pPr>
      <w:r>
        <w:rPr>
          <w:b/>
          <w:bCs/>
        </w:rPr>
        <w:t xml:space="preserve">Tenant/Subscription</w:t>
      </w:r>
      <w:r>
        <w:t xml:space="preserve"> (registry DB) — ✅ exist to make one codebase serve many independent hospitals with independent licensing.</w:t>
      </w:r>
    </w:p>
    <w:p>
      <w:pPr>
        <w:pStyle w:val="ListParagraph"/>
        <w:numPr>
          <w:ilvl w:val="0"/>
          <w:numId w:val="2"/>
        </w:numPr>
        <w:spacing w:after="100"/>
      </w:pPr>
      <w:r>
        <w:rPr>
          <w:b/>
          <w:bCs/>
        </w:rPr>
        <w:t xml:space="preserve">StaffUser</w:t>
      </w:r>
      <w:r>
        <w:t xml:space="preserve"> (tenant DB) — ✅ per-hospital staff identity; deliberately *not* Django's </w:t>
      </w:r>
      <w:r>
        <w:rPr>
          <w:rFonts w:ascii="Consolas" w:cs="Consolas" w:eastAsia="Consolas" w:hAnsi="Consolas"/>
          <w:sz w:val="20"/>
          <w:szCs w:val="20"/>
          <w:shd w:fill="EFEFEF" w:val="clear"/>
        </w:rPr>
        <w:t xml:space="preserve">AUTH_USER_MODEL</w:t>
      </w:r>
      <w:r>
        <w:t xml:space="preserve"> (kept as a plain model) because each tenant DB needs its own independent staff table.</w:t>
      </w:r>
    </w:p>
    <w:p>
      <w:pPr>
        <w:pStyle w:val="Heading2"/>
        <w:spacing w:after="140" w:before="280"/>
      </w:pPr>
      <w:r>
        <w:t xml:space="preserve">6.2 Master vs. transactional vs. audit data</w:t>
      </w:r>
    </w:p>
    <w:p>
      <w:pPr>
        <w:pStyle w:val="ListParagraph"/>
        <w:numPr>
          <w:ilvl w:val="0"/>
          <w:numId w:val="2"/>
        </w:numPr>
        <w:spacing w:after="100"/>
      </w:pPr>
      <w:r>
        <w:rPr>
          <w:b/>
          <w:bCs/>
        </w:rPr>
        <w:t xml:space="preserve">Master/config data</w:t>
      </w:r>
      <w:r>
        <w:t xml:space="preserve"> (tenant DB, admin-configured): </w:t>
      </w:r>
      <w:r>
        <w:rPr>
          <w:rFonts w:ascii="Consolas" w:cs="Consolas" w:eastAsia="Consolas" w:hAnsi="Consolas"/>
          <w:sz w:val="20"/>
          <w:szCs w:val="20"/>
          <w:shd w:fill="EFEFEF" w:val="clear"/>
        </w:rPr>
        <w:t xml:space="preserve">Branch</w:t>
      </w:r>
      <w:r>
        <w:t xml:space="preserve">, </w:t>
      </w:r>
      <w:r>
        <w:rPr>
          <w:rFonts w:ascii="Consolas" w:cs="Consolas" w:eastAsia="Consolas" w:hAnsi="Consolas"/>
          <w:sz w:val="20"/>
          <w:szCs w:val="20"/>
          <w:shd w:fill="EFEFEF" w:val="clear"/>
        </w:rPr>
        <w:t xml:space="preserve">Department</w:t>
      </w:r>
      <w:r>
        <w:t xml:space="preserve">, </w:t>
      </w:r>
      <w:r>
        <w:rPr>
          <w:rFonts w:ascii="Consolas" w:cs="Consolas" w:eastAsia="Consolas" w:hAnsi="Consolas"/>
          <w:sz w:val="20"/>
          <w:szCs w:val="20"/>
          <w:shd w:fill="EFEFEF" w:val="clear"/>
        </w:rPr>
        <w:t xml:space="preserve">Room</w:t>
      </w:r>
      <w:r>
        <w:t xml:space="preserve">, </w:t>
      </w:r>
      <w:r>
        <w:rPr>
          <w:rFonts w:ascii="Consolas" w:cs="Consolas" w:eastAsia="Consolas" w:hAnsi="Consolas"/>
          <w:sz w:val="20"/>
          <w:szCs w:val="20"/>
          <w:shd w:fill="EFEFEF" w:val="clear"/>
        </w:rPr>
        <w:t xml:space="preserve">RoomAssignment</w:t>
      </w:r>
      <w:r>
        <w:t xml:space="preserve">, </w:t>
      </w:r>
      <w:r>
        <w:rPr>
          <w:rFonts w:ascii="Consolas" w:cs="Consolas" w:eastAsia="Consolas" w:hAnsi="Consolas"/>
          <w:sz w:val="20"/>
          <w:szCs w:val="20"/>
          <w:shd w:fill="EFEFEF" w:val="clear"/>
        </w:rPr>
        <w:t xml:space="preserve">DoctorSchedule</w:t>
      </w:r>
      <w:r>
        <w:t xml:space="preserve">/</w:t>
      </w:r>
      <w:r>
        <w:rPr>
          <w:rFonts w:ascii="Consolas" w:cs="Consolas" w:eastAsia="Consolas" w:hAnsi="Consolas"/>
          <w:sz w:val="20"/>
          <w:szCs w:val="20"/>
          <w:shd w:fill="EFEFEF" w:val="clear"/>
        </w:rPr>
        <w:t xml:space="preserve">DoctorAvailabilitySlot</w:t>
      </w:r>
      <w:r>
        <w:t xml:space="preserve">, </w:t>
      </w:r>
      <w:r>
        <w:rPr>
          <w:rFonts w:ascii="Consolas" w:cs="Consolas" w:eastAsia="Consolas" w:hAnsi="Consolas"/>
          <w:sz w:val="20"/>
          <w:szCs w:val="20"/>
          <w:shd w:fill="EFEFEF" w:val="clear"/>
        </w:rPr>
        <w:t xml:space="preserve">LabTest</w:t>
      </w:r>
      <w:r>
        <w:t xml:space="preserve"> catalog, </w:t>
      </w:r>
      <w:r>
        <w:rPr>
          <w:rFonts w:ascii="Consolas" w:cs="Consolas" w:eastAsia="Consolas" w:hAnsi="Consolas"/>
          <w:sz w:val="20"/>
          <w:szCs w:val="20"/>
          <w:shd w:fill="EFEFEF" w:val="clear"/>
        </w:rPr>
        <w:t xml:space="preserve">Drug</w:t>
      </w:r>
      <w:r>
        <w:t xml:space="preserve"> catalog, </w:t>
      </w:r>
      <w:r>
        <w:rPr>
          <w:rFonts w:ascii="Consolas" w:cs="Consolas" w:eastAsia="Consolas" w:hAnsi="Consolas"/>
          <w:sz w:val="20"/>
          <w:szCs w:val="20"/>
          <w:shd w:fill="EFEFEF" w:val="clear"/>
        </w:rPr>
        <w:t xml:space="preserve">BillingService</w:t>
      </w:r>
      <w:r>
        <w:t xml:space="preserve"> catalog, </w:t>
      </w:r>
      <w:r>
        <w:rPr>
          <w:rFonts w:ascii="Consolas" w:cs="Consolas" w:eastAsia="Consolas" w:hAnsi="Consolas"/>
          <w:sz w:val="20"/>
          <w:szCs w:val="20"/>
          <w:shd w:fill="EFEFEF" w:val="clear"/>
        </w:rPr>
        <w:t xml:space="preserve">OptionList</w:t>
      </w:r>
      <w:r>
        <w:t xml:space="preserve"> (categories/payment-modes/invoice-statuses/drug-forms), </w:t>
      </w:r>
      <w:r>
        <w:rPr>
          <w:rFonts w:ascii="Consolas" w:cs="Consolas" w:eastAsia="Consolas" w:hAnsi="Consolas"/>
          <w:sz w:val="20"/>
          <w:szCs w:val="20"/>
          <w:shd w:fill="EFEFEF" w:val="clear"/>
        </w:rPr>
        <w:t xml:space="preserve">Role</w:t>
      </w:r>
      <w:r>
        <w:t xml:space="preserve">/</w:t>
      </w:r>
      <w:r>
        <w:rPr>
          <w:rFonts w:ascii="Consolas" w:cs="Consolas" w:eastAsia="Consolas" w:hAnsi="Consolas"/>
          <w:sz w:val="20"/>
          <w:szCs w:val="20"/>
          <w:shd w:fill="EFEFEF" w:val="clear"/>
        </w:rPr>
        <w:t xml:space="preserve">Permission</w:t>
      </w:r>
      <w:r>
        <w:t xml:space="preserve">, </w:t>
      </w:r>
      <w:r>
        <w:rPr>
          <w:rFonts w:ascii="Consolas" w:cs="Consolas" w:eastAsia="Consolas" w:hAnsi="Consolas"/>
          <w:sz w:val="20"/>
          <w:szCs w:val="20"/>
          <w:shd w:fill="EFEFEF" w:val="clear"/>
        </w:rPr>
        <w:t xml:space="preserve">VaccinationSchedule</w:t>
      </w:r>
      <w:r>
        <w:t xml:space="preserve">/</w:t>
      </w:r>
      <w:r>
        <w:rPr>
          <w:rFonts w:ascii="Consolas" w:cs="Consolas" w:eastAsia="Consolas" w:hAnsi="Consolas"/>
          <w:sz w:val="20"/>
          <w:szCs w:val="20"/>
          <w:shd w:fill="EFEFEF" w:val="clear"/>
        </w:rPr>
        <w:t xml:space="preserve">Rule</w:t>
      </w:r>
      <w:r>
        <w:t xml:space="preserve">.</w:t>
      </w:r>
    </w:p>
    <w:p>
      <w:pPr>
        <w:pStyle w:val="ListParagraph"/>
        <w:numPr>
          <w:ilvl w:val="0"/>
          <w:numId w:val="2"/>
        </w:numPr>
        <w:spacing w:after="100"/>
      </w:pPr>
      <w:r>
        <w:rPr>
          <w:b/>
          <w:bCs/>
        </w:rPr>
        <w:t xml:space="preserve">Transactional data:</w:t>
      </w:r>
      <w:r>
        <w:t xml:space="preserve"> </w:t>
      </w:r>
      <w:r>
        <w:rPr>
          <w:rFonts w:ascii="Consolas" w:cs="Consolas" w:eastAsia="Consolas" w:hAnsi="Consolas"/>
          <w:sz w:val="20"/>
          <w:szCs w:val="20"/>
          <w:shd w:fill="EFEFEF" w:val="clear"/>
        </w:rPr>
        <w:t xml:space="preserve">Appointment</w:t>
      </w:r>
      <w:r>
        <w:t xml:space="preserve">, </w:t>
      </w:r>
      <w:r>
        <w:rPr>
          <w:rFonts w:ascii="Consolas" w:cs="Consolas" w:eastAsia="Consolas" w:hAnsi="Consolas"/>
          <w:sz w:val="20"/>
          <w:szCs w:val="20"/>
          <w:shd w:fill="EFEFEF" w:val="clear"/>
        </w:rPr>
        <w:t xml:space="preserve">Vitals</w:t>
      </w:r>
      <w:r>
        <w:t xml:space="preserve">, </w:t>
      </w:r>
      <w:r>
        <w:rPr>
          <w:rFonts w:ascii="Consolas" w:cs="Consolas" w:eastAsia="Consolas" w:hAnsi="Consolas"/>
          <w:sz w:val="20"/>
          <w:szCs w:val="20"/>
          <w:shd w:fill="EFEFEF" w:val="clear"/>
        </w:rPr>
        <w:t xml:space="preserve">OPDEncounter</w:t>
      </w:r>
      <w:r>
        <w:t xml:space="preserve">, </w:t>
      </w:r>
      <w:r>
        <w:rPr>
          <w:rFonts w:ascii="Consolas" w:cs="Consolas" w:eastAsia="Consolas" w:hAnsi="Consolas"/>
          <w:sz w:val="20"/>
          <w:szCs w:val="20"/>
          <w:shd w:fill="EFEFEF" w:val="clear"/>
        </w:rPr>
        <w:t xml:space="preserve">Prescription</w:t>
      </w:r>
      <w:r>
        <w:t xml:space="preserve">+items, </w:t>
      </w:r>
      <w:r>
        <w:rPr>
          <w:rFonts w:ascii="Consolas" w:cs="Consolas" w:eastAsia="Consolas" w:hAnsi="Consolas"/>
          <w:sz w:val="20"/>
          <w:szCs w:val="20"/>
          <w:shd w:fill="EFEFEF" w:val="clear"/>
        </w:rPr>
        <w:t xml:space="preserve">LabRequest</w:t>
      </w:r>
      <w:r>
        <w:t xml:space="preserve">/</w:t>
      </w:r>
      <w:r>
        <w:rPr>
          <w:rFonts w:ascii="Consolas" w:cs="Consolas" w:eastAsia="Consolas" w:hAnsi="Consolas"/>
          <w:sz w:val="20"/>
          <w:szCs w:val="20"/>
          <w:shd w:fill="EFEFEF" w:val="clear"/>
        </w:rPr>
        <w:t xml:space="preserve">LabReport</w:t>
      </w:r>
      <w:r>
        <w:t xml:space="preserve">+items, </w:t>
      </w:r>
      <w:r>
        <w:rPr>
          <w:rFonts w:ascii="Consolas" w:cs="Consolas" w:eastAsia="Consolas" w:hAnsi="Consolas"/>
          <w:sz w:val="20"/>
          <w:szCs w:val="20"/>
          <w:shd w:fill="EFEFEF" w:val="clear"/>
        </w:rPr>
        <w:t xml:space="preserve">Dispense</w:t>
      </w:r>
      <w:r>
        <w:t xml:space="preserve">, </w:t>
      </w:r>
      <w:r>
        <w:rPr>
          <w:rFonts w:ascii="Consolas" w:cs="Consolas" w:eastAsia="Consolas" w:hAnsi="Consolas"/>
          <w:sz w:val="20"/>
          <w:szCs w:val="20"/>
          <w:shd w:fill="EFEFEF" w:val="clear"/>
        </w:rPr>
        <w:t xml:space="preserve">StockTransaction</w:t>
      </w:r>
      <w:r>
        <w:t xml:space="preserve">, </w:t>
      </w:r>
      <w:r>
        <w:rPr>
          <w:rFonts w:ascii="Consolas" w:cs="Consolas" w:eastAsia="Consolas" w:hAnsi="Consolas"/>
          <w:sz w:val="20"/>
          <w:szCs w:val="20"/>
          <w:shd w:fill="EFEFEF" w:val="clear"/>
        </w:rPr>
        <w:t xml:space="preserve">Invoice</w:t>
      </w:r>
      <w:r>
        <w:t xml:space="preserve">+items, </w:t>
      </w:r>
      <w:r>
        <w:rPr>
          <w:rFonts w:ascii="Consolas" w:cs="Consolas" w:eastAsia="Consolas" w:hAnsi="Consolas"/>
          <w:sz w:val="20"/>
          <w:szCs w:val="20"/>
          <w:shd w:fill="EFEFEF" w:val="clear"/>
        </w:rPr>
        <w:t xml:space="preserve">Payment</w:t>
      </w:r>
      <w:r>
        <w:t xml:space="preserve">.</w:t>
      </w:r>
    </w:p>
    <w:p>
      <w:pPr>
        <w:pStyle w:val="ListParagraph"/>
        <w:numPr>
          <w:ilvl w:val="0"/>
          <w:numId w:val="2"/>
        </w:numPr>
        <w:spacing w:after="100"/>
      </w:pPr>
      <w:r>
        <w:rPr>
          <w:b/>
          <w:bCs/>
        </w:rPr>
        <w:t xml:space="preserve">Audit/history data:</w:t>
      </w:r>
      <w:r>
        <w:t xml:space="preserve"> </w:t>
      </w:r>
      <w:r>
        <w:rPr>
          <w:rFonts w:ascii="Consolas" w:cs="Consolas" w:eastAsia="Consolas" w:hAnsi="Consolas"/>
          <w:sz w:val="20"/>
          <w:szCs w:val="20"/>
          <w:shd w:fill="EFEFEF" w:val="clear"/>
        </w:rPr>
        <w:t xml:space="preserve">org.AuditLog</w:t>
      </w:r>
      <w:r>
        <w:t xml:space="preserve"> (the single PHI access/action log), </w:t>
      </w:r>
      <w:r>
        <w:rPr>
          <w:rFonts w:ascii="Consolas" w:cs="Consolas" w:eastAsia="Consolas" w:hAnsi="Consolas"/>
          <w:sz w:val="20"/>
          <w:szCs w:val="20"/>
          <w:shd w:fill="EFEFEF" w:val="clear"/>
        </w:rPr>
        <w:t xml:space="preserve">pharmacy.StockTransaction</w:t>
      </w:r>
      <w:r>
        <w:t xml:space="preserve"> (append-only stock ledger), </w:t>
      </w:r>
      <w:r>
        <w:rPr>
          <w:rFonts w:ascii="Consolas" w:cs="Consolas" w:eastAsia="Consolas" w:hAnsi="Consolas"/>
          <w:sz w:val="20"/>
          <w:szCs w:val="20"/>
          <w:shd w:fill="EFEFEF" w:val="clear"/>
        </w:rPr>
        <w:t xml:space="preserve">tenants.TenantAuditLog</w:t>
      </w:r>
      <w:r>
        <w:t xml:space="preserve"> (platform-admin actions), </w:t>
      </w:r>
      <w:r>
        <w:rPr>
          <w:rFonts w:ascii="Consolas" w:cs="Consolas" w:eastAsia="Consolas" w:hAnsi="Consolas"/>
          <w:sz w:val="20"/>
          <w:szCs w:val="20"/>
          <w:shd w:fill="EFEFEF" w:val="clear"/>
        </w:rPr>
        <w:t xml:space="preserve">compliance.ConsentRecord</w:t>
      </w:r>
      <w:r>
        <w:t xml:space="preserve"> (append-only consent trail), </w:t>
      </w:r>
      <w:r>
        <w:rPr>
          <w:rFonts w:ascii="Consolas" w:cs="Consolas" w:eastAsia="Consolas" w:hAnsi="Consolas"/>
          <w:sz w:val="20"/>
          <w:szCs w:val="20"/>
          <w:shd w:fill="EFEFEF" w:val="clear"/>
        </w:rPr>
        <w:t xml:space="preserve">registry.EmergencyAccessLog</w:t>
      </w:r>
      <w:r>
        <w:t xml:space="preserve">.</w:t>
      </w:r>
    </w:p>
    <w:p>
      <w:pPr>
        <w:pStyle w:val="ListParagraph"/>
        <w:numPr>
          <w:ilvl w:val="0"/>
          <w:numId w:val="2"/>
        </w:numPr>
        <w:spacing w:after="100"/>
      </w:pPr>
      <w:r>
        <w:rPr>
          <w:b/>
          <w:bCs/>
        </w:rPr>
        <w:t xml:space="preserve">Reference/config-in-DB data (registry):</w:t>
      </w:r>
      <w:r>
        <w:t xml:space="preserve"> </w:t>
      </w:r>
      <w:r>
        <w:rPr>
          <w:rFonts w:ascii="Consolas" w:cs="Consolas" w:eastAsia="Consolas" w:hAnsi="Consolas"/>
          <w:sz w:val="20"/>
          <w:szCs w:val="20"/>
          <w:shd w:fill="EFEFEF" w:val="clear"/>
        </w:rPr>
        <w:t xml:space="preserve">VaccinationSchedule</w:t>
      </w:r>
      <w:r>
        <w:t xml:space="preserve">/</w:t>
      </w:r>
      <w:r>
        <w:rPr>
          <w:rFonts w:ascii="Consolas" w:cs="Consolas" w:eastAsia="Consolas" w:hAnsi="Consolas"/>
          <w:sz w:val="20"/>
          <w:szCs w:val="20"/>
          <w:shd w:fill="EFEFEF" w:val="clear"/>
        </w:rPr>
        <w:t xml:space="preserve">Rule</w:t>
      </w:r>
      <w:r>
        <w:t xml:space="preserve"> (system templates + per-hospital clones), </w:t>
      </w:r>
      <w:r>
        <w:rPr>
          <w:rFonts w:ascii="Consolas" w:cs="Consolas" w:eastAsia="Consolas" w:hAnsi="Consolas"/>
          <w:sz w:val="20"/>
          <w:szCs w:val="20"/>
          <w:shd w:fill="EFEFEF" w:val="clear"/>
        </w:rPr>
        <w:t xml:space="preserve">NextNumber</w:t>
      </w:r>
      <w:r>
        <w:t xml:space="preserve">/NNTM counters (both registry-side and org-side tables exist — see §7.4 for why there are two).</w:t>
      </w:r>
    </w:p>
    <w:p>
      <w:pPr>
        <w:pBdr>
          <w:bottom w:val="single" w:color="BFBFBF" w:sz="6" w:space="1"/>
        </w:pBdr>
        <w:spacing w:after="240" w:before="120"/>
      </w:pPr>
    </w:p>
    <w:p>
      <w:pPr>
        <w:pStyle w:val="Heading1"/>
        <w:pageBreakBefore/>
        <w:spacing w:after="200" w:before="240"/>
      </w:pPr>
      <w:r>
        <w:t xml:space="preserve">7. DATABASE ARCHITECTURE &amp; DATABASE DESIGN</w:t>
      </w:r>
    </w:p>
    <w:p>
      <w:pPr>
        <w:pStyle w:val="Heading2"/>
        <w:spacing w:after="140" w:before="280"/>
      </w:pPr>
      <w:r>
        <w:t xml:space="preserve">7.1 Database technology</w:t>
      </w:r>
    </w:p>
    <w:p>
      <w:pPr>
        <w:spacing w:after="140"/>
      </w:pPr>
      <w:r>
        <w:t xml:space="preserve">✅ PostgreSQL (</w:t>
      </w:r>
      <w:r>
        <w:rPr>
          <w:rFonts w:ascii="Consolas" w:cs="Consolas" w:eastAsia="Consolas" w:hAnsi="Consolas"/>
          <w:sz w:val="20"/>
          <w:szCs w:val="20"/>
          <w:shd w:fill="EFEFEF" w:val="clear"/>
        </w:rPr>
        <w:t xml:space="preserve">psycopg2-binary</w:t>
      </w:r>
      <w:r>
        <w:t xml:space="preserve"> driver, </w:t>
      </w:r>
      <w:r>
        <w:rPr>
          <w:rFonts w:ascii="Consolas" w:cs="Consolas" w:eastAsia="Consolas" w:hAnsi="Consolas"/>
          <w:sz w:val="20"/>
          <w:szCs w:val="20"/>
          <w:shd w:fill="EFEFEF" w:val="clear"/>
        </w:rPr>
        <w:t xml:space="preserve">django.db.backends.postgresql</w:t>
      </w:r>
      <w:r>
        <w:t xml:space="preserve"> engine everywhere). ✅ </w:t>
      </w:r>
      <w:r>
        <w:rPr>
          <w:b/>
          <w:bCs/>
        </w:rPr>
        <w:t xml:space="preserve">Database-per-tenant</w:t>
      </w:r>
      <w:r>
        <w:t xml:space="preserve">: one shared "registry" database (</w:t>
      </w:r>
      <w:r>
        <w:rPr>
          <w:rFonts w:ascii="Consolas" w:cs="Consolas" w:eastAsia="Consolas" w:hAnsi="Consolas"/>
          <w:sz w:val="20"/>
          <w:szCs w:val="20"/>
          <w:shd w:fill="EFEFEF" w:val="clear"/>
        </w:rPr>
        <w:t xml:space="preserve">default</w:t>
      </w:r>
      <w:r>
        <w:t xml:space="preserve"> alias) plus one dedicated PostgreSQL database per hospital, dynamically registered into </w:t>
      </w:r>
      <w:r>
        <w:rPr>
          <w:rFonts w:ascii="Consolas" w:cs="Consolas" w:eastAsia="Consolas" w:hAnsi="Consolas"/>
          <w:sz w:val="20"/>
          <w:szCs w:val="20"/>
          <w:shd w:fill="EFEFEF" w:val="clear"/>
        </w:rPr>
        <w:t xml:space="preserve">settings.DATABASES</w:t>
      </w:r>
      <w:r>
        <w:t xml:space="preserve"> at runtime. ✅ No read replicas, no separate reporting DB, no caching layer (no Redis/Memcached configured — </w:t>
      </w:r>
      <w:r>
        <w:rPr>
          <w:rFonts w:ascii="Consolas" w:cs="Consolas" w:eastAsia="Consolas" w:hAnsi="Consolas"/>
          <w:sz w:val="20"/>
          <w:szCs w:val="20"/>
          <w:shd w:fill="EFEFEF" w:val="clear"/>
        </w:rPr>
        <w:t xml:space="preserve">.env.example</w:t>
      </w:r>
      <w:r>
        <w:t xml:space="preserve"> mentions Celery/Redis but ✅ per the comparison document, "never implemented"). ❓ Hosting/infrastructure (managed Postgres service, self-hosted, cloud provider) is not stated anywhere in the code — only connection parameters via environment variables. ❓ Exact Postgres version is not pinned anywhere found. ❓ Dev/staging/production database topology (same host, different instances, etc.) is not documented beyond the three Django settings modules (</w:t>
      </w:r>
      <w:r>
        <w:rPr>
          <w:rFonts w:ascii="Consolas" w:cs="Consolas" w:eastAsia="Consolas" w:hAnsi="Consolas"/>
          <w:sz w:val="20"/>
          <w:szCs w:val="20"/>
          <w:shd w:fill="EFEFEF" w:val="clear"/>
        </w:rPr>
        <w:t xml:space="preserve">base</w:t>
      </w:r>
      <w:r>
        <w:t xml:space="preserve">/</w:t>
      </w:r>
      <w:r>
        <w:rPr>
          <w:rFonts w:ascii="Consolas" w:cs="Consolas" w:eastAsia="Consolas" w:hAnsi="Consolas"/>
          <w:sz w:val="20"/>
          <w:szCs w:val="20"/>
          <w:shd w:fill="EFEFEF" w:val="clear"/>
        </w:rPr>
        <w:t xml:space="preserve">development</w:t>
      </w:r>
      <w:r>
        <w:t xml:space="preserve">/</w:t>
      </w:r>
      <w:r>
        <w:rPr>
          <w:rFonts w:ascii="Consolas" w:cs="Consolas" w:eastAsia="Consolas" w:hAnsi="Consolas"/>
          <w:sz w:val="20"/>
          <w:szCs w:val="20"/>
          <w:shd w:fill="EFEFEF" w:val="clear"/>
        </w:rPr>
        <w:t xml:space="preserve">production</w:t>
      </w:r>
      <w:r>
        <w:t xml:space="preserve">), which only vary connection *behavior* (SSL, logging), not architecture.</w:t>
      </w:r>
    </w:p>
    <w:p>
      <w:pPr>
        <w:pStyle w:val="Heading2"/>
        <w:spacing w:after="140" w:before="280"/>
      </w:pPr>
      <w:r>
        <w:t xml:space="preserve">7.2 Database architecture — plain-language + diagram</w:t>
      </w:r>
    </w:p>
    <w:p>
      <w:pPr>
        <w:spacing w:after="140"/>
      </w:pPr>
      <w:r>
        <w:t xml:space="preserve">Every request enters through Django, is authenticated, and its JWT tells the ORM which physical database to talk to for anything that isn't a "registry" model. This is enforced by a custom router reading a thread-local variable set by middleware — </w:t>
      </w:r>
      <w:r>
        <w:rPr>
          <w:b/>
          <w:bCs/>
        </w:rPr>
        <w:t xml:space="preserve">not</w:t>
      </w:r>
      <w:r>
        <w:t xml:space="preserve"> by a client-supplied string, which is a deliberate, verified-in-code anti-pattern-avoidance (the external-comparison document calls this out explicitly as something the platform does correctly compared to the two reference mobile apps, which trusted a client-stored tenant string).</w:t>
      </w:r>
    </w:p>
    <w:tbl>
      <w:tblPr>
        <w:tblW w:type="dxa" w:w="10206"/>
        <w:tblBorders>
          <w:top w:val="single" w:color="D9D9D9" w:sz="2"/>
          <w:left w:val="single" w:color="D9D9D9" w:sz="2"/>
          <w:bottom w:val="single" w:color="D9D9D9" w:sz="2"/>
          <w:right w:val="single" w:color="D9D9D9" w:sz="2"/>
          <w:insideH w:val="none"/>
          <w:insideV w:val="none"/>
        </w:tblBorders>
      </w:tblPr>
      <w:tblGrid>
        <w:gridCol w:w="10206"/>
      </w:tblGrid>
      <w:tr>
        <w:tc>
          <w:tcPr>
            <w:tcW w:type="dxa" w:w="10206"/>
            <w:shd w:fill="F5F5F5" w:val="clear"/>
            <w:tcMar>
              <w:top w:type="dxa" w:w="120"/>
              <w:left w:type="dxa" w:w="90"/>
              <w:bottom w:type="dxa" w:w="120"/>
              <w:right w:type="dxa" w:w="90"/>
            </w:tcMar>
          </w:tcPr>
          <w:p>
            <w:pPr>
              <w:spacing w:after="0" w:before="0" w:line="240"/>
            </w:pPr>
            <w:r>
              <w:rPr>
                <w:rFonts w:ascii="Consolas" w:cs="Consolas" w:eastAsia="Consolas" w:hAnsi="Consolas"/>
                <w:sz w:val="14"/>
                <w:szCs w:val="14"/>
              </w:rPr>
              <w:t xml:space="preserve">Browser / Patient Portal / Staff App</w:t>
            </w:r>
          </w:p>
          <w:p>
            <w:pPr>
              <w:spacing w:after="0" w:before="0" w:line="240"/>
            </w:pPr>
            <w:r>
              <w:rPr>
                <w:rFonts w:ascii="Consolas" w:cs="Consolas" w:eastAsia="Consolas" w:hAnsi="Consolas"/>
                <w:sz w:val="14"/>
                <w:szCs w:val="14"/>
              </w:rPr>
              <w:t xml:space="preserve">        ↓  HTTPS + JWT Bearer token</w:t>
            </w:r>
          </w:p>
          <w:p>
            <w:pPr>
              <w:spacing w:after="0" w:before="0" w:line="240"/>
            </w:pPr>
            <w:r>
              <w:rPr>
                <w:rFonts w:ascii="Consolas" w:cs="Consolas" w:eastAsia="Consolas" w:hAnsi="Consolas"/>
                <w:sz w:val="14"/>
                <w:szCs w:val="14"/>
              </w:rPr>
              <w:t xml:space="preserve">Django REST Framework (atomwalk/urls.py → per-app urls.py → Views)</w:t>
            </w:r>
          </w:p>
          <w:p>
            <w:pPr>
              <w:spacing w:after="0" w:before="0" w:line="240"/>
            </w:pPr>
            <w:r>
              <w:rPr>
                <w:rFonts w:ascii="Consolas" w:cs="Consolas" w:eastAsia="Consolas" w:hAnsi="Consolas"/>
                <w:sz w:val="14"/>
                <w:szCs w:val="14"/>
              </w:rPr>
              <w:t xml:space="preserve">        ↓</w:t>
            </w:r>
          </w:p>
          <w:p>
            <w:pPr>
              <w:spacing w:after="0" w:before="0" w:line="240"/>
            </w:pPr>
            <w:r>
              <w:rPr>
                <w:rFonts w:ascii="Consolas" w:cs="Consolas" w:eastAsia="Consolas" w:hAnsi="Consolas"/>
                <w:sz w:val="14"/>
                <w:szCs w:val="14"/>
              </w:rPr>
              <w:t xml:space="preserve">core.middleware.JWTTenantMiddleware  → decodes JWT → set_tenant_db(db_name) on a thread-local</w:t>
            </w:r>
          </w:p>
          <w:p>
            <w:pPr>
              <w:spacing w:after="0" w:before="0" w:line="240"/>
            </w:pPr>
            <w:r>
              <w:rPr>
                <w:rFonts w:ascii="Consolas" w:cs="Consolas" w:eastAsia="Consolas" w:hAnsi="Consolas"/>
                <w:sz w:val="14"/>
                <w:szCs w:val="14"/>
              </w:rPr>
              <w:t xml:space="preserve">core.authentication.JWTTenantAuthentication → builds request.user (MockUser), checks subscription/active status</w:t>
            </w:r>
          </w:p>
          <w:p>
            <w:pPr>
              <w:spacing w:after="0" w:before="0" w:line="240"/>
            </w:pPr>
            <w:r>
              <w:rPr>
                <w:rFonts w:ascii="Consolas" w:cs="Consolas" w:eastAsia="Consolas" w:hAnsi="Consolas"/>
                <w:sz w:val="14"/>
                <w:szCs w:val="14"/>
              </w:rPr>
              <w:t xml:space="preserve">        ↓</w:t>
            </w:r>
          </w:p>
          <w:p>
            <w:pPr>
              <w:spacing w:after="0" w:before="0" w:line="240"/>
            </w:pPr>
            <w:r>
              <w:rPr>
                <w:rFonts w:ascii="Consolas" w:cs="Consolas" w:eastAsia="Consolas" w:hAnsi="Consolas"/>
                <w:sz w:val="14"/>
                <w:szCs w:val="14"/>
              </w:rPr>
              <w:t xml:space="preserve">Django ORM (models in apps/*)</w:t>
            </w:r>
          </w:p>
          <w:p>
            <w:pPr>
              <w:spacing w:after="0" w:before="0" w:line="240"/>
            </w:pPr>
            <w:r>
              <w:rPr>
                <w:rFonts w:ascii="Consolas" w:cs="Consolas" w:eastAsia="Consolas" w:hAnsi="Consolas"/>
                <w:sz w:val="14"/>
                <w:szCs w:val="14"/>
              </w:rPr>
              <w:t xml:space="preserve">        ↓</w:t>
            </w:r>
          </w:p>
          <w:p>
            <w:pPr>
              <w:spacing w:after="0" w:before="0" w:line="240"/>
            </w:pPr>
            <w:r>
              <w:rPr>
                <w:rFonts w:ascii="Consolas" w:cs="Consolas" w:eastAsia="Consolas" w:hAnsi="Consolas"/>
                <w:sz w:val="14"/>
                <w:szCs w:val="14"/>
              </w:rPr>
              <w:t xml:space="preserve">core.db_router.TenantDatabaseRouter</w:t>
            </w:r>
          </w:p>
          <w:p>
            <w:pPr>
              <w:spacing w:after="0" w:before="0" w:line="240"/>
            </w:pPr>
            <w:r>
              <w:rPr>
                <w:rFonts w:ascii="Consolas" w:cs="Consolas" w:eastAsia="Consolas" w:hAnsi="Consolas"/>
                <w:sz w:val="14"/>
                <w:szCs w:val="14"/>
              </w:rPr>
              <w:t xml:space="preserve">    ├── app_label in {tenants, registry, auth, contenttypes, sessions, admin} → "default" (Registry DB)</w:t>
            </w:r>
          </w:p>
          <w:p>
            <w:pPr>
              <w:spacing w:after="0" w:before="0" w:line="240"/>
            </w:pPr>
            <w:r>
              <w:rPr>
                <w:rFonts w:ascii="Consolas" w:cs="Consolas" w:eastAsia="Consolas" w:hAnsi="Consolas"/>
                <w:sz w:val="14"/>
                <w:szCs w:val="14"/>
              </w:rPr>
              <w:t xml:space="preserve">    └── everything else (org, patients, opd, lab, pharmacy, billing, prescriptions, compliance,</w:t>
            </w:r>
          </w:p>
          <w:p>
            <w:pPr>
              <w:spacing w:after="0" w:before="0" w:line="240"/>
            </w:pPr>
            <w:r>
              <w:rPr>
                <w:rFonts w:ascii="Consolas" w:cs="Consolas" w:eastAsia="Consolas" w:hAnsi="Consolas"/>
                <w:sz w:val="14"/>
                <w:szCs w:val="14"/>
              </w:rPr>
              <w:t xml:space="preserve">        notifications, [clinical/tasks/ai_pipeline — retired, empty]) → the tenant's own DB,</w:t>
            </w:r>
          </w:p>
          <w:p>
            <w:pPr>
              <w:spacing w:after="0" w:before="0" w:line="240"/>
            </w:pPr>
            <w:r>
              <w:rPr>
                <w:rFonts w:ascii="Consolas" w:cs="Consolas" w:eastAsia="Consolas" w:hAnsi="Consolas"/>
                <w:sz w:val="14"/>
                <w:szCs w:val="14"/>
              </w:rPr>
              <w:t xml:space="preserve">        resolved from the JWT's db_name claim</w:t>
            </w:r>
          </w:p>
          <w:p>
            <w:pPr>
              <w:spacing w:after="0" w:before="0" w:line="240"/>
            </w:pPr>
            <w:r>
              <w:rPr>
                <w:rFonts w:ascii="Consolas" w:cs="Consolas" w:eastAsia="Consolas" w:hAnsi="Consolas"/>
                <w:sz w:val="14"/>
                <w:szCs w:val="14"/>
              </w:rPr>
              <w:t xml:space="preserve">        ↓</w:t>
            </w:r>
          </w:p>
          <w:p>
            <w:pPr>
              <w:spacing w:after="0" w:before="0" w:line="240"/>
            </w:pPr>
            <w:r>
              <w:rPr>
                <w:rFonts w:ascii="Consolas" w:cs="Consolas" w:eastAsia="Consolas" w:hAnsi="Consolas"/>
                <w:sz w:val="14"/>
                <w:szCs w:val="14"/>
              </w:rPr>
              <w:t xml:space="preserve">PostgreSQL</w:t>
            </w:r>
          </w:p>
          <w:p>
            <w:pPr>
              <w:spacing w:after="0" w:before="0" w:line="240"/>
            </w:pPr>
            <w:r>
              <w:rPr>
                <w:rFonts w:ascii="Consolas" w:cs="Consolas" w:eastAsia="Consolas" w:hAnsi="Consolas"/>
                <w:sz w:val="14"/>
                <w:szCs w:val="14"/>
              </w:rPr>
              <w:t xml:space="preserve">    ├── "default" (Registry DB) — Tenant, Subscription, PatientIdentity, PatientAccount,</w:t>
            </w:r>
          </w:p>
          <w:p>
            <w:pPr>
              <w:spacing w:after="0" w:before="0" w:line="240"/>
            </w:pPr>
            <w:r>
              <w:rPr>
                <w:rFonts w:ascii="Consolas" w:cs="Consolas" w:eastAsia="Consolas" w:hAnsi="Consolas"/>
                <w:sz w:val="14"/>
                <w:szCs w:val="14"/>
              </w:rPr>
              <w:t xml:space="preserve">    │                              StaffMobileIndex, OTPCode, BlacklistedToken, PortalBooking,</w:t>
            </w:r>
          </w:p>
          <w:p>
            <w:pPr>
              <w:spacing w:after="0" w:before="0" w:line="240"/>
            </w:pPr>
            <w:r>
              <w:rPr>
                <w:rFonts w:ascii="Consolas" w:cs="Consolas" w:eastAsia="Consolas" w:hAnsi="Consolas"/>
                <w:sz w:val="14"/>
                <w:szCs w:val="14"/>
              </w:rPr>
              <w:t xml:space="preserve">    │                              EmergencyAccessLog, Shared* (HIE) tables, VaccinationSchedule</w:t>
            </w:r>
          </w:p>
          <w:p>
            <w:pPr>
              <w:spacing w:after="0" w:before="0" w:line="240"/>
            </w:pPr>
            <w:r>
              <w:rPr>
                <w:rFonts w:ascii="Consolas" w:cs="Consolas" w:eastAsia="Consolas" w:hAnsi="Consolas"/>
                <w:sz w:val="14"/>
                <w:szCs w:val="14"/>
              </w:rPr>
              <w:t xml:space="preserve">    └── one database PER HOSPITAL (e.g. "aw_sunrise_clinic") — Branch, Department, Room, StaffUser,</w:t>
            </w:r>
          </w:p>
          <w:p>
            <w:pPr>
              <w:spacing w:after="0" w:before="0" w:line="240"/>
            </w:pPr>
            <w:r>
              <w:rPr>
                <w:rFonts w:ascii="Consolas" w:cs="Consolas" w:eastAsia="Consolas" w:hAnsi="Consolas"/>
                <w:sz w:val="14"/>
                <w:szCs w:val="14"/>
              </w:rPr>
              <w:t xml:space="preserve">        Patient, Appointment, Vitals, OPDEncounter, Prescription, LabRequest/Report, Stock,</w:t>
            </w:r>
          </w:p>
          <w:p>
            <w:pPr>
              <w:spacing w:after="0" w:before="0" w:line="240"/>
            </w:pPr>
            <w:r>
              <w:rPr>
                <w:rFonts w:ascii="Consolas" w:cs="Consolas" w:eastAsia="Consolas" w:hAnsi="Consolas"/>
                <w:sz w:val="14"/>
                <w:szCs w:val="14"/>
              </w:rPr>
              <w:t xml:space="preserve">        Invoice/Payment, AuditLog, ConsentRecord, RecordAmendment, NotificationLog, Drug, OptionList</w:t>
            </w:r>
          </w:p>
        </w:tc>
      </w:tr>
    </w:tbl>
    <w:p>
      <w:pPr>
        <w:spacing w:after="160"/>
      </w:pPr>
    </w:p>
    <w:p>
      <w:pPr>
        <w:spacing w:after="140"/>
      </w:pPr>
      <w:r>
        <w:t xml:space="preserve">This is a </w:t>
      </w:r>
      <w:r>
        <w:rPr>
          <w:b/>
          <w:bCs/>
        </w:rPr>
        <w:t xml:space="preserve">shared-nothing, database-per-tenant</w:t>
      </w:r>
      <w:r>
        <w:t xml:space="preserve"> pattern for hospital data, with one small </w:t>
      </w:r>
      <w:r>
        <w:rPr>
          <w:b/>
          <w:bCs/>
        </w:rPr>
        <w:t xml:space="preserve">shared</w:t>
      </w:r>
      <w:r>
        <w:t xml:space="preserve"> database for identity/licensing/cross-tenant concerns — not a single shared multi-tenant schema (no </w:t>
      </w:r>
      <w:r>
        <w:rPr>
          <w:rFonts w:ascii="Consolas" w:cs="Consolas" w:eastAsia="Consolas" w:hAnsi="Consolas"/>
          <w:sz w:val="20"/>
          <w:szCs w:val="20"/>
          <w:shd w:fill="EFEFEF" w:val="clear"/>
        </w:rPr>
        <w:t xml:space="preserve">tenant_id</w:t>
      </w:r>
      <w:r>
        <w:t xml:space="preserve"> column-based row filtering is used for hospital data; isolation is at the *database* level, which is a materially stronger isolation guarantee than a shared-table approach). ✅ Cross-DB relations are explicitly disallowed at the ORM level (</w:t>
      </w:r>
      <w:r>
        <w:rPr>
          <w:rFonts w:ascii="Consolas" w:cs="Consolas" w:eastAsia="Consolas" w:hAnsi="Consolas"/>
          <w:sz w:val="20"/>
          <w:szCs w:val="20"/>
          <w:shd w:fill="EFEFEF" w:val="clear"/>
        </w:rPr>
        <w:t xml:space="preserve">TenantDatabaseRouter.allow_relation</w:t>
      </w:r>
      <w:r>
        <w:t xml:space="preserve"> returns </w:t>
      </w:r>
      <w:r>
        <w:rPr>
          <w:rFonts w:ascii="Consolas" w:cs="Consolas" w:eastAsia="Consolas" w:hAnsi="Consolas"/>
          <w:sz w:val="20"/>
          <w:szCs w:val="20"/>
          <w:shd w:fill="EFEFEF" w:val="clear"/>
        </w:rPr>
        <w:t xml:space="preserve">False</w:t>
      </w:r>
      <w:r>
        <w:t xml:space="preserve"> unless both models resolve to the same DB alias) — any reference from a tenant DB to the registry DB (e.g., </w:t>
      </w:r>
      <w:r>
        <w:rPr>
          <w:rFonts w:ascii="Consolas" w:cs="Consolas" w:eastAsia="Consolas" w:hAnsi="Consolas"/>
          <w:sz w:val="20"/>
          <w:szCs w:val="20"/>
          <w:shd w:fill="EFEFEF" w:val="clear"/>
        </w:rPr>
        <w:t xml:space="preserve">Patient.awpid</w:t>
      </w:r>
      <w:r>
        <w:t xml:space="preserve"> → </w:t>
      </w:r>
      <w:r>
        <w:rPr>
          <w:rFonts w:ascii="Consolas" w:cs="Consolas" w:eastAsia="Consolas" w:hAnsi="Consolas"/>
          <w:sz w:val="20"/>
          <w:szCs w:val="20"/>
          <w:shd w:fill="EFEFEF" w:val="clear"/>
        </w:rPr>
        <w:t xml:space="preserve">PatientIdentity.awpid</w:t>
      </w:r>
      <w:r>
        <w:t xml:space="preserve">) is necessarily a </w:t>
      </w:r>
      <w:r>
        <w:rPr>
          <w:b/>
          <w:bCs/>
        </w:rPr>
        <w:t xml:space="preserve">plain string/int field, not a Django `ForeignKey`</w:t>
      </w:r>
      <w:r>
        <w:t xml:space="preserve">, matched by application code, never by the database itself.</w:t>
      </w:r>
    </w:p>
    <w:p>
      <w:pPr>
        <w:pStyle w:val="Heading2"/>
        <w:spacing w:after="140" w:before="280"/>
      </w:pPr>
      <w:r>
        <w:t xml:space="preserve">7.3 Database schema structure</w:t>
      </w:r>
    </w:p>
    <w:p>
      <w:pPr>
        <w:spacing w:after="140"/>
      </w:pPr>
      <w:r>
        <w:t xml:space="preserve">✅ No custom Postgres schemas beyond the default </w:t>
      </w:r>
      <w:r>
        <w:rPr>
          <w:rFonts w:ascii="Consolas" w:cs="Consolas" w:eastAsia="Consolas" w:hAnsi="Consolas"/>
          <w:sz w:val="20"/>
          <w:szCs w:val="20"/>
          <w:shd w:fill="EFEFEF" w:val="clear"/>
        </w:rPr>
        <w:t xml:space="preserve">public</w:t>
      </w:r>
      <w:r>
        <w:t xml:space="preserve"> schema were found (</w:t>
      </w:r>
      <w:r>
        <w:rPr>
          <w:rFonts w:ascii="Consolas" w:cs="Consolas" w:eastAsia="Consolas" w:hAnsi="Consolas"/>
          <w:sz w:val="20"/>
          <w:szCs w:val="20"/>
          <w:shd w:fill="EFEFEF" w:val="clear"/>
        </w:rPr>
        <w:t xml:space="preserve">search_path=public</w:t>
      </w:r>
      <w:r>
        <w:t xml:space="preserve"> is set explicitly in the registry DB's </w:t>
      </w:r>
      <w:r>
        <w:rPr>
          <w:rFonts w:ascii="Consolas" w:cs="Consolas" w:eastAsia="Consolas" w:hAnsi="Consolas"/>
          <w:sz w:val="20"/>
          <w:szCs w:val="20"/>
          <w:shd w:fill="EFEFEF" w:val="clear"/>
        </w:rPr>
        <w:t xml:space="preserve">OPTIONS</w:t>
      </w:r>
      <w:r>
        <w:t xml:space="preserve">). ✅ No custom views, stored procedures, functions, or triggers were found anywhere in the codebase — </w:t>
      </w:r>
      <w:r>
        <w:rPr>
          <w:b/>
          <w:bCs/>
        </w:rPr>
        <w:t xml:space="preserve">all</w:t>
      </w:r>
      <w:r>
        <w:t xml:space="preserve"> business logic (including the sequential-number generation in §7.4 and the BMI auto-calc in </w:t>
      </w:r>
      <w:r>
        <w:rPr>
          <w:rFonts w:ascii="Consolas" w:cs="Consolas" w:eastAsia="Consolas" w:hAnsi="Consolas"/>
          <w:sz w:val="20"/>
          <w:szCs w:val="20"/>
          <w:shd w:fill="EFEFEF" w:val="clear"/>
        </w:rPr>
        <w:t xml:space="preserve">Vitals.save()</w:t>
      </w:r>
      <w:r>
        <w:t xml:space="preserve">) lives in Django application code, not in the database itself. ✅ Standard Django migration-managed tables only — every table has a </w:t>
      </w:r>
      <w:r>
        <w:rPr>
          <w:rFonts w:ascii="Consolas" w:cs="Consolas" w:eastAsia="Consolas" w:hAnsi="Consolas"/>
          <w:sz w:val="20"/>
          <w:szCs w:val="20"/>
          <w:shd w:fill="EFEFEF" w:val="clear"/>
        </w:rPr>
        <w:t xml:space="preserve">db_table</w:t>
      </w:r>
      <w:r>
        <w:t xml:space="preserve"> explicitly set to a snake_case name matching the model's purpose (e.g. </w:t>
      </w:r>
      <w:r>
        <w:rPr>
          <w:rFonts w:ascii="Consolas" w:cs="Consolas" w:eastAsia="Consolas" w:hAnsi="Consolas"/>
          <w:sz w:val="20"/>
          <w:szCs w:val="20"/>
          <w:shd w:fill="EFEFEF" w:val="clear"/>
        </w:rPr>
        <w:t xml:space="preserve">opd_encounter</w:t>
      </w:r>
      <w:r>
        <w:t xml:space="preserve">, </w:t>
      </w:r>
      <w:r>
        <w:rPr>
          <w:rFonts w:ascii="Consolas" w:cs="Consolas" w:eastAsia="Consolas" w:hAnsi="Consolas"/>
          <w:sz w:val="20"/>
          <w:szCs w:val="20"/>
          <w:shd w:fill="EFEFEF" w:val="clear"/>
        </w:rPr>
        <w:t xml:space="preserve">lab_report_item</w:t>
      </w:r>
      <w:r>
        <w:t xml:space="preserve">, </w:t>
      </w:r>
      <w:r>
        <w:rPr>
          <w:rFonts w:ascii="Consolas" w:cs="Consolas" w:eastAsia="Consolas" w:hAnsi="Consolas"/>
          <w:sz w:val="20"/>
          <w:szCs w:val="20"/>
          <w:shd w:fill="EFEFEF" w:val="clear"/>
        </w:rPr>
        <w:t xml:space="preserve">staff_mobile_index</w:t>
      </w:r>
      <w:r>
        <w:t xml:space="preserve">).</w:t>
      </w:r>
    </w:p>
    <w:p>
      <w:pPr>
        <w:spacing w:after="140"/>
      </w:pPr>
      <w:r>
        <w:t xml:space="preserve">Selected major tables (table → purpose → PK → key fields → FKs → who writes/reads):</w:t>
      </w:r>
    </w:p>
    <w:p>
      <w:pPr>
        <w:pStyle w:val="ListParagraph"/>
        <w:numPr>
          <w:ilvl w:val="0"/>
          <w:numId w:val="2"/>
        </w:numPr>
        <w:spacing w:after="100"/>
      </w:pPr>
      <w:r>
        <w:rPr>
          <w:b/>
          <w:bCs/>
        </w:rPr>
        <w:t xml:space="preserve">`tenant`</w:t>
      </w:r>
      <w:r>
        <w:t xml:space="preserve"> (registry) → one row per hospital → </w:t>
      </w:r>
      <w:r>
        <w:rPr>
          <w:rFonts w:ascii="Consolas" w:cs="Consolas" w:eastAsia="Consolas" w:hAnsi="Consolas"/>
          <w:sz w:val="20"/>
          <w:szCs w:val="20"/>
          <w:shd w:fill="EFEFEF" w:val="clear"/>
        </w:rPr>
        <w:t xml:space="preserve">id</w:t>
      </w:r>
      <w:r>
        <w:t xml:space="preserve"> (BigAutoField) → </w:t>
      </w:r>
      <w:r>
        <w:rPr>
          <w:rFonts w:ascii="Consolas" w:cs="Consolas" w:eastAsia="Consolas" w:hAnsi="Consolas"/>
          <w:sz w:val="20"/>
          <w:szCs w:val="20"/>
          <w:shd w:fill="EFEFEF" w:val="clear"/>
        </w:rPr>
        <w:t xml:space="preserve">db_name</w:t>
      </w:r>
      <w:r>
        <w:t xml:space="preserve">, </w:t>
      </w:r>
      <w:r>
        <w:rPr>
          <w:rFonts w:ascii="Consolas" w:cs="Consolas" w:eastAsia="Consolas" w:hAnsi="Consolas"/>
          <w:sz w:val="20"/>
          <w:szCs w:val="20"/>
          <w:shd w:fill="EFEFEF" w:val="clear"/>
        </w:rPr>
        <w:t xml:space="preserve">subdomain</w:t>
      </w:r>
      <w:r>
        <w:t xml:space="preserve">, </w:t>
      </w:r>
      <w:r>
        <w:rPr>
          <w:rFonts w:ascii="Consolas" w:cs="Consolas" w:eastAsia="Consolas" w:hAnsi="Consolas"/>
          <w:sz w:val="20"/>
          <w:szCs w:val="20"/>
          <w:shd w:fill="EFEFEF" w:val="clear"/>
        </w:rPr>
        <w:t xml:space="preserve">fee_ownership</w:t>
      </w:r>
      <w:r>
        <w:t xml:space="preserve">, billing-config fields, </w:t>
      </w:r>
      <w:r>
        <w:rPr>
          <w:rFonts w:ascii="Consolas" w:cs="Consolas" w:eastAsia="Consolas" w:hAnsi="Consolas"/>
          <w:sz w:val="20"/>
          <w:szCs w:val="20"/>
          <w:shd w:fill="EFEFEF" w:val="clear"/>
        </w:rPr>
        <w:t xml:space="preserve">logo</w:t>
      </w:r>
      <w:r>
        <w:t xml:space="preserve">, </w:t>
      </w:r>
      <w:r>
        <w:rPr>
          <w:rFonts w:ascii="Consolas" w:cs="Consolas" w:eastAsia="Consolas" w:hAnsi="Consolas"/>
          <w:sz w:val="20"/>
          <w:szCs w:val="20"/>
          <w:shd w:fill="EFEFEF" w:val="clear"/>
        </w:rPr>
        <w:t xml:space="preserve">storage_folder</w:t>
      </w:r>
      <w:r>
        <w:t xml:space="preserve"> → no FKs out → written by platform_admin, read by every request's middleware.</w:t>
      </w:r>
    </w:p>
    <w:p>
      <w:pPr>
        <w:pStyle w:val="ListParagraph"/>
        <w:numPr>
          <w:ilvl w:val="0"/>
          <w:numId w:val="2"/>
        </w:numPr>
        <w:spacing w:after="100"/>
      </w:pPr>
      <w:r>
        <w:rPr>
          <w:b/>
          <w:bCs/>
        </w:rPr>
        <w:t xml:space="preserve">`subscription`</w:t>
      </w:r>
      <w:r>
        <w:t xml:space="preserve"> (registry) → licensing → </w:t>
      </w:r>
      <w:r>
        <w:rPr>
          <w:rFonts w:ascii="Consolas" w:cs="Consolas" w:eastAsia="Consolas" w:hAnsi="Consolas"/>
          <w:sz w:val="20"/>
          <w:szCs w:val="20"/>
          <w:shd w:fill="EFEFEF" w:val="clear"/>
        </w:rPr>
        <w:t xml:space="preserve">id</w:t>
      </w:r>
      <w:r>
        <w:t xml:space="preserve"> → </w:t>
      </w:r>
      <w:r>
        <w:rPr>
          <w:rFonts w:ascii="Consolas" w:cs="Consolas" w:eastAsia="Consolas" w:hAnsi="Consolas"/>
          <w:sz w:val="20"/>
          <w:szCs w:val="20"/>
          <w:shd w:fill="EFEFEF" w:val="clear"/>
        </w:rPr>
        <w:t xml:space="preserve">license_tier</w:t>
      </w:r>
      <w:r>
        <w:t xml:space="preserve">, </w:t>
      </w:r>
      <w:r>
        <w:rPr>
          <w:rFonts w:ascii="Consolas" w:cs="Consolas" w:eastAsia="Consolas" w:hAnsi="Consolas"/>
          <w:sz w:val="20"/>
          <w:szCs w:val="20"/>
          <w:shd w:fill="EFEFEF" w:val="clear"/>
        </w:rPr>
        <w:t xml:space="preserve">status</w:t>
      </w:r>
      <w:r>
        <w:t xml:space="preserve">, </w:t>
      </w:r>
      <w:r>
        <w:rPr>
          <w:rFonts w:ascii="Consolas" w:cs="Consolas" w:eastAsia="Consolas" w:hAnsi="Consolas"/>
          <w:sz w:val="20"/>
          <w:szCs w:val="20"/>
          <w:shd w:fill="EFEFEF" w:val="clear"/>
        </w:rPr>
        <w:t xml:space="preserve">feat_*</w:t>
      </w:r>
      <w:r>
        <w:t xml:space="preserve"> flags, </w:t>
      </w:r>
      <w:r>
        <w:rPr>
          <w:rFonts w:ascii="Consolas" w:cs="Consolas" w:eastAsia="Consolas" w:hAnsi="Consolas"/>
          <w:sz w:val="20"/>
          <w:szCs w:val="20"/>
          <w:shd w:fill="EFEFEF" w:val="clear"/>
        </w:rPr>
        <w:t xml:space="preserve">max_*</w:t>
      </w:r>
      <w:r>
        <w:t xml:space="preserve"> limits → </w:t>
      </w:r>
      <w:r>
        <w:rPr>
          <w:rFonts w:ascii="Consolas" w:cs="Consolas" w:eastAsia="Consolas" w:hAnsi="Consolas"/>
          <w:sz w:val="20"/>
          <w:szCs w:val="20"/>
          <w:shd w:fill="EFEFEF" w:val="clear"/>
        </w:rPr>
        <w:t xml:space="preserve">OneToOne → tenant</w:t>
      </w:r>
      <w:r>
        <w:t xml:space="preserve"> → written by platform_admin, read on every staff-authenticated request.</w:t>
      </w:r>
    </w:p>
    <w:p>
      <w:pPr>
        <w:pStyle w:val="ListParagraph"/>
        <w:numPr>
          <w:ilvl w:val="0"/>
          <w:numId w:val="2"/>
        </w:numPr>
        <w:spacing w:after="100"/>
      </w:pPr>
      <w:r>
        <w:rPr>
          <w:b/>
          <w:bCs/>
        </w:rPr>
        <w:t xml:space="preserve">`patient_identity`</w:t>
      </w:r>
      <w:r>
        <w:t xml:space="preserve"> (registry) → global patient → </w:t>
      </w:r>
      <w:r>
        <w:rPr>
          <w:rFonts w:ascii="Consolas" w:cs="Consolas" w:eastAsia="Consolas" w:hAnsi="Consolas"/>
          <w:sz w:val="20"/>
          <w:szCs w:val="20"/>
          <w:shd w:fill="EFEFEF" w:val="clear"/>
        </w:rPr>
        <w:t xml:space="preserve">id</w:t>
      </w:r>
      <w:r>
        <w:t xml:space="preserve"> → </w:t>
      </w:r>
      <w:r>
        <w:rPr>
          <w:rFonts w:ascii="Consolas" w:cs="Consolas" w:eastAsia="Consolas" w:hAnsi="Consolas"/>
          <w:sz w:val="20"/>
          <w:szCs w:val="20"/>
          <w:shd w:fill="EFEFEF" w:val="clear"/>
        </w:rPr>
        <w:t xml:space="preserve">awpid</w:t>
      </w:r>
      <w:r>
        <w:t xml:space="preserve"> (unique), </w:t>
      </w:r>
      <w:r>
        <w:rPr>
          <w:rFonts w:ascii="Consolas" w:cs="Consolas" w:eastAsia="Consolas" w:hAnsi="Consolas"/>
          <w:sz w:val="20"/>
          <w:szCs w:val="20"/>
          <w:shd w:fill="EFEFEF" w:val="clear"/>
        </w:rPr>
        <w:t xml:space="preserve">mobile_hash</w:t>
      </w:r>
      <w:r>
        <w:t xml:space="preserve"> (unique, nullable), </w:t>
      </w:r>
      <w:r>
        <w:rPr>
          <w:rFonts w:ascii="Consolas" w:cs="Consolas" w:eastAsia="Consolas" w:hAnsi="Consolas"/>
          <w:sz w:val="20"/>
          <w:szCs w:val="20"/>
          <w:shd w:fill="EFEFEF" w:val="clear"/>
        </w:rPr>
        <w:t xml:space="preserve">guardian_mobile_hash</w:t>
      </w:r>
      <w:r>
        <w:t xml:space="preserve"> → no FKs out (deliberately, per §7.2) → written by any tenant's registration flow, read for cross-hospital dedup.</w:t>
      </w:r>
    </w:p>
    <w:p>
      <w:pPr>
        <w:pStyle w:val="ListParagraph"/>
        <w:numPr>
          <w:ilvl w:val="0"/>
          <w:numId w:val="2"/>
        </w:numPr>
        <w:spacing w:after="100"/>
      </w:pPr>
      <w:r>
        <w:rPr>
          <w:b/>
          <w:bCs/>
        </w:rPr>
        <w:t xml:space="preserve">`patient`</w:t>
      </w:r>
      <w:r>
        <w:t xml:space="preserve"> (tenant) → hospital-local patient → </w:t>
      </w:r>
      <w:r>
        <w:rPr>
          <w:rFonts w:ascii="Consolas" w:cs="Consolas" w:eastAsia="Consolas" w:hAnsi="Consolas"/>
          <w:sz w:val="20"/>
          <w:szCs w:val="20"/>
          <w:shd w:fill="EFEFEF" w:val="clear"/>
        </w:rPr>
        <w:t xml:space="preserve">id</w:t>
      </w:r>
      <w:r>
        <w:t xml:space="preserve"> → </w:t>
      </w:r>
      <w:r>
        <w:rPr>
          <w:rFonts w:ascii="Consolas" w:cs="Consolas" w:eastAsia="Consolas" w:hAnsi="Consolas"/>
          <w:sz w:val="20"/>
          <w:szCs w:val="20"/>
          <w:shd w:fill="EFEFEF" w:val="clear"/>
        </w:rPr>
        <w:t xml:space="preserve">awpid</w:t>
      </w:r>
      <w:r>
        <w:t xml:space="preserve"> (string, not FK), </w:t>
      </w:r>
      <w:r>
        <w:rPr>
          <w:rFonts w:ascii="Consolas" w:cs="Consolas" w:eastAsia="Consolas" w:hAnsi="Consolas"/>
          <w:sz w:val="20"/>
          <w:szCs w:val="20"/>
          <w:shd w:fill="EFEFEF" w:val="clear"/>
        </w:rPr>
        <w:t xml:space="preserve">uhid</w:t>
      </w:r>
      <w:r>
        <w:t xml:space="preserve"> (unique) → </w:t>
      </w:r>
      <w:r>
        <w:rPr>
          <w:rFonts w:ascii="Consolas" w:cs="Consolas" w:eastAsia="Consolas" w:hAnsi="Consolas"/>
          <w:sz w:val="20"/>
          <w:szCs w:val="20"/>
          <w:shd w:fill="EFEFEF" w:val="clear"/>
        </w:rPr>
        <w:t xml:space="preserve">FK → branch</w:t>
      </w:r>
      <w:r>
        <w:t xml:space="preserve"> → written by front desk/portal registration, read by nearly every clinical/billing view.</w:t>
      </w:r>
    </w:p>
    <w:p>
      <w:pPr>
        <w:pStyle w:val="ListParagraph"/>
        <w:numPr>
          <w:ilvl w:val="0"/>
          <w:numId w:val="2"/>
        </w:numPr>
        <w:spacing w:after="100"/>
      </w:pPr>
      <w:r>
        <w:rPr>
          <w:b/>
          <w:bCs/>
        </w:rPr>
        <w:t xml:space="preserve">`appointment`</w:t>
      </w:r>
      <w:r>
        <w:t xml:space="preserve"> (tenant) → booking/queue/visit state → </w:t>
      </w:r>
      <w:r>
        <w:rPr>
          <w:rFonts w:ascii="Consolas" w:cs="Consolas" w:eastAsia="Consolas" w:hAnsi="Consolas"/>
          <w:sz w:val="20"/>
          <w:szCs w:val="20"/>
          <w:shd w:fill="EFEFEF" w:val="clear"/>
        </w:rPr>
        <w:t xml:space="preserve">id</w:t>
      </w:r>
      <w:r>
        <w:t xml:space="preserve"> (</w:t>
      </w:r>
      <w:r>
        <w:rPr>
          <w:b/>
          <w:bCs/>
        </w:rPr>
        <w:t xml:space="preserve">UUID</w:t>
      </w:r>
      <w:r>
        <w:t xml:space="preserve">, not auto-increment) → </w:t>
      </w:r>
      <w:r>
        <w:rPr>
          <w:rFonts w:ascii="Consolas" w:cs="Consolas" w:eastAsia="Consolas" w:hAnsi="Consolas"/>
          <w:sz w:val="20"/>
          <w:szCs w:val="20"/>
          <w:shd w:fill="EFEFEF" w:val="clear"/>
        </w:rPr>
        <w:t xml:space="preserve">patient_id</w:t>
      </w:r>
      <w:r>
        <w:t xml:space="preserve">/</w:t>
      </w:r>
      <w:r>
        <w:rPr>
          <w:rFonts w:ascii="Consolas" w:cs="Consolas" w:eastAsia="Consolas" w:hAnsi="Consolas"/>
          <w:sz w:val="20"/>
          <w:szCs w:val="20"/>
          <w:shd w:fill="EFEFEF" w:val="clear"/>
        </w:rPr>
        <w:t xml:space="preserve">doctor_user_id</w:t>
      </w:r>
      <w:r>
        <w:t xml:space="preserve"> (UUID fields, </w:t>
      </w:r>
      <w:r>
        <w:rPr>
          <w:b/>
          <w:bCs/>
        </w:rPr>
        <w:t xml:space="preserve">not real FKs</w:t>
      </w:r>
      <w:r>
        <w:t xml:space="preserve"> — see note below), </w:t>
      </w:r>
      <w:r>
        <w:rPr>
          <w:rFonts w:ascii="Consolas" w:cs="Consolas" w:eastAsia="Consolas" w:hAnsi="Consolas"/>
          <w:sz w:val="20"/>
          <w:szCs w:val="20"/>
          <w:shd w:fill="EFEFEF" w:val="clear"/>
        </w:rPr>
        <w:t xml:space="preserve">status</w:t>
      </w:r>
      <w:r>
        <w:t xml:space="preserve">, </w:t>
      </w:r>
      <w:r>
        <w:rPr>
          <w:rFonts w:ascii="Consolas" w:cs="Consolas" w:eastAsia="Consolas" w:hAnsi="Consolas"/>
          <w:sz w:val="20"/>
          <w:szCs w:val="20"/>
          <w:shd w:fill="EFEFEF" w:val="clear"/>
        </w:rPr>
        <w:t xml:space="preserve">scheduled_date/time</w:t>
      </w:r>
      <w:r>
        <w:t xml:space="preserve">, </w:t>
      </w:r>
      <w:r>
        <w:rPr>
          <w:rFonts w:ascii="Consolas" w:cs="Consolas" w:eastAsia="Consolas" w:hAnsi="Consolas"/>
          <w:sz w:val="20"/>
          <w:szCs w:val="20"/>
          <w:shd w:fill="EFEFEF" w:val="clear"/>
        </w:rPr>
        <w:t xml:space="preserve">room_id</w:t>
      </w:r>
      <w:r>
        <w:t xml:space="preserve">/</w:t>
      </w:r>
      <w:r>
        <w:rPr>
          <w:rFonts w:ascii="Consolas" w:cs="Consolas" w:eastAsia="Consolas" w:hAnsi="Consolas"/>
          <w:sz w:val="20"/>
          <w:szCs w:val="20"/>
          <w:shd w:fill="EFEFEF" w:val="clear"/>
        </w:rPr>
        <w:t xml:space="preserve">room_name</w:t>
      </w:r>
      <w:r>
        <w:t xml:space="preserve">/</w:t>
      </w:r>
      <w:r>
        <w:rPr>
          <w:rFonts w:ascii="Consolas" w:cs="Consolas" w:eastAsia="Consolas" w:hAnsi="Consolas"/>
          <w:sz w:val="20"/>
          <w:szCs w:val="20"/>
          <w:shd w:fill="EFEFEF" w:val="clear"/>
        </w:rPr>
        <w:t xml:space="preserve">floor</w:t>
      </w:r>
      <w:r>
        <w:t xml:space="preserve"> (denormalized) → written by booking flow, read constantly (queue, dashboards, history).</w:t>
      </w:r>
    </w:p>
    <w:p>
      <w:pPr>
        <w:pStyle w:val="ListParagraph"/>
        <w:numPr>
          <w:ilvl w:val="0"/>
          <w:numId w:val="2"/>
        </w:numPr>
        <w:spacing w:after="100"/>
      </w:pPr>
      <w:r>
        <w:rPr>
          <w:b/>
          <w:bCs/>
        </w:rPr>
        <w:t xml:space="preserve">`opd_encounter`</w:t>
      </w:r>
      <w:r>
        <w:t xml:space="preserve"> (tenant) → clinical note → </w:t>
      </w:r>
      <w:r>
        <w:rPr>
          <w:rFonts w:ascii="Consolas" w:cs="Consolas" w:eastAsia="Consolas" w:hAnsi="Consolas"/>
          <w:sz w:val="20"/>
          <w:szCs w:val="20"/>
          <w:shd w:fill="EFEFEF" w:val="clear"/>
        </w:rPr>
        <w:t xml:space="preserve">id</w:t>
      </w:r>
      <w:r>
        <w:t xml:space="preserve"> (UUID) → </w:t>
      </w:r>
      <w:r>
        <w:rPr>
          <w:rFonts w:ascii="Consolas" w:cs="Consolas" w:eastAsia="Consolas" w:hAnsi="Consolas"/>
          <w:sz w:val="20"/>
          <w:szCs w:val="20"/>
          <w:shd w:fill="EFEFEF" w:val="clear"/>
        </w:rPr>
        <w:t xml:space="preserve">OneToOne → appointment</w:t>
      </w:r>
      <w:r>
        <w:t xml:space="preserve">, JSON </w:t>
      </w:r>
      <w:r>
        <w:rPr>
          <w:rFonts w:ascii="Consolas" w:cs="Consolas" w:eastAsia="Consolas" w:hAnsi="Consolas"/>
          <w:sz w:val="20"/>
          <w:szCs w:val="20"/>
          <w:shd w:fill="EFEFEF" w:val="clear"/>
        </w:rPr>
        <w:t xml:space="preserve">diagnoses</w:t>
      </w:r>
      <w:r>
        <w:t xml:space="preserve"> field → written by doctor, read by portal/HIE sync/PDF generation.</w:t>
      </w:r>
    </w:p>
    <w:p>
      <w:pPr>
        <w:pStyle w:val="ListParagraph"/>
        <w:numPr>
          <w:ilvl w:val="0"/>
          <w:numId w:val="2"/>
        </w:numPr>
        <w:spacing w:after="100"/>
      </w:pPr>
      <w:r>
        <w:rPr>
          <w:b/>
          <w:bCs/>
        </w:rPr>
        <w:t xml:space="preserve">`invoice`</w:t>
      </w:r>
      <w:r>
        <w:t xml:space="preserve"> / </w:t>
      </w:r>
      <w:r>
        <w:rPr>
          <w:b/>
          <w:bCs/>
        </w:rPr>
        <w:t xml:space="preserve">`invoice_item`</w:t>
      </w:r>
      <w:r>
        <w:t xml:space="preserve"> / </w:t>
      </w:r>
      <w:r>
        <w:rPr>
          <w:b/>
          <w:bCs/>
        </w:rPr>
        <w:t xml:space="preserve">`payment`</w:t>
      </w:r>
      <w:r>
        <w:t xml:space="preserve"> (tenant) → billing → </w:t>
      </w:r>
      <w:r>
        <w:rPr>
          <w:rFonts w:ascii="Consolas" w:cs="Consolas" w:eastAsia="Consolas" w:hAnsi="Consolas"/>
          <w:sz w:val="20"/>
          <w:szCs w:val="20"/>
          <w:shd w:fill="EFEFEF" w:val="clear"/>
        </w:rPr>
        <w:t xml:space="preserve">id</w:t>
      </w:r>
      <w:r>
        <w:t xml:space="preserve"> → </w:t>
      </w:r>
      <w:r>
        <w:rPr>
          <w:rFonts w:ascii="Consolas" w:cs="Consolas" w:eastAsia="Consolas" w:hAnsi="Consolas"/>
          <w:sz w:val="20"/>
          <w:szCs w:val="20"/>
          <w:shd w:fill="EFEFEF" w:val="clear"/>
        </w:rPr>
        <w:t xml:space="preserve">invoice_number</w:t>
      </w:r>
      <w:r>
        <w:t xml:space="preserve"> (unique, NNTM-generated), </w:t>
      </w:r>
      <w:r>
        <w:rPr>
          <w:rFonts w:ascii="Consolas" w:cs="Consolas" w:eastAsia="Consolas" w:hAnsi="Consolas"/>
          <w:sz w:val="20"/>
          <w:szCs w:val="20"/>
          <w:shd w:fill="EFEFEF" w:val="clear"/>
        </w:rPr>
        <w:t xml:space="preserve">status</w:t>
      </w:r>
      <w:r>
        <w:t xml:space="preserve"> (plain string, validated against </w:t>
      </w:r>
      <w:r>
        <w:rPr>
          <w:rFonts w:ascii="Consolas" w:cs="Consolas" w:eastAsia="Consolas" w:hAnsi="Consolas"/>
          <w:sz w:val="20"/>
          <w:szCs w:val="20"/>
          <w:shd w:fill="EFEFEF" w:val="clear"/>
        </w:rPr>
        <w:t xml:space="preserve">option_list</w:t>
      </w:r>
      <w:r>
        <w:t xml:space="preserve">, not FK) → </w:t>
      </w:r>
      <w:r>
        <w:rPr>
          <w:rFonts w:ascii="Consolas" w:cs="Consolas" w:eastAsia="Consolas" w:hAnsi="Consolas"/>
          <w:sz w:val="20"/>
          <w:szCs w:val="20"/>
          <w:shd w:fill="EFEFEF" w:val="clear"/>
        </w:rPr>
        <w:t xml:space="preserve">FK → patient</w:t>
      </w:r>
      <w:r>
        <w:t xml:space="preserve">, </w:t>
      </w:r>
      <w:r>
        <w:rPr>
          <w:rFonts w:ascii="Consolas" w:cs="Consolas" w:eastAsia="Consolas" w:hAnsi="Consolas"/>
          <w:sz w:val="20"/>
          <w:szCs w:val="20"/>
          <w:shd w:fill="EFEFEF" w:val="clear"/>
        </w:rPr>
        <w:t xml:space="preserve">branch</w:t>
      </w:r>
      <w:r>
        <w:t xml:space="preserve"> → written by opd/lab/pharmacy auto-generation + billing desk, read by portal and reports.</w:t>
      </w:r>
    </w:p>
    <w:p>
      <w:pPr>
        <w:pStyle w:val="ListParagraph"/>
        <w:numPr>
          <w:ilvl w:val="0"/>
          <w:numId w:val="2"/>
        </w:numPr>
        <w:spacing w:after="100"/>
      </w:pPr>
      <w:r>
        <w:t xml:space="preserve">**</w:t>
      </w:r>
      <w:r>
        <w:rPr>
          <w:rFonts w:ascii="Consolas" w:cs="Consolas" w:eastAsia="Consolas" w:hAnsi="Consolas"/>
          <w:sz w:val="20"/>
          <w:szCs w:val="20"/>
          <w:shd w:fill="EFEFEF" w:val="clear"/>
        </w:rPr>
        <w:t xml:space="preserve">shared_*</w:t>
      </w:r>
      <w:r>
        <w:t xml:space="preserve">** tables (registry) → HIE mirror → </w:t>
      </w:r>
      <w:r>
        <w:rPr>
          <w:rFonts w:ascii="Consolas" w:cs="Consolas" w:eastAsia="Consolas" w:hAnsi="Consolas"/>
          <w:sz w:val="20"/>
          <w:szCs w:val="20"/>
          <w:shd w:fill="EFEFEF" w:val="clear"/>
        </w:rPr>
        <w:t xml:space="preserve">id</w:t>
      </w:r>
      <w:r>
        <w:t xml:space="preserve"> → </w:t>
      </w:r>
      <w:r>
        <w:rPr>
          <w:rFonts w:ascii="Consolas" w:cs="Consolas" w:eastAsia="Consolas" w:hAnsi="Consolas"/>
          <w:sz w:val="20"/>
          <w:szCs w:val="20"/>
          <w:shd w:fill="EFEFEF" w:val="clear"/>
        </w:rPr>
        <w:t xml:space="preserve">awpid</w:t>
      </w:r>
      <w:r>
        <w:t xml:space="preserve">, clinical payload, </w:t>
      </w:r>
      <w:r>
        <w:rPr>
          <w:rFonts w:ascii="Consolas" w:cs="Consolas" w:eastAsia="Consolas" w:hAnsi="Consolas"/>
          <w:sz w:val="20"/>
          <w:szCs w:val="20"/>
          <w:shd w:fill="EFEFEF" w:val="clear"/>
        </w:rPr>
        <w:t xml:space="preserve">source_tenant_id</w:t>
      </w:r>
      <w:r>
        <w:t xml:space="preserve"> (never exposed) → written by every tenant on the relevant clinical event, read by any tenant's "shared history" view for a consented patient.</w:t>
      </w:r>
    </w:p>
    <w:p>
      <w:pPr>
        <w:spacing w:after="140"/>
      </w:pPr>
      <w:r>
        <w:t xml:space="preserve">⚠️ </w:t>
      </w:r>
      <w:r>
        <w:rPr>
          <w:b/>
          <w:bCs/>
        </w:rPr>
        <w:t xml:space="preserve">Important architectural note:</w:t>
      </w:r>
      <w:r>
        <w:t xml:space="preserve"> </w:t>
      </w:r>
      <w:r>
        <w:rPr>
          <w:rFonts w:ascii="Consolas" w:cs="Consolas" w:eastAsia="Consolas" w:hAnsi="Consolas"/>
          <w:sz w:val="20"/>
          <w:szCs w:val="20"/>
          <w:shd w:fill="EFEFEF" w:val="clear"/>
        </w:rPr>
        <w:t xml:space="preserve">Appointment.patient_id</w:t>
      </w:r>
      <w:r>
        <w:t xml:space="preserve"> and </w:t>
      </w:r>
      <w:r>
        <w:rPr>
          <w:rFonts w:ascii="Consolas" w:cs="Consolas" w:eastAsia="Consolas" w:hAnsi="Consolas"/>
          <w:sz w:val="20"/>
          <w:szCs w:val="20"/>
          <w:shd w:fill="EFEFEF" w:val="clear"/>
        </w:rPr>
        <w:t xml:space="preserve">Appointment.doctor_user_id</w:t>
      </w:r>
      <w:r>
        <w:t xml:space="preserve"> are typed as </w:t>
      </w:r>
      <w:r>
        <w:rPr>
          <w:rFonts w:ascii="Consolas" w:cs="Consolas" w:eastAsia="Consolas" w:hAnsi="Consolas"/>
          <w:sz w:val="20"/>
          <w:szCs w:val="20"/>
          <w:shd w:fill="EFEFEF" w:val="clear"/>
        </w:rPr>
        <w:t xml:space="preserve">UUIDField</w:t>
      </w:r>
      <w:r>
        <w:t xml:space="preserve"> with a comment "FK → patients.patient.id" / "registry_user.id" but are </w:t>
      </w:r>
      <w:r>
        <w:rPr>
          <w:b/>
          <w:bCs/>
        </w:rPr>
        <w:t xml:space="preserve">not actual Django ForeignKeys</w:t>
      </w:r>
      <w:r>
        <w:t xml:space="preserve"> — they are matched by application code. ❓ It was not confirmed whether </w:t>
      </w:r>
      <w:r>
        <w:rPr>
          <w:rFonts w:ascii="Consolas" w:cs="Consolas" w:eastAsia="Consolas" w:hAnsi="Consolas"/>
          <w:sz w:val="20"/>
          <w:szCs w:val="20"/>
          <w:shd w:fill="EFEFEF" w:val="clear"/>
        </w:rPr>
        <w:t xml:space="preserve">patients.Patient.id</w:t>
      </w:r>
      <w:r>
        <w:t xml:space="preserve"> is itself a UUID (the model shows </w:t>
      </w:r>
      <w:r>
        <w:rPr>
          <w:rFonts w:ascii="Consolas" w:cs="Consolas" w:eastAsia="Consolas" w:hAnsi="Consolas"/>
          <w:sz w:val="20"/>
          <w:szCs w:val="20"/>
          <w:shd w:fill="EFEFEF" w:val="clear"/>
        </w:rPr>
        <w:t xml:space="preserve">id</w:t>
      </w:r>
      <w:r>
        <w:t xml:space="preserve"> as the default BigAutoField plus a *separate* </w:t>
      </w:r>
      <w:r>
        <w:rPr>
          <w:rFonts w:ascii="Consolas" w:cs="Consolas" w:eastAsia="Consolas" w:hAnsi="Consolas"/>
          <w:sz w:val="20"/>
          <w:szCs w:val="20"/>
          <w:shd w:fill="EFEFEF" w:val="clear"/>
        </w:rPr>
        <w:t xml:space="preserve">uuid</w:t>
      </w:r>
      <w:r>
        <w:t xml:space="preserve"> field) — this is worth a direct question during handover, since a mismatch between </w:t>
      </w:r>
      <w:r>
        <w:rPr>
          <w:rFonts w:ascii="Consolas" w:cs="Consolas" w:eastAsia="Consolas" w:hAnsi="Consolas"/>
          <w:sz w:val="20"/>
          <w:szCs w:val="20"/>
          <w:shd w:fill="EFEFEF" w:val="clear"/>
        </w:rPr>
        <w:t xml:space="preserve">Appointment.patient_id</w:t>
      </w:r>
      <w:r>
        <w:t xml:space="preserve">'s expected type and </w:t>
      </w:r>
      <w:r>
        <w:rPr>
          <w:rFonts w:ascii="Consolas" w:cs="Consolas" w:eastAsia="Consolas" w:hAnsi="Consolas"/>
          <w:sz w:val="20"/>
          <w:szCs w:val="20"/>
          <w:shd w:fill="EFEFEF" w:val="clear"/>
        </w:rPr>
        <w:t xml:space="preserve">Patient</w:t>
      </w:r>
      <w:r>
        <w:t xml:space="preserve">'s actual PK type would be a real bug waiting to happen if ever queried carelessly. Treat this as ⚠️ ASSUMPTION requiring verification, not confirmed FACT.</w:t>
      </w:r>
    </w:p>
    <w:p>
      <w:pPr>
        <w:pStyle w:val="Heading2"/>
        <w:spacing w:after="140" w:before="280"/>
      </w:pPr>
      <w:r>
        <w:t xml:space="preserve">7.4 Entity relationships (plain English, FACT unless marked)</w:t>
      </w:r>
    </w:p>
    <w:p>
      <w:pPr>
        <w:pStyle w:val="ListParagraph"/>
        <w:numPr>
          <w:ilvl w:val="0"/>
          <w:numId w:val="2"/>
        </w:numPr>
        <w:spacing w:after="100"/>
      </w:pPr>
      <w:r>
        <w:t xml:space="preserve">One </w:t>
      </w:r>
      <w:r>
        <w:rPr>
          <w:rFonts w:ascii="Consolas" w:cs="Consolas" w:eastAsia="Consolas" w:hAnsi="Consolas"/>
          <w:sz w:val="20"/>
          <w:szCs w:val="20"/>
          <w:shd w:fill="EFEFEF" w:val="clear"/>
        </w:rPr>
        <w:t xml:space="preserve">Tenant</w:t>
      </w:r>
      <w:r>
        <w:t xml:space="preserve"> has one </w:t>
      </w:r>
      <w:r>
        <w:rPr>
          <w:rFonts w:ascii="Consolas" w:cs="Consolas" w:eastAsia="Consolas" w:hAnsi="Consolas"/>
          <w:sz w:val="20"/>
          <w:szCs w:val="20"/>
          <w:shd w:fill="EFEFEF" w:val="clear"/>
        </w:rPr>
        <w:t xml:space="preserve">Subscription</w:t>
      </w:r>
      <w:r>
        <w:t xml:space="preserve"> (1:1). ✅</w:t>
      </w:r>
    </w:p>
    <w:p>
      <w:pPr>
        <w:pStyle w:val="ListParagraph"/>
        <w:numPr>
          <w:ilvl w:val="0"/>
          <w:numId w:val="2"/>
        </w:numPr>
        <w:spacing w:after="100"/>
      </w:pPr>
      <w:r>
        <w:t xml:space="preserve">One </w:t>
      </w:r>
      <w:r>
        <w:rPr>
          <w:rFonts w:ascii="Consolas" w:cs="Consolas" w:eastAsia="Consolas" w:hAnsi="Consolas"/>
          <w:sz w:val="20"/>
          <w:szCs w:val="20"/>
          <w:shd w:fill="EFEFEF" w:val="clear"/>
        </w:rPr>
        <w:t xml:space="preserve">Tenant</w:t>
      </w:r>
      <w:r>
        <w:t xml:space="preserve"> has many </w:t>
      </w:r>
      <w:r>
        <w:rPr>
          <w:rFonts w:ascii="Consolas" w:cs="Consolas" w:eastAsia="Consolas" w:hAnsi="Consolas"/>
          <w:sz w:val="20"/>
          <w:szCs w:val="20"/>
          <w:shd w:fill="EFEFEF" w:val="clear"/>
        </w:rPr>
        <w:t xml:space="preserve">StaffUser</w:t>
      </w:r>
      <w:r>
        <w:t xml:space="preserve">, </w:t>
      </w:r>
      <w:r>
        <w:rPr>
          <w:rFonts w:ascii="Consolas" w:cs="Consolas" w:eastAsia="Consolas" w:hAnsi="Consolas"/>
          <w:sz w:val="20"/>
          <w:szCs w:val="20"/>
          <w:shd w:fill="EFEFEF" w:val="clear"/>
        </w:rPr>
        <w:t xml:space="preserve">Branch</w:t>
      </w:r>
      <w:r>
        <w:t xml:space="preserve">, </w:t>
      </w:r>
      <w:r>
        <w:rPr>
          <w:rFonts w:ascii="Consolas" w:cs="Consolas" w:eastAsia="Consolas" w:hAnsi="Consolas"/>
          <w:sz w:val="20"/>
          <w:szCs w:val="20"/>
          <w:shd w:fill="EFEFEF" w:val="clear"/>
        </w:rPr>
        <w:t xml:space="preserve">Patient</w:t>
      </w:r>
      <w:r>
        <w:t xml:space="preserve">, etc. — but only *conceptually*, since these live in a </w:t>
      </w:r>
      <w:r>
        <w:rPr>
          <w:b/>
          <w:bCs/>
        </w:rPr>
        <w:t xml:space="preserve">different physical database</w:t>
      </w:r>
      <w:r>
        <w:t xml:space="preserve">; there is no DB-level FK from tenant-DB rows back to </w:t>
      </w:r>
      <w:r>
        <w:rPr>
          <w:rFonts w:ascii="Consolas" w:cs="Consolas" w:eastAsia="Consolas" w:hAnsi="Consolas"/>
          <w:sz w:val="20"/>
          <w:szCs w:val="20"/>
          <w:shd w:fill="EFEFEF" w:val="clear"/>
        </w:rPr>
        <w:t xml:space="preserve">Tenant</w:t>
      </w:r>
      <w:r>
        <w:t xml:space="preserve">. ✅</w:t>
      </w:r>
    </w:p>
    <w:p>
      <w:pPr>
        <w:pStyle w:val="ListParagraph"/>
        <w:numPr>
          <w:ilvl w:val="0"/>
          <w:numId w:val="2"/>
        </w:numPr>
        <w:spacing w:after="100"/>
      </w:pPr>
      <w:r>
        <w:t xml:space="preserve">One </w:t>
      </w:r>
      <w:r>
        <w:rPr>
          <w:rFonts w:ascii="Consolas" w:cs="Consolas" w:eastAsia="Consolas" w:hAnsi="Consolas"/>
          <w:sz w:val="20"/>
          <w:szCs w:val="20"/>
          <w:shd w:fill="EFEFEF" w:val="clear"/>
        </w:rPr>
        <w:t xml:space="preserve">Branch</w:t>
      </w:r>
      <w:r>
        <w:t xml:space="preserve"> has many </w:t>
      </w:r>
      <w:r>
        <w:rPr>
          <w:rFonts w:ascii="Consolas" w:cs="Consolas" w:eastAsia="Consolas" w:hAnsi="Consolas"/>
          <w:sz w:val="20"/>
          <w:szCs w:val="20"/>
          <w:shd w:fill="EFEFEF" w:val="clear"/>
        </w:rPr>
        <w:t xml:space="preserve">Department</w:t>
      </w:r>
      <w:r>
        <w:t xml:space="preserve">, </w:t>
      </w:r>
      <w:r>
        <w:rPr>
          <w:rFonts w:ascii="Consolas" w:cs="Consolas" w:eastAsia="Consolas" w:hAnsi="Consolas"/>
          <w:sz w:val="20"/>
          <w:szCs w:val="20"/>
          <w:shd w:fill="EFEFEF" w:val="clear"/>
        </w:rPr>
        <w:t xml:space="preserve">Room</w:t>
      </w:r>
      <w:r>
        <w:t xml:space="preserve">, </w:t>
      </w:r>
      <w:r>
        <w:rPr>
          <w:rFonts w:ascii="Consolas" w:cs="Consolas" w:eastAsia="Consolas" w:hAnsi="Consolas"/>
          <w:sz w:val="20"/>
          <w:szCs w:val="20"/>
          <w:shd w:fill="EFEFEF" w:val="clear"/>
        </w:rPr>
        <w:t xml:space="preserve">Patient</w:t>
      </w:r>
      <w:r>
        <w:t xml:space="preserve">, </w:t>
      </w:r>
      <w:r>
        <w:rPr>
          <w:rFonts w:ascii="Consolas" w:cs="Consolas" w:eastAsia="Consolas" w:hAnsi="Consolas"/>
          <w:sz w:val="20"/>
          <w:szCs w:val="20"/>
          <w:shd w:fill="EFEFEF" w:val="clear"/>
        </w:rPr>
        <w:t xml:space="preserve">StaffUser</w:t>
      </w:r>
      <w:r>
        <w:t xml:space="preserve"> (primary branch). ✅</w:t>
      </w:r>
    </w:p>
    <w:p>
      <w:pPr>
        <w:pStyle w:val="ListParagraph"/>
        <w:numPr>
          <w:ilvl w:val="0"/>
          <w:numId w:val="2"/>
        </w:numPr>
        <w:spacing w:after="100"/>
      </w:pPr>
      <w:r>
        <w:t xml:space="preserve">One </w:t>
      </w:r>
      <w:r>
        <w:rPr>
          <w:rFonts w:ascii="Consolas" w:cs="Consolas" w:eastAsia="Consolas" w:hAnsi="Consolas"/>
          <w:sz w:val="20"/>
          <w:szCs w:val="20"/>
          <w:shd w:fill="EFEFEF" w:val="clear"/>
        </w:rPr>
        <w:t xml:space="preserve">StaffUser</w:t>
      </w:r>
      <w:r>
        <w:t xml:space="preserve"> (doctor) has one </w:t>
      </w:r>
      <w:r>
        <w:rPr>
          <w:rFonts w:ascii="Consolas" w:cs="Consolas" w:eastAsia="Consolas" w:hAnsi="Consolas"/>
          <w:sz w:val="20"/>
          <w:szCs w:val="20"/>
          <w:shd w:fill="EFEFEF" w:val="clear"/>
        </w:rPr>
        <w:t xml:space="preserve">DoctorProfile</w:t>
      </w:r>
      <w:r>
        <w:t xml:space="preserve"> (1:1) and one </w:t>
      </w:r>
      <w:r>
        <w:rPr>
          <w:rFonts w:ascii="Consolas" w:cs="Consolas" w:eastAsia="Consolas" w:hAnsi="Consolas"/>
          <w:sz w:val="20"/>
          <w:szCs w:val="20"/>
          <w:shd w:fill="EFEFEF" w:val="clear"/>
        </w:rPr>
        <w:t xml:space="preserve">DoctorSchedule</w:t>
      </w:r>
      <w:r>
        <w:t xml:space="preserve"> (1:1), which has many </w:t>
      </w:r>
      <w:r>
        <w:rPr>
          <w:rFonts w:ascii="Consolas" w:cs="Consolas" w:eastAsia="Consolas" w:hAnsi="Consolas"/>
          <w:sz w:val="20"/>
          <w:szCs w:val="20"/>
          <w:shd w:fill="EFEFEF" w:val="clear"/>
        </w:rPr>
        <w:t xml:space="preserve">DoctorAvailabilitySlot</w:t>
      </w:r>
      <w:r>
        <w:t xml:space="preserve"> (one per day-of-week, max 7). ✅</w:t>
      </w:r>
    </w:p>
    <w:p>
      <w:pPr>
        <w:pStyle w:val="ListParagraph"/>
        <w:numPr>
          <w:ilvl w:val="0"/>
          <w:numId w:val="2"/>
        </w:numPr>
        <w:spacing w:after="100"/>
      </w:pPr>
      <w:r>
        <w:t xml:space="preserve">One </w:t>
      </w:r>
      <w:r>
        <w:rPr>
          <w:rFonts w:ascii="Consolas" w:cs="Consolas" w:eastAsia="Consolas" w:hAnsi="Consolas"/>
          <w:sz w:val="20"/>
          <w:szCs w:val="20"/>
          <w:shd w:fill="EFEFEF" w:val="clear"/>
        </w:rPr>
        <w:t xml:space="preserve">StaffUser</w:t>
      </w:r>
      <w:r>
        <w:t xml:space="preserve"> (doctor) can have many </w:t>
      </w:r>
      <w:r>
        <w:rPr>
          <w:rFonts w:ascii="Consolas" w:cs="Consolas" w:eastAsia="Consolas" w:hAnsi="Consolas"/>
          <w:sz w:val="20"/>
          <w:szCs w:val="20"/>
          <w:shd w:fill="EFEFEF" w:val="clear"/>
        </w:rPr>
        <w:t xml:space="preserve">RoomAssignment</w:t>
      </w:r>
      <w:r>
        <w:t xml:space="preserve"> rows (recurring weekly slots) and many </w:t>
      </w:r>
      <w:r>
        <w:rPr>
          <w:rFonts w:ascii="Consolas" w:cs="Consolas" w:eastAsia="Consolas" w:hAnsi="Consolas"/>
          <w:sz w:val="20"/>
          <w:szCs w:val="20"/>
          <w:shd w:fill="EFEFEF" w:val="clear"/>
        </w:rPr>
        <w:t xml:space="preserve">StaffBranchMapping</w:t>
      </w:r>
      <w:r>
        <w:t xml:space="preserve"> rows (works at multiple branches) — both many-to-many in effect, implemented as explicit join tables with extra fields (day/time, is_primary). ✅</w:t>
      </w:r>
    </w:p>
    <w:p>
      <w:pPr>
        <w:pStyle w:val="ListParagraph"/>
        <w:numPr>
          <w:ilvl w:val="0"/>
          <w:numId w:val="2"/>
        </w:numPr>
        <w:spacing w:after="100"/>
      </w:pPr>
      <w:r>
        <w:t xml:space="preserve">One </w:t>
      </w:r>
      <w:r>
        <w:rPr>
          <w:rFonts w:ascii="Consolas" w:cs="Consolas" w:eastAsia="Consolas" w:hAnsi="Consolas"/>
          <w:sz w:val="20"/>
          <w:szCs w:val="20"/>
          <w:shd w:fill="EFEFEF" w:val="clear"/>
        </w:rPr>
        <w:t xml:space="preserve">Patient</w:t>
      </w:r>
      <w:r>
        <w:t xml:space="preserve"> has many </w:t>
      </w:r>
      <w:r>
        <w:rPr>
          <w:rFonts w:ascii="Consolas" w:cs="Consolas" w:eastAsia="Consolas" w:hAnsi="Consolas"/>
          <w:sz w:val="20"/>
          <w:szCs w:val="20"/>
          <w:shd w:fill="EFEFEF" w:val="clear"/>
        </w:rPr>
        <w:t xml:space="preserve">Appointment</w:t>
      </w:r>
      <w:r>
        <w:t xml:space="preserve">, each </w:t>
      </w:r>
      <w:r>
        <w:rPr>
          <w:rFonts w:ascii="Consolas" w:cs="Consolas" w:eastAsia="Consolas" w:hAnsi="Consolas"/>
          <w:sz w:val="20"/>
          <w:szCs w:val="20"/>
          <w:shd w:fill="EFEFEF" w:val="clear"/>
        </w:rPr>
        <w:t xml:space="preserve">Appointment</w:t>
      </w:r>
      <w:r>
        <w:t xml:space="preserve"> has at most one </w:t>
      </w:r>
      <w:r>
        <w:rPr>
          <w:rFonts w:ascii="Consolas" w:cs="Consolas" w:eastAsia="Consolas" w:hAnsi="Consolas"/>
          <w:sz w:val="20"/>
          <w:szCs w:val="20"/>
          <w:shd w:fill="EFEFEF" w:val="clear"/>
        </w:rPr>
        <w:t xml:space="preserve">Vitals</w:t>
      </w:r>
      <w:r>
        <w:t xml:space="preserve"> and at most one </w:t>
      </w:r>
      <w:r>
        <w:rPr>
          <w:rFonts w:ascii="Consolas" w:cs="Consolas" w:eastAsia="Consolas" w:hAnsi="Consolas"/>
          <w:sz w:val="20"/>
          <w:szCs w:val="20"/>
          <w:shd w:fill="EFEFEF" w:val="clear"/>
        </w:rPr>
        <w:t xml:space="preserve">OPDEncounter</w:t>
      </w:r>
      <w:r>
        <w:t xml:space="preserve"> (1:1 each). ✅</w:t>
      </w:r>
    </w:p>
    <w:p>
      <w:pPr>
        <w:pStyle w:val="ListParagraph"/>
        <w:numPr>
          <w:ilvl w:val="0"/>
          <w:numId w:val="2"/>
        </w:numPr>
        <w:spacing w:after="100"/>
      </w:pPr>
      <w:r>
        <w:t xml:space="preserve">One </w:t>
      </w:r>
      <w:r>
        <w:rPr>
          <w:rFonts w:ascii="Consolas" w:cs="Consolas" w:eastAsia="Consolas" w:hAnsi="Consolas"/>
          <w:sz w:val="20"/>
          <w:szCs w:val="20"/>
          <w:shd w:fill="EFEFEF" w:val="clear"/>
        </w:rPr>
        <w:t xml:space="preserve">OPDEncounter</w:t>
      </w:r>
      <w:r>
        <w:t xml:space="preserve"> has at most one </w:t>
      </w:r>
      <w:r>
        <w:rPr>
          <w:rFonts w:ascii="Consolas" w:cs="Consolas" w:eastAsia="Consolas" w:hAnsi="Consolas"/>
          <w:sz w:val="20"/>
          <w:szCs w:val="20"/>
          <w:shd w:fill="EFEFEF" w:val="clear"/>
        </w:rPr>
        <w:t xml:space="preserve">Prescription</w:t>
      </w:r>
      <w:r>
        <w:t xml:space="preserve"> (1:1) and many </w:t>
      </w:r>
      <w:r>
        <w:rPr>
          <w:rFonts w:ascii="Consolas" w:cs="Consolas" w:eastAsia="Consolas" w:hAnsi="Consolas"/>
          <w:sz w:val="20"/>
          <w:szCs w:val="20"/>
          <w:shd w:fill="EFEFEF" w:val="clear"/>
        </w:rPr>
        <w:t xml:space="preserve">LabRequest</w:t>
      </w:r>
      <w:r>
        <w:t xml:space="preserve"> (1:many, via </w:t>
      </w:r>
      <w:r>
        <w:rPr>
          <w:rFonts w:ascii="Consolas" w:cs="Consolas" w:eastAsia="Consolas" w:hAnsi="Consolas"/>
          <w:sz w:val="20"/>
          <w:szCs w:val="20"/>
          <w:shd w:fill="EFEFEF" w:val="clear"/>
        </w:rPr>
        <w:t xml:space="preserve">encounter</w:t>
      </w:r>
      <w:r>
        <w:t xml:space="preserve"> FK). ✅</w:t>
      </w:r>
    </w:p>
    <w:p>
      <w:pPr>
        <w:pStyle w:val="ListParagraph"/>
        <w:numPr>
          <w:ilvl w:val="0"/>
          <w:numId w:val="2"/>
        </w:numPr>
        <w:spacing w:after="100"/>
      </w:pPr>
      <w:r>
        <w:t xml:space="preserve">One </w:t>
      </w:r>
      <w:r>
        <w:rPr>
          <w:rFonts w:ascii="Consolas" w:cs="Consolas" w:eastAsia="Consolas" w:hAnsi="Consolas"/>
          <w:sz w:val="20"/>
          <w:szCs w:val="20"/>
          <w:shd w:fill="EFEFEF" w:val="clear"/>
        </w:rPr>
        <w:t xml:space="preserve">Prescription</w:t>
      </w:r>
      <w:r>
        <w:t xml:space="preserve"> has many </w:t>
      </w:r>
      <w:r>
        <w:rPr>
          <w:rFonts w:ascii="Consolas" w:cs="Consolas" w:eastAsia="Consolas" w:hAnsi="Consolas"/>
          <w:sz w:val="20"/>
          <w:szCs w:val="20"/>
          <w:shd w:fill="EFEFEF" w:val="clear"/>
        </w:rPr>
        <w:t xml:space="preserve">PrescriptionItem</w:t>
      </w:r>
      <w:r>
        <w:t xml:space="preserve">; one </w:t>
      </w:r>
      <w:r>
        <w:rPr>
          <w:rFonts w:ascii="Consolas" w:cs="Consolas" w:eastAsia="Consolas" w:hAnsi="Consolas"/>
          <w:sz w:val="20"/>
          <w:szCs w:val="20"/>
          <w:shd w:fill="EFEFEF" w:val="clear"/>
        </w:rPr>
        <w:t xml:space="preserve">PrescriptionItem</w:t>
      </w:r>
      <w:r>
        <w:t xml:space="preserve"> can have many </w:t>
      </w:r>
      <w:r>
        <w:rPr>
          <w:rFonts w:ascii="Consolas" w:cs="Consolas" w:eastAsia="Consolas" w:hAnsi="Consolas"/>
          <w:sz w:val="20"/>
          <w:szCs w:val="20"/>
          <w:shd w:fill="EFEFEF" w:val="clear"/>
        </w:rPr>
        <w:t xml:space="preserve">Dispense</w:t>
      </w:r>
      <w:r>
        <w:t xml:space="preserve"> records (partial dispensing across visits is structurally possible) and many </w:t>
      </w:r>
      <w:r>
        <w:rPr>
          <w:rFonts w:ascii="Consolas" w:cs="Consolas" w:eastAsia="Consolas" w:hAnsi="Consolas"/>
          <w:sz w:val="20"/>
          <w:szCs w:val="20"/>
          <w:shd w:fill="EFEFEF" w:val="clear"/>
        </w:rPr>
        <w:t xml:space="preserve">MedicationDoseLog</w:t>
      </w:r>
      <w:r>
        <w:t xml:space="preserve"> entries. ✅</w:t>
      </w:r>
    </w:p>
    <w:p>
      <w:pPr>
        <w:pStyle w:val="ListParagraph"/>
        <w:numPr>
          <w:ilvl w:val="0"/>
          <w:numId w:val="2"/>
        </w:numPr>
        <w:spacing w:after="100"/>
      </w:pPr>
      <w:r>
        <w:t xml:space="preserve">One </w:t>
      </w:r>
      <w:r>
        <w:rPr>
          <w:rFonts w:ascii="Consolas" w:cs="Consolas" w:eastAsia="Consolas" w:hAnsi="Consolas"/>
          <w:sz w:val="20"/>
          <w:szCs w:val="20"/>
          <w:shd w:fill="EFEFEF" w:val="clear"/>
        </w:rPr>
        <w:t xml:space="preserve">PatientIdentity</w:t>
      </w:r>
      <w:r>
        <w:t xml:space="preserve"> can have many </w:t>
      </w:r>
      <w:r>
        <w:rPr>
          <w:rFonts w:ascii="Consolas" w:cs="Consolas" w:eastAsia="Consolas" w:hAnsi="Consolas"/>
          <w:sz w:val="20"/>
          <w:szCs w:val="20"/>
          <w:shd w:fill="EFEFEF" w:val="clear"/>
        </w:rPr>
        <w:t xml:space="preserve">PatientRelationship</w:t>
      </w:r>
      <w:r>
        <w:t xml:space="preserve"> rows linking it as guardian to multiple dependents, or as a dependent under one primary guardian — a small hierarchical (parent/child) structure, not a general graph. ✅</w:t>
      </w:r>
    </w:p>
    <w:p>
      <w:pPr>
        <w:pStyle w:val="ListParagraph"/>
        <w:numPr>
          <w:ilvl w:val="0"/>
          <w:numId w:val="2"/>
        </w:numPr>
        <w:spacing w:after="100"/>
      </w:pPr>
      <w:r>
        <w:t xml:space="preserve">One </w:t>
      </w:r>
      <w:r>
        <w:rPr>
          <w:rFonts w:ascii="Consolas" w:cs="Consolas" w:eastAsia="Consolas" w:hAnsi="Consolas"/>
          <w:sz w:val="20"/>
          <w:szCs w:val="20"/>
          <w:shd w:fill="EFEFEF" w:val="clear"/>
        </w:rPr>
        <w:t xml:space="preserve">Invoice</w:t>
      </w:r>
      <w:r>
        <w:t xml:space="preserve"> has many </w:t>
      </w:r>
      <w:r>
        <w:rPr>
          <w:rFonts w:ascii="Consolas" w:cs="Consolas" w:eastAsia="Consolas" w:hAnsi="Consolas"/>
          <w:sz w:val="20"/>
          <w:szCs w:val="20"/>
          <w:shd w:fill="EFEFEF" w:val="clear"/>
        </w:rPr>
        <w:t xml:space="preserve">InvoiceItem</w:t>
      </w:r>
      <w:r>
        <w:t xml:space="preserve"> and many </w:t>
      </w:r>
      <w:r>
        <w:rPr>
          <w:rFonts w:ascii="Consolas" w:cs="Consolas" w:eastAsia="Consolas" w:hAnsi="Consolas"/>
          <w:sz w:val="20"/>
          <w:szCs w:val="20"/>
          <w:shd w:fill="EFEFEF" w:val="clear"/>
        </w:rPr>
        <w:t xml:space="preserve">Payment</w:t>
      </w:r>
      <w:r>
        <w:t xml:space="preserve"> (partial payments). ✅ A </w:t>
      </w:r>
      <w:r>
        <w:rPr>
          <w:rFonts w:ascii="Consolas" w:cs="Consolas" w:eastAsia="Consolas" w:hAnsi="Consolas"/>
          <w:sz w:val="20"/>
          <w:szCs w:val="20"/>
          <w:shd w:fill="EFEFEF" w:val="clear"/>
        </w:rPr>
        <w:t xml:space="preserve">Prescription</w:t>
      </w:r>
      <w:r>
        <w:t xml:space="preserve"> and a </w:t>
      </w:r>
      <w:r>
        <w:rPr>
          <w:rFonts w:ascii="Consolas" w:cs="Consolas" w:eastAsia="Consolas" w:hAnsi="Consolas"/>
          <w:sz w:val="20"/>
          <w:szCs w:val="20"/>
          <w:shd w:fill="EFEFEF" w:val="clear"/>
        </w:rPr>
        <w:t xml:space="preserve">LabRequest</w:t>
      </w:r>
      <w:r>
        <w:t xml:space="preserve"> each hold an optional FK *to* an </w:t>
      </w:r>
      <w:r>
        <w:rPr>
          <w:rFonts w:ascii="Consolas" w:cs="Consolas" w:eastAsia="Consolas" w:hAnsi="Consolas"/>
          <w:sz w:val="20"/>
          <w:szCs w:val="20"/>
          <w:shd w:fill="EFEFEF" w:val="clear"/>
        </w:rPr>
        <w:t xml:space="preserve">Invoice</w:t>
      </w:r>
      <w:r>
        <w:t xml:space="preserve"> (</w:t>
      </w:r>
      <w:r>
        <w:rPr>
          <w:rFonts w:ascii="Consolas" w:cs="Consolas" w:eastAsia="Consolas" w:hAnsi="Consolas"/>
          <w:sz w:val="20"/>
          <w:szCs w:val="20"/>
          <w:shd w:fill="EFEFEF" w:val="clear"/>
        </w:rPr>
        <w:t xml:space="preserve">invoice = models.ForeignKey("billing.Invoice", ..., related_name="+")</w:t>
      </w:r>
      <w:r>
        <w:t xml:space="preserve">) — meaning billing lines from different sources (consultation, lab, pharmacy) can converge onto the </w:t>
      </w:r>
      <w:r>
        <w:rPr>
          <w:b/>
          <w:bCs/>
        </w:rPr>
        <w:t xml:space="preserve">same</w:t>
      </w:r>
      <w:r>
        <w:t xml:space="preserve"> invoice for one visit. ✅</w:t>
      </w:r>
    </w:p>
    <w:p>
      <w:pPr>
        <w:pStyle w:val="ListParagraph"/>
        <w:numPr>
          <w:ilvl w:val="0"/>
          <w:numId w:val="2"/>
        </w:numPr>
        <w:spacing w:after="100"/>
      </w:pPr>
      <w:r>
        <w:rPr>
          <w:b/>
          <w:bCs/>
        </w:rPr>
        <w:t xml:space="preserve">Junction/mapping tables:</w:t>
      </w:r>
      <w:r>
        <w:t xml:space="preserve"> </w:t>
      </w:r>
      <w:r>
        <w:rPr>
          <w:rFonts w:ascii="Consolas" w:cs="Consolas" w:eastAsia="Consolas" w:hAnsi="Consolas"/>
          <w:sz w:val="20"/>
          <w:szCs w:val="20"/>
          <w:shd w:fill="EFEFEF" w:val="clear"/>
        </w:rPr>
        <w:t xml:space="preserve">StaffBranchMapping</w:t>
      </w:r>
      <w:r>
        <w:t xml:space="preserve"> (staff↔branch), </w:t>
      </w:r>
      <w:r>
        <w:rPr>
          <w:rFonts w:ascii="Consolas" w:cs="Consolas" w:eastAsia="Consolas" w:hAnsi="Consolas"/>
          <w:sz w:val="20"/>
          <w:szCs w:val="20"/>
          <w:shd w:fill="EFEFEF" w:val="clear"/>
        </w:rPr>
        <w:t xml:space="preserve">NurseDoctorAssignment</w:t>
      </w:r>
      <w:r>
        <w:t xml:space="preserve"> (nurse↔doctor), </w:t>
      </w:r>
      <w:r>
        <w:rPr>
          <w:rFonts w:ascii="Consolas" w:cs="Consolas" w:eastAsia="Consolas" w:hAnsi="Consolas"/>
          <w:sz w:val="20"/>
          <w:szCs w:val="20"/>
          <w:shd w:fill="EFEFEF" w:val="clear"/>
        </w:rPr>
        <w:t xml:space="preserve">RolePermission</w:t>
      </w:r>
      <w:r>
        <w:t xml:space="preserve"> (role↔permission), </w:t>
      </w:r>
      <w:r>
        <w:rPr>
          <w:rFonts w:ascii="Consolas" w:cs="Consolas" w:eastAsia="Consolas" w:hAnsi="Consolas"/>
          <w:sz w:val="20"/>
          <w:szCs w:val="20"/>
          <w:shd w:fill="EFEFEF" w:val="clear"/>
        </w:rPr>
        <w:t xml:space="preserve">UserRole</w:t>
      </w:r>
      <w:r>
        <w:t xml:space="preserve"> (staff↔extra role), </w:t>
      </w:r>
      <w:r>
        <w:rPr>
          <w:rFonts w:ascii="Consolas" w:cs="Consolas" w:eastAsia="Consolas" w:hAnsi="Consolas"/>
          <w:sz w:val="20"/>
          <w:szCs w:val="20"/>
          <w:shd w:fill="EFEFEF" w:val="clear"/>
        </w:rPr>
        <w:t xml:space="preserve">RoomAssignment</w:t>
      </w:r>
      <w:r>
        <w:t xml:space="preserve"> (doctor↔room, with day/time). ✅</w:t>
      </w:r>
    </w:p>
    <w:p>
      <w:pPr>
        <w:pStyle w:val="ListParagraph"/>
        <w:numPr>
          <w:ilvl w:val="0"/>
          <w:numId w:val="2"/>
        </w:numPr>
        <w:spacing w:after="100"/>
      </w:pPr>
      <w:r>
        <w:rPr>
          <w:b/>
          <w:bCs/>
        </w:rPr>
        <w:t xml:space="preserve">Two separate NNTM tables exist</w:t>
      </w:r>
      <w:r>
        <w:t xml:space="preserve"> — </w:t>
      </w:r>
      <w:r>
        <w:rPr>
          <w:rFonts w:ascii="Consolas" w:cs="Consolas" w:eastAsia="Consolas" w:hAnsi="Consolas"/>
          <w:sz w:val="20"/>
          <w:szCs w:val="20"/>
          <w:shd w:fill="EFEFEF" w:val="clear"/>
        </w:rPr>
        <w:t xml:space="preserve">tenants.NextNumber</w:t>
      </w:r>
      <w:r>
        <w:t xml:space="preserve"> (registry DB) and </w:t>
      </w:r>
      <w:r>
        <w:rPr>
          <w:rFonts w:ascii="Consolas" w:cs="Consolas" w:eastAsia="Consolas" w:hAnsi="Consolas"/>
          <w:sz w:val="20"/>
          <w:szCs w:val="20"/>
          <w:shd w:fill="EFEFEF" w:val="clear"/>
        </w:rPr>
        <w:t xml:space="preserve">org.NextNumber</w:t>
      </w:r>
      <w:r>
        <w:t xml:space="preserve"> (tenant DB) — because the registry DB and each tenant DB are physically separate databases and a sequence generator table must live in whichever DB actually needs atomic counters (registry-side entities like nothing currently listed vs. tenant-side UHID/invoice/lab/Rx/queue numbers). ✅ This is a deliberate duplication, not an oversight — explained by the DB-per-tenant architecture itself.</w:t>
      </w:r>
    </w:p>
    <w:p>
      <w:pPr>
        <w:pStyle w:val="Heading2"/>
        <w:spacing w:after="140" w:before="280"/>
      </w:pPr>
      <w:r>
        <w:t xml:space="preserve">7.5 Primary keys &amp; foreign keys</w:t>
      </w:r>
    </w:p>
    <w:p>
      <w:pPr>
        <w:pStyle w:val="ListParagraph"/>
        <w:numPr>
          <w:ilvl w:val="0"/>
          <w:numId w:val="2"/>
        </w:numPr>
        <w:spacing w:after="100"/>
      </w:pPr>
      <w:r>
        <w:t xml:space="preserve">✅ Most tenant-DB tables use Django's default </w:t>
      </w:r>
      <w:r>
        <w:rPr>
          <w:b/>
          <w:bCs/>
        </w:rPr>
        <w:t xml:space="preserve">auto-incrementing `BigAutoField`</w:t>
      </w:r>
      <w:r>
        <w:t xml:space="preserve"> (</w:t>
      </w:r>
      <w:r>
        <w:rPr>
          <w:rFonts w:ascii="Consolas" w:cs="Consolas" w:eastAsia="Consolas" w:hAnsi="Consolas"/>
          <w:sz w:val="20"/>
          <w:szCs w:val="20"/>
          <w:shd w:fill="EFEFEF" w:val="clear"/>
        </w:rPr>
        <w:t xml:space="preserve">DEFAULT_AUTO_FIELD = "django.db.models.BigAutoField"</w:t>
      </w:r>
      <w:r>
        <w:t xml:space="preserve">, set globally).</w:t>
      </w:r>
    </w:p>
    <w:p>
      <w:pPr>
        <w:pStyle w:val="ListParagraph"/>
        <w:numPr>
          <w:ilvl w:val="0"/>
          <w:numId w:val="2"/>
        </w:numPr>
        <w:spacing w:after="100"/>
      </w:pPr>
      <w:r>
        <w:t xml:space="preserve">✅ A deliberate subset uses </w:t>
      </w:r>
      <w:r>
        <w:rPr>
          <w:b/>
          <w:bCs/>
        </w:rPr>
        <w:t xml:space="preserve">UUID primary keys</w:t>
      </w:r>
      <w:r>
        <w:t xml:space="preserve"> instead: </w:t>
      </w:r>
      <w:r>
        <w:rPr>
          <w:rFonts w:ascii="Consolas" w:cs="Consolas" w:eastAsia="Consolas" w:hAnsi="Consolas"/>
          <w:sz w:val="20"/>
          <w:szCs w:val="20"/>
          <w:shd w:fill="EFEFEF" w:val="clear"/>
        </w:rPr>
        <w:t xml:space="preserve">opd.Appointment</w:t>
      </w:r>
      <w:r>
        <w:t xml:space="preserve">, </w:t>
      </w:r>
      <w:r>
        <w:rPr>
          <w:rFonts w:ascii="Consolas" w:cs="Consolas" w:eastAsia="Consolas" w:hAnsi="Consolas"/>
          <w:sz w:val="20"/>
          <w:szCs w:val="20"/>
          <w:shd w:fill="EFEFEF" w:val="clear"/>
        </w:rPr>
        <w:t xml:space="preserve">opd.Vitals</w:t>
      </w:r>
      <w:r>
        <w:t xml:space="preserve">, </w:t>
      </w:r>
      <w:r>
        <w:rPr>
          <w:rFonts w:ascii="Consolas" w:cs="Consolas" w:eastAsia="Consolas" w:hAnsi="Consolas"/>
          <w:sz w:val="20"/>
          <w:szCs w:val="20"/>
          <w:shd w:fill="EFEFEF" w:val="clear"/>
        </w:rPr>
        <w:t xml:space="preserve">opd.OPDEncounter</w:t>
      </w:r>
      <w:r>
        <w:t xml:space="preserve">, </w:t>
      </w:r>
      <w:r>
        <w:rPr>
          <w:rFonts w:ascii="Consolas" w:cs="Consolas" w:eastAsia="Consolas" w:hAnsi="Consolas"/>
          <w:sz w:val="20"/>
          <w:szCs w:val="20"/>
          <w:shd w:fill="EFEFEF" w:val="clear"/>
        </w:rPr>
        <w:t xml:space="preserve">opd.Prescription</w:t>
      </w:r>
      <w:r>
        <w:t xml:space="preserve">, </w:t>
      </w:r>
      <w:r>
        <w:rPr>
          <w:rFonts w:ascii="Consolas" w:cs="Consolas" w:eastAsia="Consolas" w:hAnsi="Consolas"/>
          <w:sz w:val="20"/>
          <w:szCs w:val="20"/>
          <w:shd w:fill="EFEFEF" w:val="clear"/>
        </w:rPr>
        <w:t xml:space="preserve">opd.PrescriptionItem</w:t>
      </w:r>
      <w:r>
        <w:t xml:space="preserve">, </w:t>
      </w:r>
      <w:r>
        <w:rPr>
          <w:rFonts w:ascii="Consolas" w:cs="Consolas" w:eastAsia="Consolas" w:hAnsi="Consolas"/>
          <w:sz w:val="20"/>
          <w:szCs w:val="20"/>
          <w:shd w:fill="EFEFEF" w:val="clear"/>
        </w:rPr>
        <w:t xml:space="preserve">opd.PrescriptionFavourite</w:t>
      </w:r>
      <w:r>
        <w:t xml:space="preserve"> — all in the </w:t>
      </w:r>
      <w:r>
        <w:rPr>
          <w:rFonts w:ascii="Consolas" w:cs="Consolas" w:eastAsia="Consolas" w:hAnsi="Consolas"/>
          <w:sz w:val="20"/>
          <w:szCs w:val="20"/>
          <w:shd w:fill="EFEFEF" w:val="clear"/>
        </w:rPr>
        <w:t xml:space="preserve">opd</w:t>
      </w:r>
      <w:r>
        <w:t xml:space="preserve"> app, all </w:t>
      </w:r>
      <w:r>
        <w:rPr>
          <w:rFonts w:ascii="Consolas" w:cs="Consolas" w:eastAsia="Consolas" w:hAnsi="Consolas"/>
          <w:sz w:val="20"/>
          <w:szCs w:val="20"/>
          <w:shd w:fill="EFEFEF" w:val="clear"/>
        </w:rPr>
        <w:t xml:space="preserve">models.UUIDField(primary_key=True, default=uuid.uuid4, editable=False)</w:t>
      </w:r>
      <w:r>
        <w:t xml:space="preserve">. ⚠️ Not explicitly stated why these specific models get UUIDs while nearly everything else uses BigAutoField, but a reasonable inference is that these are the models most likely to be referenced by ID in a URL or exposed to a patient/external context, where a sequential integer ID would leak count/ordering information (e.g. a prescription number in a portal URL). This is ⚠️ ASSUMPTION, not stated in any comment found.</w:t>
      </w:r>
    </w:p>
    <w:p>
      <w:pPr>
        <w:pStyle w:val="ListParagraph"/>
        <w:numPr>
          <w:ilvl w:val="0"/>
          <w:numId w:val="2"/>
        </w:numPr>
        <w:spacing w:after="100"/>
      </w:pPr>
      <w:r>
        <w:t xml:space="preserve">✅ Natural/business keys used as </w:t>
      </w:r>
      <w:r>
        <w:rPr>
          <w:b/>
          <w:bCs/>
        </w:rPr>
        <w:t xml:space="preserve">unique constraints, not primary keys</w:t>
      </w:r>
      <w:r>
        <w:t xml:space="preserve">: </w:t>
      </w:r>
      <w:r>
        <w:rPr>
          <w:rFonts w:ascii="Consolas" w:cs="Consolas" w:eastAsia="Consolas" w:hAnsi="Consolas"/>
          <w:sz w:val="20"/>
          <w:szCs w:val="20"/>
          <w:shd w:fill="EFEFEF" w:val="clear"/>
        </w:rPr>
        <w:t xml:space="preserve">Tenant.subdomain</w:t>
      </w:r>
      <w:r>
        <w:t xml:space="preserve">/</w:t>
      </w:r>
      <w:r>
        <w:rPr>
          <w:rFonts w:ascii="Consolas" w:cs="Consolas" w:eastAsia="Consolas" w:hAnsi="Consolas"/>
          <w:sz w:val="20"/>
          <w:szCs w:val="20"/>
          <w:shd w:fill="EFEFEF" w:val="clear"/>
        </w:rPr>
        <w:t xml:space="preserve">db_name</w:t>
      </w:r>
      <w:r>
        <w:t xml:space="preserve">, </w:t>
      </w:r>
      <w:r>
        <w:rPr>
          <w:rFonts w:ascii="Consolas" w:cs="Consolas" w:eastAsia="Consolas" w:hAnsi="Consolas"/>
          <w:sz w:val="20"/>
          <w:szCs w:val="20"/>
          <w:shd w:fill="EFEFEF" w:val="clear"/>
        </w:rPr>
        <w:t xml:space="preserve">Patient.uhid</w:t>
      </w:r>
      <w:r>
        <w:t xml:space="preserve">, </w:t>
      </w:r>
      <w:r>
        <w:rPr>
          <w:rFonts w:ascii="Consolas" w:cs="Consolas" w:eastAsia="Consolas" w:hAnsi="Consolas"/>
          <w:sz w:val="20"/>
          <w:szCs w:val="20"/>
          <w:shd w:fill="EFEFEF" w:val="clear"/>
        </w:rPr>
        <w:t xml:space="preserve">Invoice.invoice_number</w:t>
      </w:r>
      <w:r>
        <w:t xml:space="preserve">, </w:t>
      </w:r>
      <w:r>
        <w:rPr>
          <w:rFonts w:ascii="Consolas" w:cs="Consolas" w:eastAsia="Consolas" w:hAnsi="Consolas"/>
          <w:sz w:val="20"/>
          <w:szCs w:val="20"/>
          <w:shd w:fill="EFEFEF" w:val="clear"/>
        </w:rPr>
        <w:t xml:space="preserve">LabRequest.request_number</w:t>
      </w:r>
      <w:r>
        <w:t xml:space="preserve">, </w:t>
      </w:r>
      <w:r>
        <w:rPr>
          <w:rFonts w:ascii="Consolas" w:cs="Consolas" w:eastAsia="Consolas" w:hAnsi="Consolas"/>
          <w:sz w:val="20"/>
          <w:szCs w:val="20"/>
          <w:shd w:fill="EFEFEF" w:val="clear"/>
        </w:rPr>
        <w:t xml:space="preserve">Prescription.rx_number</w:t>
      </w:r>
      <w:r>
        <w:t xml:space="preserve">, </w:t>
      </w:r>
      <w:r>
        <w:rPr>
          <w:rFonts w:ascii="Consolas" w:cs="Consolas" w:eastAsia="Consolas" w:hAnsi="Consolas"/>
          <w:sz w:val="20"/>
          <w:szCs w:val="20"/>
          <w:shd w:fill="EFEFEF" w:val="clear"/>
        </w:rPr>
        <w:t xml:space="preserve">PatientIdentity.awpid</w:t>
      </w:r>
      <w:r>
        <w:t xml:space="preserve">, </w:t>
      </w:r>
      <w:r>
        <w:rPr>
          <w:rFonts w:ascii="Consolas" w:cs="Consolas" w:eastAsia="Consolas" w:hAnsi="Consolas"/>
          <w:sz w:val="20"/>
          <w:szCs w:val="20"/>
          <w:shd w:fill="EFEFEF" w:val="clear"/>
        </w:rPr>
        <w:t xml:space="preserve">StaffUser.phone</w:t>
      </w:r>
      <w:r>
        <w:t xml:space="preserve">/</w:t>
      </w:r>
      <w:r>
        <w:rPr>
          <w:rFonts w:ascii="Consolas" w:cs="Consolas" w:eastAsia="Consolas" w:hAnsi="Consolas"/>
          <w:sz w:val="20"/>
          <w:szCs w:val="20"/>
          <w:shd w:fill="EFEFEF" w:val="clear"/>
        </w:rPr>
        <w:t xml:space="preserve">employee_id</w:t>
      </w:r>
      <w:r>
        <w:t xml:space="preserve">.</w:t>
      </w:r>
    </w:p>
    <w:p>
      <w:pPr>
        <w:pStyle w:val="ListParagraph"/>
        <w:numPr>
          <w:ilvl w:val="0"/>
          <w:numId w:val="2"/>
        </w:numPr>
        <w:spacing w:after="100"/>
      </w:pPr>
      <w:r>
        <w:t xml:space="preserve">✅ Cross-database references (</w:t>
      </w:r>
      <w:r>
        <w:rPr>
          <w:rFonts w:ascii="Consolas" w:cs="Consolas" w:eastAsia="Consolas" w:hAnsi="Consolas"/>
          <w:sz w:val="20"/>
          <w:szCs w:val="20"/>
          <w:shd w:fill="EFEFEF" w:val="clear"/>
        </w:rPr>
        <w:t xml:space="preserve">Patient.awpid</w:t>
      </w:r>
      <w:r>
        <w:t xml:space="preserve"> → </w:t>
      </w:r>
      <w:r>
        <w:rPr>
          <w:rFonts w:ascii="Consolas" w:cs="Consolas" w:eastAsia="Consolas" w:hAnsi="Consolas"/>
          <w:sz w:val="20"/>
          <w:szCs w:val="20"/>
          <w:shd w:fill="EFEFEF" w:val="clear"/>
        </w:rPr>
        <w:t xml:space="preserve">PatientIdentity.awpid</w:t>
      </w:r>
      <w:r>
        <w:t xml:space="preserve">, </w:t>
      </w:r>
      <w:r>
        <w:rPr>
          <w:rFonts w:ascii="Consolas" w:cs="Consolas" w:eastAsia="Consolas" w:hAnsi="Consolas"/>
          <w:sz w:val="20"/>
          <w:szCs w:val="20"/>
          <w:shd w:fill="EFEFEF" w:val="clear"/>
        </w:rPr>
        <w:t xml:space="preserve">Appointment.patient_id</w:t>
      </w:r>
      <w:r>
        <w:t xml:space="preserve">, every </w:t>
      </w:r>
      <w:r>
        <w:rPr>
          <w:rFonts w:ascii="Consolas" w:cs="Consolas" w:eastAsia="Consolas" w:hAnsi="Consolas"/>
          <w:sz w:val="20"/>
          <w:szCs w:val="20"/>
          <w:shd w:fill="EFEFEF" w:val="clear"/>
        </w:rPr>
        <w:t xml:space="preserve">source_tenant_id</w:t>
      </w:r>
      <w:r>
        <w:t xml:space="preserve"> field, </w:t>
      </w:r>
      <w:r>
        <w:rPr>
          <w:rFonts w:ascii="Consolas" w:cs="Consolas" w:eastAsia="Consolas" w:hAnsi="Consolas"/>
          <w:sz w:val="20"/>
          <w:szCs w:val="20"/>
          <w:shd w:fill="EFEFEF" w:val="clear"/>
        </w:rPr>
        <w:t xml:space="preserve">Tenant.active_vaccination_schedule_id</w:t>
      </w:r>
      <w:r>
        <w:t xml:space="preserve">) are </w:t>
      </w:r>
      <w:r>
        <w:rPr>
          <w:b/>
          <w:bCs/>
        </w:rPr>
        <w:t xml:space="preserve">plain fields, never real FKs</w:t>
      </w:r>
      <w:r>
        <w:t xml:space="preserve"> — this is a consistent, explicitly-documented architectural convention (multiple model docstrings state this explicitly as "matching this codebase's existing convention" of avoiding cross-app/cross-DB FKs even where technically possible within the same DB).</w:t>
      </w:r>
    </w:p>
    <w:p>
      <w:pPr>
        <w:pStyle w:val="ListParagraph"/>
        <w:numPr>
          <w:ilvl w:val="0"/>
          <w:numId w:val="2"/>
        </w:numPr>
        <w:spacing w:after="100"/>
      </w:pPr>
      <w:r>
        <w:t xml:space="preserve">✅ IDs are Django-auto-generated (BigAutoField) or </w:t>
      </w:r>
      <w:r>
        <w:rPr>
          <w:rFonts w:ascii="Consolas" w:cs="Consolas" w:eastAsia="Consolas" w:hAnsi="Consolas"/>
          <w:sz w:val="20"/>
          <w:szCs w:val="20"/>
          <w:shd w:fill="EFEFEF" w:val="clear"/>
        </w:rPr>
        <w:t xml:space="preserve">uuid.uuid4()</w:t>
      </w:r>
      <w:r>
        <w:t xml:space="preserve"> — never business-generated except the human-readable sequential numbers (UHID, invoice number, etc.) which are a *separate* field from the primary key, generated by NNTM.</w:t>
      </w:r>
    </w:p>
    <w:p>
      <w:pPr>
        <w:pStyle w:val="Heading2"/>
        <w:spacing w:after="140" w:before="280"/>
      </w:pPr>
      <w:r>
        <w:t xml:space="preserve">7.6 Normalization &amp; data design</w:t>
      </w:r>
    </w:p>
    <w:p>
      <w:pPr>
        <w:spacing w:after="140"/>
      </w:pPr>
      <w:r>
        <w:t xml:space="preserve">⚠️ The schema is largely normalized in the classic sense (one fact per table, FKs for one-to-many), but with </w:t>
      </w:r>
      <w:r>
        <w:rPr>
          <w:b/>
          <w:bCs/>
        </w:rPr>
        <w:t xml:space="preserve">deliberate, documented denormalization</w:t>
      </w:r>
      <w:r>
        <w:t xml:space="preserve"> in specific, narrow places:</w:t>
      </w:r>
    </w:p>
    <w:p>
      <w:pPr>
        <w:pStyle w:val="ListParagraph"/>
        <w:numPr>
          <w:ilvl w:val="0"/>
          <w:numId w:val="2"/>
        </w:numPr>
        <w:spacing w:after="100"/>
      </w:pPr>
      <w:r>
        <w:rPr>
          <w:rFonts w:ascii="Consolas" w:cs="Consolas" w:eastAsia="Consolas" w:hAnsi="Consolas"/>
          <w:sz w:val="20"/>
          <w:szCs w:val="20"/>
          <w:shd w:fill="EFEFEF" w:val="clear"/>
        </w:rPr>
        <w:t xml:space="preserve">Appointment.room_id</w:t>
      </w:r>
      <w:r>
        <w:t xml:space="preserve">/</w:t>
      </w:r>
      <w:r>
        <w:rPr>
          <w:rFonts w:ascii="Consolas" w:cs="Consolas" w:eastAsia="Consolas" w:hAnsi="Consolas"/>
          <w:sz w:val="20"/>
          <w:szCs w:val="20"/>
          <w:shd w:fill="EFEFEF" w:val="clear"/>
        </w:rPr>
        <w:t xml:space="preserve">room_name</w:t>
      </w:r>
      <w:r>
        <w:t xml:space="preserve">/</w:t>
      </w:r>
      <w:r>
        <w:rPr>
          <w:rFonts w:ascii="Consolas" w:cs="Consolas" w:eastAsia="Consolas" w:hAnsi="Consolas"/>
          <w:sz w:val="20"/>
          <w:szCs w:val="20"/>
          <w:shd w:fill="EFEFEF" w:val="clear"/>
        </w:rPr>
        <w:t xml:space="preserve">floor</w:t>
      </w:r>
      <w:r>
        <w:t xml:space="preserve"> — denormalized at booking time from </w:t>
      </w:r>
      <w:r>
        <w:rPr>
          <w:rFonts w:ascii="Consolas" w:cs="Consolas" w:eastAsia="Consolas" w:hAnsi="Consolas"/>
          <w:sz w:val="20"/>
          <w:szCs w:val="20"/>
          <w:shd w:fill="EFEFEF" w:val="clear"/>
        </w:rPr>
        <w:t xml:space="preserve">RoomAssignment</w:t>
      </w:r>
      <w:r>
        <w:t xml:space="preserve"> so a later room-assignment edit doesn't retroactively change a patient's already-communicated visit details. ✅</w:t>
      </w:r>
    </w:p>
    <w:p>
      <w:pPr>
        <w:pStyle w:val="ListParagraph"/>
        <w:numPr>
          <w:ilvl w:val="0"/>
          <w:numId w:val="2"/>
        </w:numPr>
        <w:spacing w:after="100"/>
      </w:pPr>
      <w:r>
        <w:rPr>
          <w:rFonts w:ascii="Consolas" w:cs="Consolas" w:eastAsia="Consolas" w:hAnsi="Consolas"/>
          <w:sz w:val="20"/>
          <w:szCs w:val="20"/>
          <w:shd w:fill="EFEFEF" w:val="clear"/>
        </w:rPr>
        <w:t xml:space="preserve">InvoiceItem.description</w:t>
      </w:r>
      <w:r>
        <w:t xml:space="preserve"> — denormalized copy of the service name at time of billing. ✅</w:t>
      </w:r>
    </w:p>
    <w:p>
      <w:pPr>
        <w:pStyle w:val="ListParagraph"/>
        <w:numPr>
          <w:ilvl w:val="0"/>
          <w:numId w:val="2"/>
        </w:numPr>
        <w:spacing w:after="100"/>
      </w:pPr>
      <w:r>
        <w:rPr>
          <w:rFonts w:ascii="Consolas" w:cs="Consolas" w:eastAsia="Consolas" w:hAnsi="Consolas"/>
          <w:sz w:val="20"/>
          <w:szCs w:val="20"/>
          <w:shd w:fill="EFEFEF" w:val="clear"/>
        </w:rPr>
        <w:t xml:space="preserve">registry.PortalBooking.hospital_name</w:t>
      </w:r>
      <w:r>
        <w:t xml:space="preserve">/</w:t>
      </w:r>
      <w:r>
        <w:rPr>
          <w:rFonts w:ascii="Consolas" w:cs="Consolas" w:eastAsia="Consolas" w:hAnsi="Consolas"/>
          <w:sz w:val="20"/>
          <w:szCs w:val="20"/>
          <w:shd w:fill="EFEFEF" w:val="clear"/>
        </w:rPr>
        <w:t xml:space="preserve">doctor_name</w:t>
      </w:r>
      <w:r>
        <w:t xml:space="preserve"> — denormalized so the portal's "my bookings across hospitals" list doesn't need N cross-tenant lookups. ✅</w:t>
      </w:r>
    </w:p>
    <w:p>
      <w:pPr>
        <w:pStyle w:val="ListParagraph"/>
        <w:numPr>
          <w:ilvl w:val="0"/>
          <w:numId w:val="2"/>
        </w:numPr>
        <w:spacing w:after="100"/>
      </w:pPr>
      <w:r>
        <w:rPr>
          <w:rFonts w:ascii="Consolas" w:cs="Consolas" w:eastAsia="Consolas" w:hAnsi="Consolas"/>
          <w:sz w:val="20"/>
          <w:szCs w:val="20"/>
          <w:shd w:fill="EFEFEF" w:val="clear"/>
        </w:rPr>
        <w:t xml:space="preserve">Payment</w:t>
      </w:r>
      <w:r>
        <w:t xml:space="preserve">/</w:t>
      </w:r>
      <w:r>
        <w:rPr>
          <w:rFonts w:ascii="Consolas" w:cs="Consolas" w:eastAsia="Consolas" w:hAnsi="Consolas"/>
          <w:sz w:val="20"/>
          <w:szCs w:val="20"/>
          <w:shd w:fill="EFEFEF" w:val="clear"/>
        </w:rPr>
        <w:t xml:space="preserve">StockTransaction</w:t>
      </w:r>
      <w:r>
        <w:t xml:space="preserve">/audit tables are inherently append-only/historical rather than "normalized" in the transactional sense — this is intentional (audit requirements), not a normalization failure.</w:t>
      </w:r>
    </w:p>
    <w:p>
      <w:pPr>
        <w:pStyle w:val="ListParagraph"/>
        <w:numPr>
          <w:ilvl w:val="0"/>
          <w:numId w:val="2"/>
        </w:numPr>
        <w:spacing w:after="100"/>
      </w:pPr>
      <w:r>
        <w:t xml:space="preserve">⚠️ ASSUMPTION: no evidence of pathological duplication (the same fact stored redundantly with no stated reason) was found; every denormalized field found had an explicit justifying comment.</w:t>
      </w:r>
    </w:p>
    <w:p>
      <w:pPr>
        <w:pStyle w:val="Heading2"/>
        <w:spacing w:after="140" w:before="280"/>
      </w:pPr>
      <w:r>
        <w:t xml:space="preserve">7.7 Master data vs. transactional data</w:t>
      </w:r>
    </w:p>
    <w:p>
      <w:pPr>
        <w:spacing w:after="140"/>
      </w:pPr>
      <w:r>
        <w:t xml:space="preserve">Covered in §6.2 above — repeated here per the requested structure: </w:t>
      </w:r>
      <w:r>
        <w:rPr>
          <w:b/>
          <w:bCs/>
        </w:rPr>
        <w:t xml:space="preserve">master/config</w:t>
      </w:r>
      <w:r>
        <w:t xml:space="preserve"> (Branch, Department, Room, RoomAssignment, DoctorSchedule/Slot, LabTest, Drug, BillingService, OptionList, Role/Permission, VaccinationSchedule/Rule) vs. </w:t>
      </w:r>
      <w:r>
        <w:rPr>
          <w:b/>
          <w:bCs/>
        </w:rPr>
        <w:t xml:space="preserve">transactional</w:t>
      </w:r>
      <w:r>
        <w:t xml:space="preserve"> (Appointment, Vitals, OPDEncounter, Prescription+items, LabRequest/Report+items, Dispense, StockTransaction, Invoice+items, Payment). Master data drives transactional records by </w:t>
      </w:r>
      <w:r>
        <w:rPr>
          <w:b/>
          <w:bCs/>
        </w:rPr>
        <w:t xml:space="preserve">validation, not DB constraint</w:t>
      </w:r>
      <w:r>
        <w:t xml:space="preserve">, in the billing/pharmacy/prescriptions apps specifically (</w:t>
      </w:r>
      <w:r>
        <w:rPr>
          <w:rFonts w:ascii="Consolas" w:cs="Consolas" w:eastAsia="Consolas" w:hAnsi="Consolas"/>
          <w:sz w:val="20"/>
          <w:szCs w:val="20"/>
          <w:shd w:fill="EFEFEF" w:val="clear"/>
        </w:rPr>
        <w:t xml:space="preserve">OptionList</w:t>
      </w:r>
      <w:r>
        <w:t xml:space="preserve">-validated CharFields) — meaning a hospital can extend these lists via the API without a schema migration, at the cost of the database not itself preventing an invalid value written outside the API layer.</w:t>
      </w:r>
    </w:p>
    <w:p>
      <w:pPr>
        <w:pStyle w:val="Heading2"/>
        <w:spacing w:after="140" w:before="280"/>
      </w:pPr>
      <w:r>
        <w:t xml:space="preserve">7.8 Configuration data in the database</w:t>
      </w:r>
    </w:p>
    <w:p>
      <w:pPr>
        <w:spacing w:after="140"/>
      </w:pPr>
      <w:r>
        <w:t xml:space="preserve">✅ Configurable-and-DB-backed: </w:t>
      </w:r>
      <w:r>
        <w:rPr>
          <w:rFonts w:ascii="Consolas" w:cs="Consolas" w:eastAsia="Consolas" w:hAnsi="Consolas"/>
          <w:sz w:val="20"/>
          <w:szCs w:val="20"/>
          <w:shd w:fill="EFEFEF" w:val="clear"/>
        </w:rPr>
        <w:t xml:space="preserve">OptionList</w:t>
      </w:r>
      <w:r>
        <w:t xml:space="preserve"> (service categories, payment modes, invoice statuses, drug forms — merged into one table with a </w:t>
      </w:r>
      <w:r>
        <w:rPr>
          <w:rFonts w:ascii="Consolas" w:cs="Consolas" w:eastAsia="Consolas" w:hAnsi="Consolas"/>
          <w:sz w:val="20"/>
          <w:szCs w:val="20"/>
          <w:shd w:fill="EFEFEF" w:val="clear"/>
        </w:rPr>
        <w:t xml:space="preserve">list_type</w:t>
      </w:r>
      <w:r>
        <w:t xml:space="preserve"> discriminator, explicitly replacing four near-identical tables in a "v7 redesign"), </w:t>
      </w:r>
      <w:r>
        <w:rPr>
          <w:rFonts w:ascii="Consolas" w:cs="Consolas" w:eastAsia="Consolas" w:hAnsi="Consolas"/>
          <w:sz w:val="20"/>
          <w:szCs w:val="20"/>
          <w:shd w:fill="EFEFEF" w:val="clear"/>
        </w:rPr>
        <w:t xml:space="preserve">Role</w:t>
      </w:r>
      <w:r>
        <w:t xml:space="preserve">/</w:t>
      </w:r>
      <w:r>
        <w:rPr>
          <w:rFonts w:ascii="Consolas" w:cs="Consolas" w:eastAsia="Consolas" w:hAnsi="Consolas"/>
          <w:sz w:val="20"/>
          <w:szCs w:val="20"/>
          <w:shd w:fill="EFEFEF" w:val="clear"/>
        </w:rPr>
        <w:t xml:space="preserve">Permission</w:t>
      </w:r>
      <w:r>
        <w:t xml:space="preserve">/</w:t>
      </w:r>
      <w:r>
        <w:rPr>
          <w:rFonts w:ascii="Consolas" w:cs="Consolas" w:eastAsia="Consolas" w:hAnsi="Consolas"/>
          <w:sz w:val="20"/>
          <w:szCs w:val="20"/>
          <w:shd w:fill="EFEFEF" w:val="clear"/>
        </w:rPr>
        <w:t xml:space="preserve">RolePermission</w:t>
      </w:r>
      <w:r>
        <w:t xml:space="preserve"> (custom RBAC, enterprise-tier only), </w:t>
      </w:r>
      <w:r>
        <w:rPr>
          <w:rFonts w:ascii="Consolas" w:cs="Consolas" w:eastAsia="Consolas" w:hAnsi="Consolas"/>
          <w:sz w:val="20"/>
          <w:szCs w:val="20"/>
          <w:shd w:fill="EFEFEF" w:val="clear"/>
        </w:rPr>
        <w:t xml:space="preserve">DoctorSchedule</w:t>
      </w:r>
      <w:r>
        <w:t xml:space="preserve">/</w:t>
      </w:r>
      <w:r>
        <w:rPr>
          <w:rFonts w:ascii="Consolas" w:cs="Consolas" w:eastAsia="Consolas" w:hAnsi="Consolas"/>
          <w:sz w:val="20"/>
          <w:szCs w:val="20"/>
          <w:shd w:fill="EFEFEF" w:val="clear"/>
        </w:rPr>
        <w:t xml:space="preserve">DoctorAvailabilitySlot</w:t>
      </w:r>
      <w:r>
        <w:t xml:space="preserve"> (working hours), </w:t>
      </w:r>
      <w:r>
        <w:rPr>
          <w:rFonts w:ascii="Consolas" w:cs="Consolas" w:eastAsia="Consolas" w:hAnsi="Consolas"/>
          <w:sz w:val="20"/>
          <w:szCs w:val="20"/>
          <w:shd w:fill="EFEFEF" w:val="clear"/>
        </w:rPr>
        <w:t xml:space="preserve">RoomAssignment</w:t>
      </w:r>
      <w:r>
        <w:t xml:space="preserve">, </w:t>
      </w:r>
      <w:r>
        <w:rPr>
          <w:rFonts w:ascii="Consolas" w:cs="Consolas" w:eastAsia="Consolas" w:hAnsi="Consolas"/>
          <w:sz w:val="20"/>
          <w:szCs w:val="20"/>
          <w:shd w:fill="EFEFEF" w:val="clear"/>
        </w:rPr>
        <w:t xml:space="preserve">VaccinationSchedule</w:t>
      </w:r>
      <w:r>
        <w:t xml:space="preserve">/</w:t>
      </w:r>
      <w:r>
        <w:rPr>
          <w:rFonts w:ascii="Consolas" w:cs="Consolas" w:eastAsia="Consolas" w:hAnsi="Consolas"/>
          <w:sz w:val="20"/>
          <w:szCs w:val="20"/>
          <w:shd w:fill="EFEFEF" w:val="clear"/>
        </w:rPr>
        <w:t xml:space="preserve">Rule</w:t>
      </w:r>
      <w:r>
        <w:t xml:space="preserve"> (per-hospital, cloned from system templates), </w:t>
      </w:r>
      <w:r>
        <w:rPr>
          <w:rFonts w:ascii="Consolas" w:cs="Consolas" w:eastAsia="Consolas" w:hAnsi="Consolas"/>
          <w:sz w:val="20"/>
          <w:szCs w:val="20"/>
          <w:shd w:fill="EFEFEF" w:val="clear"/>
        </w:rPr>
        <w:t xml:space="preserve">Tenant.fee_ownership</w:t>
      </w:r>
      <w:r>
        <w:t xml:space="preserve">/</w:t>
      </w:r>
      <w:r>
        <w:rPr>
          <w:rFonts w:ascii="Consolas" w:cs="Consolas" w:eastAsia="Consolas" w:hAnsi="Consolas"/>
          <w:sz w:val="20"/>
          <w:szCs w:val="20"/>
          <w:shd w:fill="EFEFEF" w:val="clear"/>
        </w:rPr>
        <w:t xml:space="preserve">registration_fee_*</w:t>
      </w:r>
      <w:r>
        <w:t xml:space="preserve">/</w:t>
      </w:r>
      <w:r>
        <w:rPr>
          <w:rFonts w:ascii="Consolas" w:cs="Consolas" w:eastAsia="Consolas" w:hAnsi="Consolas"/>
          <w:sz w:val="20"/>
          <w:szCs w:val="20"/>
          <w:shd w:fill="EFEFEF" w:val="clear"/>
        </w:rPr>
        <w:t xml:space="preserve">default_tax_rate</w:t>
      </w:r>
      <w:r>
        <w:t xml:space="preserve"> (billing policy), </w:t>
      </w:r>
      <w:r>
        <w:rPr>
          <w:rFonts w:ascii="Consolas" w:cs="Consolas" w:eastAsia="Consolas" w:hAnsi="Consolas"/>
          <w:sz w:val="20"/>
          <w:szCs w:val="20"/>
          <w:shd w:fill="EFEFEF" w:val="clear"/>
        </w:rPr>
        <w:t xml:space="preserve">Subscription.feat_*</w:t>
      </w:r>
      <w:r>
        <w:t xml:space="preserve"> (feature flags).</w:t>
      </w:r>
    </w:p>
    <w:p>
      <w:pPr>
        <w:spacing w:after="140"/>
      </w:pPr>
      <w:r>
        <w:t xml:space="preserve">✅ Configurable-via-environment-variable (not DB, not admin UI): SMS backend selection (</w:t>
      </w:r>
      <w:r>
        <w:rPr>
          <w:rFonts w:ascii="Consolas" w:cs="Consolas" w:eastAsia="Consolas" w:hAnsi="Consolas"/>
          <w:sz w:val="20"/>
          <w:szCs w:val="20"/>
          <w:shd w:fill="EFEFEF" w:val="clear"/>
        </w:rPr>
        <w:t xml:space="preserve">SMS_BACKEND</w:t>
      </w:r>
      <w:r>
        <w:t xml:space="preserve">), email backend, S3 bucket/region, JWT lifetimes, throttle rates, </w:t>
      </w:r>
      <w:r>
        <w:rPr>
          <w:rFonts w:ascii="Consolas" w:cs="Consolas" w:eastAsia="Consolas" w:hAnsi="Consolas"/>
          <w:sz w:val="20"/>
          <w:szCs w:val="20"/>
          <w:shd w:fill="EFEFEF" w:val="clear"/>
        </w:rPr>
        <w:t xml:space="preserve">PLATFORM_ADMIN_SECRET</w:t>
      </w:r>
      <w:r>
        <w:t xml:space="preserve">, field-encryption keys.</w:t>
      </w:r>
    </w:p>
    <w:p>
      <w:pPr>
        <w:spacing w:after="140"/>
      </w:pPr>
      <w:r>
        <w:t xml:space="preserve">✅ Hardcoded-in-code (not configurable at all today): the 6 system roles and their default permission sets (</w:t>
      </w:r>
      <w:r>
        <w:rPr>
          <w:rFonts w:ascii="Consolas" w:cs="Consolas" w:eastAsia="Consolas" w:hAnsi="Consolas"/>
          <w:sz w:val="20"/>
          <w:szCs w:val="20"/>
          <w:shd w:fill="EFEFEF" w:val="clear"/>
        </w:rPr>
        <w:t xml:space="preserve">apps.org.rbac.SYSTEM_ROLE_PERMISSIONS</w:t>
      </w:r>
      <w:r>
        <w:t xml:space="preserve">), the </w:t>
      </w:r>
      <w:r>
        <w:rPr>
          <w:rFonts w:ascii="Consolas" w:cs="Consolas" w:eastAsia="Consolas" w:hAnsi="Consolas"/>
          <w:sz w:val="20"/>
          <w:szCs w:val="20"/>
          <w:shd w:fill="EFEFEF" w:val="clear"/>
        </w:rPr>
        <w:t xml:space="preserve">Is*</w:t>
      </w:r>
      <w:r>
        <w:t xml:space="preserve"> permission-class logic itself, NNTM's </w:t>
      </w:r>
      <w:r>
        <w:rPr>
          <w:rFonts w:ascii="Consolas" w:cs="Consolas" w:eastAsia="Consolas" w:hAnsi="Consolas"/>
          <w:sz w:val="20"/>
          <w:szCs w:val="20"/>
          <w:shd w:fill="EFEFEF" w:val="clear"/>
        </w:rPr>
        <w:t xml:space="preserve">VALID_ENTITIES</w:t>
      </w:r>
      <w:r>
        <w:t xml:space="preserve"> set, appointment status transition rules (</w:t>
      </w:r>
      <w:r>
        <w:rPr>
          <w:rFonts w:ascii="Consolas" w:cs="Consolas" w:eastAsia="Consolas" w:hAnsi="Consolas"/>
          <w:sz w:val="20"/>
          <w:szCs w:val="20"/>
          <w:shd w:fill="EFEFEF" w:val="clear"/>
        </w:rPr>
        <w:t xml:space="preserve">AppointmentStatusView.ALLOWED_TRANSITIONS</w:t>
      </w:r>
      <w:r>
        <w:t xml:space="preserve">).</w:t>
      </w:r>
    </w:p>
    <w:p>
      <w:pPr>
        <w:spacing w:after="140"/>
      </w:pPr>
      <w:r>
        <w:rPr>
          <w:b/>
          <w:bCs/>
        </w:rPr>
        <w:t xml:space="preserve">Configuration change flow (verified for `OptionList`):</w:t>
      </w:r>
      <w:r>
        <w:t xml:space="preserve"> Hospital admin edits a dropdown value via the admin UI → </w:t>
      </w:r>
      <w:r>
        <w:rPr>
          <w:rFonts w:ascii="Consolas" w:cs="Consolas" w:eastAsia="Consolas" w:hAnsi="Consolas"/>
          <w:sz w:val="20"/>
          <w:szCs w:val="20"/>
          <w:shd w:fill="EFEFEF" w:val="clear"/>
        </w:rPr>
        <w:t xml:space="preserve">OptionList</w:t>
      </w:r>
      <w:r>
        <w:t xml:space="preserve"> row created/updated in the tenant DB → next request that creates/validates an invoice/payment/drug reads the current </w:t>
      </w:r>
      <w:r>
        <w:rPr>
          <w:rFonts w:ascii="Consolas" w:cs="Consolas" w:eastAsia="Consolas" w:hAnsi="Consolas"/>
          <w:sz w:val="20"/>
          <w:szCs w:val="20"/>
          <w:shd w:fill="EFEFEF" w:val="clear"/>
        </w:rPr>
        <w:t xml:space="preserve">OptionList</w:t>
      </w:r>
      <w:r>
        <w:t xml:space="preserve"> rows via the view/serializer layer → behavior changes immediately, no deploy needed, </w:t>
      </w:r>
      <w:r>
        <w:rPr>
          <w:b/>
          <w:bCs/>
        </w:rPr>
        <w:t xml:space="preserve">except</w:t>
      </w:r>
      <w:r>
        <w:t xml:space="preserve"> for </w:t>
      </w:r>
      <w:r>
        <w:rPr>
          <w:rFonts w:ascii="Consolas" w:cs="Consolas" w:eastAsia="Consolas" w:hAnsi="Consolas"/>
          <w:sz w:val="20"/>
          <w:szCs w:val="20"/>
          <w:shd w:fill="EFEFEF" w:val="clear"/>
        </w:rPr>
        <w:t xml:space="preserve">is_system=True</w:t>
      </w:r>
      <w:r>
        <w:t xml:space="preserve"> seeded rows which can be relabeled but not deleted (protecting logic that depends on their existence, e.g. the literal string "paid" driving payment reconciliation). ✅</w:t>
      </w:r>
    </w:p>
    <w:p>
      <w:pPr>
        <w:pStyle w:val="Heading2"/>
        <w:spacing w:after="140" w:before="280"/>
      </w:pPr>
      <w:r>
        <w:t xml:space="preserve">7.9 Data lifecycle</w:t>
      </w:r>
    </w:p>
    <w:p>
      <w:pPr>
        <w:spacing w:after="140"/>
      </w:pPr>
      <w:r>
        <w:t xml:space="preserve">✅ Most clinical/financial data is </w:t>
      </w:r>
      <w:r>
        <w:rPr>
          <w:b/>
          <w:bCs/>
        </w:rPr>
        <w:t xml:space="preserve">never hard-deleted</w:t>
      </w:r>
      <w:r>
        <w:t xml:space="preserve"> — </w:t>
      </w:r>
      <w:r>
        <w:rPr>
          <w:rFonts w:ascii="Consolas" w:cs="Consolas" w:eastAsia="Consolas" w:hAnsi="Consolas"/>
          <w:sz w:val="20"/>
          <w:szCs w:val="20"/>
          <w:shd w:fill="EFEFEF" w:val="clear"/>
        </w:rPr>
        <w:t xml:space="preserve">compliance</w:t>
      </w:r>
      <w:r>
        <w:t xml:space="preserve"> module docstring states this explicitly as a legal requirement, and no </w:t>
      </w:r>
      <w:r>
        <w:rPr>
          <w:rFonts w:ascii="Consolas" w:cs="Consolas" w:eastAsia="Consolas" w:hAnsi="Consolas"/>
          <w:sz w:val="20"/>
          <w:szCs w:val="20"/>
          <w:shd w:fill="EFEFEF" w:val="clear"/>
        </w:rPr>
        <w:t xml:space="preserve">on_delete=CASCADE</w:t>
      </w:r>
      <w:r>
        <w:t xml:space="preserve"> chains were found that would silently wipe clinical history; deletions that do exist are either </w:t>
      </w:r>
      <w:r>
        <w:rPr>
          <w:rFonts w:ascii="Consolas" w:cs="Consolas" w:eastAsia="Consolas" w:hAnsi="Consolas"/>
          <w:sz w:val="20"/>
          <w:szCs w:val="20"/>
          <w:shd w:fill="EFEFEF" w:val="clear"/>
        </w:rPr>
        <w:t xml:space="preserve">SET_NULL</w:t>
      </w:r>
      <w:r>
        <w:t xml:space="preserve"> (e.g. deactivating a drug catalog entry doesn't corrupt past prescriptions) or </w:t>
      </w:r>
      <w:r>
        <w:rPr>
          <w:rFonts w:ascii="Consolas" w:cs="Consolas" w:eastAsia="Consolas" w:hAnsi="Consolas"/>
          <w:sz w:val="20"/>
          <w:szCs w:val="20"/>
          <w:shd w:fill="EFEFEF" w:val="clear"/>
        </w:rPr>
        <w:t xml:space="preserve">PROTECT</w:t>
      </w:r>
      <w:r>
        <w:t xml:space="preserve"> (e.g. you cannot delete a </w:t>
      </w:r>
      <w:r>
        <w:rPr>
          <w:rFonts w:ascii="Consolas" w:cs="Consolas" w:eastAsia="Consolas" w:hAnsi="Consolas"/>
          <w:sz w:val="20"/>
          <w:szCs w:val="20"/>
          <w:shd w:fill="EFEFEF" w:val="clear"/>
        </w:rPr>
        <w:t xml:space="preserve">Patient</w:t>
      </w:r>
      <w:r>
        <w:t xml:space="preserve"> that has </w:t>
      </w:r>
      <w:r>
        <w:rPr>
          <w:rFonts w:ascii="Consolas" w:cs="Consolas" w:eastAsia="Consolas" w:hAnsi="Consolas"/>
          <w:sz w:val="20"/>
          <w:szCs w:val="20"/>
          <w:shd w:fill="EFEFEF" w:val="clear"/>
        </w:rPr>
        <w:t xml:space="preserve">Invoice</w:t>
      </w:r>
      <w:r>
        <w:t xml:space="preserve">s, </w:t>
      </w:r>
      <w:r>
        <w:rPr>
          <w:rFonts w:ascii="Consolas" w:cs="Consolas" w:eastAsia="Consolas" w:hAnsi="Consolas"/>
          <w:sz w:val="20"/>
          <w:szCs w:val="20"/>
          <w:shd w:fill="EFEFEF" w:val="clear"/>
        </w:rPr>
        <w:t xml:space="preserve">LabRequest</w:t>
      </w:r>
      <w:r>
        <w:t xml:space="preserve">s, etc. — </w:t>
      </w:r>
      <w:r>
        <w:rPr>
          <w:rFonts w:ascii="Consolas" w:cs="Consolas" w:eastAsia="Consolas" w:hAnsi="Consolas"/>
          <w:sz w:val="20"/>
          <w:szCs w:val="20"/>
          <w:shd w:fill="EFEFEF" w:val="clear"/>
        </w:rPr>
        <w:t xml:space="preserve">on_delete=models.PROTECT</w:t>
      </w:r>
      <w:r>
        <w:t xml:space="preserve"> used pervasively for exactly this reason). ✅ Soft-disable pattern used widely instead of deletion: </w:t>
      </w:r>
      <w:r>
        <w:rPr>
          <w:rFonts w:ascii="Consolas" w:cs="Consolas" w:eastAsia="Consolas" w:hAnsi="Consolas"/>
          <w:sz w:val="20"/>
          <w:szCs w:val="20"/>
          <w:shd w:fill="EFEFEF" w:val="clear"/>
        </w:rPr>
        <w:t xml:space="preserve">is_active</w:t>
      </w:r>
      <w:r>
        <w:t xml:space="preserve"> flags on </w:t>
      </w:r>
      <w:r>
        <w:rPr>
          <w:rFonts w:ascii="Consolas" w:cs="Consolas" w:eastAsia="Consolas" w:hAnsi="Consolas"/>
          <w:sz w:val="20"/>
          <w:szCs w:val="20"/>
          <w:shd w:fill="EFEFEF" w:val="clear"/>
        </w:rPr>
        <w:t xml:space="preserve">Branch</w:t>
      </w:r>
      <w:r>
        <w:t xml:space="preserve">, </w:t>
      </w:r>
      <w:r>
        <w:rPr>
          <w:rFonts w:ascii="Consolas" w:cs="Consolas" w:eastAsia="Consolas" w:hAnsi="Consolas"/>
          <w:sz w:val="20"/>
          <w:szCs w:val="20"/>
          <w:shd w:fill="EFEFEF" w:val="clear"/>
        </w:rPr>
        <w:t xml:space="preserve">Department</w:t>
      </w:r>
      <w:r>
        <w:t xml:space="preserve">, </w:t>
      </w:r>
      <w:r>
        <w:rPr>
          <w:rFonts w:ascii="Consolas" w:cs="Consolas" w:eastAsia="Consolas" w:hAnsi="Consolas"/>
          <w:sz w:val="20"/>
          <w:szCs w:val="20"/>
          <w:shd w:fill="EFEFEF" w:val="clear"/>
        </w:rPr>
        <w:t xml:space="preserve">Room</w:t>
      </w:r>
      <w:r>
        <w:t xml:space="preserve">, </w:t>
      </w:r>
      <w:r>
        <w:rPr>
          <w:rFonts w:ascii="Consolas" w:cs="Consolas" w:eastAsia="Consolas" w:hAnsi="Consolas"/>
          <w:sz w:val="20"/>
          <w:szCs w:val="20"/>
          <w:shd w:fill="EFEFEF" w:val="clear"/>
        </w:rPr>
        <w:t xml:space="preserve">LabTest</w:t>
      </w:r>
      <w:r>
        <w:t xml:space="preserve">, </w:t>
      </w:r>
      <w:r>
        <w:rPr>
          <w:rFonts w:ascii="Consolas" w:cs="Consolas" w:eastAsia="Consolas" w:hAnsi="Consolas"/>
          <w:sz w:val="20"/>
          <w:szCs w:val="20"/>
          <w:shd w:fill="EFEFEF" w:val="clear"/>
        </w:rPr>
        <w:t xml:space="preserve">Drug</w:t>
      </w:r>
      <w:r>
        <w:t xml:space="preserve">, </w:t>
      </w:r>
      <w:r>
        <w:rPr>
          <w:rFonts w:ascii="Consolas" w:cs="Consolas" w:eastAsia="Consolas" w:hAnsi="Consolas"/>
          <w:sz w:val="20"/>
          <w:szCs w:val="20"/>
          <w:shd w:fill="EFEFEF" w:val="clear"/>
        </w:rPr>
        <w:t xml:space="preserve">BillingService</w:t>
      </w:r>
      <w:r>
        <w:t xml:space="preserve">, </w:t>
      </w:r>
      <w:r>
        <w:rPr>
          <w:rFonts w:ascii="Consolas" w:cs="Consolas" w:eastAsia="Consolas" w:hAnsi="Consolas"/>
          <w:sz w:val="20"/>
          <w:szCs w:val="20"/>
          <w:shd w:fill="EFEFEF" w:val="clear"/>
        </w:rPr>
        <w:t xml:space="preserve">Tenant</w:t>
      </w:r>
      <w:r>
        <w:t xml:space="preserve">, </w:t>
      </w:r>
      <w:r>
        <w:rPr>
          <w:rFonts w:ascii="Consolas" w:cs="Consolas" w:eastAsia="Consolas" w:hAnsi="Consolas"/>
          <w:sz w:val="20"/>
          <w:szCs w:val="20"/>
          <w:shd w:fill="EFEFEF" w:val="clear"/>
        </w:rPr>
        <w:t xml:space="preserve">StaffUser</w:t>
      </w:r>
      <w:r>
        <w:t xml:space="preserve">; </w:t>
      </w:r>
      <w:r>
        <w:rPr>
          <w:rFonts w:ascii="Consolas" w:cs="Consolas" w:eastAsia="Consolas" w:hAnsi="Consolas"/>
          <w:sz w:val="20"/>
          <w:szCs w:val="20"/>
          <w:shd w:fill="EFEFEF" w:val="clear"/>
        </w:rPr>
        <w:t xml:space="preserve">VaccinationSchedule.active</w:t>
      </w:r>
      <w:r>
        <w:t xml:space="preserve"> similarly. ✅ Amendment-not-overwrite pattern for corrections: </w:t>
      </w:r>
      <w:r>
        <w:rPr>
          <w:rFonts w:ascii="Consolas" w:cs="Consolas" w:eastAsia="Consolas" w:hAnsi="Consolas"/>
          <w:sz w:val="20"/>
          <w:szCs w:val="20"/>
          <w:shd w:fill="EFEFEF" w:val="clear"/>
        </w:rPr>
        <w:t xml:space="preserve">compliance.RecordAmendment</w:t>
      </w:r>
      <w:r>
        <w:t xml:space="preserve"> records a requested correction with before/after values rather than the original field being silently edited (this is explicitly the *planned* rule for the IPD module too, per its spec docs — "clinical records are corrected by amendment, never silently overwritten"). ❓ Whether this amendment discipline is actually enforced at the OPD encounter level today (i.e., is there a hard block preventing a doctor from just editing a signed encounter directly?) was not independently verified beyond the </w:t>
      </w:r>
      <w:r>
        <w:rPr>
          <w:rFonts w:ascii="Consolas" w:cs="Consolas" w:eastAsia="Consolas" w:hAnsi="Consolas"/>
          <w:sz w:val="20"/>
          <w:szCs w:val="20"/>
          <w:shd w:fill="EFEFEF" w:val="clear"/>
        </w:rPr>
        <w:t xml:space="preserve">status == SIGNED</w:t>
      </w:r>
      <w:r>
        <w:t xml:space="preserve"> check inferred in </w:t>
      </w:r>
      <w:r>
        <w:rPr>
          <w:rFonts w:ascii="Consolas" w:cs="Consolas" w:eastAsia="Consolas" w:hAnsi="Consolas"/>
          <w:sz w:val="20"/>
          <w:szCs w:val="20"/>
          <w:shd w:fill="EFEFEF" w:val="clear"/>
        </w:rPr>
        <w:t xml:space="preserve">EncounterDetailView.patch()</w:t>
      </w:r>
      <w:r>
        <w:t xml:space="preserve">.</w:t>
      </w:r>
    </w:p>
    <w:p>
      <w:pPr>
        <w:pStyle w:val="Heading2"/>
        <w:spacing w:after="140" w:before="280"/>
      </w:pPr>
      <w:r>
        <w:t xml:space="preserve">7.10 CRUD operations</w:t>
      </w:r>
    </w:p>
    <w:p>
      <w:pPr>
        <w:spacing w:after="140"/>
      </w:pPr>
      <w:r>
        <w:t xml:space="preserve">⚠️ General pattern observed across every tenant app: Create and Read are used constantly; Update is common for master data and for narrow, permitted transitions on transactional records (status fields, not clinical content once signed); </w:t>
      </w:r>
      <w:r>
        <w:rPr>
          <w:b/>
          <w:bCs/>
        </w:rPr>
        <w:t xml:space="preserve">Delete is rare and, where it exists, is almost always a soft-delete (`is_active=False`) rather than a real row deletion.</w:t>
      </w:r>
      <w:r>
        <w:t xml:space="preserve"> No view was found that issues a hard SQL DELETE against clinical data (Patient, Appointment, OPDEncounter, Invoice, LabReport). The clearest real hard-delete-adjacent operations found are </w:t>
      </w:r>
      <w:r>
        <w:rPr>
          <w:rFonts w:ascii="Consolas" w:cs="Consolas" w:eastAsia="Consolas" w:hAnsi="Consolas"/>
          <w:sz w:val="20"/>
          <w:szCs w:val="20"/>
          <w:shd w:fill="EFEFEF" w:val="clear"/>
        </w:rPr>
        <w:t xml:space="preserve">FavouriteDeleteView</w:t>
      </w:r>
      <w:r>
        <w:t xml:space="preserve"> (a doctor's own saved prescription template — harmless to actually delete) and </w:t>
      </w:r>
      <w:r>
        <w:rPr>
          <w:rFonts w:ascii="Consolas" w:cs="Consolas" w:eastAsia="Consolas" w:hAnsi="Consolas"/>
          <w:sz w:val="20"/>
          <w:szCs w:val="20"/>
          <w:shd w:fill="EFEFEF" w:val="clear"/>
        </w:rPr>
        <w:t xml:space="preserve">RoomAssignmentDetailView</w:t>
      </w:r>
      <w:r>
        <w:t xml:space="preserve">/similar config-table detail views (still master data, not patient data).</w:t>
      </w:r>
    </w:p>
    <w:p>
      <w:pPr>
        <w:pStyle w:val="Heading2"/>
        <w:spacing w:after="140" w:before="280"/>
      </w:pPr>
      <w:r>
        <w:t xml:space="preserve">7.11 Transactions &amp; data consistency</w:t>
      </w:r>
    </w:p>
    <w:p>
      <w:pPr>
        <w:spacing w:after="140"/>
      </w:pPr>
      <w:r>
        <w:t xml:space="preserve">✅ </w:t>
      </w:r>
      <w:r>
        <w:rPr>
          <w:b/>
          <w:bCs/>
        </w:rPr>
        <w:t xml:space="preserve">Confirmed atomic/locked operations:</w:t>
      </w:r>
    </w:p>
    <w:p>
      <w:pPr>
        <w:pStyle w:val="ListParagraph"/>
        <w:numPr>
          <w:ilvl w:val="0"/>
          <w:numId w:val="2"/>
        </w:numPr>
        <w:spacing w:after="100"/>
      </w:pPr>
      <w:r>
        <w:t xml:space="preserve">NNTM (</w:t>
      </w:r>
      <w:r>
        <w:rPr>
          <w:rFonts w:ascii="Consolas" w:cs="Consolas" w:eastAsia="Consolas" w:hAnsi="Consolas"/>
          <w:sz w:val="20"/>
          <w:szCs w:val="20"/>
          <w:shd w:fill="EFEFEF" w:val="clear"/>
        </w:rPr>
        <w:t xml:space="preserve">core/utils/nntm.py</w:t>
      </w:r>
      <w:r>
        <w:t xml:space="preserve">): every sequential number (UHID, invoice, lab report, Rx, queue token) is generated inside </w:t>
      </w:r>
      <w:r>
        <w:rPr>
          <w:rFonts w:ascii="Consolas" w:cs="Consolas" w:eastAsia="Consolas" w:hAnsi="Consolas"/>
          <w:sz w:val="20"/>
          <w:szCs w:val="20"/>
          <w:shd w:fill="EFEFEF" w:val="clear"/>
        </w:rPr>
        <w:t xml:space="preserve">transaction.atomic()</w:t>
      </w:r>
      <w:r>
        <w:t xml:space="preserve"> using </w:t>
      </w:r>
      <w:r>
        <w:rPr>
          <w:rFonts w:ascii="Consolas" w:cs="Consolas" w:eastAsia="Consolas" w:hAnsi="Consolas"/>
          <w:sz w:val="20"/>
          <w:szCs w:val="20"/>
          <w:shd w:fill="EFEFEF" w:val="clear"/>
        </w:rPr>
        <w:t xml:space="preserve">SELECT FOR UPDATE</w:t>
      </w:r>
      <w:r>
        <w:t xml:space="preserve"> on the </w:t>
      </w:r>
      <w:r>
        <w:rPr>
          <w:rFonts w:ascii="Consolas" w:cs="Consolas" w:eastAsia="Consolas" w:hAnsi="Consolas"/>
          <w:sz w:val="20"/>
          <w:szCs w:val="20"/>
          <w:shd w:fill="EFEFEF" w:val="clear"/>
        </w:rPr>
        <w:t xml:space="preserve">NextNumber</w:t>
      </w:r>
      <w:r>
        <w:t xml:space="preserve"> row for that branch+entity — this is the one place in the codebase explicitly engineered against a race condition, and it's used for </w:t>
      </w:r>
      <w:r>
        <w:rPr>
          <w:b/>
          <w:bCs/>
        </w:rPr>
        <w:t xml:space="preserve">every</w:t>
      </w:r>
      <w:r>
        <w:t xml:space="preserve"> human-readable sequence number in the system.</w:t>
      </w:r>
    </w:p>
    <w:p>
      <w:pPr>
        <w:pStyle w:val="ListParagraph"/>
        <w:numPr>
          <w:ilvl w:val="0"/>
          <w:numId w:val="2"/>
        </w:numPr>
        <w:spacing w:after="100"/>
      </w:pPr>
      <w:r>
        <w:rPr>
          <w:rFonts w:ascii="Consolas" w:cs="Consolas" w:eastAsia="Consolas" w:hAnsi="Consolas"/>
          <w:sz w:val="20"/>
          <w:szCs w:val="20"/>
          <w:shd w:fill="EFEFEF" w:val="clear"/>
        </w:rPr>
        <w:t xml:space="preserve">OPDEncounter.sign()</w:t>
      </w:r>
      <w:r>
        <w:t xml:space="preserve"> — encounter-signed + appointment-done are saved together inside one Python method (though ⚠️ not confirmed to be wrapped in an explicit </w:t>
      </w:r>
      <w:r>
        <w:rPr>
          <w:rFonts w:ascii="Consolas" w:cs="Consolas" w:eastAsia="Consolas" w:hAnsi="Consolas"/>
          <w:sz w:val="20"/>
          <w:szCs w:val="20"/>
          <w:shd w:fill="EFEFEF" w:val="clear"/>
        </w:rPr>
        <w:t xml:space="preserve">transaction.atomic()</w:t>
      </w:r>
      <w:r>
        <w:t xml:space="preserve"> block itself; it calls </w:t>
      </w:r>
      <w:r>
        <w:rPr>
          <w:rFonts w:ascii="Consolas" w:cs="Consolas" w:eastAsia="Consolas" w:hAnsi="Consolas"/>
          <w:sz w:val="20"/>
          <w:szCs w:val="20"/>
          <w:shd w:fill="EFEFEF" w:val="clear"/>
        </w:rPr>
        <w:t xml:space="preserve">.save()</w:t>
      </w:r>
      <w:r>
        <w:t xml:space="preserve"> twice in sequence within one method, which Django will run as two separate statements unless the caller or a decorator wraps them).</w:t>
      </w:r>
    </w:p>
    <w:p>
      <w:pPr>
        <w:pStyle w:val="ListParagraph"/>
        <w:numPr>
          <w:ilvl w:val="0"/>
          <w:numId w:val="2"/>
        </w:numPr>
        <w:spacing w:after="100"/>
      </w:pPr>
      <w:r>
        <w:t xml:space="preserve">Patient registration and portal booking flows (</w:t>
      </w:r>
      <w:r>
        <w:rPr>
          <w:rFonts w:ascii="Consolas" w:cs="Consolas" w:eastAsia="Consolas" w:hAnsi="Consolas"/>
          <w:sz w:val="20"/>
          <w:szCs w:val="20"/>
          <w:shd w:fill="EFEFEF" w:val="clear"/>
        </w:rPr>
        <w:t xml:space="preserve">apps/patients/services.py</w:t>
      </w:r>
      <w:r>
        <w:t xml:space="preserve">, </w:t>
      </w:r>
      <w:r>
        <w:rPr>
          <w:rFonts w:ascii="Consolas" w:cs="Consolas" w:eastAsia="Consolas" w:hAnsi="Consolas"/>
          <w:sz w:val="20"/>
          <w:szCs w:val="20"/>
          <w:shd w:fill="EFEFEF" w:val="clear"/>
        </w:rPr>
        <w:t xml:space="preserve">apps/patients/portal_views.py</w:t>
      </w:r>
      <w:r>
        <w:t xml:space="preserve">) explicitly use </w:t>
      </w:r>
      <w:r>
        <w:rPr>
          <w:rFonts w:ascii="Consolas" w:cs="Consolas" w:eastAsia="Consolas" w:hAnsi="Consolas"/>
          <w:sz w:val="20"/>
          <w:szCs w:val="20"/>
          <w:shd w:fill="EFEFEF" w:val="clear"/>
        </w:rPr>
        <w:t xml:space="preserve">transaction.atomic(using="default")</w:t>
      </w:r>
      <w:r>
        <w:t xml:space="preserve"> around the registry-DB writes (creating/reusing </w:t>
      </w:r>
      <w:r>
        <w:rPr>
          <w:rFonts w:ascii="Consolas" w:cs="Consolas" w:eastAsia="Consolas" w:hAnsi="Consolas"/>
          <w:sz w:val="20"/>
          <w:szCs w:val="20"/>
          <w:shd w:fill="EFEFEF" w:val="clear"/>
        </w:rPr>
        <w:t xml:space="preserve">PatientIdentity</w:t>
      </w:r>
      <w:r>
        <w:t xml:space="preserve">, consent records) — ✅ confirmed by direct code inspection (</w:t>
      </w:r>
      <w:r>
        <w:rPr>
          <w:rFonts w:ascii="Consolas" w:cs="Consolas" w:eastAsia="Consolas" w:hAnsi="Consolas"/>
          <w:sz w:val="20"/>
          <w:szCs w:val="20"/>
          <w:shd w:fill="EFEFEF" w:val="clear"/>
        </w:rPr>
        <w:t xml:space="preserve">grep</w:t>
      </w:r>
      <w:r>
        <w:t xml:space="preserve"> hits shown in the tables above).</w:t>
      </w:r>
    </w:p>
    <w:p>
      <w:pPr>
        <w:pStyle w:val="ListParagraph"/>
        <w:numPr>
          <w:ilvl w:val="0"/>
          <w:numId w:val="2"/>
        </w:numPr>
        <w:spacing w:after="100"/>
      </w:pPr>
      <w:r>
        <w:rPr>
          <w:rFonts w:ascii="Consolas" w:cs="Consolas" w:eastAsia="Consolas" w:hAnsi="Consolas"/>
          <w:sz w:val="20"/>
          <w:szCs w:val="20"/>
          <w:shd w:fill="EFEFEF" w:val="clear"/>
        </w:rPr>
        <w:t xml:space="preserve">apps/org/views.py</w:t>
      </w:r>
      <w:r>
        <w:t xml:space="preserve"> uses </w:t>
      </w:r>
      <w:r>
        <w:rPr>
          <w:rFonts w:ascii="Consolas" w:cs="Consolas" w:eastAsia="Consolas" w:hAnsi="Consolas"/>
          <w:sz w:val="20"/>
          <w:szCs w:val="20"/>
          <w:shd w:fill="EFEFEF" w:val="clear"/>
        </w:rPr>
        <w:t xml:space="preserve">transaction.atomic()</w:t>
      </w:r>
      <w:r>
        <w:t xml:space="preserve"> in two places (⚠️ not identified exactly which endpoints without reading those specific line ranges — worth a follow-up read if this matters, e.g. role/permission bulk changes).</w:t>
      </w:r>
    </w:p>
    <w:p>
      <w:pPr>
        <w:spacing w:after="140"/>
      </w:pPr>
      <w:r>
        <w:t xml:space="preserve">✅ </w:t>
      </w:r>
      <w:r>
        <w:rPr>
          <w:b/>
          <w:bCs/>
        </w:rPr>
        <w:t xml:space="preserve">Explicitly NOT wrapped in a single transaction, by design:</w:t>
      </w:r>
      <w:r>
        <w:t xml:space="preserve"> invoice auto-generation after encounter sign-off — the code comment states this "never blocks sign-off," meaning a failure in invoice creation does not roll back the clinical sign-off. This is a </w:t>
      </w:r>
      <w:r>
        <w:rPr>
          <w:b/>
          <w:bCs/>
        </w:rPr>
        <w:t xml:space="preserve">deliberate consistency trade-off favoring clinical-record durability over billing completeness</w:t>
      </w:r>
      <w:r>
        <w:t xml:space="preserve"> — worth knowing, because it means a small number of signed encounters could in theory end up with no auto-generated invoice, requiring a manual billing desk fix. ❓ Whether any retry/reconciliation job exists for this gap was not found.</w:t>
      </w:r>
    </w:p>
    <w:p>
      <w:pPr>
        <w:spacing w:after="140"/>
      </w:pPr>
      <w:r>
        <w:t xml:space="preserve">❓ </w:t>
      </w:r>
      <w:r>
        <w:rPr>
          <w:b/>
          <w:bCs/>
        </w:rPr>
        <w:t xml:space="preserve">Unconfirmed:</w:t>
      </w:r>
      <w:r>
        <w:t xml:space="preserve"> whether the tenant-DB write and the registry-DB HIE write-through (</w:t>
      </w:r>
      <w:r>
        <w:rPr>
          <w:rFonts w:ascii="Consolas" w:cs="Consolas" w:eastAsia="Consolas" w:hAnsi="Consolas"/>
          <w:sz w:val="20"/>
          <w:szCs w:val="20"/>
          <w:shd w:fill="EFEFEF" w:val="clear"/>
        </w:rPr>
        <w:t xml:space="preserve">_sync_to_hie</w:t>
      </w:r>
      <w:r>
        <w:t xml:space="preserve">) are in any way atomic with each other — since they are, by the database-per-tenant architecture, </w:t>
      </w:r>
      <w:r>
        <w:rPr>
          <w:b/>
          <w:bCs/>
        </w:rPr>
        <w:t xml:space="preserve">necessarily two separate database connections</w:t>
      </w:r>
      <w:r>
        <w:t xml:space="preserve">, true cross-database atomicity is not possible with vanilla Django transactions regardless of intent; this is an inherent architectural limitation of the design, not a specific bug, but it does mean a crash between the two writes could leave the tenant-side record without its HIE mirror. No compensating reconciliation mechanism was found.</w:t>
      </w:r>
    </w:p>
    <w:p>
      <w:pPr>
        <w:spacing w:after="140"/>
      </w:pPr>
      <w:r>
        <w:t xml:space="preserve">❓ </w:t>
      </w:r>
      <w:r>
        <w:rPr>
          <w:b/>
          <w:bCs/>
        </w:rPr>
        <w:t xml:space="preserve">Concurrency/locking beyond NNTM:</w:t>
      </w:r>
      <w:r>
        <w:t xml:space="preserve"> no other explicit </w:t>
      </w:r>
      <w:r>
        <w:rPr>
          <w:rFonts w:ascii="Consolas" w:cs="Consolas" w:eastAsia="Consolas" w:hAnsi="Consolas"/>
          <w:sz w:val="20"/>
          <w:szCs w:val="20"/>
          <w:shd w:fill="EFEFEF" w:val="clear"/>
        </w:rPr>
        <w:t xml:space="preserve">select_for_update()</w:t>
      </w:r>
      <w:r>
        <w:t xml:space="preserve"> usage was found (e.g., for </w:t>
      </w:r>
      <w:r>
        <w:rPr>
          <w:rFonts w:ascii="Consolas" w:cs="Consolas" w:eastAsia="Consolas" w:hAnsi="Consolas"/>
          <w:sz w:val="20"/>
          <w:szCs w:val="20"/>
          <w:shd w:fill="EFEFEF" w:val="clear"/>
        </w:rPr>
        <w:t xml:space="preserve">Stock.quantity</w:t>
      </w:r>
      <w:r>
        <w:t xml:space="preserve"> decrements during dispensing, or for the "a bed can never be allocated to two active admissions at once" rule promised for the *planned* IPD module) — the pharmacy dispense flow's concurrency safety under simultaneous dispenses against the same batch was not verified.</w:t>
      </w:r>
    </w:p>
    <w:p>
      <w:pPr>
        <w:pStyle w:val="Heading2"/>
        <w:spacing w:after="140" w:before="280"/>
      </w:pPr>
      <w:r>
        <w:t xml:space="preserve">7.12 Indexing &amp; performance</w:t>
      </w:r>
    </w:p>
    <w:p>
      <w:pPr>
        <w:spacing w:after="140"/>
      </w:pPr>
      <w:r>
        <w:t xml:space="preserve">✅ Explicit </w:t>
      </w:r>
      <w:r>
        <w:rPr>
          <w:rFonts w:ascii="Consolas" w:cs="Consolas" w:eastAsia="Consolas" w:hAnsi="Consolas"/>
          <w:sz w:val="20"/>
          <w:szCs w:val="20"/>
          <w:shd w:fill="EFEFEF" w:val="clear"/>
        </w:rPr>
        <w:t xml:space="preserve">db_index=True</w:t>
      </w:r>
      <w:r>
        <w:t xml:space="preserve"> / </w:t>
      </w:r>
      <w:r>
        <w:rPr>
          <w:rFonts w:ascii="Consolas" w:cs="Consolas" w:eastAsia="Consolas" w:hAnsi="Consolas"/>
          <w:sz w:val="20"/>
          <w:szCs w:val="20"/>
          <w:shd w:fill="EFEFEF" w:val="clear"/>
        </w:rPr>
        <w:t xml:space="preserve">models.Index(...)</w:t>
      </w:r>
      <w:r>
        <w:t xml:space="preserve"> usage is extensive and clearly intentional: </w:t>
      </w:r>
      <w:r>
        <w:rPr>
          <w:rFonts w:ascii="Consolas" w:cs="Consolas" w:eastAsia="Consolas" w:hAnsi="Consolas"/>
          <w:sz w:val="20"/>
          <w:szCs w:val="20"/>
          <w:shd w:fill="EFEFEF" w:val="clear"/>
        </w:rPr>
        <w:t xml:space="preserve">Appointment</w:t>
      </w:r>
      <w:r>
        <w:t xml:space="preserve"> has three composite indexes (</w:t>
      </w:r>
      <w:r>
        <w:rPr>
          <w:rFonts w:ascii="Consolas" w:cs="Consolas" w:eastAsia="Consolas" w:hAnsi="Consolas"/>
          <w:sz w:val="20"/>
          <w:szCs w:val="20"/>
          <w:shd w:fill="EFEFEF" w:val="clear"/>
        </w:rPr>
        <w:t xml:space="preserve">scheduled_date+doctor_user_id</w:t>
      </w:r>
      <w:r>
        <w:t xml:space="preserve">, </w:t>
      </w:r>
      <w:r>
        <w:rPr>
          <w:rFonts w:ascii="Consolas" w:cs="Consolas" w:eastAsia="Consolas" w:hAnsi="Consolas"/>
          <w:sz w:val="20"/>
          <w:szCs w:val="20"/>
          <w:shd w:fill="EFEFEF" w:val="clear"/>
        </w:rPr>
        <w:t xml:space="preserve">patient_id+scheduled_date</w:t>
      </w:r>
      <w:r>
        <w:t xml:space="preserve">, </w:t>
      </w:r>
      <w:r>
        <w:rPr>
          <w:rFonts w:ascii="Consolas" w:cs="Consolas" w:eastAsia="Consolas" w:hAnsi="Consolas"/>
          <w:sz w:val="20"/>
          <w:szCs w:val="20"/>
          <w:shd w:fill="EFEFEF" w:val="clear"/>
        </w:rPr>
        <w:t xml:space="preserve">status+scheduled_date</w:t>
      </w:r>
      <w:r>
        <w:t xml:space="preserve">) tuned exactly for the queue/dashboard/history queries the app actually runs; </w:t>
      </w:r>
      <w:r>
        <w:rPr>
          <w:rFonts w:ascii="Consolas" w:cs="Consolas" w:eastAsia="Consolas" w:hAnsi="Consolas"/>
          <w:sz w:val="20"/>
          <w:szCs w:val="20"/>
          <w:shd w:fill="EFEFEF" w:val="clear"/>
        </w:rPr>
        <w:t xml:space="preserve">OPDEncounter</w:t>
      </w:r>
      <w:r>
        <w:t xml:space="preserve">, </w:t>
      </w:r>
      <w:r>
        <w:rPr>
          <w:rFonts w:ascii="Consolas" w:cs="Consolas" w:eastAsia="Consolas" w:hAnsi="Consolas"/>
          <w:sz w:val="20"/>
          <w:szCs w:val="20"/>
          <w:shd w:fill="EFEFEF" w:val="clear"/>
        </w:rPr>
        <w:t xml:space="preserve">LabRequest</w:t>
      </w:r>
      <w:r>
        <w:t xml:space="preserve">, </w:t>
      </w:r>
      <w:r>
        <w:rPr>
          <w:rFonts w:ascii="Consolas" w:cs="Consolas" w:eastAsia="Consolas" w:hAnsi="Consolas"/>
          <w:sz w:val="20"/>
          <w:szCs w:val="20"/>
          <w:shd w:fill="EFEFEF" w:val="clear"/>
        </w:rPr>
        <w:t xml:space="preserve">Invoice</w:t>
      </w:r>
      <w:r>
        <w:t xml:space="preserve">, </w:t>
      </w:r>
      <w:r>
        <w:rPr>
          <w:rFonts w:ascii="Consolas" w:cs="Consolas" w:eastAsia="Consolas" w:hAnsi="Consolas"/>
          <w:sz w:val="20"/>
          <w:szCs w:val="20"/>
          <w:shd w:fill="EFEFEF" w:val="clear"/>
        </w:rPr>
        <w:t xml:space="preserve">AuditLog</w:t>
      </w:r>
      <w:r>
        <w:t xml:space="preserve">, </w:t>
      </w:r>
      <w:r>
        <w:rPr>
          <w:rFonts w:ascii="Consolas" w:cs="Consolas" w:eastAsia="Consolas" w:hAnsi="Consolas"/>
          <w:sz w:val="20"/>
          <w:szCs w:val="20"/>
          <w:shd w:fill="EFEFEF" w:val="clear"/>
        </w:rPr>
        <w:t xml:space="preserve">NotificationLog</w:t>
      </w:r>
      <w:r>
        <w:t xml:space="preserve">, </w:t>
      </w:r>
      <w:r>
        <w:rPr>
          <w:rFonts w:ascii="Consolas" w:cs="Consolas" w:eastAsia="Consolas" w:hAnsi="Consolas"/>
          <w:sz w:val="20"/>
          <w:szCs w:val="20"/>
          <w:shd w:fill="EFEFEF" w:val="clear"/>
        </w:rPr>
        <w:t xml:space="preserve">SharedVaccination</w:t>
      </w:r>
      <w:r>
        <w:t xml:space="preserve"> all carry targeted indexes on their most-filtered fields. ⚠️ ASSUMPTION / POTENTIAL RISK: </w:t>
      </w:r>
      <w:r>
        <w:rPr>
          <w:rFonts w:ascii="Consolas" w:cs="Consolas" w:eastAsia="Consolas" w:hAnsi="Consolas"/>
          <w:sz w:val="20"/>
          <w:szCs w:val="20"/>
          <w:shd w:fill="EFEFEF" w:val="clear"/>
        </w:rPr>
        <w:t xml:space="preserve">org.AuditLog</w:t>
      </w:r>
      <w:r>
        <w:t xml:space="preserve"> and </w:t>
      </w:r>
      <w:r>
        <w:rPr>
          <w:rFonts w:ascii="Consolas" w:cs="Consolas" w:eastAsia="Consolas" w:hAnsi="Consolas"/>
          <w:sz w:val="20"/>
          <w:szCs w:val="20"/>
          <w:shd w:fill="EFEFEF" w:val="clear"/>
        </w:rPr>
        <w:t xml:space="preserve">registry.EmergencyAccessLog</w:t>
      </w:r>
      <w:r>
        <w:t xml:space="preserve">/</w:t>
      </w:r>
      <w:r>
        <w:rPr>
          <w:rFonts w:ascii="Consolas" w:cs="Consolas" w:eastAsia="Consolas" w:hAnsi="Consolas"/>
          <w:sz w:val="20"/>
          <w:szCs w:val="20"/>
          <w:shd w:fill="EFEFEF" w:val="clear"/>
        </w:rPr>
        <w:t xml:space="preserve">OTPCode</w:t>
      </w:r>
      <w:r>
        <w:t xml:space="preserve"> are append-only, ever-growing tables with no archiving/partitioning strategy found — at high volume (every PHI access logged) these are the most likely tables to become large and eventually need partitioning or an archival job; nothing in the code currently addresses this. ⚠️ ASSUMPTION / POTENTIAL RISK: </w:t>
      </w:r>
      <w:r>
        <w:rPr>
          <w:rFonts w:ascii="Consolas" w:cs="Consolas" w:eastAsia="Consolas" w:hAnsi="Consolas"/>
          <w:sz w:val="20"/>
          <w:szCs w:val="20"/>
          <w:shd w:fill="EFEFEF" w:val="clear"/>
        </w:rPr>
        <w:t xml:space="preserve">pharmacy.StockTransaction</w:t>
      </w:r>
      <w:r>
        <w:t xml:space="preserve"> is similarly append-only and could grow large at a busy pharmacy. ✅ Pagination: DRF's </w:t>
      </w:r>
      <w:r>
        <w:rPr>
          <w:rFonts w:ascii="Consolas" w:cs="Consolas" w:eastAsia="Consolas" w:hAnsi="Consolas"/>
          <w:sz w:val="20"/>
          <w:szCs w:val="20"/>
          <w:shd w:fill="EFEFEF" w:val="clear"/>
        </w:rPr>
        <w:t xml:space="preserve">PageNumberPagination</w:t>
      </w:r>
      <w:r>
        <w:t xml:space="preserve">, page size 25, is the global default — applied automatically to any list endpoint that doesn't override it.</w:t>
      </w:r>
    </w:p>
    <w:p>
      <w:pPr>
        <w:pStyle w:val="Heading2"/>
        <w:spacing w:after="140" w:before="280"/>
      </w:pPr>
      <w:r>
        <w:t xml:space="preserve">7.13 Auditability &amp; traceability</w:t>
      </w:r>
    </w:p>
    <w:p>
      <w:pPr>
        <w:spacing w:after="140"/>
      </w:pPr>
      <w:r>
        <w:t xml:space="preserve">✅ </w:t>
      </w:r>
      <w:r>
        <w:rPr>
          <w:rFonts w:ascii="Consolas" w:cs="Consolas" w:eastAsia="Consolas" w:hAnsi="Consolas"/>
          <w:sz w:val="20"/>
          <w:szCs w:val="20"/>
          <w:shd w:fill="EFEFEF" w:val="clear"/>
        </w:rPr>
        <w:t xml:space="preserve">org.AuditLog</w:t>
      </w:r>
      <w:r>
        <w:t xml:space="preserve"> answers "who did what, to what, when" for any call site that invokes </w:t>
      </w:r>
      <w:r>
        <w:rPr>
          <w:rFonts w:ascii="Consolas" w:cs="Consolas" w:eastAsia="Consolas" w:hAnsi="Consolas"/>
          <w:sz w:val="20"/>
          <w:szCs w:val="20"/>
          <w:shd w:fill="EFEFEF" w:val="clear"/>
        </w:rPr>
        <w:t xml:space="preserve">core.audit.log_action()</w:t>
      </w:r>
      <w:r>
        <w:t xml:space="preserve"> — captures </w:t>
      </w:r>
      <w:r>
        <w:rPr>
          <w:rFonts w:ascii="Consolas" w:cs="Consolas" w:eastAsia="Consolas" w:hAnsi="Consolas"/>
          <w:sz w:val="20"/>
          <w:szCs w:val="20"/>
          <w:shd w:fill="EFEFEF" w:val="clear"/>
        </w:rPr>
        <w:t xml:space="preserve">actor_user_id</w:t>
      </w:r>
      <w:r>
        <w:t xml:space="preserve">/</w:t>
      </w:r>
      <w:r>
        <w:rPr>
          <w:rFonts w:ascii="Consolas" w:cs="Consolas" w:eastAsia="Consolas" w:hAnsi="Consolas"/>
          <w:sz w:val="20"/>
          <w:szCs w:val="20"/>
          <w:shd w:fill="EFEFEF" w:val="clear"/>
        </w:rPr>
        <w:t xml:space="preserve">actor_email</w:t>
      </w:r>
      <w:r>
        <w:t xml:space="preserve">/</w:t>
      </w:r>
      <w:r>
        <w:rPr>
          <w:rFonts w:ascii="Consolas" w:cs="Consolas" w:eastAsia="Consolas" w:hAnsi="Consolas"/>
          <w:sz w:val="20"/>
          <w:szCs w:val="20"/>
          <w:shd w:fill="EFEFEF" w:val="clear"/>
        </w:rPr>
        <w:t xml:space="preserve">actor_role</w:t>
      </w:r>
      <w:r>
        <w:t xml:space="preserve">, </w:t>
      </w:r>
      <w:r>
        <w:rPr>
          <w:rFonts w:ascii="Consolas" w:cs="Consolas" w:eastAsia="Consolas" w:hAnsi="Consolas"/>
          <w:sz w:val="20"/>
          <w:szCs w:val="20"/>
          <w:shd w:fill="EFEFEF" w:val="clear"/>
        </w:rPr>
        <w:t xml:space="preserve">action</w:t>
      </w:r>
      <w:r>
        <w:t xml:space="preserve"> (a free-text code like </w:t>
      </w:r>
      <w:r>
        <w:rPr>
          <w:rFonts w:ascii="Consolas" w:cs="Consolas" w:eastAsia="Consolas" w:hAnsi="Consolas"/>
          <w:sz w:val="20"/>
          <w:szCs w:val="20"/>
          <w:shd w:fill="EFEFEF" w:val="clear"/>
        </w:rPr>
        <w:t xml:space="preserve">"encounter.sign"</w:t>
      </w:r>
      <w:r>
        <w:t xml:space="preserve">), </w:t>
      </w:r>
      <w:r>
        <w:rPr>
          <w:rFonts w:ascii="Consolas" w:cs="Consolas" w:eastAsia="Consolas" w:hAnsi="Consolas"/>
          <w:sz w:val="20"/>
          <w:szCs w:val="20"/>
          <w:shd w:fill="EFEFEF" w:val="clear"/>
        </w:rPr>
        <w:t xml:space="preserve">resource_type</w:t>
      </w:r>
      <w:r>
        <w:t xml:space="preserve">/</w:t>
      </w:r>
      <w:r>
        <w:rPr>
          <w:rFonts w:ascii="Consolas" w:cs="Consolas" w:eastAsia="Consolas" w:hAnsi="Consolas"/>
          <w:sz w:val="20"/>
          <w:szCs w:val="20"/>
          <w:shd w:fill="EFEFEF" w:val="clear"/>
        </w:rPr>
        <w:t xml:space="preserve">resource_id</w:t>
      </w:r>
      <w:r>
        <w:t xml:space="preserve">, </w:t>
      </w:r>
      <w:r>
        <w:rPr>
          <w:rFonts w:ascii="Consolas" w:cs="Consolas" w:eastAsia="Consolas" w:hAnsi="Consolas"/>
          <w:sz w:val="20"/>
          <w:szCs w:val="20"/>
          <w:shd w:fill="EFEFEF" w:val="clear"/>
        </w:rPr>
        <w:t xml:space="preserve">patient_id</w:t>
      </w:r>
      <w:r>
        <w:t xml:space="preserve">, </w:t>
      </w:r>
      <w:r>
        <w:rPr>
          <w:rFonts w:ascii="Consolas" w:cs="Consolas" w:eastAsia="Consolas" w:hAnsi="Consolas"/>
          <w:sz w:val="20"/>
          <w:szCs w:val="20"/>
          <w:shd w:fill="EFEFEF" w:val="clear"/>
        </w:rPr>
        <w:t xml:space="preserve">ip_address</w:t>
      </w:r>
      <w:r>
        <w:t xml:space="preserve">, and a JSON </w:t>
      </w:r>
      <w:r>
        <w:rPr>
          <w:rFonts w:ascii="Consolas" w:cs="Consolas" w:eastAsia="Consolas" w:hAnsi="Consolas"/>
          <w:sz w:val="20"/>
          <w:szCs w:val="20"/>
          <w:shd w:fill="EFEFEF" w:val="clear"/>
        </w:rPr>
        <w:t xml:space="preserve">metadata</w:t>
      </w:r>
      <w:r>
        <w:t xml:space="preserve"> blob. ✅ It does </w:t>
      </w:r>
      <w:r>
        <w:rPr>
          <w:b/>
          <w:bCs/>
        </w:rPr>
        <w:t xml:space="preserve">not</w:t>
      </w:r>
      <w:r>
        <w:t xml:space="preserve"> capture "what was the previous value" for a generic field-level change — that level of detail exists specifically for </w:t>
      </w:r>
      <w:r>
        <w:rPr>
          <w:rFonts w:ascii="Consolas" w:cs="Consolas" w:eastAsia="Consolas" w:hAnsi="Consolas"/>
          <w:sz w:val="20"/>
          <w:szCs w:val="20"/>
          <w:shd w:fill="EFEFEF" w:val="clear"/>
        </w:rPr>
        <w:t xml:space="preserve">compliance.RecordAmendment</w:t>
      </w:r>
      <w:r>
        <w:t xml:space="preserve"> (which does store </w:t>
      </w:r>
      <w:r>
        <w:rPr>
          <w:rFonts w:ascii="Consolas" w:cs="Consolas" w:eastAsia="Consolas" w:hAnsi="Consolas"/>
          <w:sz w:val="20"/>
          <w:szCs w:val="20"/>
          <w:shd w:fill="EFEFEF" w:val="clear"/>
        </w:rPr>
        <w:t xml:space="preserve">current_value</w:t>
      </w:r>
      <w:r>
        <w:t xml:space="preserve">/</w:t>
      </w:r>
      <w:r>
        <w:rPr>
          <w:rFonts w:ascii="Consolas" w:cs="Consolas" w:eastAsia="Consolas" w:hAnsi="Consolas"/>
          <w:sz w:val="20"/>
          <w:szCs w:val="20"/>
          <w:shd w:fill="EFEFEF" w:val="clear"/>
        </w:rPr>
        <w:t xml:space="preserve">requested_value</w:t>
      </w:r>
      <w:r>
        <w:t xml:space="preserve">) and for </w:t>
      </w:r>
      <w:r>
        <w:rPr>
          <w:rFonts w:ascii="Consolas" w:cs="Consolas" w:eastAsia="Consolas" w:hAnsi="Consolas"/>
          <w:sz w:val="20"/>
          <w:szCs w:val="20"/>
          <w:shd w:fill="EFEFEF" w:val="clear"/>
        </w:rPr>
        <w:t xml:space="preserve">tenants.TenantAuditLog</w:t>
      </w:r>
      <w:r>
        <w:t xml:space="preserve"> (which stores </w:t>
      </w:r>
      <w:r>
        <w:rPr>
          <w:rFonts w:ascii="Consolas" w:cs="Consolas" w:eastAsia="Consolas" w:hAnsi="Consolas"/>
          <w:sz w:val="20"/>
          <w:szCs w:val="20"/>
          <w:shd w:fill="EFEFEF" w:val="clear"/>
        </w:rPr>
        <w:t xml:space="preserve">before_value</w:t>
      </w:r>
      <w:r>
        <w:t xml:space="preserve">/</w:t>
      </w:r>
      <w:r>
        <w:rPr>
          <w:rFonts w:ascii="Consolas" w:cs="Consolas" w:eastAsia="Consolas" w:hAnsi="Consolas"/>
          <w:sz w:val="20"/>
          <w:szCs w:val="20"/>
          <w:shd w:fill="EFEFEF" w:val="clear"/>
        </w:rPr>
        <w:t xml:space="preserve">after_value</w:t>
      </w:r>
      <w:r>
        <w:t xml:space="preserve"> for tenant-level admin actions), but not as a generic mechanism for every table. ✅ </w:t>
      </w:r>
      <w:r>
        <w:rPr>
          <w:rFonts w:ascii="Consolas" w:cs="Consolas" w:eastAsia="Consolas" w:hAnsi="Consolas"/>
          <w:sz w:val="20"/>
          <w:szCs w:val="20"/>
          <w:shd w:fill="EFEFEF" w:val="clear"/>
        </w:rPr>
        <w:t xml:space="preserve">log_action()</w:t>
      </w:r>
      <w:r>
        <w:t xml:space="preserve"> </w:t>
      </w:r>
      <w:r>
        <w:rPr>
          <w:b/>
          <w:bCs/>
        </w:rPr>
        <w:t xml:space="preserve">never raises</w:t>
      </w:r>
      <w:r>
        <w:t xml:space="preserve"> — an audit-write failure is logged and swallowed, never allowed to break the request it's auditing; this is a deliberate reliability trade-off (worth knowing: a busy period with a broken audit DB connection would silently produce </w:t>
      </w:r>
      <w:r>
        <w:rPr>
          <w:b/>
          <w:bCs/>
        </w:rPr>
        <w:t xml:space="preserve">gaps</w:t>
      </w:r>
      <w:r>
        <w:t xml:space="preserve"> in the audit trail, not failed requests). ✅ A real historical bug is documented in </w:t>
      </w:r>
      <w:r>
        <w:rPr>
          <w:rFonts w:ascii="Consolas" w:cs="Consolas" w:eastAsia="Consolas" w:hAnsi="Consolas"/>
          <w:sz w:val="20"/>
          <w:szCs w:val="20"/>
          <w:shd w:fill="EFEFEF" w:val="clear"/>
        </w:rPr>
        <w:t xml:space="preserve">org.AuditLog</w:t>
      </w:r>
      <w:r>
        <w:t xml:space="preserve">'s own model docstring: </w:t>
      </w:r>
      <w:r>
        <w:rPr>
          <w:rFonts w:ascii="Consolas" w:cs="Consolas" w:eastAsia="Consolas" w:hAnsi="Consolas"/>
          <w:sz w:val="20"/>
          <w:szCs w:val="20"/>
          <w:shd w:fill="EFEFEF" w:val="clear"/>
        </w:rPr>
        <w:t xml:space="preserve">actor_user_id</w:t>
      </w:r>
      <w:r>
        <w:t xml:space="preserve"> used to be typed as a UUID while </w:t>
      </w:r>
      <w:r>
        <w:rPr>
          <w:rFonts w:ascii="Consolas" w:cs="Consolas" w:eastAsia="Consolas" w:hAnsi="Consolas"/>
          <w:sz w:val="20"/>
          <w:szCs w:val="20"/>
          <w:shd w:fill="EFEFEF" w:val="clear"/>
        </w:rPr>
        <w:t xml:space="preserve">StaffUser</w:t>
      </w:r>
      <w:r>
        <w:t xml:space="preserve">'s real PK is a </w:t>
      </w:r>
      <w:r>
        <w:rPr>
          <w:rFonts w:ascii="Consolas" w:cs="Consolas" w:eastAsia="Consolas" w:hAnsi="Consolas"/>
          <w:sz w:val="20"/>
          <w:szCs w:val="20"/>
          <w:shd w:fill="EFEFEF" w:val="clear"/>
        </w:rPr>
        <w:t xml:space="preserve">BigAutoField</w:t>
      </w:r>
      <w:r>
        <w:t xml:space="preserve">, so every staff-actor audit write was silently failing at INSERT time (swallowed by the try/except) until the field type was fixed on 2026-08-17 — meaning </w:t>
      </w:r>
      <w:r>
        <w:rPr>
          <w:b/>
          <w:bCs/>
        </w:rPr>
        <w:t xml:space="preserve">audit history for authenticated staff actions before that date is likely incomplete</w:t>
      </w:r>
      <w:r>
        <w:t xml:space="preserve">, worth flagging explicitly to whoever relies on historical audit data.</w:t>
      </w:r>
    </w:p>
    <w:p>
      <w:pPr>
        <w:pStyle w:val="Heading2"/>
        <w:spacing w:after="140" w:before="280"/>
      </w:pPr>
      <w:r>
        <w:t xml:space="preserve">7.14 Data integrity</w:t>
      </w:r>
    </w:p>
    <w:p>
      <w:pPr>
        <w:spacing w:after="140"/>
      </w:pPr>
      <w:r>
        <w:t xml:space="preserve">✅ </w:t>
      </w:r>
      <w:r>
        <w:rPr>
          <w:b/>
          <w:bCs/>
        </w:rPr>
        <w:t xml:space="preserve">Database-level:</w:t>
      </w:r>
      <w:r>
        <w:t xml:space="preserve"> standard Django FK constraints and </w:t>
      </w:r>
      <w:r>
        <w:rPr>
          <w:rFonts w:ascii="Consolas" w:cs="Consolas" w:eastAsia="Consolas" w:hAnsi="Consolas"/>
          <w:sz w:val="20"/>
          <w:szCs w:val="20"/>
          <w:shd w:fill="EFEFEF" w:val="clear"/>
        </w:rPr>
        <w:t xml:space="preserve">unique_together</w:t>
      </w:r>
      <w:r>
        <w:t xml:space="preserve">/</w:t>
      </w:r>
      <w:r>
        <w:rPr>
          <w:rFonts w:ascii="Consolas" w:cs="Consolas" w:eastAsia="Consolas" w:hAnsi="Consolas"/>
          <w:sz w:val="20"/>
          <w:szCs w:val="20"/>
          <w:shd w:fill="EFEFEF" w:val="clear"/>
        </w:rPr>
        <w:t xml:space="preserve">UniqueConstraint</w:t>
      </w:r>
      <w:r>
        <w:t xml:space="preserve">s are used extensively (e.g., one primary branch per staff member, no duplicate staff+branch mapping, no duplicate nurse→doctor assignment, unique </w:t>
      </w:r>
      <w:r>
        <w:rPr>
          <w:rFonts w:ascii="Consolas" w:cs="Consolas" w:eastAsia="Consolas" w:hAnsi="Consolas"/>
          <w:sz w:val="20"/>
          <w:szCs w:val="20"/>
          <w:shd w:fill="EFEFEF" w:val="clear"/>
        </w:rPr>
        <w:t xml:space="preserve">(branch, entity)</w:t>
      </w:r>
      <w:r>
        <w:t xml:space="preserve"> NNTM rows). </w:t>
      </w:r>
      <w:r>
        <w:rPr>
          <w:rFonts w:ascii="Consolas" w:cs="Consolas" w:eastAsia="Consolas" w:hAnsi="Consolas"/>
          <w:sz w:val="20"/>
          <w:szCs w:val="20"/>
          <w:shd w:fill="EFEFEF" w:val="clear"/>
        </w:rPr>
        <w:t xml:space="preserve">NOT NULL</w:t>
      </w:r>
      <w:r>
        <w:t xml:space="preserve"> is the Django default for non-</w:t>
      </w:r>
      <w:r>
        <w:rPr>
          <w:rFonts w:ascii="Consolas" w:cs="Consolas" w:eastAsia="Consolas" w:hAnsi="Consolas"/>
          <w:sz w:val="20"/>
          <w:szCs w:val="20"/>
          <w:shd w:fill="EFEFEF" w:val="clear"/>
        </w:rPr>
        <w:t xml:space="preserve">blank=True</w:t>
      </w:r>
      <w:r>
        <w:t xml:space="preserve">/</w:t>
      </w:r>
      <w:r>
        <w:rPr>
          <w:rFonts w:ascii="Consolas" w:cs="Consolas" w:eastAsia="Consolas" w:hAnsi="Consolas"/>
          <w:sz w:val="20"/>
          <w:szCs w:val="20"/>
          <w:shd w:fill="EFEFEF" w:val="clear"/>
        </w:rPr>
        <w:t xml:space="preserve">null=True</w:t>
      </w:r>
      <w:r>
        <w:t xml:space="preserve"> fields. ✅ </w:t>
      </w:r>
      <w:r>
        <w:rPr>
          <w:b/>
          <w:bCs/>
        </w:rPr>
        <w:t xml:space="preserve">Application-level (not DB-enforced):</w:t>
      </w:r>
      <w:r>
        <w:t xml:space="preserve"> every "configurable dropdown" value (</w:t>
      </w:r>
      <w:r>
        <w:rPr>
          <w:rFonts w:ascii="Consolas" w:cs="Consolas" w:eastAsia="Consolas" w:hAnsi="Consolas"/>
          <w:sz w:val="20"/>
          <w:szCs w:val="20"/>
          <w:shd w:fill="EFEFEF" w:val="clear"/>
        </w:rPr>
        <w:t xml:space="preserve">Invoice.status</w:t>
      </w:r>
      <w:r>
        <w:t xml:space="preserve">, </w:t>
      </w:r>
      <w:r>
        <w:rPr>
          <w:rFonts w:ascii="Consolas" w:cs="Consolas" w:eastAsia="Consolas" w:hAnsi="Consolas"/>
          <w:sz w:val="20"/>
          <w:szCs w:val="20"/>
          <w:shd w:fill="EFEFEF" w:val="clear"/>
        </w:rPr>
        <w:t xml:space="preserve">BillingService.category</w:t>
      </w:r>
      <w:r>
        <w:t xml:space="preserve">, </w:t>
      </w:r>
      <w:r>
        <w:rPr>
          <w:rFonts w:ascii="Consolas" w:cs="Consolas" w:eastAsia="Consolas" w:hAnsi="Consolas"/>
          <w:sz w:val="20"/>
          <w:szCs w:val="20"/>
          <w:shd w:fill="EFEFEF" w:val="clear"/>
        </w:rPr>
        <w:t xml:space="preserve">Payment.payment_mode</w:t>
      </w:r>
      <w:r>
        <w:t xml:space="preserve">, </w:t>
      </w:r>
      <w:r>
        <w:rPr>
          <w:rFonts w:ascii="Consolas" w:cs="Consolas" w:eastAsia="Consolas" w:hAnsi="Consolas"/>
          <w:sz w:val="20"/>
          <w:szCs w:val="20"/>
          <w:shd w:fill="EFEFEF" w:val="clear"/>
        </w:rPr>
        <w:t xml:space="preserve">Drug.form</w:t>
      </w:r>
      <w:r>
        <w:t xml:space="preserve">) is validated against </w:t>
      </w:r>
      <w:r>
        <w:rPr>
          <w:rFonts w:ascii="Consolas" w:cs="Consolas" w:eastAsia="Consolas" w:hAnsi="Consolas"/>
          <w:sz w:val="20"/>
          <w:szCs w:val="20"/>
          <w:shd w:fill="EFEFEF" w:val="clear"/>
        </w:rPr>
        <w:t xml:space="preserve">OptionList</w:t>
      </w:r>
      <w:r>
        <w:t xml:space="preserve"> rows at the view/serializer layer only — the database itself has no </w:t>
      </w:r>
      <w:r>
        <w:rPr>
          <w:rFonts w:ascii="Consolas" w:cs="Consolas" w:eastAsia="Consolas" w:hAnsi="Consolas"/>
          <w:sz w:val="20"/>
          <w:szCs w:val="20"/>
          <w:shd w:fill="EFEFEF" w:val="clear"/>
        </w:rPr>
        <w:t xml:space="preserve">CHECK</w:t>
      </w:r>
      <w:r>
        <w:t xml:space="preserve"> constraint or FK forcing this. ❓ </w:t>
      </w:r>
      <w:r>
        <w:rPr>
          <w:b/>
          <w:bCs/>
        </w:rPr>
        <w:t xml:space="preserve">Frontend-level validation:</w:t>
      </w:r>
      <w:r>
        <w:t xml:space="preserve"> not independently verified (frontend code was surveyed for structure, not read for validation logic) — ⚠️ ASSUMPTION that basic form validation exists client-side as is typical, but not confirmed.</w:t>
      </w:r>
    </w:p>
    <w:p>
      <w:pPr>
        <w:spacing w:after="140"/>
      </w:pPr>
      <w:r>
        <w:t xml:space="preserve">✅ File uploads go through </w:t>
      </w:r>
      <w:r>
        <w:rPr>
          <w:rFonts w:ascii="Consolas" w:cs="Consolas" w:eastAsia="Consolas" w:hAnsi="Consolas"/>
          <w:sz w:val="20"/>
          <w:szCs w:val="20"/>
          <w:shd w:fill="EFEFEF" w:val="clear"/>
        </w:rPr>
        <w:t xml:space="preserve">core/file_validation.py</w:t>
      </w:r>
      <w:r>
        <w:t xml:space="preserve">'s magic-byte check (not just trusting the client's claimed MIME type) before ever reaching S3 storage — a real, code-verified integrity control on user-uploaded PHI documents.</w:t>
      </w:r>
    </w:p>
    <w:p>
      <w:pPr>
        <w:pStyle w:val="Heading2"/>
        <w:spacing w:after="140" w:before="280"/>
      </w:pPr>
      <w:r>
        <w:t xml:space="preserve">7.15 Database migrations &amp; version control</w:t>
      </w:r>
    </w:p>
    <w:p>
      <w:pPr>
        <w:spacing w:after="140"/>
      </w:pPr>
      <w:r>
        <w:t xml:space="preserve">✅ Standard Django migrations, one folder per app, committed to the repo. Migration counts observed: </w:t>
      </w:r>
      <w:r>
        <w:rPr>
          <w:rFonts w:ascii="Consolas" w:cs="Consolas" w:eastAsia="Consolas" w:hAnsi="Consolas"/>
          <w:sz w:val="20"/>
          <w:szCs w:val="20"/>
          <w:shd w:fill="EFEFEF" w:val="clear"/>
        </w:rPr>
        <w:t xml:space="preserve">registry</w:t>
      </w:r>
      <w:r>
        <w:t xml:space="preserve"> 23, </w:t>
      </w:r>
      <w:r>
        <w:rPr>
          <w:rFonts w:ascii="Consolas" w:cs="Consolas" w:eastAsia="Consolas" w:hAnsi="Consolas"/>
          <w:sz w:val="20"/>
          <w:szCs w:val="20"/>
          <w:shd w:fill="EFEFEF" w:val="clear"/>
        </w:rPr>
        <w:t xml:space="preserve">org</w:t>
      </w:r>
      <w:r>
        <w:t xml:space="preserve"> 19, </w:t>
      </w:r>
      <w:r>
        <w:rPr>
          <w:rFonts w:ascii="Consolas" w:cs="Consolas" w:eastAsia="Consolas" w:hAnsi="Consolas"/>
          <w:sz w:val="20"/>
          <w:szCs w:val="20"/>
          <w:shd w:fill="EFEFEF" w:val="clear"/>
        </w:rPr>
        <w:t xml:space="preserve">tenants</w:t>
      </w:r>
      <w:r>
        <w:t xml:space="preserve"> 12, </w:t>
      </w:r>
      <w:r>
        <w:rPr>
          <w:rFonts w:ascii="Consolas" w:cs="Consolas" w:eastAsia="Consolas" w:hAnsi="Consolas"/>
          <w:sz w:val="20"/>
          <w:szCs w:val="20"/>
          <w:shd w:fill="EFEFEF" w:val="clear"/>
        </w:rPr>
        <w:t xml:space="preserve">billing</w:t>
      </w:r>
      <w:r>
        <w:t xml:space="preserve"> 9, </w:t>
      </w:r>
      <w:r>
        <w:rPr>
          <w:rFonts w:ascii="Consolas" w:cs="Consolas" w:eastAsia="Consolas" w:hAnsi="Consolas"/>
          <w:sz w:val="20"/>
          <w:szCs w:val="20"/>
          <w:shd w:fill="EFEFEF" w:val="clear"/>
        </w:rPr>
        <w:t xml:space="preserve">opd</w:t>
      </w:r>
      <w:r>
        <w:t xml:space="preserve"> 9, </w:t>
      </w:r>
      <w:r>
        <w:rPr>
          <w:rFonts w:ascii="Consolas" w:cs="Consolas" w:eastAsia="Consolas" w:hAnsi="Consolas"/>
          <w:sz w:val="20"/>
          <w:szCs w:val="20"/>
          <w:shd w:fill="EFEFEF" w:val="clear"/>
        </w:rPr>
        <w:t xml:space="preserve">patients</w:t>
      </w:r>
      <w:r>
        <w:t xml:space="preserve"> 7, </w:t>
      </w:r>
      <w:r>
        <w:rPr>
          <w:rFonts w:ascii="Consolas" w:cs="Consolas" w:eastAsia="Consolas" w:hAnsi="Consolas"/>
          <w:sz w:val="20"/>
          <w:szCs w:val="20"/>
          <w:shd w:fill="EFEFEF" w:val="clear"/>
        </w:rPr>
        <w:t xml:space="preserve">prescriptions</w:t>
      </w:r>
      <w:r>
        <w:t xml:space="preserve"> 6, </w:t>
      </w:r>
      <w:r>
        <w:rPr>
          <w:rFonts w:ascii="Consolas" w:cs="Consolas" w:eastAsia="Consolas" w:hAnsi="Consolas"/>
          <w:sz w:val="20"/>
          <w:szCs w:val="20"/>
          <w:shd w:fill="EFEFEF" w:val="clear"/>
        </w:rPr>
        <w:t xml:space="preserve">lab</w:t>
      </w:r>
      <w:r>
        <w:t xml:space="preserve"> 5, </w:t>
      </w:r>
      <w:r>
        <w:rPr>
          <w:rFonts w:ascii="Consolas" w:cs="Consolas" w:eastAsia="Consolas" w:hAnsi="Consolas"/>
          <w:sz w:val="20"/>
          <w:szCs w:val="20"/>
          <w:shd w:fill="EFEFEF" w:val="clear"/>
        </w:rPr>
        <w:t xml:space="preserve">notifications</w:t>
      </w:r>
      <w:r>
        <w:t xml:space="preserve"> 4, </w:t>
      </w:r>
      <w:r>
        <w:rPr>
          <w:rFonts w:ascii="Consolas" w:cs="Consolas" w:eastAsia="Consolas" w:hAnsi="Consolas"/>
          <w:sz w:val="20"/>
          <w:szCs w:val="20"/>
          <w:shd w:fill="EFEFEF" w:val="clear"/>
        </w:rPr>
        <w:t xml:space="preserve">compliance</w:t>
      </w:r>
      <w:r>
        <w:t xml:space="preserve">/</w:t>
      </w:r>
      <w:r>
        <w:rPr>
          <w:rFonts w:ascii="Consolas" w:cs="Consolas" w:eastAsia="Consolas" w:hAnsi="Consolas"/>
          <w:sz w:val="20"/>
          <w:szCs w:val="20"/>
          <w:shd w:fill="EFEFEF" w:val="clear"/>
        </w:rPr>
        <w:t xml:space="preserve">ai_pipeline</w:t>
      </w:r>
      <w:r>
        <w:t xml:space="preserve">/</w:t>
      </w:r>
      <w:r>
        <w:rPr>
          <w:rFonts w:ascii="Consolas" w:cs="Consolas" w:eastAsia="Consolas" w:hAnsi="Consolas"/>
          <w:sz w:val="20"/>
          <w:szCs w:val="20"/>
          <w:shd w:fill="EFEFEF" w:val="clear"/>
        </w:rPr>
        <w:t xml:space="preserve">tasks</w:t>
      </w:r>
      <w:r>
        <w:t xml:space="preserve">/</w:t>
      </w:r>
      <w:r>
        <w:rPr>
          <w:rFonts w:ascii="Consolas" w:cs="Consolas" w:eastAsia="Consolas" w:hAnsi="Consolas"/>
          <w:sz w:val="20"/>
          <w:szCs w:val="20"/>
          <w:shd w:fill="EFEFEF" w:val="clear"/>
        </w:rPr>
        <w:t xml:space="preserve">clinical</w:t>
      </w:r>
      <w:r>
        <w:t xml:space="preserve"> 3 each, </w:t>
      </w:r>
      <w:r>
        <w:rPr>
          <w:rFonts w:ascii="Consolas" w:cs="Consolas" w:eastAsia="Consolas" w:hAnsi="Consolas"/>
          <w:sz w:val="20"/>
          <w:szCs w:val="20"/>
          <w:shd w:fill="EFEFEF" w:val="clear"/>
        </w:rPr>
        <w:t xml:space="preserve">auth_app</w:t>
      </w:r>
      <w:r>
        <w:t xml:space="preserve"> 0 (no models). This distribution (registry and org have by far the most migrations) is consistent with those being the most actively evolved parts of the schema. ✅ The retired apps (</w:t>
      </w:r>
      <w:r>
        <w:rPr>
          <w:rFonts w:ascii="Consolas" w:cs="Consolas" w:eastAsia="Consolas" w:hAnsi="Consolas"/>
          <w:sz w:val="20"/>
          <w:szCs w:val="20"/>
          <w:shd w:fill="EFEFEF" w:val="clear"/>
        </w:rPr>
        <w:t xml:space="preserve">clinical</w:t>
      </w:r>
      <w:r>
        <w:t xml:space="preserve">, </w:t>
      </w:r>
      <w:r>
        <w:rPr>
          <w:rFonts w:ascii="Consolas" w:cs="Consolas" w:eastAsia="Consolas" w:hAnsi="Consolas"/>
          <w:sz w:val="20"/>
          <w:szCs w:val="20"/>
          <w:shd w:fill="EFEFEF" w:val="clear"/>
        </w:rPr>
        <w:t xml:space="preserve">tasks</w:t>
      </w:r>
      <w:r>
        <w:t xml:space="preserve">, </w:t>
      </w:r>
      <w:r>
        <w:rPr>
          <w:rFonts w:ascii="Consolas" w:cs="Consolas" w:eastAsia="Consolas" w:hAnsi="Consolas"/>
          <w:sz w:val="20"/>
          <w:szCs w:val="20"/>
          <w:shd w:fill="EFEFEF" w:val="clear"/>
        </w:rPr>
        <w:t xml:space="preserve">ai_pipeline</w:t>
      </w:r>
      <w:r>
        <w:t xml:space="preserve">) each have a final migration that </w:t>
      </w:r>
      <w:r>
        <w:rPr>
          <w:b/>
          <w:bCs/>
        </w:rPr>
        <w:t xml:space="preserve">drops their tables</w:t>
      </w:r>
      <w:r>
        <w:t xml:space="preserve"> rather than the app being deleted outright — a deliberate choice to keep migration history resolvable, called out explicitly in each app's docstring. ✅ </w:t>
      </w:r>
      <w:r>
        <w:rPr>
          <w:rFonts w:ascii="Consolas" w:cs="Consolas" w:eastAsia="Consolas" w:hAnsi="Consolas"/>
          <w:sz w:val="20"/>
          <w:szCs w:val="20"/>
          <w:shd w:fill="EFEFEF" w:val="clear"/>
        </w:rPr>
        <w:t xml:space="preserve">README.md</w:t>
      </w:r>
      <w:r>
        <w:t xml:space="preserve"> documents the expected process: </w:t>
      </w:r>
      <w:r>
        <w:rPr>
          <w:rFonts w:ascii="Consolas" w:cs="Consolas" w:eastAsia="Consolas" w:hAnsi="Consolas"/>
          <w:sz w:val="20"/>
          <w:szCs w:val="20"/>
          <w:shd w:fill="EFEFEF" w:val="clear"/>
        </w:rPr>
        <w:t xml:space="preserve">python manage.py migrate --database=default</w:t>
      </w:r>
      <w:r>
        <w:t xml:space="preserve"> then </w:t>
      </w:r>
      <w:r>
        <w:rPr>
          <w:rFonts w:ascii="Consolas" w:cs="Consolas" w:eastAsia="Consolas" w:hAnsi="Consolas"/>
          <w:sz w:val="20"/>
          <w:szCs w:val="20"/>
          <w:shd w:fill="EFEFEF" w:val="clear"/>
        </w:rPr>
        <w:t xml:space="preserve">python manage.py migrate_tenants</w:t>
      </w:r>
      <w:r>
        <w:t xml:space="preserve"> (a custom management command, presumably iterating every registered tenant DB and running tenant-app migrations against each — ⚠️ ASSUMPTION on the exact mechanics, the command's own source wasn't read). ❓ Whether a *new* tenant's database is auto-migrated at onboarding time by the same command, and how schema drift across many tenant databases is monitored/prevented over time, was not confirmed — worth asking directly, since database-per-tenant architectures are notoriously prone to migration drift between tenants if the rollout process isn't rigorous.</w:t>
      </w:r>
    </w:p>
    <w:p>
      <w:pPr>
        <w:pStyle w:val="Heading2"/>
        <w:spacing w:after="140" w:before="280"/>
      </w:pPr>
      <w:r>
        <w:t xml:space="preserve">7.16 Backup &amp; recovery</w:t>
      </w:r>
    </w:p>
    <w:p>
      <w:pPr>
        <w:spacing w:after="140"/>
      </w:pPr>
      <w:r>
        <w:t xml:space="preserve">❓ UNKNOWN — no backup strategy, frequency, retention policy, replication setup, RPO/RTO target, or restore procedure is documented anywhere in the code or handover documents provided. This is a </w:t>
      </w:r>
      <w:r>
        <w:rPr>
          <w:b/>
          <w:bCs/>
        </w:rPr>
        <w:t xml:space="preserve">critical gap</w:t>
      </w:r>
      <w:r>
        <w:t xml:space="preserve"> for a database-per-tenant architecture holding PHI (see §18).</w:t>
      </w:r>
    </w:p>
    <w:p>
      <w:pPr>
        <w:pStyle w:val="Heading2"/>
        <w:spacing w:after="140" w:before="280"/>
      </w:pPr>
      <w:r>
        <w:t xml:space="preserve">7.17 Environments</w:t>
      </w:r>
    </w:p>
    <w:p>
      <w:pPr>
        <w:spacing w:after="140"/>
      </w:pPr>
      <w:r>
        <w:t xml:space="preserve">✅ Three Django settings modules exist: </w:t>
      </w:r>
      <w:r>
        <w:rPr>
          <w:rFonts w:ascii="Consolas" w:cs="Consolas" w:eastAsia="Consolas" w:hAnsi="Consolas"/>
          <w:sz w:val="20"/>
          <w:szCs w:val="20"/>
          <w:shd w:fill="EFEFEF" w:val="clear"/>
        </w:rPr>
        <w:t xml:space="preserve">base.py</w:t>
      </w:r>
      <w:r>
        <w:t xml:space="preserve"> (shared), </w:t>
      </w:r>
      <w:r>
        <w:rPr>
          <w:rFonts w:ascii="Consolas" w:cs="Consolas" w:eastAsia="Consolas" w:hAnsi="Consolas"/>
          <w:sz w:val="20"/>
          <w:szCs w:val="20"/>
          <w:shd w:fill="EFEFEF" w:val="clear"/>
        </w:rPr>
        <w:t xml:space="preserve">development.py</w:t>
      </w:r>
      <w:r>
        <w:t xml:space="preserve"> (DEBUG=True, permissive CORS, SQL query logging, </w:t>
      </w:r>
      <w:r>
        <w:rPr>
          <w:rFonts w:ascii="Consolas" w:cs="Consolas" w:eastAsia="Consolas" w:hAnsi="Consolas"/>
          <w:sz w:val="20"/>
          <w:szCs w:val="20"/>
          <w:shd w:fill="EFEFEF" w:val="clear"/>
        </w:rPr>
        <w:t xml:space="preserve">ALLOWED_HOSTS=["*"]</w:t>
      </w:r>
      <w:r>
        <w:t xml:space="preserve">), </w:t>
      </w:r>
      <w:r>
        <w:rPr>
          <w:rFonts w:ascii="Consolas" w:cs="Consolas" w:eastAsia="Consolas" w:hAnsi="Consolas"/>
          <w:sz w:val="20"/>
          <w:szCs w:val="20"/>
          <w:shd w:fill="EFEFEF" w:val="clear"/>
        </w:rPr>
        <w:t xml:space="preserve">production.py</w:t>
      </w:r>
      <w:r>
        <w:t xml:space="preserve"> (DEBUG=False, HSTS/SSL redirect, JSON structured logging, Sentry integration if </w:t>
      </w:r>
      <w:r>
        <w:rPr>
          <w:rFonts w:ascii="Consolas" w:cs="Consolas" w:eastAsia="Consolas" w:hAnsi="Consolas"/>
          <w:sz w:val="20"/>
          <w:szCs w:val="20"/>
          <w:shd w:fill="EFEFEF" w:val="clear"/>
        </w:rPr>
        <w:t xml:space="preserve">SENTRY_DSN</w:t>
      </w:r>
      <w:r>
        <w:t xml:space="preserve"> set, strict </w:t>
      </w:r>
      <w:r>
        <w:rPr>
          <w:rFonts w:ascii="Consolas" w:cs="Consolas" w:eastAsia="Consolas" w:hAnsi="Consolas"/>
          <w:sz w:val="20"/>
          <w:szCs w:val="20"/>
          <w:shd w:fill="EFEFEF" w:val="clear"/>
        </w:rPr>
        <w:t xml:space="preserve">CSRF_TRUSTED_ORIGINS</w:t>
      </w:r>
      <w:r>
        <w:t xml:space="preserve">). ❓ No explicit "staging" settings module exists — a staging environment, if one exists, presumably reuses </w:t>
      </w:r>
      <w:r>
        <w:rPr>
          <w:rFonts w:ascii="Consolas" w:cs="Consolas" w:eastAsia="Consolas" w:hAnsi="Consolas"/>
          <w:sz w:val="20"/>
          <w:szCs w:val="20"/>
          <w:shd w:fill="EFEFEF" w:val="clear"/>
        </w:rPr>
        <w:t xml:space="preserve">production.py</w:t>
      </w:r>
      <w:r>
        <w:t xml:space="preserve"> with different environment variables (⚠️ ASSUMPTION). ❓ Whether seed/master data differs between environments, and what the actual hosting environments are (cloud provider, container orchestration), is not stated.</w:t>
      </w:r>
    </w:p>
    <w:p>
      <w:pPr>
        <w:pStyle w:val="Heading2"/>
        <w:spacing w:after="140" w:before="280"/>
      </w:pPr>
      <w:r>
        <w:t xml:space="preserve">7.18 Database dependencies (shared tables across modules)</w:t>
      </w:r>
    </w:p>
    <w:p>
      <w:pPr>
        <w:spacing w:after="140"/>
      </w:pPr>
      <w:r>
        <w:t xml:space="preserve">The most cross-module-depended-on tenant-DB tables: </w:t>
      </w:r>
      <w:r>
        <w:rPr>
          <w:rFonts w:ascii="Consolas" w:cs="Consolas" w:eastAsia="Consolas" w:hAnsi="Consolas"/>
          <w:sz w:val="20"/>
          <w:szCs w:val="20"/>
          <w:shd w:fill="EFEFEF" w:val="clear"/>
        </w:rPr>
        <w:t xml:space="preserve">org.StaffUser</w:t>
      </w:r>
      <w:r>
        <w:t xml:space="preserve">/</w:t>
      </w:r>
      <w:r>
        <w:rPr>
          <w:rFonts w:ascii="Consolas" w:cs="Consolas" w:eastAsia="Consolas" w:hAnsi="Consolas"/>
          <w:sz w:val="20"/>
          <w:szCs w:val="20"/>
          <w:shd w:fill="EFEFEF" w:val="clear"/>
        </w:rPr>
        <w:t xml:space="preserve">Branch</w:t>
      </w:r>
      <w:r>
        <w:t xml:space="preserve"> (imported by literally every clinical/billing app), </w:t>
      </w:r>
      <w:r>
        <w:rPr>
          <w:rFonts w:ascii="Consolas" w:cs="Consolas" w:eastAsia="Consolas" w:hAnsi="Consolas"/>
          <w:sz w:val="20"/>
          <w:szCs w:val="20"/>
          <w:shd w:fill="EFEFEF" w:val="clear"/>
        </w:rPr>
        <w:t xml:space="preserve">patients.Patient</w:t>
      </w:r>
      <w:r>
        <w:t xml:space="preserve"> (imported by lab/pharmacy/billing/compliance/notifications), </w:t>
      </w:r>
      <w:r>
        <w:rPr>
          <w:rFonts w:ascii="Consolas" w:cs="Consolas" w:eastAsia="Consolas" w:hAnsi="Consolas"/>
          <w:sz w:val="20"/>
          <w:szCs w:val="20"/>
          <w:shd w:fill="EFEFEF" w:val="clear"/>
        </w:rPr>
        <w:t xml:space="preserve">opd.Appointment</w:t>
      </w:r>
      <w:r>
        <w:t xml:space="preserve">/</w:t>
      </w:r>
      <w:r>
        <w:rPr>
          <w:rFonts w:ascii="Consolas" w:cs="Consolas" w:eastAsia="Consolas" w:hAnsi="Consolas"/>
          <w:sz w:val="20"/>
          <w:szCs w:val="20"/>
          <w:shd w:fill="EFEFEF" w:val="clear"/>
        </w:rPr>
        <w:t xml:space="preserve">OPDEncounter</w:t>
      </w:r>
      <w:r>
        <w:t xml:space="preserve">/</w:t>
      </w:r>
      <w:r>
        <w:rPr>
          <w:rFonts w:ascii="Consolas" w:cs="Consolas" w:eastAsia="Consolas" w:hAnsi="Consolas"/>
          <w:sz w:val="20"/>
          <w:szCs w:val="20"/>
          <w:shd w:fill="EFEFEF" w:val="clear"/>
        </w:rPr>
        <w:t xml:space="preserve">Prescription</w:t>
      </w:r>
      <w:r>
        <w:t xml:space="preserve">/</w:t>
      </w:r>
      <w:r>
        <w:rPr>
          <w:rFonts w:ascii="Consolas" w:cs="Consolas" w:eastAsia="Consolas" w:hAnsi="Consolas"/>
          <w:sz w:val="20"/>
          <w:szCs w:val="20"/>
          <w:shd w:fill="EFEFEF" w:val="clear"/>
        </w:rPr>
        <w:t xml:space="preserve">PrescriptionItem</w:t>
      </w:r>
      <w:r>
        <w:t xml:space="preserve"> (imported by lab, pharmacy, billing). The most cross-module-depended-on registry-DB tables: </w:t>
      </w:r>
      <w:r>
        <w:rPr>
          <w:rFonts w:ascii="Consolas" w:cs="Consolas" w:eastAsia="Consolas" w:hAnsi="Consolas"/>
          <w:sz w:val="20"/>
          <w:szCs w:val="20"/>
          <w:shd w:fill="EFEFEF" w:val="clear"/>
        </w:rPr>
        <w:t xml:space="preserve">tenants.Tenant</w:t>
      </w:r>
      <w:r>
        <w:t xml:space="preserve">/</w:t>
      </w:r>
      <w:r>
        <w:rPr>
          <w:rFonts w:ascii="Consolas" w:cs="Consolas" w:eastAsia="Consolas" w:hAnsi="Consolas"/>
          <w:sz w:val="20"/>
          <w:szCs w:val="20"/>
          <w:shd w:fill="EFEFEF" w:val="clear"/>
        </w:rPr>
        <w:t xml:space="preserve">Subscription</w:t>
      </w:r>
      <w:r>
        <w:t xml:space="preserve"> (read on every authenticated staff request), </w:t>
      </w:r>
      <w:r>
        <w:rPr>
          <w:rFonts w:ascii="Consolas" w:cs="Consolas" w:eastAsia="Consolas" w:hAnsi="Consolas"/>
          <w:sz w:val="20"/>
          <w:szCs w:val="20"/>
          <w:shd w:fill="EFEFEF" w:val="clear"/>
        </w:rPr>
        <w:t xml:space="preserve">registry.PatientIdentity</w:t>
      </w:r>
      <w:r>
        <w:t xml:space="preserve">/</w:t>
      </w:r>
      <w:r>
        <w:rPr>
          <w:rFonts w:ascii="Consolas" w:cs="Consolas" w:eastAsia="Consolas" w:hAnsi="Consolas"/>
          <w:sz w:val="20"/>
          <w:szCs w:val="20"/>
          <w:shd w:fill="EFEFEF" w:val="clear"/>
        </w:rPr>
        <w:t xml:space="preserve">PatientAccount</w:t>
      </w:r>
      <w:r>
        <w:t xml:space="preserve"> (read on every patient-portal request and every front-desk registration). </w:t>
      </w:r>
      <w:r>
        <w:rPr>
          <w:b/>
          <w:bCs/>
        </w:rPr>
        <w:t xml:space="preserve">Changing any of these five or six tables' shape is the highest-blast-radius schema change possible in this system.</w:t>
      </w:r>
    </w:p>
    <w:p>
      <w:pPr>
        <w:pStyle w:val="Heading2"/>
        <w:spacing w:after="140" w:before="280"/>
      </w:pPr>
      <w:r>
        <w:t xml:space="preserve">7.19 Database impact analysis (illustrative, not exhaustive)</w:t>
      </w:r>
    </w:p>
    <w:p>
      <w:pPr>
        <w:pStyle w:val="ListParagraph"/>
        <w:numPr>
          <w:ilvl w:val="0"/>
          <w:numId w:val="2"/>
        </w:numPr>
        <w:spacing w:after="100"/>
      </w:pPr>
      <w:r>
        <w:rPr>
          <w:b/>
          <w:bCs/>
        </w:rPr>
        <w:t xml:space="preserve">`org.StaffUser`</w:t>
      </w:r>
      <w:r>
        <w:t xml:space="preserve"> → depended on by: every app's FK to a doctor/nurse/pharmacist/lab-tech/front-desk actor, every </w:t>
      </w:r>
      <w:r>
        <w:rPr>
          <w:rFonts w:ascii="Consolas" w:cs="Consolas" w:eastAsia="Consolas" w:hAnsi="Consolas"/>
          <w:sz w:val="20"/>
          <w:szCs w:val="20"/>
          <w:shd w:fill="EFEFEF" w:val="clear"/>
        </w:rPr>
        <w:t xml:space="preserve">Is*</w:t>
      </w:r>
      <w:r>
        <w:t xml:space="preserve"> permission check (via JWT claims baked from it at login), the entire RBAC system, </w:t>
      </w:r>
      <w:r>
        <w:rPr>
          <w:rFonts w:ascii="Consolas" w:cs="Consolas" w:eastAsia="Consolas" w:hAnsi="Consolas"/>
          <w:sz w:val="20"/>
          <w:szCs w:val="20"/>
          <w:shd w:fill="EFEFEF" w:val="clear"/>
        </w:rPr>
        <w:t xml:space="preserve">DoctorProfile</w:t>
      </w:r>
      <w:r>
        <w:t xml:space="preserve">/</w:t>
      </w:r>
      <w:r>
        <w:rPr>
          <w:rFonts w:ascii="Consolas" w:cs="Consolas" w:eastAsia="Consolas" w:hAnsi="Consolas"/>
          <w:sz w:val="20"/>
          <w:szCs w:val="20"/>
          <w:shd w:fill="EFEFEF" w:val="clear"/>
        </w:rPr>
        <w:t xml:space="preserve">StaffProfile</w:t>
      </w:r>
      <w:r>
        <w:t xml:space="preserve">/</w:t>
      </w:r>
      <w:r>
        <w:rPr>
          <w:rFonts w:ascii="Consolas" w:cs="Consolas" w:eastAsia="Consolas" w:hAnsi="Consolas"/>
          <w:sz w:val="20"/>
          <w:szCs w:val="20"/>
          <w:shd w:fill="EFEFEF" w:val="clear"/>
        </w:rPr>
        <w:t xml:space="preserve">DoctorSchedule</w:t>
      </w:r>
      <w:r>
        <w:t xml:space="preserve">. A breaking schema change here (e.g., changing </w:t>
      </w:r>
      <w:r>
        <w:rPr>
          <w:rFonts w:ascii="Consolas" w:cs="Consolas" w:eastAsia="Consolas" w:hAnsi="Consolas"/>
          <w:sz w:val="20"/>
          <w:szCs w:val="20"/>
          <w:shd w:fill="EFEFEF" w:val="clear"/>
        </w:rPr>
        <w:t xml:space="preserve">role</w:t>
      </w:r>
      <w:r>
        <w:t xml:space="preserve"> from a CharField to something else) would ripple through essentially every app in the system and the JWT claim shape itself.</w:t>
      </w:r>
    </w:p>
    <w:p>
      <w:pPr>
        <w:pStyle w:val="ListParagraph"/>
        <w:numPr>
          <w:ilvl w:val="0"/>
          <w:numId w:val="2"/>
        </w:numPr>
        <w:spacing w:after="100"/>
      </w:pPr>
      <w:r>
        <w:rPr>
          <w:b/>
          <w:bCs/>
        </w:rPr>
        <w:t xml:space="preserve">`opd.Appointment`</w:t>
      </w:r>
      <w:r>
        <w:t xml:space="preserve"> → depended on by: </w:t>
      </w:r>
      <w:r>
        <w:rPr>
          <w:rFonts w:ascii="Consolas" w:cs="Consolas" w:eastAsia="Consolas" w:hAnsi="Consolas"/>
          <w:sz w:val="20"/>
          <w:szCs w:val="20"/>
          <w:shd w:fill="EFEFEF" w:val="clear"/>
        </w:rPr>
        <w:t xml:space="preserve">Vitals</w:t>
      </w:r>
      <w:r>
        <w:t xml:space="preserve">, </w:t>
      </w:r>
      <w:r>
        <w:rPr>
          <w:rFonts w:ascii="Consolas" w:cs="Consolas" w:eastAsia="Consolas" w:hAnsi="Consolas"/>
          <w:sz w:val="20"/>
          <w:szCs w:val="20"/>
          <w:shd w:fill="EFEFEF" w:val="clear"/>
        </w:rPr>
        <w:t xml:space="preserve">OPDEncounter</w:t>
      </w:r>
      <w:r>
        <w:t xml:space="preserve"> (1:1s), </w:t>
      </w:r>
      <w:r>
        <w:rPr>
          <w:rFonts w:ascii="Consolas" w:cs="Consolas" w:eastAsia="Consolas" w:hAnsi="Consolas"/>
          <w:sz w:val="20"/>
          <w:szCs w:val="20"/>
          <w:shd w:fill="EFEFEF" w:val="clear"/>
        </w:rPr>
        <w:t xml:space="preserve">LabRequest.appointment_id</w:t>
      </w:r>
      <w:r>
        <w:t xml:space="preserve"> (denormalized), the entire queue/dashboard UI, billing's follow-up-fee logic, the patient portal's booking history. Changing its status enum would require touching the frontend queue UI, </w:t>
      </w:r>
      <w:r>
        <w:rPr>
          <w:rFonts w:ascii="Consolas" w:cs="Consolas" w:eastAsia="Consolas" w:hAnsi="Consolas"/>
          <w:sz w:val="20"/>
          <w:szCs w:val="20"/>
          <w:shd w:fill="EFEFEF" w:val="clear"/>
        </w:rPr>
        <w:t xml:space="preserve">AppointmentStatusView.ALLOWED_TRANSITIONS</w:t>
      </w:r>
      <w:r>
        <w:t xml:space="preserve">, and every place that branches on status.</w:t>
      </w:r>
    </w:p>
    <w:p>
      <w:pPr>
        <w:pStyle w:val="ListParagraph"/>
        <w:numPr>
          <w:ilvl w:val="0"/>
          <w:numId w:val="2"/>
        </w:numPr>
        <w:spacing w:after="100"/>
      </w:pPr>
      <w:r>
        <w:rPr>
          <w:b/>
          <w:bCs/>
        </w:rPr>
        <w:t xml:space="preserve">`billing.Invoice`</w:t>
      </w:r>
      <w:r>
        <w:t xml:space="preserve"> → depended on by: </w:t>
      </w:r>
      <w:r>
        <w:rPr>
          <w:rFonts w:ascii="Consolas" w:cs="Consolas" w:eastAsia="Consolas" w:hAnsi="Consolas"/>
          <w:sz w:val="20"/>
          <w:szCs w:val="20"/>
          <w:shd w:fill="EFEFEF" w:val="clear"/>
        </w:rPr>
        <w:t xml:space="preserve">opd.Prescription.invoice</w:t>
      </w:r>
      <w:r>
        <w:t xml:space="preserve">, </w:t>
      </w:r>
      <w:r>
        <w:rPr>
          <w:rFonts w:ascii="Consolas" w:cs="Consolas" w:eastAsia="Consolas" w:hAnsi="Consolas"/>
          <w:sz w:val="20"/>
          <w:szCs w:val="20"/>
          <w:shd w:fill="EFEFEF" w:val="clear"/>
        </w:rPr>
        <w:t xml:space="preserve">lab.LabRequest.invoice</w:t>
      </w:r>
      <w:r>
        <w:t xml:space="preserve">, the patient portal's invoice list/PDF receipts, revenue reports. A change to how </w:t>
      </w:r>
      <w:r>
        <w:rPr>
          <w:rFonts w:ascii="Consolas" w:cs="Consolas" w:eastAsia="Consolas" w:hAnsi="Consolas"/>
          <w:sz w:val="20"/>
          <w:szCs w:val="20"/>
          <w:shd w:fill="EFEFEF" w:val="clear"/>
        </w:rPr>
        <w:t xml:space="preserve">status</w:t>
      </w:r>
      <w:r>
        <w:t xml:space="preserve"> values are validated (currently </w:t>
      </w:r>
      <w:r>
        <w:rPr>
          <w:rFonts w:ascii="Consolas" w:cs="Consolas" w:eastAsia="Consolas" w:hAnsi="Consolas"/>
          <w:sz w:val="20"/>
          <w:szCs w:val="20"/>
          <w:shd w:fill="EFEFEF" w:val="clear"/>
        </w:rPr>
        <w:t xml:space="preserve">OptionList</w:t>
      </w:r>
      <w:r>
        <w:t xml:space="preserve">-based) would need to stay backward-compatible with three different producers writing to the same table.</w:t>
      </w:r>
    </w:p>
    <w:p>
      <w:pPr>
        <w:pStyle w:val="ListParagraph"/>
        <w:numPr>
          <w:ilvl w:val="0"/>
          <w:numId w:val="2"/>
        </w:numPr>
        <w:spacing w:after="100"/>
      </w:pPr>
      <w:r>
        <w:rPr>
          <w:b/>
          <w:bCs/>
        </w:rPr>
        <w:t xml:space="preserve">`registry.PatientIdentity`/`awpid`</w:t>
      </w:r>
      <w:r>
        <w:t xml:space="preserve"> → depended on by every tenant's </w:t>
      </w:r>
      <w:r>
        <w:rPr>
          <w:rFonts w:ascii="Consolas" w:cs="Consolas" w:eastAsia="Consolas" w:hAnsi="Consolas"/>
          <w:sz w:val="20"/>
          <w:szCs w:val="20"/>
          <w:shd w:fill="EFEFEF" w:val="clear"/>
        </w:rPr>
        <w:t xml:space="preserve">Patient.awpid</w:t>
      </w:r>
      <w:r>
        <w:t xml:space="preserve"> field (string match, no FK) — a change to the </w:t>
      </w:r>
      <w:r>
        <w:rPr>
          <w:rFonts w:ascii="Consolas" w:cs="Consolas" w:eastAsia="Consolas" w:hAnsi="Consolas"/>
          <w:sz w:val="20"/>
          <w:szCs w:val="20"/>
          <w:shd w:fill="EFEFEF" w:val="clear"/>
        </w:rPr>
        <w:t xml:space="preserve">awpid</w:t>
      </w:r>
      <w:r>
        <w:t xml:space="preserve"> format would require a coordinated update across every tenant database simultaneously, since there is no database-level mechanism to enforce or migrate this centrally.</w:t>
      </w:r>
    </w:p>
    <w:p>
      <w:pPr>
        <w:pStyle w:val="Heading2"/>
        <w:spacing w:after="140" w:before="280"/>
      </w:pPr>
      <w:r>
        <w:t xml:space="preserve">7.20 Database architecture summary</w:t>
      </w:r>
    </w:p>
    <w:p>
      <w:pPr>
        <w:spacing w:after="140"/>
      </w:pPr>
      <w:r>
        <w:rPr>
          <w:b/>
          <w:bCs/>
        </w:rPr>
        <w:t xml:space="preserve">At a glance:</w:t>
      </w:r>
    </w:p>
    <w:p>
      <w:pPr>
        <w:pStyle w:val="ListParagraph"/>
        <w:numPr>
          <w:ilvl w:val="0"/>
          <w:numId w:val="2"/>
        </w:numPr>
        <w:spacing w:after="100"/>
      </w:pPr>
      <w:r>
        <w:t xml:space="preserve">Technology: PostgreSQL, Django ORM, no custom DB objects (views/procs/triggers).</w:t>
      </w:r>
    </w:p>
    <w:p>
      <w:pPr>
        <w:pStyle w:val="ListParagraph"/>
        <w:numPr>
          <w:ilvl w:val="0"/>
          <w:numId w:val="2"/>
        </w:numPr>
        <w:spacing w:after="100"/>
      </w:pPr>
      <w:r>
        <w:t xml:space="preserve">Pattern: database-per-tenant (shared-nothing for hospital data) + one shared registry DB, custom thread-local router, JWT-derived tenant resolution (never client-supplied).</w:t>
      </w:r>
    </w:p>
    <w:p>
      <w:pPr>
        <w:pStyle w:val="ListParagraph"/>
        <w:numPr>
          <w:ilvl w:val="0"/>
          <w:numId w:val="2"/>
        </w:numPr>
        <w:spacing w:after="100"/>
      </w:pPr>
      <w:r>
        <w:t xml:space="preserve">Main "schemas" (conceptually, not literal Postgres schemas): Registry (identity, licensing, HIE), per-tenant OPD/Clinical, per-tenant Org/RBAC, per-tenant Billing/Pharmacy/Lab, per-tenant Compliance/Audit.</w:t>
      </w:r>
    </w:p>
    <w:p>
      <w:pPr>
        <w:pStyle w:val="ListParagraph"/>
        <w:numPr>
          <w:ilvl w:val="0"/>
          <w:numId w:val="2"/>
        </w:numPr>
        <w:spacing w:after="100"/>
      </w:pPr>
      <w:r>
        <w:t xml:space="preserve">Most important relationships: Tenant↔Subscription (1:1), Patient↔Appointment↔{Vitals,OPDEncounter}↔{Prescription,LabRequest}→Invoice, PatientIdentity↔PatientRelationship (guardian/dependent).</w:t>
      </w:r>
    </w:p>
    <w:p>
      <w:pPr>
        <w:pStyle w:val="ListParagraph"/>
        <w:numPr>
          <w:ilvl w:val="0"/>
          <w:numId w:val="2"/>
        </w:numPr>
        <w:spacing w:after="100"/>
      </w:pPr>
      <w:r>
        <w:t xml:space="preserve">Configuration storage: mostly DB-backed (</w:t>
      </w:r>
      <w:r>
        <w:rPr>
          <w:rFonts w:ascii="Consolas" w:cs="Consolas" w:eastAsia="Consolas" w:hAnsi="Consolas"/>
          <w:sz w:val="20"/>
          <w:szCs w:val="20"/>
          <w:shd w:fill="EFEFEF" w:val="clear"/>
        </w:rPr>
        <w:t xml:space="preserve">OptionList</w:t>
      </w:r>
      <w:r>
        <w:t xml:space="preserve">, </w:t>
      </w:r>
      <w:r>
        <w:rPr>
          <w:rFonts w:ascii="Consolas" w:cs="Consolas" w:eastAsia="Consolas" w:hAnsi="Consolas"/>
          <w:sz w:val="20"/>
          <w:szCs w:val="20"/>
          <w:shd w:fill="EFEFEF" w:val="clear"/>
        </w:rPr>
        <w:t xml:space="preserve">Role</w:t>
      </w:r>
      <w:r>
        <w:t xml:space="preserve">/</w:t>
      </w:r>
      <w:r>
        <w:rPr>
          <w:rFonts w:ascii="Consolas" w:cs="Consolas" w:eastAsia="Consolas" w:hAnsi="Consolas"/>
          <w:sz w:val="20"/>
          <w:szCs w:val="20"/>
          <w:shd w:fill="EFEFEF" w:val="clear"/>
        </w:rPr>
        <w:t xml:space="preserve">Permission</w:t>
      </w:r>
      <w:r>
        <w:t xml:space="preserve">, schedules), some env-var-backed (integrations, secrets), a little hardcoded (system roles, status enums).</w:t>
      </w:r>
    </w:p>
    <w:p>
      <w:pPr>
        <w:pStyle w:val="ListParagraph"/>
        <w:numPr>
          <w:ilvl w:val="0"/>
          <w:numId w:val="2"/>
        </w:numPr>
        <w:spacing w:after="100"/>
      </w:pPr>
      <w:r>
        <w:t xml:space="preserve">Transactional data: Appointment/Vitals/Encounter/Prescription/LabRequest/Dispense/Invoice/Payment.</w:t>
      </w:r>
    </w:p>
    <w:p>
      <w:pPr>
        <w:pStyle w:val="ListParagraph"/>
        <w:numPr>
          <w:ilvl w:val="0"/>
          <w:numId w:val="2"/>
        </w:numPr>
        <w:spacing w:after="100"/>
      </w:pPr>
      <w:r>
        <w:t xml:space="preserve">Audit/history approach: single </w:t>
      </w:r>
      <w:r>
        <w:rPr>
          <w:rFonts w:ascii="Consolas" w:cs="Consolas" w:eastAsia="Consolas" w:hAnsi="Consolas"/>
          <w:sz w:val="20"/>
          <w:szCs w:val="20"/>
          <w:shd w:fill="EFEFEF" w:val="clear"/>
        </w:rPr>
        <w:t xml:space="preserve">org.AuditLog</w:t>
      </w:r>
      <w:r>
        <w:t xml:space="preserve"> for PHI access/actions (best-effort, never blocks the request, has a documented historical gap), plus append-only ledgers for stock and consent, plus amendment-not-overwrite for corrections.</w:t>
      </w:r>
    </w:p>
    <w:p>
      <w:pPr>
        <w:pStyle w:val="ListParagraph"/>
        <w:numPr>
          <w:ilvl w:val="0"/>
          <w:numId w:val="2"/>
        </w:numPr>
        <w:spacing w:after="100"/>
      </w:pPr>
      <w:r>
        <w:t xml:space="preserve">Migration strategy: standard Django migrations, per-app, including explicit table-drop migrations for retired apps.</w:t>
      </w:r>
    </w:p>
    <w:p>
      <w:pPr>
        <w:pStyle w:val="ListParagraph"/>
        <w:numPr>
          <w:ilvl w:val="0"/>
          <w:numId w:val="2"/>
        </w:numPr>
        <w:spacing w:after="100"/>
      </w:pPr>
      <w:r>
        <w:t xml:space="preserve">Backup/recovery: ❓ UNKNOWN — not documented.</w:t>
      </w:r>
    </w:p>
    <w:p>
      <w:pPr>
        <w:pStyle w:val="ListParagraph"/>
        <w:numPr>
          <w:ilvl w:val="0"/>
          <w:numId w:val="2"/>
        </w:numPr>
        <w:spacing w:after="100"/>
      </w:pPr>
      <w:r>
        <w:t xml:space="preserve">Performance approach: targeted composite indexes on genuinely hot query paths; no caching layer, no read replicas.</w:t>
      </w:r>
    </w:p>
    <w:p>
      <w:pPr>
        <w:pStyle w:val="ListParagraph"/>
        <w:numPr>
          <w:ilvl w:val="0"/>
          <w:numId w:val="2"/>
        </w:numPr>
        <w:spacing w:after="100"/>
      </w:pPr>
      <w:r>
        <w:t xml:space="preserve">Major dependencies: </w:t>
      </w:r>
      <w:r>
        <w:rPr>
          <w:rFonts w:ascii="Consolas" w:cs="Consolas" w:eastAsia="Consolas" w:hAnsi="Consolas"/>
          <w:sz w:val="20"/>
          <w:szCs w:val="20"/>
          <w:shd w:fill="EFEFEF" w:val="clear"/>
        </w:rPr>
        <w:t xml:space="preserve">org.StaffUser</w:t>
      </w:r>
      <w:r>
        <w:t xml:space="preserve">, </w:t>
      </w:r>
      <w:r>
        <w:rPr>
          <w:rFonts w:ascii="Consolas" w:cs="Consolas" w:eastAsia="Consolas" w:hAnsi="Consolas"/>
          <w:sz w:val="20"/>
          <w:szCs w:val="20"/>
          <w:shd w:fill="EFEFEF" w:val="clear"/>
        </w:rPr>
        <w:t xml:space="preserve">patients.Patient</w:t>
      </w:r>
      <w:r>
        <w:t xml:space="preserve">, </w:t>
      </w:r>
      <w:r>
        <w:rPr>
          <w:rFonts w:ascii="Consolas" w:cs="Consolas" w:eastAsia="Consolas" w:hAnsi="Consolas"/>
          <w:sz w:val="20"/>
          <w:szCs w:val="20"/>
          <w:shd w:fill="EFEFEF" w:val="clear"/>
        </w:rPr>
        <w:t xml:space="preserve">opd.Appointment</w:t>
      </w:r>
      <w:r>
        <w:t xml:space="preserve">, </w:t>
      </w:r>
      <w:r>
        <w:rPr>
          <w:rFonts w:ascii="Consolas" w:cs="Consolas" w:eastAsia="Consolas" w:hAnsi="Consolas"/>
          <w:sz w:val="20"/>
          <w:szCs w:val="20"/>
          <w:shd w:fill="EFEFEF" w:val="clear"/>
        </w:rPr>
        <w:t xml:space="preserve">tenants.Tenant</w:t>
      </w:r>
      <w:r>
        <w:t xml:space="preserve">/</w:t>
      </w:r>
      <w:r>
        <w:rPr>
          <w:rFonts w:ascii="Consolas" w:cs="Consolas" w:eastAsia="Consolas" w:hAnsi="Consolas"/>
          <w:sz w:val="20"/>
          <w:szCs w:val="20"/>
          <w:shd w:fill="EFEFEF" w:val="clear"/>
        </w:rPr>
        <w:t xml:space="preserve">Subscription</w:t>
      </w:r>
      <w:r>
        <w:t xml:space="preserve">, </w:t>
      </w:r>
      <w:r>
        <w:rPr>
          <w:rFonts w:ascii="Consolas" w:cs="Consolas" w:eastAsia="Consolas" w:hAnsi="Consolas"/>
          <w:sz w:val="20"/>
          <w:szCs w:val="20"/>
          <w:shd w:fill="EFEFEF" w:val="clear"/>
        </w:rPr>
        <w:t xml:space="preserve">registry.PatientIdentity</w:t>
      </w:r>
      <w:r>
        <w:t xml:space="preserve">.</w:t>
      </w:r>
    </w:p>
    <w:p>
      <w:pPr>
        <w:pStyle w:val="ListParagraph"/>
        <w:numPr>
          <w:ilvl w:val="0"/>
          <w:numId w:val="2"/>
        </w:numPr>
        <w:spacing w:after="100"/>
      </w:pPr>
      <w:r>
        <w:t xml:space="preserve">Known risks: append-only audit/log tables with no archiving strategy; cross-database (tenant↔registry) writes are not atomic with each other; invoice auto-generation is deliberately non-atomic with encounter sign-off; historical audit-log gap before 2026-08-17.</w:t>
      </w:r>
    </w:p>
    <w:p>
      <w:pPr>
        <w:pStyle w:val="ListParagraph"/>
        <w:numPr>
          <w:ilvl w:val="0"/>
          <w:numId w:val="2"/>
        </w:numPr>
        <w:spacing w:after="100"/>
      </w:pPr>
      <w:r>
        <w:t xml:space="preserve">Unknown areas: hosting/infra, backup/DR, staging environment setup, exact tenant-provisioning migration automation, whether </w:t>
      </w:r>
      <w:r>
        <w:rPr>
          <w:rFonts w:ascii="Consolas" w:cs="Consolas" w:eastAsia="Consolas" w:hAnsi="Consolas"/>
          <w:sz w:val="20"/>
          <w:szCs w:val="20"/>
          <w:shd w:fill="EFEFEF" w:val="clear"/>
        </w:rPr>
        <w:t xml:space="preserve">Appointment.patient_id</w:t>
      </w:r>
      <w:r>
        <w:t xml:space="preserve">'s type genuinely matches </w:t>
      </w:r>
      <w:r>
        <w:rPr>
          <w:rFonts w:ascii="Consolas" w:cs="Consolas" w:eastAsia="Consolas" w:hAnsi="Consolas"/>
          <w:sz w:val="20"/>
          <w:szCs w:val="20"/>
          <w:shd w:fill="EFEFEF" w:val="clear"/>
        </w:rPr>
        <w:t xml:space="preserve">Patient</w:t>
      </w:r>
      <w:r>
        <w:t xml:space="preserve">'s PK.</w:t>
      </w:r>
    </w:p>
    <w:p>
      <w:pPr>
        <w:spacing w:after="140"/>
      </w:pPr>
      <w:r>
        <w:rPr>
          <w:b/>
          <w:bCs/>
        </w:rPr>
        <w:t xml:space="preserve">Architecture diagram (adapted to this application):</w:t>
      </w:r>
    </w:p>
    <w:tbl>
      <w:tblPr>
        <w:tblW w:type="dxa" w:w="10206"/>
        <w:tblBorders>
          <w:top w:val="single" w:color="D9D9D9" w:sz="2"/>
          <w:left w:val="single" w:color="D9D9D9" w:sz="2"/>
          <w:bottom w:val="single" w:color="D9D9D9" w:sz="2"/>
          <w:right w:val="single" w:color="D9D9D9" w:sz="2"/>
          <w:insideH w:val="none"/>
          <w:insideV w:val="none"/>
        </w:tblBorders>
      </w:tblPr>
      <w:tblGrid>
        <w:gridCol w:w="10206"/>
      </w:tblGrid>
      <w:tr>
        <w:tc>
          <w:tcPr>
            <w:tcW w:type="dxa" w:w="10206"/>
            <w:shd w:fill="F5F5F5" w:val="clear"/>
            <w:tcMar>
              <w:top w:type="dxa" w:w="120"/>
              <w:left w:type="dxa" w:w="90"/>
              <w:bottom w:type="dxa" w:w="120"/>
              <w:right w:type="dxa" w:w="90"/>
            </w:tcMar>
          </w:tcPr>
          <w:p>
            <w:pPr>
              <w:spacing w:after="0" w:before="0" w:line="240"/>
            </w:pPr>
            <w:r>
              <w:rPr>
                <w:rFonts w:ascii="Consolas" w:cs="Consolas" w:eastAsia="Consolas" w:hAnsi="Consolas"/>
                <w:sz w:val="14"/>
                <w:szCs w:val="14"/>
              </w:rPr>
              <w:t xml:space="preserve">Frontend (React/Vite SPA)</w:t>
            </w:r>
          </w:p>
          <w:p>
            <w:pPr>
              <w:spacing w:after="0" w:before="0" w:line="240"/>
            </w:pPr>
            <w:r>
              <w:rPr>
                <w:rFonts w:ascii="Consolas" w:cs="Consolas" w:eastAsia="Consolas" w:hAnsi="Consolas"/>
                <w:sz w:val="14"/>
                <w:szCs w:val="14"/>
              </w:rPr>
              <w:t xml:space="preserve">        ↓</w:t>
            </w:r>
          </w:p>
          <w:p>
            <w:pPr>
              <w:spacing w:after="0" w:before="0" w:line="240"/>
            </w:pPr>
            <w:r>
              <w:rPr>
                <w:rFonts w:ascii="Consolas" w:cs="Consolas" w:eastAsia="Consolas" w:hAnsi="Consolas"/>
                <w:sz w:val="14"/>
                <w:szCs w:val="14"/>
              </w:rPr>
              <w:t xml:space="preserve">Backend/API (Django REST Framework, /api/v1/*)</w:t>
            </w:r>
          </w:p>
          <w:p>
            <w:pPr>
              <w:spacing w:after="0" w:before="0" w:line="240"/>
            </w:pPr>
            <w:r>
              <w:rPr>
                <w:rFonts w:ascii="Consolas" w:cs="Consolas" w:eastAsia="Consolas" w:hAnsi="Consolas"/>
                <w:sz w:val="14"/>
                <w:szCs w:val="14"/>
              </w:rPr>
              <w:t xml:space="preserve">        ↓</w:t>
            </w:r>
          </w:p>
          <w:p>
            <w:pPr>
              <w:spacing w:after="0" w:before="0" w:line="240"/>
            </w:pPr>
            <w:r>
              <w:rPr>
                <w:rFonts w:ascii="Consolas" w:cs="Consolas" w:eastAsia="Consolas" w:hAnsi="Consolas"/>
                <w:sz w:val="14"/>
                <w:szCs w:val="14"/>
              </w:rPr>
              <w:t xml:space="preserve">Business Services (view classes + core/ helpers: audit, otp, storage, permissions, response)</w:t>
            </w:r>
          </w:p>
          <w:p>
            <w:pPr>
              <w:spacing w:after="0" w:before="0" w:line="240"/>
            </w:pPr>
            <w:r>
              <w:rPr>
                <w:rFonts w:ascii="Consolas" w:cs="Consolas" w:eastAsia="Consolas" w:hAnsi="Consolas"/>
                <w:sz w:val="14"/>
                <w:szCs w:val="14"/>
              </w:rPr>
              <w:t xml:space="preserve">        ↓</w:t>
            </w:r>
          </w:p>
          <w:p>
            <w:pPr>
              <w:spacing w:after="0" w:before="0" w:line="240"/>
            </w:pPr>
            <w:r>
              <w:rPr>
                <w:rFonts w:ascii="Consolas" w:cs="Consolas" w:eastAsia="Consolas" w:hAnsi="Consolas"/>
                <w:sz w:val="14"/>
                <w:szCs w:val="14"/>
              </w:rPr>
              <w:t xml:space="preserve">Data Access Layer (Django ORM + core.db_router.TenantDatabaseRouter)</w:t>
            </w:r>
          </w:p>
          <w:p>
            <w:pPr>
              <w:spacing w:after="0" w:before="0" w:line="240"/>
            </w:pPr>
            <w:r>
              <w:rPr>
                <w:rFonts w:ascii="Consolas" w:cs="Consolas" w:eastAsia="Consolas" w:hAnsi="Consolas"/>
                <w:sz w:val="14"/>
                <w:szCs w:val="14"/>
              </w:rPr>
              <w:t xml:space="preserve">        ↓</w:t>
            </w:r>
          </w:p>
          <w:p>
            <w:pPr>
              <w:spacing w:after="0" w:before="0" w:line="240"/>
            </w:pPr>
            <w:r>
              <w:rPr>
                <w:rFonts w:ascii="Consolas" w:cs="Consolas" w:eastAsia="Consolas" w:hAnsi="Consolas"/>
                <w:sz w:val="14"/>
                <w:szCs w:val="14"/>
              </w:rPr>
              <w:t xml:space="preserve">PostgreSQL</w:t>
            </w:r>
          </w:p>
          <w:p>
            <w:pPr>
              <w:spacing w:after="0" w:before="0" w:line="240"/>
            </w:pPr>
            <w:r>
              <w:rPr>
                <w:rFonts w:ascii="Consolas" w:cs="Consolas" w:eastAsia="Consolas" w:hAnsi="Consolas"/>
                <w:sz w:val="14"/>
                <w:szCs w:val="14"/>
              </w:rPr>
              <w:t xml:space="preserve">├── Registry DB ("default")</w:t>
            </w:r>
          </w:p>
          <w:p>
            <w:pPr>
              <w:spacing w:after="0" w:before="0" w:line="240"/>
            </w:pPr>
            <w:r>
              <w:rPr>
                <w:rFonts w:ascii="Consolas" w:cs="Consolas" w:eastAsia="Consolas" w:hAnsi="Consolas"/>
                <w:sz w:val="14"/>
                <w:szCs w:val="14"/>
              </w:rPr>
              <w:t xml:space="preserve">│     ├── Tenant / Subscription / TenantAuditLog / NextNumber   (licensing &amp; provisioning)</w:t>
            </w:r>
          </w:p>
          <w:p>
            <w:pPr>
              <w:spacing w:after="0" w:before="0" w:line="240"/>
            </w:pPr>
            <w:r>
              <w:rPr>
                <w:rFonts w:ascii="Consolas" w:cs="Consolas" w:eastAsia="Consolas" w:hAnsi="Consolas"/>
                <w:sz w:val="14"/>
                <w:szCs w:val="14"/>
              </w:rPr>
              <w:t xml:space="preserve">│     ├── PatientIdentity / PatientRelationship / PatientAccount / StaffMobileIndex   (identity)</w:t>
            </w:r>
          </w:p>
          <w:p>
            <w:pPr>
              <w:spacing w:after="0" w:before="0" w:line="240"/>
            </w:pPr>
            <w:r>
              <w:rPr>
                <w:rFonts w:ascii="Consolas" w:cs="Consolas" w:eastAsia="Consolas" w:hAnsi="Consolas"/>
                <w:sz w:val="14"/>
                <w:szCs w:val="14"/>
              </w:rPr>
              <w:t xml:space="preserve">│     ├── OTPCode / BlacklistedToken                             (auth support)</w:t>
            </w:r>
          </w:p>
          <w:p>
            <w:pPr>
              <w:spacing w:after="0" w:before="0" w:line="240"/>
            </w:pPr>
            <w:r>
              <w:rPr>
                <w:rFonts w:ascii="Consolas" w:cs="Consolas" w:eastAsia="Consolas" w:hAnsi="Consolas"/>
                <w:sz w:val="14"/>
                <w:szCs w:val="14"/>
              </w:rPr>
              <w:t xml:space="preserve">│     ├── PortalBooking / EmergencyAccessLog                     (cross-hospital portal support)</w:t>
            </w:r>
          </w:p>
          <w:p>
            <w:pPr>
              <w:spacing w:after="0" w:before="0" w:line="240"/>
            </w:pPr>
            <w:r>
              <w:rPr>
                <w:rFonts w:ascii="Consolas" w:cs="Consolas" w:eastAsia="Consolas" w:hAnsi="Consolas"/>
                <w:sz w:val="14"/>
                <w:szCs w:val="14"/>
              </w:rPr>
              <w:t xml:space="preserve">│     └── Shared* (Diagnosis/Prescription/LabResult/Allergy/Document/Vital/Vaccination)  (HIE)</w:t>
            </w:r>
          </w:p>
          <w:p>
            <w:pPr>
              <w:spacing w:after="0" w:before="0" w:line="240"/>
            </w:pPr>
            <w:r>
              <w:rPr>
                <w:rFonts w:ascii="Consolas" w:cs="Consolas" w:eastAsia="Consolas" w:hAnsi="Consolas"/>
                <w:sz w:val="14"/>
                <w:szCs w:val="14"/>
              </w:rPr>
              <w:t xml:space="preserve">└── Per-Hospital DB (one per tenant, e.g. "aw_sunrise_clinic")</w:t>
            </w:r>
          </w:p>
          <w:p>
            <w:pPr>
              <w:spacing w:after="0" w:before="0" w:line="240"/>
            </w:pPr>
            <w:r>
              <w:rPr>
                <w:rFonts w:ascii="Consolas" w:cs="Consolas" w:eastAsia="Consolas" w:hAnsi="Consolas"/>
                <w:sz w:val="14"/>
                <w:szCs w:val="14"/>
              </w:rPr>
              <w:t xml:space="preserve">      ├── Org/RBAC        — Branch, Department, StaffUser, DoctorProfile, Role/Permission, Room</w:t>
            </w:r>
          </w:p>
          <w:p>
            <w:pPr>
              <w:spacing w:after="0" w:before="0" w:line="240"/>
            </w:pPr>
            <w:r>
              <w:rPr>
                <w:rFonts w:ascii="Consolas" w:cs="Consolas" w:eastAsia="Consolas" w:hAnsi="Consolas"/>
                <w:sz w:val="14"/>
                <w:szCs w:val="14"/>
              </w:rPr>
              <w:t xml:space="preserve">      ├── Patient/Clinical — Patient, Allergy, Appointment, Vitals, OPDEncounter</w:t>
            </w:r>
          </w:p>
          <w:p>
            <w:pPr>
              <w:spacing w:after="0" w:before="0" w:line="240"/>
            </w:pPr>
            <w:r>
              <w:rPr>
                <w:rFonts w:ascii="Consolas" w:cs="Consolas" w:eastAsia="Consolas" w:hAnsi="Consolas"/>
                <w:sz w:val="14"/>
                <w:szCs w:val="14"/>
              </w:rPr>
              <w:t xml:space="preserve">      ├── Prescription/Lab/Pharmacy — Prescription+Items, LabRequest/Report+Items, Stock, Dispense</w:t>
            </w:r>
          </w:p>
          <w:p>
            <w:pPr>
              <w:spacing w:after="0" w:before="0" w:line="240"/>
            </w:pPr>
            <w:r>
              <w:rPr>
                <w:rFonts w:ascii="Consolas" w:cs="Consolas" w:eastAsia="Consolas" w:hAnsi="Consolas"/>
                <w:sz w:val="14"/>
                <w:szCs w:val="14"/>
              </w:rPr>
              <w:t xml:space="preserve">      ├── Billing          — BillingService, Invoice+Items, Payment, OptionList</w:t>
            </w:r>
          </w:p>
          <w:p>
            <w:pPr>
              <w:spacing w:after="0" w:before="0" w:line="240"/>
            </w:pPr>
            <w:r>
              <w:rPr>
                <w:rFonts w:ascii="Consolas" w:cs="Consolas" w:eastAsia="Consolas" w:hAnsi="Consolas"/>
                <w:sz w:val="14"/>
                <w:szCs w:val="14"/>
              </w:rPr>
              <w:t xml:space="preserve">      ├── Compliance/Audit — AuditLog, ConsentRecord, RecordAmendment</w:t>
            </w:r>
          </w:p>
          <w:p>
            <w:pPr>
              <w:spacing w:after="0" w:before="0" w:line="240"/>
            </w:pPr>
            <w:r>
              <w:rPr>
                <w:rFonts w:ascii="Consolas" w:cs="Consolas" w:eastAsia="Consolas" w:hAnsi="Consolas"/>
                <w:sz w:val="14"/>
                <w:szCs w:val="14"/>
              </w:rPr>
              <w:t xml:space="preserve">      └── Notifications    — NotificationLog</w:t>
            </w:r>
          </w:p>
        </w:tc>
      </w:tr>
    </w:tbl>
    <w:p>
      <w:pPr>
        <w:spacing w:after="160"/>
      </w:pPr>
    </w:p>
    <w:p>
      <w:pPr>
        <w:spacing w:after="140"/>
      </w:pPr>
      <w:r>
        <w:t xml:space="preserve">(IPD/Admission/Bed/Ward/OT/ICU tables do </w:t>
      </w:r>
      <w:r>
        <w:rPr>
          <w:b/>
          <w:bCs/>
        </w:rPr>
        <w:t xml:space="preserve">not</w:t>
      </w:r>
      <w:r>
        <w:t xml:space="preserve"> exist in this diagram because they do not exist in the database — see §17.)</w:t>
      </w:r>
    </w:p>
    <w:p>
      <w:pPr>
        <w:pStyle w:val="Heading2"/>
        <w:spacing w:after="140" w:before="280"/>
      </w:pPr>
      <w:r>
        <w:t xml:space="preserve">DATABASE QUESTIONS TO ASK DURING HANDOVER</w:t>
      </w:r>
    </w:p>
    <w:p>
      <w:pPr>
        <w:spacing w:after="140"/>
      </w:pPr>
      <w:r>
        <w:t xml:space="preserve">🔴 What is the actual backup/recovery strategy and RPO/RTO for both the registry DB and every per-tenant DB — and has a restore ever actually been tested?</w:t>
      </w:r>
    </w:p>
    <w:p>
      <w:pPr>
        <w:spacing w:after="140"/>
      </w:pPr>
      <w:r>
        <w:t xml:space="preserve">🔴 How is a new tenant's database provisioned and migrated at onboarding time — is it fully automated (</w:t>
      </w:r>
      <w:r>
        <w:rPr>
          <w:rFonts w:ascii="Consolas" w:cs="Consolas" w:eastAsia="Consolas" w:hAnsi="Consolas"/>
          <w:sz w:val="20"/>
          <w:szCs w:val="20"/>
          <w:shd w:fill="EFEFEF" w:val="clear"/>
        </w:rPr>
        <w:t xml:space="preserve">migrate_tenants</w:t>
      </w:r>
      <w:r>
        <w:t xml:space="preserve"> + something else), and what happens if it partially fails?</w:t>
      </w:r>
    </w:p>
    <w:p>
      <w:pPr>
        <w:spacing w:after="140"/>
      </w:pPr>
      <w:r>
        <w:t xml:space="preserve">🔴 What production access controls exist on the databases themselves (who can connect directly, is there a bastion/VPN, are queries logged)?</w:t>
      </w:r>
    </w:p>
    <w:p>
      <w:pPr>
        <w:spacing w:after="140"/>
      </w:pPr>
      <w:r>
        <w:t xml:space="preserve">🟠 Is there any process to detect migration drift across the many per-tenant databases over time?</w:t>
      </w:r>
    </w:p>
    <w:p>
      <w:pPr>
        <w:spacing w:after="140"/>
      </w:pPr>
      <w:r>
        <w:t xml:space="preserve">🟠 Is </w:t>
      </w:r>
      <w:r>
        <w:rPr>
          <w:rFonts w:ascii="Consolas" w:cs="Consolas" w:eastAsia="Consolas" w:hAnsi="Consolas"/>
          <w:sz w:val="20"/>
          <w:szCs w:val="20"/>
          <w:shd w:fill="EFEFEF" w:val="clear"/>
        </w:rPr>
        <w:t xml:space="preserve">Appointment.patient_id</w:t>
      </w:r>
      <w:r>
        <w:t xml:space="preserve">'s type actually consistent with </w:t>
      </w:r>
      <w:r>
        <w:rPr>
          <w:rFonts w:ascii="Consolas" w:cs="Consolas" w:eastAsia="Consolas" w:hAnsi="Consolas"/>
          <w:sz w:val="20"/>
          <w:szCs w:val="20"/>
          <w:shd w:fill="EFEFEF" w:val="clear"/>
        </w:rPr>
        <w:t xml:space="preserve">Patient</w:t>
      </w:r>
      <w:r>
        <w:t xml:space="preserve">'s primary key, and has this ever caused a real bug?</w:t>
      </w:r>
    </w:p>
    <w:p>
      <w:pPr>
        <w:spacing w:after="140"/>
      </w:pPr>
      <w:r>
        <w:t xml:space="preserve">🟠 Is there a plan for archiving/partitioning the ever-growing </w:t>
      </w:r>
      <w:r>
        <w:rPr>
          <w:rFonts w:ascii="Consolas" w:cs="Consolas" w:eastAsia="Consolas" w:hAnsi="Consolas"/>
          <w:sz w:val="20"/>
          <w:szCs w:val="20"/>
          <w:shd w:fill="EFEFEF" w:val="clear"/>
        </w:rPr>
        <w:t xml:space="preserve">AuditLog</w:t>
      </w:r>
      <w:r>
        <w:t xml:space="preserve">/</w:t>
      </w:r>
      <w:r>
        <w:rPr>
          <w:rFonts w:ascii="Consolas" w:cs="Consolas" w:eastAsia="Consolas" w:hAnsi="Consolas"/>
          <w:sz w:val="20"/>
          <w:szCs w:val="20"/>
          <w:shd w:fill="EFEFEF" w:val="clear"/>
        </w:rPr>
        <w:t xml:space="preserve">EmergencyAccessLog</w:t>
      </w:r>
      <w:r>
        <w:t xml:space="preserve">/</w:t>
      </w:r>
      <w:r>
        <w:rPr>
          <w:rFonts w:ascii="Consolas" w:cs="Consolas" w:eastAsia="Consolas" w:hAnsi="Consolas"/>
          <w:sz w:val="20"/>
          <w:szCs w:val="20"/>
          <w:shd w:fill="EFEFEF" w:val="clear"/>
        </w:rPr>
        <w:t xml:space="preserve">OTPCode</w:t>
      </w:r>
      <w:r>
        <w:t xml:space="preserve">/</w:t>
      </w:r>
      <w:r>
        <w:rPr>
          <w:rFonts w:ascii="Consolas" w:cs="Consolas" w:eastAsia="Consolas" w:hAnsi="Consolas"/>
          <w:sz w:val="20"/>
          <w:szCs w:val="20"/>
          <w:shd w:fill="EFEFEF" w:val="clear"/>
        </w:rPr>
        <w:t xml:space="preserve">StockTransaction</w:t>
      </w:r>
      <w:r>
        <w:t xml:space="preserve"> tables?</w:t>
      </w:r>
    </w:p>
    <w:p>
      <w:pPr>
        <w:spacing w:after="140"/>
      </w:pPr>
      <w:r>
        <w:t xml:space="preserve">🟠 Is the tenant-DB-to-registry-DB HIE write-through monitored for silent failures (given it cannot be transactionally atomic with the tenant-side write)?</w:t>
      </w:r>
    </w:p>
    <w:p>
      <w:pPr>
        <w:spacing w:after="140"/>
      </w:pPr>
      <w:r>
        <w:t xml:space="preserve">🟢 Why were UUID primary keys chosen specifically for the </w:t>
      </w:r>
      <w:r>
        <w:rPr>
          <w:rFonts w:ascii="Consolas" w:cs="Consolas" w:eastAsia="Consolas" w:hAnsi="Consolas"/>
          <w:sz w:val="20"/>
          <w:szCs w:val="20"/>
          <w:shd w:fill="EFEFEF" w:val="clear"/>
        </w:rPr>
        <w:t xml:space="preserve">opd</w:t>
      </w:r>
      <w:r>
        <w:t xml:space="preserve"> app's models and nothing else?</w:t>
      </w:r>
    </w:p>
    <w:p>
      <w:pPr>
        <w:spacing w:after="140"/>
      </w:pPr>
      <w:r>
        <w:t xml:space="preserve">🟢 Is there a data-cleanup/archiving policy once a hospital's subscription is </w:t>
      </w:r>
      <w:r>
        <w:rPr>
          <w:rFonts w:ascii="Consolas" w:cs="Consolas" w:eastAsia="Consolas" w:hAnsi="Consolas"/>
          <w:sz w:val="20"/>
          <w:szCs w:val="20"/>
          <w:shd w:fill="EFEFEF" w:val="clear"/>
        </w:rPr>
        <w:t xml:space="preserve">suspended</w:t>
      </w:r>
      <w:r>
        <w:t xml:space="preserve"> for a long time, or is the data retained indefinitely?</w:t>
      </w:r>
    </w:p>
    <w:p>
      <w:pPr>
        <w:pBdr>
          <w:bottom w:val="single" w:color="BFBFBF" w:sz="6" w:space="1"/>
        </w:pBdr>
        <w:spacing w:after="240" w:before="120"/>
      </w:pPr>
    </w:p>
    <w:p>
      <w:pPr>
        <w:pStyle w:val="Heading1"/>
        <w:pageBreakBefore/>
        <w:spacing w:after="200" w:before="240"/>
      </w:pPr>
      <w:r>
        <w:t xml:space="preserve">8. CONFIGURATION / CONFIGURABILITY</w:t>
      </w:r>
    </w:p>
    <w:tbl>
      <w:tblPr>
        <w:tblW w:type="dxa" w:w="10206"/>
        <w:tblBorders>
          <w:top w:val="single" w:color="BFBFBF" w:sz="2"/>
          <w:left w:val="single" w:color="BFBFBF" w:sz="2"/>
          <w:bottom w:val="single" w:color="BFBFBF" w:sz="2"/>
          <w:right w:val="single" w:color="BFBFBF" w:sz="2"/>
          <w:insideH w:val="single" w:color="BFBFBF" w:sz="2"/>
          <w:insideV w:val="single" w:color="BFBFBF" w:sz="2"/>
        </w:tblBorders>
      </w:tblPr>
      <w:tblGrid>
        <w:gridCol w:w="1633"/>
        <w:gridCol w:w="2143"/>
        <w:gridCol w:w="2143"/>
        <w:gridCol w:w="2143"/>
        <w:gridCol w:w="2144"/>
      </w:tblGrid>
      <w:tr>
        <w:trPr>
          <w:tblHeader/>
        </w:trPr>
        <w:tc>
          <w:tcPr>
            <w:tcW w:type="dxa" w:w="1633"/>
            <w:shd w:fill="1F3864" w:val="clear"/>
            <w:tcMar>
              <w:top w:type="dxa" w:w="80"/>
              <w:left w:type="dxa" w:w="100"/>
              <w:bottom w:type="dxa" w:w="80"/>
              <w:right w:type="dxa" w:w="100"/>
            </w:tcMar>
          </w:tcPr>
          <w:p>
            <w:r>
              <w:rPr>
                <w:b/>
                <w:bCs/>
                <w:color w:val="FFFFFF"/>
                <w:sz w:val="19"/>
                <w:szCs w:val="19"/>
              </w:rPr>
              <w:t xml:space="preserve">What is configurable</w:t>
            </w:r>
          </w:p>
        </w:tc>
        <w:tc>
          <w:tcPr>
            <w:tcW w:type="dxa" w:w="2143"/>
            <w:shd w:fill="1F3864" w:val="clear"/>
            <w:tcMar>
              <w:top w:type="dxa" w:w="80"/>
              <w:left w:type="dxa" w:w="100"/>
              <w:bottom w:type="dxa" w:w="80"/>
              <w:right w:type="dxa" w:w="100"/>
            </w:tcMar>
          </w:tcPr>
          <w:p>
            <w:r>
              <w:rPr>
                <w:b/>
                <w:bCs/>
                <w:color w:val="FFFFFF"/>
                <w:sz w:val="19"/>
                <w:szCs w:val="19"/>
              </w:rPr>
              <w:t xml:space="preserve">Who configures it</w:t>
            </w:r>
          </w:p>
        </w:tc>
        <w:tc>
          <w:tcPr>
            <w:tcW w:type="dxa" w:w="2143"/>
            <w:shd w:fill="1F3864" w:val="clear"/>
            <w:tcMar>
              <w:top w:type="dxa" w:w="80"/>
              <w:left w:type="dxa" w:w="100"/>
              <w:bottom w:type="dxa" w:w="80"/>
              <w:right w:type="dxa" w:w="100"/>
            </w:tcMar>
          </w:tcPr>
          <w:p>
            <w:r>
              <w:rPr>
                <w:b/>
                <w:bCs/>
                <w:color w:val="FFFFFF"/>
                <w:sz w:val="19"/>
                <w:szCs w:val="19"/>
              </w:rPr>
              <w:t xml:space="preserve">Where stored</w:t>
            </w:r>
          </w:p>
        </w:tc>
        <w:tc>
          <w:tcPr>
            <w:tcW w:type="dxa" w:w="2143"/>
            <w:shd w:fill="1F3864" w:val="clear"/>
            <w:tcMar>
              <w:top w:type="dxa" w:w="80"/>
              <w:left w:type="dxa" w:w="100"/>
              <w:bottom w:type="dxa" w:w="80"/>
              <w:right w:type="dxa" w:w="100"/>
            </w:tcMar>
          </w:tcPr>
          <w:p>
            <w:r>
              <w:rPr>
                <w:b/>
                <w:bCs/>
                <w:color w:val="FFFFFF"/>
                <w:sz w:val="19"/>
                <w:szCs w:val="19"/>
              </w:rPr>
              <w:t xml:space="preserve">How it affects runtime</w:t>
            </w:r>
          </w:p>
        </w:tc>
        <w:tc>
          <w:tcPr>
            <w:tcW w:type="dxa" w:w="2144"/>
            <w:shd w:fill="1F3864" w:val="clear"/>
            <w:tcMar>
              <w:top w:type="dxa" w:w="80"/>
              <w:left w:type="dxa" w:w="100"/>
              <w:bottom w:type="dxa" w:w="80"/>
              <w:right w:type="dxa" w:w="100"/>
            </w:tcMar>
          </w:tcPr>
          <w:p>
            <w:r>
              <w:rPr>
                <w:b/>
                <w:bCs/>
                <w:color w:val="FFFFFF"/>
                <w:sz w:val="19"/>
                <w:szCs w:val="19"/>
              </w:rPr>
              <w:t xml:space="preserve">Code change needed?</w:t>
            </w:r>
          </w:p>
        </w:tc>
      </w:tr>
      <w:tr>
        <w:tc>
          <w:tcPr>
            <w:tcW w:type="dxa" w:w="1633"/>
            <w:tcMar>
              <w:top w:type="dxa" w:w="80"/>
              <w:left w:type="dxa" w:w="100"/>
              <w:bottom w:type="dxa" w:w="80"/>
              <w:right w:type="dxa" w:w="100"/>
            </w:tcMar>
          </w:tcPr>
          <w:p>
            <w:r>
              <w:rPr>
                <w:sz w:val="19"/>
                <w:szCs w:val="19"/>
              </w:rPr>
              <w:t xml:space="preserve">Service categories, payment modes, invoice statuses, drug forms</w:t>
            </w:r>
          </w:p>
        </w:tc>
        <w:tc>
          <w:tcPr>
            <w:tcW w:type="dxa" w:w="2143"/>
            <w:tcMar>
              <w:top w:type="dxa" w:w="80"/>
              <w:left w:type="dxa" w:w="100"/>
              <w:bottom w:type="dxa" w:w="80"/>
              <w:right w:type="dxa" w:w="100"/>
            </w:tcMar>
          </w:tcPr>
          <w:p>
            <w:r>
              <w:rPr>
                <w:sz w:val="19"/>
                <w:szCs w:val="19"/>
              </w:rPr>
              <w:t xml:space="preserve">Hospital admin (billing setup screens)</w:t>
            </w:r>
          </w:p>
        </w:tc>
        <w:tc>
          <w:tcPr>
            <w:tcW w:type="dxa" w:w="2143"/>
            <w:tcMar>
              <w:top w:type="dxa" w:w="80"/>
              <w:left w:type="dxa" w:w="100"/>
              <w:bottom w:type="dxa" w:w="80"/>
              <w:right w:type="dxa" w:w="100"/>
            </w:tcMar>
          </w:tcPr>
          <w:p>
            <w:r>
              <w:rPr>
                <w:rFonts w:ascii="Consolas" w:cs="Consolas" w:eastAsia="Consolas" w:hAnsi="Consolas"/>
                <w:sz w:val="19"/>
                <w:szCs w:val="19"/>
                <w:shd w:fill="EFEFEF" w:val="clear"/>
              </w:rPr>
              <w:t xml:space="preserve">billing.OptionList</w:t>
            </w:r>
            <w:r>
              <w:rPr>
                <w:sz w:val="19"/>
                <w:szCs w:val="19"/>
              </w:rPr>
              <w:t xml:space="preserve"> (tenant DB)</w:t>
            </w:r>
          </w:p>
        </w:tc>
        <w:tc>
          <w:tcPr>
            <w:tcW w:type="dxa" w:w="2143"/>
            <w:tcMar>
              <w:top w:type="dxa" w:w="80"/>
              <w:left w:type="dxa" w:w="100"/>
              <w:bottom w:type="dxa" w:w="80"/>
              <w:right w:type="dxa" w:w="100"/>
            </w:tcMar>
          </w:tcPr>
          <w:p>
            <w:r>
              <w:rPr>
                <w:sz w:val="19"/>
                <w:szCs w:val="19"/>
              </w:rPr>
              <w:t xml:space="preserve">Validated against at the view/serializer layer whenever a matching field is written</w:t>
            </w:r>
          </w:p>
        </w:tc>
        <w:tc>
          <w:tcPr>
            <w:tcW w:type="dxa" w:w="2144"/>
            <w:tcMar>
              <w:top w:type="dxa" w:w="80"/>
              <w:left w:type="dxa" w:w="100"/>
              <w:bottom w:type="dxa" w:w="80"/>
              <w:right w:type="dxa" w:w="100"/>
            </w:tcMar>
          </w:tcPr>
          <w:p>
            <w:r>
              <w:rPr>
                <w:sz w:val="19"/>
                <w:szCs w:val="19"/>
              </w:rPr>
              <w:t xml:space="preserve">No</w:t>
            </w:r>
          </w:p>
        </w:tc>
      </w:tr>
      <w:tr>
        <w:tc>
          <w:tcPr>
            <w:tcW w:type="dxa" w:w="1633"/>
            <w:tcMar>
              <w:top w:type="dxa" w:w="80"/>
              <w:left w:type="dxa" w:w="100"/>
              <w:bottom w:type="dxa" w:w="80"/>
              <w:right w:type="dxa" w:w="100"/>
            </w:tcMar>
          </w:tcPr>
          <w:p>
            <w:r>
              <w:rPr>
                <w:sz w:val="19"/>
                <w:szCs w:val="19"/>
              </w:rPr>
              <w:t xml:space="preserve">Billing catalog / prices / tax rates</w:t>
            </w:r>
          </w:p>
        </w:tc>
        <w:tc>
          <w:tcPr>
            <w:tcW w:type="dxa" w:w="2143"/>
            <w:tcMar>
              <w:top w:type="dxa" w:w="80"/>
              <w:left w:type="dxa" w:w="100"/>
              <w:bottom w:type="dxa" w:w="80"/>
              <w:right w:type="dxa" w:w="100"/>
            </w:tcMar>
          </w:tcPr>
          <w:p>
            <w:r>
              <w:rPr>
                <w:sz w:val="19"/>
                <w:szCs w:val="19"/>
              </w:rPr>
              <w:t xml:space="preserve">Hospital admin</w:t>
            </w:r>
          </w:p>
        </w:tc>
        <w:tc>
          <w:tcPr>
            <w:tcW w:type="dxa" w:w="2143"/>
            <w:tcMar>
              <w:top w:type="dxa" w:w="80"/>
              <w:left w:type="dxa" w:w="100"/>
              <w:bottom w:type="dxa" w:w="80"/>
              <w:right w:type="dxa" w:w="100"/>
            </w:tcMar>
          </w:tcPr>
          <w:p>
            <w:r>
              <w:rPr>
                <w:rFonts w:ascii="Consolas" w:cs="Consolas" w:eastAsia="Consolas" w:hAnsi="Consolas"/>
                <w:sz w:val="19"/>
                <w:szCs w:val="19"/>
                <w:shd w:fill="EFEFEF" w:val="clear"/>
              </w:rPr>
              <w:t xml:space="preserve">billing.BillingService</w:t>
            </w:r>
            <w:r>
              <w:rPr>
                <w:sz w:val="19"/>
                <w:szCs w:val="19"/>
              </w:rPr>
              <w:t xml:space="preserve">, </w:t>
            </w:r>
            <w:r>
              <w:rPr>
                <w:rFonts w:ascii="Consolas" w:cs="Consolas" w:eastAsia="Consolas" w:hAnsi="Consolas"/>
                <w:sz w:val="19"/>
                <w:szCs w:val="19"/>
                <w:shd w:fill="EFEFEF" w:val="clear"/>
              </w:rPr>
              <w:t xml:space="preserve">Tenant.default_tax_rate</w:t>
            </w:r>
          </w:p>
        </w:tc>
        <w:tc>
          <w:tcPr>
            <w:tcW w:type="dxa" w:w="2143"/>
            <w:tcMar>
              <w:top w:type="dxa" w:w="80"/>
              <w:left w:type="dxa" w:w="100"/>
              <w:bottom w:type="dxa" w:w="80"/>
              <w:right w:type="dxa" w:w="100"/>
            </w:tcMar>
          </w:tcPr>
          <w:p>
            <w:r>
              <w:rPr>
                <w:sz w:val="19"/>
                <w:szCs w:val="19"/>
              </w:rPr>
              <w:t xml:space="preserve">Drives auto-generated and manual invoice line pricing</w:t>
            </w:r>
          </w:p>
        </w:tc>
        <w:tc>
          <w:tcPr>
            <w:tcW w:type="dxa" w:w="2144"/>
            <w:tcMar>
              <w:top w:type="dxa" w:w="80"/>
              <w:left w:type="dxa" w:w="100"/>
              <w:bottom w:type="dxa" w:w="80"/>
              <w:right w:type="dxa" w:w="100"/>
            </w:tcMar>
          </w:tcPr>
          <w:p>
            <w:r>
              <w:rPr>
                <w:sz w:val="19"/>
                <w:szCs w:val="19"/>
              </w:rPr>
              <w:t xml:space="preserve">No</w:t>
            </w:r>
          </w:p>
        </w:tc>
      </w:tr>
      <w:tr>
        <w:tc>
          <w:tcPr>
            <w:tcW w:type="dxa" w:w="1633"/>
            <w:tcMar>
              <w:top w:type="dxa" w:w="80"/>
              <w:left w:type="dxa" w:w="100"/>
              <w:bottom w:type="dxa" w:w="80"/>
              <w:right w:type="dxa" w:w="100"/>
            </w:tcMar>
          </w:tcPr>
          <w:p>
            <w:r>
              <w:rPr>
                <w:sz w:val="19"/>
                <w:szCs w:val="19"/>
              </w:rPr>
              <w:t xml:space="preserve">Registration fee, fee ownership (doctor vs hospital sets consultation fee)</w:t>
            </w:r>
          </w:p>
        </w:tc>
        <w:tc>
          <w:tcPr>
            <w:tcW w:type="dxa" w:w="2143"/>
            <w:tcMar>
              <w:top w:type="dxa" w:w="80"/>
              <w:left w:type="dxa" w:w="100"/>
              <w:bottom w:type="dxa" w:w="80"/>
              <w:right w:type="dxa" w:w="100"/>
            </w:tcMar>
          </w:tcPr>
          <w:p>
            <w:r>
              <w:rPr>
                <w:sz w:val="19"/>
                <w:szCs w:val="19"/>
              </w:rPr>
              <w:t xml:space="preserve">Hospital admin</w:t>
            </w:r>
          </w:p>
        </w:tc>
        <w:tc>
          <w:tcPr>
            <w:tcW w:type="dxa" w:w="2143"/>
            <w:tcMar>
              <w:top w:type="dxa" w:w="80"/>
              <w:left w:type="dxa" w:w="100"/>
              <w:bottom w:type="dxa" w:w="80"/>
              <w:right w:type="dxa" w:w="100"/>
            </w:tcMar>
          </w:tcPr>
          <w:p>
            <w:r>
              <w:rPr>
                <w:rFonts w:ascii="Consolas" w:cs="Consolas" w:eastAsia="Consolas" w:hAnsi="Consolas"/>
                <w:sz w:val="19"/>
                <w:szCs w:val="19"/>
                <w:shd w:fill="EFEFEF" w:val="clear"/>
              </w:rPr>
              <w:t xml:space="preserve">Tenant.registration_fee_*</w:t>
            </w:r>
            <w:r>
              <w:rPr>
                <w:sz w:val="19"/>
                <w:szCs w:val="19"/>
              </w:rPr>
              <w:t xml:space="preserve">/</w:t>
            </w:r>
            <w:r>
              <w:rPr>
                <w:rFonts w:ascii="Consolas" w:cs="Consolas" w:eastAsia="Consolas" w:hAnsi="Consolas"/>
                <w:sz w:val="19"/>
                <w:szCs w:val="19"/>
                <w:shd w:fill="EFEFEF" w:val="clear"/>
              </w:rPr>
              <w:t xml:space="preserve">fee_ownership</w:t>
            </w:r>
          </w:p>
        </w:tc>
        <w:tc>
          <w:tcPr>
            <w:tcW w:type="dxa" w:w="2143"/>
            <w:tcMar>
              <w:top w:type="dxa" w:w="80"/>
              <w:left w:type="dxa" w:w="100"/>
              <w:bottom w:type="dxa" w:w="80"/>
              <w:right w:type="dxa" w:w="100"/>
            </w:tcMar>
          </w:tcPr>
          <w:p>
            <w:r>
              <w:rPr>
                <w:sz w:val="19"/>
                <w:szCs w:val="19"/>
              </w:rPr>
              <w:t xml:space="preserve">Changes who can edit </w:t>
            </w:r>
            <w:r>
              <w:rPr>
                <w:rFonts w:ascii="Consolas" w:cs="Consolas" w:eastAsia="Consolas" w:hAnsi="Consolas"/>
                <w:sz w:val="19"/>
                <w:szCs w:val="19"/>
                <w:shd w:fill="EFEFEF" w:val="clear"/>
              </w:rPr>
              <w:t xml:space="preserve">DoctorProfile.consultation_fee</w:t>
            </w:r>
            <w:r>
              <w:rPr>
                <w:sz w:val="19"/>
                <w:szCs w:val="19"/>
              </w:rPr>
              <w:t xml:space="preserve"> and whether registration is billed</w:t>
            </w:r>
          </w:p>
        </w:tc>
        <w:tc>
          <w:tcPr>
            <w:tcW w:type="dxa" w:w="2144"/>
            <w:tcMar>
              <w:top w:type="dxa" w:w="80"/>
              <w:left w:type="dxa" w:w="100"/>
              <w:bottom w:type="dxa" w:w="80"/>
              <w:right w:type="dxa" w:w="100"/>
            </w:tcMar>
          </w:tcPr>
          <w:p>
            <w:r>
              <w:rPr>
                <w:sz w:val="19"/>
                <w:szCs w:val="19"/>
              </w:rPr>
              <w:t xml:space="preserve">No</w:t>
            </w:r>
          </w:p>
        </w:tc>
      </w:tr>
      <w:tr>
        <w:tc>
          <w:tcPr>
            <w:tcW w:type="dxa" w:w="1633"/>
            <w:tcMar>
              <w:top w:type="dxa" w:w="80"/>
              <w:left w:type="dxa" w:w="100"/>
              <w:bottom w:type="dxa" w:w="80"/>
              <w:right w:type="dxa" w:w="100"/>
            </w:tcMar>
          </w:tcPr>
          <w:p>
            <w:r>
              <w:rPr>
                <w:sz w:val="19"/>
                <w:szCs w:val="19"/>
              </w:rPr>
              <w:t xml:space="preserve">Doctor working hours / slot duration</w:t>
            </w:r>
          </w:p>
        </w:tc>
        <w:tc>
          <w:tcPr>
            <w:tcW w:type="dxa" w:w="2143"/>
            <w:tcMar>
              <w:top w:type="dxa" w:w="80"/>
              <w:left w:type="dxa" w:w="100"/>
              <w:bottom w:type="dxa" w:w="80"/>
              <w:right w:type="dxa" w:w="100"/>
            </w:tcMar>
          </w:tcPr>
          <w:p>
            <w:r>
              <w:rPr>
                <w:sz w:val="19"/>
                <w:szCs w:val="19"/>
              </w:rPr>
              <w:t xml:space="preserve">Doctor or hospital admin</w:t>
            </w:r>
          </w:p>
        </w:tc>
        <w:tc>
          <w:tcPr>
            <w:tcW w:type="dxa" w:w="2143"/>
            <w:tcMar>
              <w:top w:type="dxa" w:w="80"/>
              <w:left w:type="dxa" w:w="100"/>
              <w:bottom w:type="dxa" w:w="80"/>
              <w:right w:type="dxa" w:w="100"/>
            </w:tcMar>
          </w:tcPr>
          <w:p>
            <w:r>
              <w:rPr>
                <w:rFonts w:ascii="Consolas" w:cs="Consolas" w:eastAsia="Consolas" w:hAnsi="Consolas"/>
                <w:sz w:val="19"/>
                <w:szCs w:val="19"/>
                <w:shd w:fill="EFEFEF" w:val="clear"/>
              </w:rPr>
              <w:t xml:space="preserve">org.DoctorSchedule</w:t>
            </w:r>
            <w:r>
              <w:rPr>
                <w:sz w:val="19"/>
                <w:szCs w:val="19"/>
              </w:rPr>
              <w:t xml:space="preserve">/</w:t>
            </w:r>
            <w:r>
              <w:rPr>
                <w:rFonts w:ascii="Consolas" w:cs="Consolas" w:eastAsia="Consolas" w:hAnsi="Consolas"/>
                <w:sz w:val="19"/>
                <w:szCs w:val="19"/>
                <w:shd w:fill="EFEFEF" w:val="clear"/>
              </w:rPr>
              <w:t xml:space="preserve">DoctorAvailabilitySlot</w:t>
            </w:r>
          </w:p>
        </w:tc>
        <w:tc>
          <w:tcPr>
            <w:tcW w:type="dxa" w:w="2143"/>
            <w:tcMar>
              <w:top w:type="dxa" w:w="80"/>
              <w:left w:type="dxa" w:w="100"/>
              <w:bottom w:type="dxa" w:w="80"/>
              <w:right w:type="dxa" w:w="100"/>
            </w:tcMar>
          </w:tcPr>
          <w:p>
            <w:r>
              <w:rPr>
                <w:sz w:val="19"/>
                <w:szCs w:val="19"/>
              </w:rPr>
              <w:t xml:space="preserve">Directly determines which slots the booking engine offers</w:t>
            </w:r>
          </w:p>
        </w:tc>
        <w:tc>
          <w:tcPr>
            <w:tcW w:type="dxa" w:w="2144"/>
            <w:tcMar>
              <w:top w:type="dxa" w:w="80"/>
              <w:left w:type="dxa" w:w="100"/>
              <w:bottom w:type="dxa" w:w="80"/>
              <w:right w:type="dxa" w:w="100"/>
            </w:tcMar>
          </w:tcPr>
          <w:p>
            <w:r>
              <w:rPr>
                <w:sz w:val="19"/>
                <w:szCs w:val="19"/>
              </w:rPr>
              <w:t xml:space="preserve">No</w:t>
            </w:r>
          </w:p>
        </w:tc>
      </w:tr>
      <w:tr>
        <w:tc>
          <w:tcPr>
            <w:tcW w:type="dxa" w:w="1633"/>
            <w:tcMar>
              <w:top w:type="dxa" w:w="80"/>
              <w:left w:type="dxa" w:w="100"/>
              <w:bottom w:type="dxa" w:w="80"/>
              <w:right w:type="dxa" w:w="100"/>
            </w:tcMar>
          </w:tcPr>
          <w:p>
            <w:r>
              <w:rPr>
                <w:sz w:val="19"/>
                <w:szCs w:val="19"/>
              </w:rPr>
              <w:t xml:space="preserve">Rooms and which doctor sits where/when</w:t>
            </w:r>
          </w:p>
        </w:tc>
        <w:tc>
          <w:tcPr>
            <w:tcW w:type="dxa" w:w="2143"/>
            <w:tcMar>
              <w:top w:type="dxa" w:w="80"/>
              <w:left w:type="dxa" w:w="100"/>
              <w:bottom w:type="dxa" w:w="80"/>
              <w:right w:type="dxa" w:w="100"/>
            </w:tcMar>
          </w:tcPr>
          <w:p>
            <w:r>
              <w:rPr>
                <w:sz w:val="19"/>
                <w:szCs w:val="19"/>
              </w:rPr>
              <w:t xml:space="preserve">Hospital admin</w:t>
            </w:r>
          </w:p>
        </w:tc>
        <w:tc>
          <w:tcPr>
            <w:tcW w:type="dxa" w:w="2143"/>
            <w:tcMar>
              <w:top w:type="dxa" w:w="80"/>
              <w:left w:type="dxa" w:w="100"/>
              <w:bottom w:type="dxa" w:w="80"/>
              <w:right w:type="dxa" w:w="100"/>
            </w:tcMar>
          </w:tcPr>
          <w:p>
            <w:r>
              <w:rPr>
                <w:rFonts w:ascii="Consolas" w:cs="Consolas" w:eastAsia="Consolas" w:hAnsi="Consolas"/>
                <w:sz w:val="19"/>
                <w:szCs w:val="19"/>
                <w:shd w:fill="EFEFEF" w:val="clear"/>
              </w:rPr>
              <w:t xml:space="preserve">org.Room</w:t>
            </w:r>
            <w:r>
              <w:rPr>
                <w:sz w:val="19"/>
                <w:szCs w:val="19"/>
              </w:rPr>
              <w:t xml:space="preserve">/</w:t>
            </w:r>
            <w:r>
              <w:rPr>
                <w:rFonts w:ascii="Consolas" w:cs="Consolas" w:eastAsia="Consolas" w:hAnsi="Consolas"/>
                <w:sz w:val="19"/>
                <w:szCs w:val="19"/>
                <w:shd w:fill="EFEFEF" w:val="clear"/>
              </w:rPr>
              <w:t xml:space="preserve">RoomAssignment</w:t>
            </w:r>
          </w:p>
        </w:tc>
        <w:tc>
          <w:tcPr>
            <w:tcW w:type="dxa" w:w="2143"/>
            <w:tcMar>
              <w:top w:type="dxa" w:w="80"/>
              <w:left w:type="dxa" w:w="100"/>
              <w:bottom w:type="dxa" w:w="80"/>
              <w:right w:type="dxa" w:w="100"/>
            </w:tcMar>
          </w:tcPr>
          <w:p>
            <w:r>
              <w:rPr>
                <w:sz w:val="19"/>
                <w:szCs w:val="19"/>
              </w:rPr>
              <w:t xml:space="preserve">Auto-resolved onto new appointments at booking time</w:t>
            </w:r>
          </w:p>
        </w:tc>
        <w:tc>
          <w:tcPr>
            <w:tcW w:type="dxa" w:w="2144"/>
            <w:tcMar>
              <w:top w:type="dxa" w:w="80"/>
              <w:left w:type="dxa" w:w="100"/>
              <w:bottom w:type="dxa" w:w="80"/>
              <w:right w:type="dxa" w:w="100"/>
            </w:tcMar>
          </w:tcPr>
          <w:p>
            <w:r>
              <w:rPr>
                <w:sz w:val="19"/>
                <w:szCs w:val="19"/>
              </w:rPr>
              <w:t xml:space="preserve">No</w:t>
            </w:r>
          </w:p>
        </w:tc>
      </w:tr>
      <w:tr>
        <w:tc>
          <w:tcPr>
            <w:tcW w:type="dxa" w:w="1633"/>
            <w:tcMar>
              <w:top w:type="dxa" w:w="80"/>
              <w:left w:type="dxa" w:w="100"/>
              <w:bottom w:type="dxa" w:w="80"/>
              <w:right w:type="dxa" w:w="100"/>
            </w:tcMar>
          </w:tcPr>
          <w:p>
            <w:r>
              <w:rPr>
                <w:sz w:val="19"/>
                <w:szCs w:val="19"/>
              </w:rPr>
              <w:t xml:space="preserve">Custom roles &amp; permissions</w:t>
            </w:r>
          </w:p>
        </w:tc>
        <w:tc>
          <w:tcPr>
            <w:tcW w:type="dxa" w:w="2143"/>
            <w:tcMar>
              <w:top w:type="dxa" w:w="80"/>
              <w:left w:type="dxa" w:w="100"/>
              <w:bottom w:type="dxa" w:w="80"/>
              <w:right w:type="dxa" w:w="100"/>
            </w:tcMar>
          </w:tcPr>
          <w:p>
            <w:r>
              <w:rPr>
                <w:sz w:val="19"/>
                <w:szCs w:val="19"/>
              </w:rPr>
              <w:t xml:space="preserve">Hospital admin (enterprise tier only, </w:t>
            </w:r>
            <w:r>
              <w:rPr>
                <w:rFonts w:ascii="Consolas" w:cs="Consolas" w:eastAsia="Consolas" w:hAnsi="Consolas"/>
                <w:sz w:val="19"/>
                <w:szCs w:val="19"/>
                <w:shd w:fill="EFEFEF" w:val="clear"/>
              </w:rPr>
              <w:t xml:space="preserve">feat_custom_roles</w:t>
            </w:r>
            <w:r>
              <w:rPr>
                <w:sz w:val="19"/>
                <w:szCs w:val="19"/>
              </w:rPr>
              <w:t xml:space="preserve">)</w:t>
            </w:r>
          </w:p>
        </w:tc>
        <w:tc>
          <w:tcPr>
            <w:tcW w:type="dxa" w:w="2143"/>
            <w:tcMar>
              <w:top w:type="dxa" w:w="80"/>
              <w:left w:type="dxa" w:w="100"/>
              <w:bottom w:type="dxa" w:w="80"/>
              <w:right w:type="dxa" w:w="100"/>
            </w:tcMar>
          </w:tcPr>
          <w:p>
            <w:r>
              <w:rPr>
                <w:rFonts w:ascii="Consolas" w:cs="Consolas" w:eastAsia="Consolas" w:hAnsi="Consolas"/>
                <w:sz w:val="19"/>
                <w:szCs w:val="19"/>
                <w:shd w:fill="EFEFEF" w:val="clear"/>
              </w:rPr>
              <w:t xml:space="preserve">org.Role</w:t>
            </w:r>
            <w:r>
              <w:rPr>
                <w:sz w:val="19"/>
                <w:szCs w:val="19"/>
              </w:rPr>
              <w:t xml:space="preserve">/</w:t>
            </w:r>
            <w:r>
              <w:rPr>
                <w:rFonts w:ascii="Consolas" w:cs="Consolas" w:eastAsia="Consolas" w:hAnsi="Consolas"/>
                <w:sz w:val="19"/>
                <w:szCs w:val="19"/>
                <w:shd w:fill="EFEFEF" w:val="clear"/>
              </w:rPr>
              <w:t xml:space="preserve">Permission</w:t>
            </w:r>
            <w:r>
              <w:rPr>
                <w:sz w:val="19"/>
                <w:szCs w:val="19"/>
              </w:rPr>
              <w:t xml:space="preserve">/</w:t>
            </w:r>
            <w:r>
              <w:rPr>
                <w:rFonts w:ascii="Consolas" w:cs="Consolas" w:eastAsia="Consolas" w:hAnsi="Consolas"/>
                <w:sz w:val="19"/>
                <w:szCs w:val="19"/>
                <w:shd w:fill="EFEFEF" w:val="clear"/>
              </w:rPr>
              <w:t xml:space="preserve">RolePermission</w:t>
            </w:r>
          </w:p>
        </w:tc>
        <w:tc>
          <w:tcPr>
            <w:tcW w:type="dxa" w:w="2143"/>
            <w:tcMar>
              <w:top w:type="dxa" w:w="80"/>
              <w:left w:type="dxa" w:w="100"/>
              <w:bottom w:type="dxa" w:w="80"/>
              <w:right w:type="dxa" w:w="100"/>
            </w:tcMar>
          </w:tcPr>
          <w:p>
            <w:r>
              <w:rPr>
                <w:sz w:val="19"/>
                <w:szCs w:val="19"/>
              </w:rPr>
              <w:t xml:space="preserve">Extends beyond the 6 hardcoded system roles</w:t>
            </w:r>
          </w:p>
        </w:tc>
        <w:tc>
          <w:tcPr>
            <w:tcW w:type="dxa" w:w="2144"/>
            <w:tcMar>
              <w:top w:type="dxa" w:w="80"/>
              <w:left w:type="dxa" w:w="100"/>
              <w:bottom w:type="dxa" w:w="80"/>
              <w:right w:type="dxa" w:w="100"/>
            </w:tcMar>
          </w:tcPr>
          <w:p>
            <w:r>
              <w:rPr>
                <w:sz w:val="19"/>
                <w:szCs w:val="19"/>
              </w:rPr>
              <w:t xml:space="preserve">No (for granting/revoking); the permission </w:t>
            </w:r>
            <w:r>
              <w:rPr>
                <w:b/>
                <w:bCs/>
                <w:sz w:val="19"/>
                <w:szCs w:val="19"/>
              </w:rPr>
              <w:t xml:space="preserve">catalog</w:t>
            </w:r>
            <w:r>
              <w:rPr>
                <w:sz w:val="19"/>
                <w:szCs w:val="19"/>
              </w:rPr>
              <w:t xml:space="preserve"> itself is a deploy-time constant, not admin-editable</w:t>
            </w:r>
          </w:p>
        </w:tc>
      </w:tr>
      <w:tr>
        <w:tc>
          <w:tcPr>
            <w:tcW w:type="dxa" w:w="1633"/>
            <w:tcMar>
              <w:top w:type="dxa" w:w="80"/>
              <w:left w:type="dxa" w:w="100"/>
              <w:bottom w:type="dxa" w:w="80"/>
              <w:right w:type="dxa" w:w="100"/>
            </w:tcMar>
          </w:tcPr>
          <w:p>
            <w:r>
              <w:rPr>
                <w:sz w:val="19"/>
                <w:szCs w:val="19"/>
              </w:rPr>
              <w:t xml:space="preserve">Vaccination schedule (which vaccines, ages, mandatory/optional)</w:t>
            </w:r>
          </w:p>
        </w:tc>
        <w:tc>
          <w:tcPr>
            <w:tcW w:type="dxa" w:w="2143"/>
            <w:tcMar>
              <w:top w:type="dxa" w:w="80"/>
              <w:left w:type="dxa" w:w="100"/>
              <w:bottom w:type="dxa" w:w="80"/>
              <w:right w:type="dxa" w:w="100"/>
            </w:tcMar>
          </w:tcPr>
          <w:p>
            <w:r>
              <w:rPr>
                <w:sz w:val="19"/>
                <w:szCs w:val="19"/>
              </w:rPr>
              <w:t xml:space="preserve">Hospital admin (clones a platform template) or platform admin (defines templates)</w:t>
            </w:r>
          </w:p>
        </w:tc>
        <w:tc>
          <w:tcPr>
            <w:tcW w:type="dxa" w:w="2143"/>
            <w:tcMar>
              <w:top w:type="dxa" w:w="80"/>
              <w:left w:type="dxa" w:w="100"/>
              <w:bottom w:type="dxa" w:w="80"/>
              <w:right w:type="dxa" w:w="100"/>
            </w:tcMar>
          </w:tcPr>
          <w:p>
            <w:r>
              <w:rPr>
                <w:rFonts w:ascii="Consolas" w:cs="Consolas" w:eastAsia="Consolas" w:hAnsi="Consolas"/>
                <w:sz w:val="19"/>
                <w:szCs w:val="19"/>
                <w:shd w:fill="EFEFEF" w:val="clear"/>
              </w:rPr>
              <w:t xml:space="preserve">registry.VaccinationSchedule</w:t>
            </w:r>
            <w:r>
              <w:rPr>
                <w:sz w:val="19"/>
                <w:szCs w:val="19"/>
              </w:rPr>
              <w:t xml:space="preserve">/</w:t>
            </w:r>
            <w:r>
              <w:rPr>
                <w:rFonts w:ascii="Consolas" w:cs="Consolas" w:eastAsia="Consolas" w:hAnsi="Consolas"/>
                <w:sz w:val="19"/>
                <w:szCs w:val="19"/>
                <w:shd w:fill="EFEFEF" w:val="clear"/>
              </w:rPr>
              <w:t xml:space="preserve">VaccinationScheduleRule</w:t>
            </w:r>
          </w:p>
        </w:tc>
        <w:tc>
          <w:tcPr>
            <w:tcW w:type="dxa" w:w="2143"/>
            <w:tcMar>
              <w:top w:type="dxa" w:w="80"/>
              <w:left w:type="dxa" w:w="100"/>
              <w:bottom w:type="dxa" w:w="80"/>
              <w:right w:type="dxa" w:w="100"/>
            </w:tcMar>
          </w:tcPr>
          <w:p>
            <w:r>
              <w:rPr>
                <w:sz w:val="19"/>
                <w:szCs w:val="19"/>
              </w:rPr>
              <w:t xml:space="preserve">Drives the child-health roadmap shown to nurses/doctors/patients</w:t>
            </w:r>
          </w:p>
        </w:tc>
        <w:tc>
          <w:tcPr>
            <w:tcW w:type="dxa" w:w="2144"/>
            <w:tcMar>
              <w:top w:type="dxa" w:w="80"/>
              <w:left w:type="dxa" w:w="100"/>
              <w:bottom w:type="dxa" w:w="80"/>
              <w:right w:type="dxa" w:w="100"/>
            </w:tcMar>
          </w:tcPr>
          <w:p>
            <w:r>
              <w:rPr>
                <w:sz w:val="19"/>
                <w:szCs w:val="19"/>
              </w:rPr>
              <w:t xml:space="preserve">No</w:t>
            </w:r>
          </w:p>
        </w:tc>
      </w:tr>
      <w:tr>
        <w:tc>
          <w:tcPr>
            <w:tcW w:type="dxa" w:w="1633"/>
            <w:tcMar>
              <w:top w:type="dxa" w:w="80"/>
              <w:left w:type="dxa" w:w="100"/>
              <w:bottom w:type="dxa" w:w="80"/>
              <w:right w:type="dxa" w:w="100"/>
            </w:tcMar>
          </w:tcPr>
          <w:p>
            <w:r>
              <w:rPr>
                <w:sz w:val="19"/>
                <w:szCs w:val="19"/>
              </w:rPr>
              <w:t xml:space="preserve">Feature flags (lab, pharmacy, WhatsApp, multi-branch, AI voice, patient app, analytics, video, face-recog, custom roles)</w:t>
            </w:r>
          </w:p>
        </w:tc>
        <w:tc>
          <w:tcPr>
            <w:tcW w:type="dxa" w:w="2143"/>
            <w:tcMar>
              <w:top w:type="dxa" w:w="80"/>
              <w:left w:type="dxa" w:w="100"/>
              <w:bottom w:type="dxa" w:w="80"/>
              <w:right w:type="dxa" w:w="100"/>
            </w:tcMar>
          </w:tcPr>
          <w:p>
            <w:r>
              <w:rPr>
                <w:sz w:val="19"/>
                <w:szCs w:val="19"/>
              </w:rPr>
              <w:t xml:space="preserve">Platform admin only</w:t>
            </w:r>
          </w:p>
        </w:tc>
        <w:tc>
          <w:tcPr>
            <w:tcW w:type="dxa" w:w="2143"/>
            <w:tcMar>
              <w:top w:type="dxa" w:w="80"/>
              <w:left w:type="dxa" w:w="100"/>
              <w:bottom w:type="dxa" w:w="80"/>
              <w:right w:type="dxa" w:w="100"/>
            </w:tcMar>
          </w:tcPr>
          <w:p>
            <w:r>
              <w:rPr>
                <w:rFonts w:ascii="Consolas" w:cs="Consolas" w:eastAsia="Consolas" w:hAnsi="Consolas"/>
                <w:sz w:val="19"/>
                <w:szCs w:val="19"/>
                <w:shd w:fill="EFEFEF" w:val="clear"/>
              </w:rPr>
              <w:t xml:space="preserve">tenants.Subscription.feat_*</w:t>
            </w:r>
          </w:p>
        </w:tc>
        <w:tc>
          <w:tcPr>
            <w:tcW w:type="dxa" w:w="2143"/>
            <w:tcMar>
              <w:top w:type="dxa" w:w="80"/>
              <w:left w:type="dxa" w:w="100"/>
              <w:bottom w:type="dxa" w:w="80"/>
              <w:right w:type="dxa" w:w="100"/>
            </w:tcMar>
          </w:tcPr>
          <w:p>
            <w:r>
              <w:rPr>
                <w:sz w:val="19"/>
                <w:szCs w:val="19"/>
              </w:rPr>
              <w:t xml:space="preserve">Gates entire modules/endpoints via </w:t>
            </w:r>
            <w:r>
              <w:rPr>
                <w:rFonts w:ascii="Consolas" w:cs="Consolas" w:eastAsia="Consolas" w:hAnsi="Consolas"/>
                <w:sz w:val="19"/>
                <w:szCs w:val="19"/>
                <w:shd w:fill="EFEFEF" w:val="clear"/>
              </w:rPr>
              <w:t xml:space="preserve">RequireFeature()</w:t>
            </w:r>
            <w:r>
              <w:rPr>
                <w:sz w:val="19"/>
                <w:szCs w:val="19"/>
              </w:rPr>
              <w:t xml:space="preserve"> permission factory</w:t>
            </w:r>
          </w:p>
        </w:tc>
        <w:tc>
          <w:tcPr>
            <w:tcW w:type="dxa" w:w="2144"/>
            <w:tcMar>
              <w:top w:type="dxa" w:w="80"/>
              <w:left w:type="dxa" w:w="100"/>
              <w:bottom w:type="dxa" w:w="80"/>
              <w:right w:type="dxa" w:w="100"/>
            </w:tcMar>
          </w:tcPr>
          <w:p>
            <w:r>
              <w:rPr>
                <w:sz w:val="19"/>
                <w:szCs w:val="19"/>
              </w:rPr>
              <w:t xml:space="preserve">No</w:t>
            </w:r>
          </w:p>
        </w:tc>
      </w:tr>
      <w:tr>
        <w:tc>
          <w:tcPr>
            <w:tcW w:type="dxa" w:w="1633"/>
            <w:tcMar>
              <w:top w:type="dxa" w:w="80"/>
              <w:left w:type="dxa" w:w="100"/>
              <w:bottom w:type="dxa" w:w="80"/>
              <w:right w:type="dxa" w:w="100"/>
            </w:tcMar>
          </w:tcPr>
          <w:p>
            <w:r>
              <w:rPr>
                <w:sz w:val="19"/>
                <w:szCs w:val="19"/>
              </w:rPr>
              <w:t xml:space="preserve">License tier &amp; seat limits</w:t>
            </w:r>
          </w:p>
        </w:tc>
        <w:tc>
          <w:tcPr>
            <w:tcW w:type="dxa" w:w="2143"/>
            <w:tcMar>
              <w:top w:type="dxa" w:w="80"/>
              <w:left w:type="dxa" w:w="100"/>
              <w:bottom w:type="dxa" w:w="80"/>
              <w:right w:type="dxa" w:w="100"/>
            </w:tcMar>
          </w:tcPr>
          <w:p>
            <w:r>
              <w:rPr>
                <w:sz w:val="19"/>
                <w:szCs w:val="19"/>
              </w:rPr>
              <w:t xml:space="preserve">Platform admin only</w:t>
            </w:r>
          </w:p>
        </w:tc>
        <w:tc>
          <w:tcPr>
            <w:tcW w:type="dxa" w:w="2143"/>
            <w:tcMar>
              <w:top w:type="dxa" w:w="80"/>
              <w:left w:type="dxa" w:w="100"/>
              <w:bottom w:type="dxa" w:w="80"/>
              <w:right w:type="dxa" w:w="100"/>
            </w:tcMar>
          </w:tcPr>
          <w:p>
            <w:r>
              <w:rPr>
                <w:rFonts w:ascii="Consolas" w:cs="Consolas" w:eastAsia="Consolas" w:hAnsi="Consolas"/>
                <w:sz w:val="19"/>
                <w:szCs w:val="19"/>
                <w:shd w:fill="EFEFEF" w:val="clear"/>
              </w:rPr>
              <w:t xml:space="preserve">tenants.Subscription</w:t>
            </w:r>
          </w:p>
        </w:tc>
        <w:tc>
          <w:tcPr>
            <w:tcW w:type="dxa" w:w="2143"/>
            <w:tcMar>
              <w:top w:type="dxa" w:w="80"/>
              <w:left w:type="dxa" w:w="100"/>
              <w:bottom w:type="dxa" w:w="80"/>
              <w:right w:type="dxa" w:w="100"/>
            </w:tcMar>
          </w:tcPr>
          <w:p>
            <w:r>
              <w:rPr>
                <w:sz w:val="19"/>
                <w:szCs w:val="19"/>
              </w:rPr>
              <w:t xml:space="preserve">Gates via </w:t>
            </w:r>
            <w:r>
              <w:rPr>
                <w:rFonts w:ascii="Consolas" w:cs="Consolas" w:eastAsia="Consolas" w:hAnsi="Consolas"/>
                <w:sz w:val="19"/>
                <w:szCs w:val="19"/>
                <w:shd w:fill="EFEFEF" w:val="clear"/>
              </w:rPr>
              <w:t xml:space="preserve">RequireTier()</w:t>
            </w:r>
            <w:r>
              <w:rPr>
                <w:sz w:val="19"/>
                <w:szCs w:val="19"/>
              </w:rPr>
              <w:t xml:space="preserve">; caps doctor/staff/branch counts</w:t>
            </w:r>
          </w:p>
        </w:tc>
        <w:tc>
          <w:tcPr>
            <w:tcW w:type="dxa" w:w="2144"/>
            <w:tcMar>
              <w:top w:type="dxa" w:w="80"/>
              <w:left w:type="dxa" w:w="100"/>
              <w:bottom w:type="dxa" w:w="80"/>
              <w:right w:type="dxa" w:w="100"/>
            </w:tcMar>
          </w:tcPr>
          <w:p>
            <w:r>
              <w:rPr>
                <w:sz w:val="19"/>
                <w:szCs w:val="19"/>
              </w:rPr>
              <w:t xml:space="preserve">No</w:t>
            </w:r>
          </w:p>
        </w:tc>
      </w:tr>
      <w:tr>
        <w:tc>
          <w:tcPr>
            <w:tcW w:type="dxa" w:w="1633"/>
            <w:tcMar>
              <w:top w:type="dxa" w:w="80"/>
              <w:left w:type="dxa" w:w="100"/>
              <w:bottom w:type="dxa" w:w="80"/>
              <w:right w:type="dxa" w:w="100"/>
            </w:tcMar>
          </w:tcPr>
          <w:p>
            <w:r>
              <w:rPr>
                <w:sz w:val="19"/>
                <w:szCs w:val="19"/>
              </w:rPr>
              <w:t xml:space="preserve">SMS/Email delivery backend</w:t>
            </w:r>
          </w:p>
        </w:tc>
        <w:tc>
          <w:tcPr>
            <w:tcW w:type="dxa" w:w="2143"/>
            <w:tcMar>
              <w:top w:type="dxa" w:w="80"/>
              <w:left w:type="dxa" w:w="100"/>
              <w:bottom w:type="dxa" w:w="80"/>
              <w:right w:type="dxa" w:w="100"/>
            </w:tcMar>
          </w:tcPr>
          <w:p>
            <w:r>
              <w:rPr>
                <w:sz w:val="19"/>
                <w:szCs w:val="19"/>
              </w:rPr>
              <w:t xml:space="preserve">DevOps/deployer (environment variables)</w:t>
            </w:r>
          </w:p>
        </w:tc>
        <w:tc>
          <w:tcPr>
            <w:tcW w:type="dxa" w:w="2143"/>
            <w:tcMar>
              <w:top w:type="dxa" w:w="80"/>
              <w:left w:type="dxa" w:w="100"/>
              <w:bottom w:type="dxa" w:w="80"/>
              <w:right w:type="dxa" w:w="100"/>
            </w:tcMar>
          </w:tcPr>
          <w:p>
            <w:r>
              <w:rPr>
                <w:rFonts w:ascii="Consolas" w:cs="Consolas" w:eastAsia="Consolas" w:hAnsi="Consolas"/>
                <w:sz w:val="19"/>
                <w:szCs w:val="19"/>
                <w:shd w:fill="EFEFEF" w:val="clear"/>
              </w:rPr>
              <w:t xml:space="preserve">.env</w:t>
            </w:r>
            <w:r>
              <w:rPr>
                <w:sz w:val="19"/>
                <w:szCs w:val="19"/>
              </w:rPr>
              <w:t xml:space="preserve"> (</w:t>
            </w:r>
            <w:r>
              <w:rPr>
                <w:rFonts w:ascii="Consolas" w:cs="Consolas" w:eastAsia="Consolas" w:hAnsi="Consolas"/>
                <w:sz w:val="19"/>
                <w:szCs w:val="19"/>
                <w:shd w:fill="EFEFEF" w:val="clear"/>
              </w:rPr>
              <w:t xml:space="preserve">SMS_BACKEND</w:t>
            </w:r>
            <w:r>
              <w:rPr>
                <w:sz w:val="19"/>
                <w:szCs w:val="19"/>
              </w:rPr>
              <w:t xml:space="preserve">, </w:t>
            </w:r>
            <w:r>
              <w:rPr>
                <w:rFonts w:ascii="Consolas" w:cs="Consolas" w:eastAsia="Consolas" w:hAnsi="Consolas"/>
                <w:sz w:val="19"/>
                <w:szCs w:val="19"/>
                <w:shd w:fill="EFEFEF" w:val="clear"/>
              </w:rPr>
              <w:t xml:space="preserve">EMAIL_BACKEND</w:t>
            </w:r>
            <w:r>
              <w:rPr>
                <w:sz w:val="19"/>
                <w:szCs w:val="19"/>
              </w:rPr>
              <w:t xml:space="preserve">, MSG91/gateway credentials)</w:t>
            </w:r>
          </w:p>
        </w:tc>
        <w:tc>
          <w:tcPr>
            <w:tcW w:type="dxa" w:w="2143"/>
            <w:tcMar>
              <w:top w:type="dxa" w:w="80"/>
              <w:left w:type="dxa" w:w="100"/>
              <w:bottom w:type="dxa" w:w="80"/>
              <w:right w:type="dxa" w:w="100"/>
            </w:tcMar>
          </w:tcPr>
          <w:p>
            <w:r>
              <w:rPr>
                <w:sz w:val="19"/>
                <w:szCs w:val="19"/>
              </w:rPr>
              <w:t xml:space="preserve">Switches between logging-only, MSG91, or a self-hosted Android SMS gateway, with an optional automatic fallback backend</w:t>
            </w:r>
          </w:p>
        </w:tc>
        <w:tc>
          <w:tcPr>
            <w:tcW w:type="dxa" w:w="2144"/>
            <w:tcMar>
              <w:top w:type="dxa" w:w="80"/>
              <w:left w:type="dxa" w:w="100"/>
              <w:bottom w:type="dxa" w:w="80"/>
              <w:right w:type="dxa" w:w="100"/>
            </w:tcMar>
          </w:tcPr>
          <w:p>
            <w:r>
              <w:rPr>
                <w:sz w:val="19"/>
                <w:szCs w:val="19"/>
              </w:rPr>
              <w:t xml:space="preserve">Requires a restart/redeploy, not a code change</w:t>
            </w:r>
          </w:p>
        </w:tc>
      </w:tr>
      <w:tr>
        <w:tc>
          <w:tcPr>
            <w:tcW w:type="dxa" w:w="1633"/>
            <w:tcMar>
              <w:top w:type="dxa" w:w="80"/>
              <w:left w:type="dxa" w:w="100"/>
              <w:bottom w:type="dxa" w:w="80"/>
              <w:right w:type="dxa" w:w="100"/>
            </w:tcMar>
          </w:tcPr>
          <w:p>
            <w:r>
              <w:rPr>
                <w:sz w:val="19"/>
                <w:szCs w:val="19"/>
              </w:rPr>
              <w:t xml:space="preserve">S3 storage bucket/region/expiry</w:t>
            </w:r>
          </w:p>
        </w:tc>
        <w:tc>
          <w:tcPr>
            <w:tcW w:type="dxa" w:w="2143"/>
            <w:tcMar>
              <w:top w:type="dxa" w:w="80"/>
              <w:left w:type="dxa" w:w="100"/>
              <w:bottom w:type="dxa" w:w="80"/>
              <w:right w:type="dxa" w:w="100"/>
            </w:tcMar>
          </w:tcPr>
          <w:p>
            <w:r>
              <w:rPr>
                <w:sz w:val="19"/>
                <w:szCs w:val="19"/>
              </w:rPr>
              <w:t xml:space="preserve">DevOps/deployer</w:t>
            </w:r>
          </w:p>
        </w:tc>
        <w:tc>
          <w:tcPr>
            <w:tcW w:type="dxa" w:w="2143"/>
            <w:tcMar>
              <w:top w:type="dxa" w:w="80"/>
              <w:left w:type="dxa" w:w="100"/>
              <w:bottom w:type="dxa" w:w="80"/>
              <w:right w:type="dxa" w:w="100"/>
            </w:tcMar>
          </w:tcPr>
          <w:p>
            <w:r>
              <w:rPr>
                <w:rFonts w:ascii="Consolas" w:cs="Consolas" w:eastAsia="Consolas" w:hAnsi="Consolas"/>
                <w:sz w:val="19"/>
                <w:szCs w:val="19"/>
                <w:shd w:fill="EFEFEF" w:val="clear"/>
              </w:rPr>
              <w:t xml:space="preserve">.env</w:t>
            </w:r>
          </w:p>
        </w:tc>
        <w:tc>
          <w:tcPr>
            <w:tcW w:type="dxa" w:w="2143"/>
            <w:tcMar>
              <w:top w:type="dxa" w:w="80"/>
              <w:left w:type="dxa" w:w="100"/>
              <w:bottom w:type="dxa" w:w="80"/>
              <w:right w:type="dxa" w:w="100"/>
            </w:tcMar>
          </w:tcPr>
          <w:p>
            <w:r>
              <w:rPr>
                <w:sz w:val="19"/>
                <w:szCs w:val="19"/>
              </w:rPr>
              <w:t xml:space="preserve">Where uploaded PHI documents live and how long presigned URLs stay valid</w:t>
            </w:r>
          </w:p>
        </w:tc>
        <w:tc>
          <w:tcPr>
            <w:tcW w:type="dxa" w:w="2144"/>
            <w:tcMar>
              <w:top w:type="dxa" w:w="80"/>
              <w:left w:type="dxa" w:w="100"/>
              <w:bottom w:type="dxa" w:w="80"/>
              <w:right w:type="dxa" w:w="100"/>
            </w:tcMar>
          </w:tcPr>
          <w:p>
            <w:r>
              <w:rPr>
                <w:sz w:val="19"/>
                <w:szCs w:val="19"/>
              </w:rPr>
              <w:t xml:space="preserve">Requires redeploy</w:t>
            </w:r>
          </w:p>
        </w:tc>
      </w:tr>
      <w:tr>
        <w:tc>
          <w:tcPr>
            <w:tcW w:type="dxa" w:w="1633"/>
            <w:tcMar>
              <w:top w:type="dxa" w:w="80"/>
              <w:left w:type="dxa" w:w="100"/>
              <w:bottom w:type="dxa" w:w="80"/>
              <w:right w:type="dxa" w:w="100"/>
            </w:tcMar>
          </w:tcPr>
          <w:p>
            <w:r>
              <w:rPr>
                <w:sz w:val="19"/>
                <w:szCs w:val="19"/>
              </w:rPr>
              <w:t xml:space="preserve">JWT/OTP lifetimes, throttle rates</w:t>
            </w:r>
          </w:p>
        </w:tc>
        <w:tc>
          <w:tcPr>
            <w:tcW w:type="dxa" w:w="2143"/>
            <w:tcMar>
              <w:top w:type="dxa" w:w="80"/>
              <w:left w:type="dxa" w:w="100"/>
              <w:bottom w:type="dxa" w:w="80"/>
              <w:right w:type="dxa" w:w="100"/>
            </w:tcMar>
          </w:tcPr>
          <w:p>
            <w:r>
              <w:rPr>
                <w:sz w:val="19"/>
                <w:szCs w:val="19"/>
              </w:rPr>
              <w:t xml:space="preserve">DevOps/deployer</w:t>
            </w:r>
          </w:p>
        </w:tc>
        <w:tc>
          <w:tcPr>
            <w:tcW w:type="dxa" w:w="2143"/>
            <w:tcMar>
              <w:top w:type="dxa" w:w="80"/>
              <w:left w:type="dxa" w:w="100"/>
              <w:bottom w:type="dxa" w:w="80"/>
              <w:right w:type="dxa" w:w="100"/>
            </w:tcMar>
          </w:tcPr>
          <w:p>
            <w:r>
              <w:rPr>
                <w:rFonts w:ascii="Consolas" w:cs="Consolas" w:eastAsia="Consolas" w:hAnsi="Consolas"/>
                <w:sz w:val="19"/>
                <w:szCs w:val="19"/>
                <w:shd w:fill="EFEFEF" w:val="clear"/>
              </w:rPr>
              <w:t xml:space="preserve">.env</w:t>
            </w:r>
            <w:r>
              <w:rPr>
                <w:sz w:val="19"/>
                <w:szCs w:val="19"/>
              </w:rPr>
              <w:t xml:space="preserve"> + </w:t>
            </w:r>
            <w:r>
              <w:rPr>
                <w:rFonts w:ascii="Consolas" w:cs="Consolas" w:eastAsia="Consolas" w:hAnsi="Consolas"/>
                <w:sz w:val="19"/>
                <w:szCs w:val="19"/>
                <w:shd w:fill="EFEFEF" w:val="clear"/>
              </w:rPr>
              <w:t xml:space="preserve">atomwalk/settings/base.py</w:t>
            </w:r>
            <w:r>
              <w:rPr>
                <w:sz w:val="19"/>
                <w:szCs w:val="19"/>
              </w:rPr>
              <w:t xml:space="preserve"> defaults</w:t>
            </w:r>
          </w:p>
        </w:tc>
        <w:tc>
          <w:tcPr>
            <w:tcW w:type="dxa" w:w="2143"/>
            <w:tcMar>
              <w:top w:type="dxa" w:w="80"/>
              <w:left w:type="dxa" w:w="100"/>
              <w:bottom w:type="dxa" w:w="80"/>
              <w:right w:type="dxa" w:w="100"/>
            </w:tcMar>
          </w:tcPr>
          <w:p>
            <w:r>
              <w:rPr>
                <w:sz w:val="19"/>
                <w:szCs w:val="19"/>
              </w:rPr>
              <w:t xml:space="preserve">Session length, brute-force resistance</w:t>
            </w:r>
          </w:p>
        </w:tc>
        <w:tc>
          <w:tcPr>
            <w:tcW w:type="dxa" w:w="2144"/>
            <w:tcMar>
              <w:top w:type="dxa" w:w="80"/>
              <w:left w:type="dxa" w:w="100"/>
              <w:bottom w:type="dxa" w:w="80"/>
              <w:right w:type="dxa" w:w="100"/>
            </w:tcMar>
          </w:tcPr>
          <w:p>
            <w:r>
              <w:rPr>
                <w:sz w:val="19"/>
                <w:szCs w:val="19"/>
              </w:rPr>
              <w:t xml:space="preserve">Requires redeploy for env changes; hardcoded defaults require a code change</w:t>
            </w:r>
          </w:p>
        </w:tc>
      </w:tr>
      <w:tr>
        <w:tc>
          <w:tcPr>
            <w:tcW w:type="dxa" w:w="1633"/>
            <w:tcMar>
              <w:top w:type="dxa" w:w="80"/>
              <w:left w:type="dxa" w:w="100"/>
              <w:bottom w:type="dxa" w:w="80"/>
              <w:right w:type="dxa" w:w="100"/>
            </w:tcMar>
          </w:tcPr>
          <w:p>
            <w:r>
              <w:rPr>
                <w:sz w:val="19"/>
                <w:szCs w:val="19"/>
              </w:rPr>
              <w:t xml:space="preserve">Appointment status transition rules</w:t>
            </w:r>
          </w:p>
        </w:tc>
        <w:tc>
          <w:tcPr>
            <w:tcW w:type="dxa" w:w="2143"/>
            <w:tcMar>
              <w:top w:type="dxa" w:w="80"/>
              <w:left w:type="dxa" w:w="100"/>
              <w:bottom w:type="dxa" w:w="80"/>
              <w:right w:type="dxa" w:w="100"/>
            </w:tcMar>
          </w:tcPr>
          <w:p>
            <w:r>
              <w:rPr>
                <w:sz w:val="19"/>
                <w:szCs w:val="19"/>
              </w:rPr>
              <w:t xml:space="preserve">❌ Not configurable</w:t>
            </w:r>
          </w:p>
        </w:tc>
        <w:tc>
          <w:tcPr>
            <w:tcW w:type="dxa" w:w="2143"/>
            <w:tcMar>
              <w:top w:type="dxa" w:w="80"/>
              <w:left w:type="dxa" w:w="100"/>
              <w:bottom w:type="dxa" w:w="80"/>
              <w:right w:type="dxa" w:w="100"/>
            </w:tcMar>
          </w:tcPr>
          <w:p>
            <w:r>
              <w:rPr>
                <w:sz w:val="19"/>
                <w:szCs w:val="19"/>
              </w:rPr>
              <w:t xml:space="preserve">Hardcoded in </w:t>
            </w:r>
            <w:r>
              <w:rPr>
                <w:rFonts w:ascii="Consolas" w:cs="Consolas" w:eastAsia="Consolas" w:hAnsi="Consolas"/>
                <w:sz w:val="19"/>
                <w:szCs w:val="19"/>
                <w:shd w:fill="EFEFEF" w:val="clear"/>
              </w:rPr>
              <w:t xml:space="preserve">AppointmentStatusView.ALLOWED_TRANSITIONS</w:t>
            </w:r>
          </w:p>
        </w:tc>
        <w:tc>
          <w:tcPr>
            <w:tcW w:type="dxa" w:w="2143"/>
            <w:tcMar>
              <w:top w:type="dxa" w:w="80"/>
              <w:left w:type="dxa" w:w="100"/>
              <w:bottom w:type="dxa" w:w="80"/>
              <w:right w:type="dxa" w:w="100"/>
            </w:tcMar>
          </w:tcPr>
          <w:p>
            <w:r>
              <w:rPr>
                <w:sz w:val="19"/>
                <w:szCs w:val="19"/>
              </w:rPr>
              <w:t xml:space="preserve">—</w:t>
            </w:r>
          </w:p>
        </w:tc>
        <w:tc>
          <w:tcPr>
            <w:tcW w:type="dxa" w:w="2144"/>
            <w:tcMar>
              <w:top w:type="dxa" w:w="80"/>
              <w:left w:type="dxa" w:w="100"/>
              <w:bottom w:type="dxa" w:w="80"/>
              <w:right w:type="dxa" w:w="100"/>
            </w:tcMar>
          </w:tcPr>
          <w:p>
            <w:r>
              <w:rPr>
                <w:sz w:val="19"/>
                <w:szCs w:val="19"/>
              </w:rPr>
              <w:t xml:space="preserve">Yes, code change required</w:t>
            </w:r>
          </w:p>
        </w:tc>
      </w:tr>
      <w:tr>
        <w:tc>
          <w:tcPr>
            <w:tcW w:type="dxa" w:w="1633"/>
            <w:tcMar>
              <w:top w:type="dxa" w:w="80"/>
              <w:left w:type="dxa" w:w="100"/>
              <w:bottom w:type="dxa" w:w="80"/>
              <w:right w:type="dxa" w:w="100"/>
            </w:tcMar>
          </w:tcPr>
          <w:p>
            <w:r>
              <w:rPr>
                <w:sz w:val="19"/>
                <w:szCs w:val="19"/>
              </w:rPr>
              <w:t xml:space="preserve">6 system roles &amp; their default permissions</w:t>
            </w:r>
          </w:p>
        </w:tc>
        <w:tc>
          <w:tcPr>
            <w:tcW w:type="dxa" w:w="2143"/>
            <w:tcMar>
              <w:top w:type="dxa" w:w="80"/>
              <w:left w:type="dxa" w:w="100"/>
              <w:bottom w:type="dxa" w:w="80"/>
              <w:right w:type="dxa" w:w="100"/>
            </w:tcMar>
          </w:tcPr>
          <w:p>
            <w:r>
              <w:rPr>
                <w:sz w:val="19"/>
                <w:szCs w:val="19"/>
              </w:rPr>
              <w:t xml:space="preserve">❌ Not configurable</w:t>
            </w:r>
          </w:p>
        </w:tc>
        <w:tc>
          <w:tcPr>
            <w:tcW w:type="dxa" w:w="2143"/>
            <w:tcMar>
              <w:top w:type="dxa" w:w="80"/>
              <w:left w:type="dxa" w:w="100"/>
              <w:bottom w:type="dxa" w:w="80"/>
              <w:right w:type="dxa" w:w="100"/>
            </w:tcMar>
          </w:tcPr>
          <w:p>
            <w:r>
              <w:rPr>
                <w:sz w:val="19"/>
                <w:szCs w:val="19"/>
              </w:rPr>
              <w:t xml:space="preserve">Hardcoded in </w:t>
            </w:r>
            <w:r>
              <w:rPr>
                <w:rFonts w:ascii="Consolas" w:cs="Consolas" w:eastAsia="Consolas" w:hAnsi="Consolas"/>
                <w:sz w:val="19"/>
                <w:szCs w:val="19"/>
                <w:shd w:fill="EFEFEF" w:val="clear"/>
              </w:rPr>
              <w:t xml:space="preserve">apps.org.rbac</w:t>
            </w:r>
          </w:p>
        </w:tc>
        <w:tc>
          <w:tcPr>
            <w:tcW w:type="dxa" w:w="2143"/>
            <w:tcMar>
              <w:top w:type="dxa" w:w="80"/>
              <w:left w:type="dxa" w:w="100"/>
              <w:bottom w:type="dxa" w:w="80"/>
              <w:right w:type="dxa" w:w="100"/>
            </w:tcMar>
          </w:tcPr>
          <w:p>
            <w:r>
              <w:rPr>
                <w:sz w:val="19"/>
                <w:szCs w:val="19"/>
              </w:rPr>
              <w:t xml:space="preserve">—</w:t>
            </w:r>
          </w:p>
        </w:tc>
        <w:tc>
          <w:tcPr>
            <w:tcW w:type="dxa" w:w="2144"/>
            <w:tcMar>
              <w:top w:type="dxa" w:w="80"/>
              <w:left w:type="dxa" w:w="100"/>
              <w:bottom w:type="dxa" w:w="80"/>
              <w:right w:type="dxa" w:w="100"/>
            </w:tcMar>
          </w:tcPr>
          <w:p>
            <w:r>
              <w:rPr>
                <w:sz w:val="19"/>
                <w:szCs w:val="19"/>
              </w:rPr>
              <w:t xml:space="preserve">Yes</w:t>
            </w:r>
          </w:p>
        </w:tc>
      </w:tr>
      <w:tr>
        <w:tc>
          <w:tcPr>
            <w:tcW w:type="dxa" w:w="1633"/>
            <w:tcMar>
              <w:top w:type="dxa" w:w="80"/>
              <w:left w:type="dxa" w:w="100"/>
              <w:bottom w:type="dxa" w:w="80"/>
              <w:right w:type="dxa" w:w="100"/>
            </w:tcMar>
          </w:tcPr>
          <w:p>
            <w:r>
              <w:rPr>
                <w:sz w:val="19"/>
                <w:szCs w:val="19"/>
              </w:rPr>
              <w:t xml:space="preserve">NNTM valid entity types</w:t>
            </w:r>
          </w:p>
        </w:tc>
        <w:tc>
          <w:tcPr>
            <w:tcW w:type="dxa" w:w="2143"/>
            <w:tcMar>
              <w:top w:type="dxa" w:w="80"/>
              <w:left w:type="dxa" w:w="100"/>
              <w:bottom w:type="dxa" w:w="80"/>
              <w:right w:type="dxa" w:w="100"/>
            </w:tcMar>
          </w:tcPr>
          <w:p>
            <w:r>
              <w:rPr>
                <w:sz w:val="19"/>
                <w:szCs w:val="19"/>
              </w:rPr>
              <w:t xml:space="preserve">❌ Not configurable</w:t>
            </w:r>
          </w:p>
        </w:tc>
        <w:tc>
          <w:tcPr>
            <w:tcW w:type="dxa" w:w="2143"/>
            <w:tcMar>
              <w:top w:type="dxa" w:w="80"/>
              <w:left w:type="dxa" w:w="100"/>
              <w:bottom w:type="dxa" w:w="80"/>
              <w:right w:type="dxa" w:w="100"/>
            </w:tcMar>
          </w:tcPr>
          <w:p>
            <w:r>
              <w:rPr>
                <w:sz w:val="19"/>
                <w:szCs w:val="19"/>
              </w:rPr>
              <w:t xml:space="preserve">Hardcoded </w:t>
            </w:r>
            <w:r>
              <w:rPr>
                <w:rFonts w:ascii="Consolas" w:cs="Consolas" w:eastAsia="Consolas" w:hAnsi="Consolas"/>
                <w:sz w:val="19"/>
                <w:szCs w:val="19"/>
                <w:shd w:fill="EFEFEF" w:val="clear"/>
              </w:rPr>
              <w:t xml:space="preserve">VALID_ENTITIES</w:t>
            </w:r>
            <w:r>
              <w:rPr>
                <w:sz w:val="19"/>
                <w:szCs w:val="19"/>
              </w:rPr>
              <w:t xml:space="preserve"> set in </w:t>
            </w:r>
            <w:r>
              <w:rPr>
                <w:rFonts w:ascii="Consolas" w:cs="Consolas" w:eastAsia="Consolas" w:hAnsi="Consolas"/>
                <w:sz w:val="19"/>
                <w:szCs w:val="19"/>
                <w:shd w:fill="EFEFEF" w:val="clear"/>
              </w:rPr>
              <w:t xml:space="preserve">core/utils/nntm.py</w:t>
            </w:r>
          </w:p>
        </w:tc>
        <w:tc>
          <w:tcPr>
            <w:tcW w:type="dxa" w:w="2143"/>
            <w:tcMar>
              <w:top w:type="dxa" w:w="80"/>
              <w:left w:type="dxa" w:w="100"/>
              <w:bottom w:type="dxa" w:w="80"/>
              <w:right w:type="dxa" w:w="100"/>
            </w:tcMar>
          </w:tcPr>
          <w:p>
            <w:r>
              <w:rPr>
                <w:sz w:val="19"/>
                <w:szCs w:val="19"/>
              </w:rPr>
              <w:t xml:space="preserve">—</w:t>
            </w:r>
          </w:p>
        </w:tc>
        <w:tc>
          <w:tcPr>
            <w:tcW w:type="dxa" w:w="2144"/>
            <w:tcMar>
              <w:top w:type="dxa" w:w="80"/>
              <w:left w:type="dxa" w:w="100"/>
              <w:bottom w:type="dxa" w:w="80"/>
              <w:right w:type="dxa" w:w="100"/>
            </w:tcMar>
          </w:tcPr>
          <w:p>
            <w:r>
              <w:rPr>
                <w:sz w:val="19"/>
                <w:szCs w:val="19"/>
              </w:rPr>
              <w:t xml:space="preserve">Yes (a real historical bug: </w:t>
            </w:r>
            <w:r>
              <w:rPr>
                <w:rFonts w:ascii="Consolas" w:cs="Consolas" w:eastAsia="Consolas" w:hAnsi="Consolas"/>
                <w:sz w:val="19"/>
                <w:szCs w:val="19"/>
                <w:shd w:fill="EFEFEF" w:val="clear"/>
              </w:rPr>
              <w:t xml:space="preserve">"drug"</w:t>
            </w:r>
            <w:r>
              <w:rPr>
                <w:sz w:val="19"/>
                <w:szCs w:val="19"/>
              </w:rPr>
              <w:t xml:space="preserve"> was missing from this set and had to be added when the drug catalog's auto-code generation started failing)</w:t>
            </w:r>
          </w:p>
        </w:tc>
      </w:tr>
    </w:tbl>
    <w:p>
      <w:pPr>
        <w:spacing w:after="160"/>
      </w:pPr>
    </w:p>
    <w:p>
      <w:pPr>
        <w:spacing w:after="140"/>
      </w:pPr>
      <w:r>
        <w:rPr>
          <w:b/>
          <w:bCs/>
        </w:rPr>
        <w:t xml:space="preserve">Configuration change flow example (verified):</w:t>
      </w:r>
      <w:r>
        <w:t xml:space="preserve"> Hospital admin adds a new payment mode "UPI - GPay" via Settings → </w:t>
      </w:r>
      <w:r>
        <w:rPr>
          <w:rFonts w:ascii="Consolas" w:cs="Consolas" w:eastAsia="Consolas" w:hAnsi="Consolas"/>
          <w:sz w:val="20"/>
          <w:szCs w:val="20"/>
          <w:shd w:fill="EFEFEF" w:val="clear"/>
        </w:rPr>
        <w:t xml:space="preserve">OptionList(list_type="payment_mode", value="UPI - GPay")</w:t>
      </w:r>
      <w:r>
        <w:t xml:space="preserve"> row created in the tenant DB → next time front desk records a payment, the payment-mode dropdown/validation includes the new value immediately → no deploy, no code change. ✅</w:t>
      </w:r>
    </w:p>
    <w:p>
      <w:pPr>
        <w:pBdr>
          <w:bottom w:val="single" w:color="BFBFBF" w:sz="6" w:space="1"/>
        </w:pBdr>
        <w:spacing w:after="240" w:before="120"/>
      </w:pPr>
    </w:p>
    <w:p>
      <w:pPr>
        <w:pStyle w:val="Heading1"/>
        <w:pageBreakBefore/>
        <w:spacing w:after="200" w:before="240"/>
      </w:pPr>
      <w:r>
        <w:t xml:space="preserve">9. INVENTORY / RESOURCE MANAGEMENT</w:t>
      </w:r>
    </w:p>
    <w:p>
      <w:pPr>
        <w:pStyle w:val="ListParagraph"/>
        <w:numPr>
          <w:ilvl w:val="0"/>
          <w:numId w:val="2"/>
        </w:numPr>
        <w:spacing w:after="100"/>
      </w:pPr>
      <w:r>
        <w:rPr>
          <w:b/>
          <w:bCs/>
        </w:rPr>
        <w:t xml:space="preserve">What resources are tracked?</w:t>
      </w:r>
      <w:r>
        <w:t xml:space="preserve"> ✅ Pharmacy drug stock (batch-level, per branch), consultation rooms, doctor time slots (via schedule + appointment bookings), and — only in the *planned, unbuilt* IPD spec — beds/wards/OT slots.</w:t>
      </w:r>
    </w:p>
    <w:p>
      <w:pPr>
        <w:pStyle w:val="ListParagraph"/>
        <w:numPr>
          <w:ilvl w:val="0"/>
          <w:numId w:val="2"/>
        </w:numPr>
        <w:spacing w:after="100"/>
      </w:pPr>
      <w:r>
        <w:rPr>
          <w:b/>
          <w:bCs/>
        </w:rPr>
        <w:t xml:space="preserve">Pharmacy stock — how created:</w:t>
      </w:r>
      <w:r>
        <w:t xml:space="preserve"> ✅ </w:t>
      </w:r>
      <w:r>
        <w:rPr>
          <w:rFonts w:ascii="Consolas" w:cs="Consolas" w:eastAsia="Consolas" w:hAnsi="Consolas"/>
          <w:sz w:val="20"/>
          <w:szCs w:val="20"/>
          <w:shd w:fill="EFEFEF" w:val="clear"/>
        </w:rPr>
        <w:t xml:space="preserve">Stock</w:t>
      </w:r>
      <w:r>
        <w:t xml:space="preserve"> rows created on "receive stock" (batch number, expiry, quantity, unit cost, MRP) by a pharmacist.</w:t>
      </w:r>
    </w:p>
    <w:p>
      <w:pPr>
        <w:pStyle w:val="ListParagraph"/>
        <w:numPr>
          <w:ilvl w:val="0"/>
          <w:numId w:val="2"/>
        </w:numPr>
        <w:spacing w:after="100"/>
      </w:pPr>
      <w:r>
        <w:rPr>
          <w:b/>
          <w:bCs/>
        </w:rPr>
        <w:t xml:space="preserve">How allocated/consumed:</w:t>
      </w:r>
      <w:r>
        <w:t xml:space="preserve"> ✅ </w:t>
      </w:r>
      <w:r>
        <w:rPr>
          <w:rFonts w:ascii="Consolas" w:cs="Consolas" w:eastAsia="Consolas" w:hAnsi="Consolas"/>
          <w:sz w:val="20"/>
          <w:szCs w:val="20"/>
          <w:shd w:fill="EFEFEF" w:val="clear"/>
        </w:rPr>
        <w:t xml:space="preserve">Dispense</w:t>
      </w:r>
      <w:r>
        <w:t xml:space="preserve"> against a specific </w:t>
      </w:r>
      <w:r>
        <w:rPr>
          <w:rFonts w:ascii="Consolas" w:cs="Consolas" w:eastAsia="Consolas" w:hAnsi="Consolas"/>
          <w:sz w:val="20"/>
          <w:szCs w:val="20"/>
          <w:shd w:fill="EFEFEF" w:val="clear"/>
        </w:rPr>
        <w:t xml:space="preserve">Stock</w:t>
      </w:r>
      <w:r>
        <w:t xml:space="preserve"> batch decrements </w:t>
      </w:r>
      <w:r>
        <w:rPr>
          <w:rFonts w:ascii="Consolas" w:cs="Consolas" w:eastAsia="Consolas" w:hAnsi="Consolas"/>
          <w:sz w:val="20"/>
          <w:szCs w:val="20"/>
          <w:shd w:fill="EFEFEF" w:val="clear"/>
        </w:rPr>
        <w:t xml:space="preserve">Stock.quantity</w:t>
      </w:r>
      <w:r>
        <w:t xml:space="preserve">; every movement (purchase/dispense/return/expiry write-off/adjustment) is logged in </w:t>
      </w:r>
      <w:r>
        <w:rPr>
          <w:rFonts w:ascii="Consolas" w:cs="Consolas" w:eastAsia="Consolas" w:hAnsi="Consolas"/>
          <w:sz w:val="20"/>
          <w:szCs w:val="20"/>
          <w:shd w:fill="EFEFEF" w:val="clear"/>
        </w:rPr>
        <w:t xml:space="preserve">StockTransaction</w:t>
      </w:r>
      <w:r>
        <w:t xml:space="preserve"> with before/after quantities for audit.</w:t>
      </w:r>
    </w:p>
    <w:p>
      <w:pPr>
        <w:pStyle w:val="ListParagraph"/>
        <w:numPr>
          <w:ilvl w:val="0"/>
          <w:numId w:val="2"/>
        </w:numPr>
        <w:spacing w:after="100"/>
      </w:pPr>
      <w:r>
        <w:rPr>
          <w:b/>
          <w:bCs/>
        </w:rPr>
        <w:t xml:space="preserve">How availability is maintained:</w:t>
      </w:r>
      <w:r>
        <w:t xml:space="preserve"> ✅ </w:t>
      </w:r>
      <w:r>
        <w:rPr>
          <w:rFonts w:ascii="Consolas" w:cs="Consolas" w:eastAsia="Consolas" w:hAnsi="Consolas"/>
          <w:sz w:val="20"/>
          <w:szCs w:val="20"/>
          <w:shd w:fill="EFEFEF" w:val="clear"/>
        </w:rPr>
        <w:t xml:space="preserve">Stock.quantity</w:t>
      </w:r>
      <w:r>
        <w:t xml:space="preserve"> is the live count; </w:t>
      </w:r>
      <w:r>
        <w:rPr>
          <w:rFonts w:ascii="Consolas" w:cs="Consolas" w:eastAsia="Consolas" w:hAnsi="Consolas"/>
          <w:sz w:val="20"/>
          <w:szCs w:val="20"/>
          <w:shd w:fill="EFEFEF" w:val="clear"/>
        </w:rPr>
        <w:t xml:space="preserve">Stock.reorder_level</w:t>
      </w:r>
      <w:r>
        <w:t xml:space="preserve"> exists as a configured threshold, though whether an active low-stock alert is surfaced anywhere was not confirmed (❓).</w:t>
      </w:r>
    </w:p>
    <w:p>
      <w:pPr>
        <w:pStyle w:val="ListParagraph"/>
        <w:numPr>
          <w:ilvl w:val="0"/>
          <w:numId w:val="2"/>
        </w:numPr>
        <w:spacing w:after="100"/>
      </w:pPr>
      <w:r>
        <w:rPr>
          <w:b/>
          <w:bCs/>
        </w:rPr>
        <w:t xml:space="preserve">What happens when something is unavailable?</w:t>
      </w:r>
      <w:r>
        <w:t xml:space="preserve"> ❓ Not confirmed what UI/API behavior occurs when a pharmacist tries to dispense more than </w:t>
      </w:r>
      <w:r>
        <w:rPr>
          <w:rFonts w:ascii="Consolas" w:cs="Consolas" w:eastAsia="Consolas" w:hAnsi="Consolas"/>
          <w:sz w:val="20"/>
          <w:szCs w:val="20"/>
          <w:shd w:fill="EFEFEF" w:val="clear"/>
        </w:rPr>
        <w:t xml:space="preserve">Stock.quantity</w:t>
      </w:r>
      <w:r>
        <w:t xml:space="preserve"> available — ⚠️ ASSUMPTION that the dispense view validates this and rejects/errors, consistent with the care taken elsewhere in the codebase, but not independently verified.</w:t>
      </w:r>
    </w:p>
    <w:p>
      <w:pPr>
        <w:pStyle w:val="ListParagraph"/>
        <w:numPr>
          <w:ilvl w:val="0"/>
          <w:numId w:val="2"/>
        </w:numPr>
        <w:spacing w:after="100"/>
      </w:pPr>
      <w:r>
        <w:rPr>
          <w:b/>
          <w:bCs/>
        </w:rPr>
        <w:t xml:space="preserve">Reservation/allocation logic:</w:t>
      </w:r>
      <w:r>
        <w:t xml:space="preserve"> ✅ For </w:t>
      </w:r>
      <w:r>
        <w:rPr>
          <w:b/>
          <w:bCs/>
        </w:rPr>
        <w:t xml:space="preserve">rooms</w:t>
      </w:r>
      <w:r>
        <w:t xml:space="preserve">, </w:t>
      </w:r>
      <w:r>
        <w:rPr>
          <w:rFonts w:ascii="Consolas" w:cs="Consolas" w:eastAsia="Consolas" w:hAnsi="Consolas"/>
          <w:sz w:val="20"/>
          <w:szCs w:val="20"/>
          <w:shd w:fill="EFEFEF" w:val="clear"/>
        </w:rPr>
        <w:t xml:space="preserve">RoomAssignment</w:t>
      </w:r>
      <w:r>
        <w:t xml:space="preserve"> is a recurring weekly reservation (doctor+room+day+time), with overlap for the same room+day explicitly rejected at the API layer before being written (per the model docstring) — the same discipline applied to appointment double-booking prevention. ✅ For </w:t>
      </w:r>
      <w:r>
        <w:rPr>
          <w:b/>
          <w:bCs/>
        </w:rPr>
        <w:t xml:space="preserve">doctor time</w:t>
      </w:r>
      <w:r>
        <w:t xml:space="preserve">, an </w:t>
      </w:r>
      <w:r>
        <w:rPr>
          <w:rFonts w:ascii="Consolas" w:cs="Consolas" w:eastAsia="Consolas" w:hAnsi="Consolas"/>
          <w:sz w:val="20"/>
          <w:szCs w:val="20"/>
          <w:shd w:fill="EFEFEF" w:val="clear"/>
        </w:rPr>
        <w:t xml:space="preserve">Appointment</w:t>
      </w:r>
      <w:r>
        <w:t xml:space="preserve"> at a given date/time/doctor functions as the reservation; double-booking prevention is validated at booking time.</w:t>
      </w:r>
    </w:p>
    <w:p>
      <w:pPr>
        <w:pStyle w:val="ListParagraph"/>
        <w:numPr>
          <w:ilvl w:val="0"/>
          <w:numId w:val="2"/>
        </w:numPr>
        <w:spacing w:after="100"/>
      </w:pPr>
      <w:r>
        <w:rPr>
          <w:b/>
          <w:bCs/>
        </w:rPr>
        <w:t xml:space="preserve">Audit trail:</w:t>
      </w:r>
      <w:r>
        <w:t xml:space="preserve"> ✅ Full audit trail for pharmacy stock (</w:t>
      </w:r>
      <w:r>
        <w:rPr>
          <w:rFonts w:ascii="Consolas" w:cs="Consolas" w:eastAsia="Consolas" w:hAnsi="Consolas"/>
          <w:sz w:val="20"/>
          <w:szCs w:val="20"/>
          <w:shd w:fill="EFEFEF" w:val="clear"/>
        </w:rPr>
        <w:t xml:space="preserve">StockTransaction</w:t>
      </w:r>
      <w:r>
        <w:t xml:space="preserve">); no dedicated "room booking history" table was found beyond the </w:t>
      </w:r>
      <w:r>
        <w:rPr>
          <w:rFonts w:ascii="Consolas" w:cs="Consolas" w:eastAsia="Consolas" w:hAnsi="Consolas"/>
          <w:sz w:val="20"/>
          <w:szCs w:val="20"/>
          <w:shd w:fill="EFEFEF" w:val="clear"/>
        </w:rPr>
        <w:t xml:space="preserve">RoomAssignment</w:t>
      </w:r>
      <w:r>
        <w:t xml:space="preserve"> rows themselves (which are the current configuration, not a historical log of past bookings — though </w:t>
      </w:r>
      <w:r>
        <w:rPr>
          <w:rFonts w:ascii="Consolas" w:cs="Consolas" w:eastAsia="Consolas" w:hAnsi="Consolas"/>
          <w:sz w:val="20"/>
          <w:szCs w:val="20"/>
          <w:shd w:fill="EFEFEF" w:val="clear"/>
        </w:rPr>
        <w:t xml:space="preserve">Appointment.room_id</w:t>
      </w:r>
      <w:r>
        <w:t xml:space="preserve">/</w:t>
      </w:r>
      <w:r>
        <w:rPr>
          <w:rFonts w:ascii="Consolas" w:cs="Consolas" w:eastAsia="Consolas" w:hAnsi="Consolas"/>
          <w:sz w:val="20"/>
          <w:szCs w:val="20"/>
          <w:shd w:fill="EFEFEF" w:val="clear"/>
        </w:rPr>
        <w:t xml:space="preserve">room_name</w:t>
      </w:r>
      <w:r>
        <w:t xml:space="preserve">/</w:t>
      </w:r>
      <w:r>
        <w:rPr>
          <w:rFonts w:ascii="Consolas" w:cs="Consolas" w:eastAsia="Consolas" w:hAnsi="Consolas"/>
          <w:sz w:val="20"/>
          <w:szCs w:val="20"/>
          <w:shd w:fill="EFEFEF" w:val="clear"/>
        </w:rPr>
        <w:t xml:space="preserve">floor</w:t>
      </w:r>
      <w:r>
        <w:t xml:space="preserve"> being baked in at booking time does preserve a historical record of which room a given past visit actually used, even after </w:t>
      </w:r>
      <w:r>
        <w:rPr>
          <w:rFonts w:ascii="Consolas" w:cs="Consolas" w:eastAsia="Consolas" w:hAnsi="Consolas"/>
          <w:sz w:val="20"/>
          <w:szCs w:val="20"/>
          <w:shd w:fill="EFEFEF" w:val="clear"/>
        </w:rPr>
        <w:t xml:space="preserve">RoomAssignment</w:t>
      </w:r>
      <w:r>
        <w:t xml:space="preserve"> changes later).</w:t>
      </w:r>
    </w:p>
    <w:p>
      <w:pPr>
        <w:pStyle w:val="ListParagraph"/>
        <w:numPr>
          <w:ilvl w:val="0"/>
          <w:numId w:val="2"/>
        </w:numPr>
        <w:spacing w:after="100"/>
      </w:pPr>
      <w:r>
        <w:rPr>
          <w:b/>
          <w:bCs/>
        </w:rPr>
        <w:t xml:space="preserve">Return/cancellation:</w:t>
      </w:r>
      <w:r>
        <w:t xml:space="preserve"> ✅ </w:t>
      </w:r>
      <w:r>
        <w:rPr>
          <w:rFonts w:ascii="Consolas" w:cs="Consolas" w:eastAsia="Consolas" w:hAnsi="Consolas"/>
          <w:sz w:val="20"/>
          <w:szCs w:val="20"/>
          <w:shd w:fill="EFEFEF" w:val="clear"/>
        </w:rPr>
        <w:t xml:space="preserve">StockTransaction</w:t>
      </w:r>
      <w:r>
        <w:t xml:space="preserve"> has a </w:t>
      </w:r>
      <w:r>
        <w:rPr>
          <w:rFonts w:ascii="Consolas" w:cs="Consolas" w:eastAsia="Consolas" w:hAnsi="Consolas"/>
          <w:sz w:val="20"/>
          <w:szCs w:val="20"/>
          <w:shd w:fill="EFEFEF" w:val="clear"/>
        </w:rPr>
        <w:t xml:space="preserve">"return"</w:t>
      </w:r>
      <w:r>
        <w:t xml:space="preserve"> transaction type for returned stock. ✅ A cancelled </w:t>
      </w:r>
      <w:r>
        <w:rPr>
          <w:rFonts w:ascii="Consolas" w:cs="Consolas" w:eastAsia="Consolas" w:hAnsi="Consolas"/>
          <w:sz w:val="20"/>
          <w:szCs w:val="20"/>
          <w:shd w:fill="EFEFEF" w:val="clear"/>
        </w:rPr>
        <w:t xml:space="preserve">Appointment</w:t>
      </w:r>
      <w:r>
        <w:t xml:space="preserve"> simply becomes terminal (</w:t>
      </w:r>
      <w:r>
        <w:rPr>
          <w:rFonts w:ascii="Consolas" w:cs="Consolas" w:eastAsia="Consolas" w:hAnsi="Consolas"/>
          <w:sz w:val="20"/>
          <w:szCs w:val="20"/>
          <w:shd w:fill="EFEFEF" w:val="clear"/>
        </w:rPr>
        <w:t xml:space="preserve">status=cancelled</w:t>
      </w:r>
      <w:r>
        <w:t xml:space="preserve">) — the room/slot it held is implicitly freed since availability is computed live from non-cancelled appointments, not from a separate "reserved" flag that would need explicit release.</w:t>
      </w:r>
    </w:p>
    <w:p>
      <w:pPr>
        <w:pStyle w:val="ListParagraph"/>
        <w:numPr>
          <w:ilvl w:val="0"/>
          <w:numId w:val="2"/>
        </w:numPr>
        <w:spacing w:after="100"/>
      </w:pPr>
      <w:r>
        <w:rPr>
          <w:b/>
          <w:bCs/>
        </w:rPr>
        <w:t xml:space="preserve">Planned-but-not-built (IPD) resource concepts, per the spec docs:</w:t>
      </w:r>
      <w:r>
        <w:t xml:space="preserve"> bed/ward inventory with states </w:t>
      </w:r>
      <w:r>
        <w:rPr>
          <w:rFonts w:ascii="Consolas" w:cs="Consolas" w:eastAsia="Consolas" w:hAnsi="Consolas"/>
          <w:sz w:val="20"/>
          <w:szCs w:val="20"/>
          <w:shd w:fill="EFEFEF" w:val="clear"/>
        </w:rPr>
        <w:t xml:space="preserve">available/reserved/occupied/cleaning</w:t>
      </w:r>
      <w:r>
        <w:t xml:space="preserve">, updated in real time; a rule that "a bed can never be allocated to two active admissions at once" described as something to be *enforced*, not just conventionally avoided; OT slot scheduling with release-on-cancellation. ✅ These are documented </w:t>
      </w:r>
      <w:r>
        <w:rPr>
          <w:b/>
          <w:bCs/>
        </w:rPr>
        <w:t xml:space="preserve">intentions</w:t>
      </w:r>
      <w:r>
        <w:t xml:space="preserve">, not existing code — do not assume any of this exists.</w:t>
      </w:r>
    </w:p>
    <w:p>
      <w:pPr>
        <w:pBdr>
          <w:bottom w:val="single" w:color="BFBFBF" w:sz="6" w:space="1"/>
        </w:pBdr>
        <w:spacing w:after="240" w:before="120"/>
      </w:pPr>
    </w:p>
    <w:p>
      <w:pPr>
        <w:pStyle w:val="Heading1"/>
        <w:pageBreakBefore/>
        <w:spacing w:after="200" w:before="240"/>
      </w:pPr>
      <w:r>
        <w:t xml:space="preserve">10. STATUS &amp; STATE TRANSITIONS</w:t>
      </w:r>
    </w:p>
    <w:p>
      <w:pPr>
        <w:pStyle w:val="Heading2"/>
        <w:spacing w:after="140" w:before="280"/>
      </w:pPr>
      <w:r>
        <w:t xml:space="preserve">10.1 Appointment status (✅ FACT — server-enforced in AppointmentStatusView.ALLOWED_TRANSITIONS)</w:t>
      </w:r>
    </w:p>
    <w:tbl>
      <w:tblPr>
        <w:tblW w:type="dxa" w:w="10206"/>
        <w:tblBorders>
          <w:top w:val="single" w:color="D9D9D9" w:sz="2"/>
          <w:left w:val="single" w:color="D9D9D9" w:sz="2"/>
          <w:bottom w:val="single" w:color="D9D9D9" w:sz="2"/>
          <w:right w:val="single" w:color="D9D9D9" w:sz="2"/>
          <w:insideH w:val="none"/>
          <w:insideV w:val="none"/>
        </w:tblBorders>
      </w:tblPr>
      <w:tblGrid>
        <w:gridCol w:w="10206"/>
      </w:tblGrid>
      <w:tr>
        <w:tc>
          <w:tcPr>
            <w:tcW w:type="dxa" w:w="10206"/>
            <w:shd w:fill="F5F5F5" w:val="clear"/>
            <w:tcMar>
              <w:top w:type="dxa" w:w="120"/>
              <w:left w:type="dxa" w:w="90"/>
              <w:bottom w:type="dxa" w:w="120"/>
              <w:right w:type="dxa" w:w="90"/>
            </w:tcMar>
          </w:tcPr>
          <w:p>
            <w:pPr>
              <w:spacing w:after="0" w:before="0" w:line="240"/>
            </w:pPr>
            <w:r>
              <w:rPr>
                <w:rFonts w:ascii="Consolas" w:cs="Consolas" w:eastAsia="Consolas" w:hAnsi="Consolas"/>
                <w:sz w:val="14"/>
                <w:szCs w:val="14"/>
              </w:rPr>
              <w:t xml:space="preserve">scheduled ──────┬──&gt; waiting ──────┬──&gt; vitals_done ──┬──&gt; in_progress ──&gt; done</w:t>
            </w:r>
          </w:p>
          <w:p>
            <w:pPr>
              <w:spacing w:after="0" w:before="0" w:line="240"/>
            </w:pPr>
            <w:r>
              <w:rPr>
                <w:rFonts w:ascii="Consolas" w:cs="Consolas" w:eastAsia="Consolas" w:hAnsi="Consolas"/>
                <w:sz w:val="14"/>
                <w:szCs w:val="14"/>
              </w:rPr>
              <w:t xml:space="preserve">                │                  │                   │</w:t>
            </w:r>
          </w:p>
          <w:p>
            <w:pPr>
              <w:spacing w:after="0" w:before="0" w:line="240"/>
            </w:pPr>
            <w:r>
              <w:rPr>
                <w:rFonts w:ascii="Consolas" w:cs="Consolas" w:eastAsia="Consolas" w:hAnsi="Consolas"/>
                <w:sz w:val="14"/>
                <w:szCs w:val="14"/>
              </w:rPr>
              <w:t xml:space="preserve">                └──&gt; cancelled     ├──&gt; in_progress     └──&gt; waiting (back-transition allowed)</w:t>
            </w:r>
          </w:p>
          <w:p>
            <w:pPr>
              <w:spacing w:after="0" w:before="0" w:line="240"/>
            </w:pPr>
            <w:r>
              <w:rPr>
                <w:rFonts w:ascii="Consolas" w:cs="Consolas" w:eastAsia="Consolas" w:hAnsi="Consolas"/>
                <w:sz w:val="14"/>
                <w:szCs w:val="14"/>
              </w:rPr>
              <w:t xml:space="preserve">                                   ├──&gt; cancelled</w:t>
            </w:r>
          </w:p>
          <w:p>
            <w:pPr>
              <w:spacing w:after="0" w:before="0" w:line="240"/>
            </w:pPr>
            <w:r>
              <w:rPr>
                <w:rFonts w:ascii="Consolas" w:cs="Consolas" w:eastAsia="Consolas" w:hAnsi="Consolas"/>
                <w:sz w:val="14"/>
                <w:szCs w:val="14"/>
              </w:rPr>
              <w:t xml:space="preserve">                                   └──&gt; no_show</w:t>
            </w:r>
          </w:p>
        </w:tc>
      </w:tr>
    </w:tbl>
    <w:p>
      <w:pPr>
        <w:spacing w:after="160"/>
      </w:pPr>
    </w:p>
    <w:p>
      <w:pPr>
        <w:pStyle w:val="ListParagraph"/>
        <w:numPr>
          <w:ilvl w:val="0"/>
          <w:numId w:val="2"/>
        </w:numPr>
        <w:spacing w:after="100"/>
      </w:pPr>
      <w:r>
        <w:rPr>
          <w:rFonts w:ascii="Consolas" w:cs="Consolas" w:eastAsia="Consolas" w:hAnsi="Consolas"/>
          <w:sz w:val="20"/>
          <w:szCs w:val="20"/>
          <w:shd w:fill="EFEFEF" w:val="clear"/>
        </w:rPr>
        <w:t xml:space="preserve">scheduled</w:t>
      </w:r>
      <w:r>
        <w:t xml:space="preserve">: booking made for a future date. Front desk/system. → </w:t>
      </w:r>
      <w:r>
        <w:rPr>
          <w:rFonts w:ascii="Consolas" w:cs="Consolas" w:eastAsia="Consolas" w:hAnsi="Consolas"/>
          <w:sz w:val="20"/>
          <w:szCs w:val="20"/>
          <w:shd w:fill="EFEFEF" w:val="clear"/>
        </w:rPr>
        <w:t xml:space="preserve">waiting</w:t>
      </w:r>
      <w:r>
        <w:t xml:space="preserve"> or </w:t>
      </w:r>
      <w:r>
        <w:rPr>
          <w:rFonts w:ascii="Consolas" w:cs="Consolas" w:eastAsia="Consolas" w:hAnsi="Consolas"/>
          <w:sz w:val="20"/>
          <w:szCs w:val="20"/>
          <w:shd w:fill="EFEFEF" w:val="clear"/>
        </w:rPr>
        <w:t xml:space="preserve">cancelled</w:t>
      </w:r>
      <w:r>
        <w:t xml:space="preserve">.</w:t>
      </w:r>
    </w:p>
    <w:p>
      <w:pPr>
        <w:pStyle w:val="ListParagraph"/>
        <w:numPr>
          <w:ilvl w:val="0"/>
          <w:numId w:val="2"/>
        </w:numPr>
        <w:spacing w:after="100"/>
      </w:pPr>
      <w:r>
        <w:rPr>
          <w:rFonts w:ascii="Consolas" w:cs="Consolas" w:eastAsia="Consolas" w:hAnsi="Consolas"/>
          <w:sz w:val="20"/>
          <w:szCs w:val="20"/>
          <w:shd w:fill="EFEFEF" w:val="clear"/>
        </w:rPr>
        <w:t xml:space="preserve">waiting</w:t>
      </w:r>
      <w:r>
        <w:t xml:space="preserve">: patient checked in / same-day booking. Front desk/nurse. → </w:t>
      </w:r>
      <w:r>
        <w:rPr>
          <w:rFonts w:ascii="Consolas" w:cs="Consolas" w:eastAsia="Consolas" w:hAnsi="Consolas"/>
          <w:sz w:val="20"/>
          <w:szCs w:val="20"/>
          <w:shd w:fill="EFEFEF" w:val="clear"/>
        </w:rPr>
        <w:t xml:space="preserve">vitals_done</w:t>
      </w:r>
      <w:r>
        <w:t xml:space="preserve">, </w:t>
      </w:r>
      <w:r>
        <w:rPr>
          <w:rFonts w:ascii="Consolas" w:cs="Consolas" w:eastAsia="Consolas" w:hAnsi="Consolas"/>
          <w:sz w:val="20"/>
          <w:szCs w:val="20"/>
          <w:shd w:fill="EFEFEF" w:val="clear"/>
        </w:rPr>
        <w:t xml:space="preserve">in_progress</w:t>
      </w:r>
      <w:r>
        <w:t xml:space="preserve">, </w:t>
      </w:r>
      <w:r>
        <w:rPr>
          <w:rFonts w:ascii="Consolas" w:cs="Consolas" w:eastAsia="Consolas" w:hAnsi="Consolas"/>
          <w:sz w:val="20"/>
          <w:szCs w:val="20"/>
          <w:shd w:fill="EFEFEF" w:val="clear"/>
        </w:rPr>
        <w:t xml:space="preserve">cancelled</w:t>
      </w:r>
      <w:r>
        <w:t xml:space="preserve">, or </w:t>
      </w:r>
      <w:r>
        <w:rPr>
          <w:rFonts w:ascii="Consolas" w:cs="Consolas" w:eastAsia="Consolas" w:hAnsi="Consolas"/>
          <w:sz w:val="20"/>
          <w:szCs w:val="20"/>
          <w:shd w:fill="EFEFEF" w:val="clear"/>
        </w:rPr>
        <w:t xml:space="preserve">no_show</w:t>
      </w:r>
      <w:r>
        <w:t xml:space="preserve">.</w:t>
      </w:r>
    </w:p>
    <w:p>
      <w:pPr>
        <w:pStyle w:val="ListParagraph"/>
        <w:numPr>
          <w:ilvl w:val="0"/>
          <w:numId w:val="2"/>
        </w:numPr>
        <w:spacing w:after="100"/>
      </w:pPr>
      <w:r>
        <w:rPr>
          <w:rFonts w:ascii="Consolas" w:cs="Consolas" w:eastAsia="Consolas" w:hAnsi="Consolas"/>
          <w:sz w:val="20"/>
          <w:szCs w:val="20"/>
          <w:shd w:fill="EFEFEF" w:val="clear"/>
        </w:rPr>
        <w:t xml:space="preserve">vitals_done</w:t>
      </w:r>
      <w:r>
        <w:t xml:space="preserve">: nurse has recorded vitals (auto-set by the vitals endpoint, not a manual status click). → </w:t>
      </w:r>
      <w:r>
        <w:rPr>
          <w:rFonts w:ascii="Consolas" w:cs="Consolas" w:eastAsia="Consolas" w:hAnsi="Consolas"/>
          <w:sz w:val="20"/>
          <w:szCs w:val="20"/>
          <w:shd w:fill="EFEFEF" w:val="clear"/>
        </w:rPr>
        <w:t xml:space="preserve">in_progress</w:t>
      </w:r>
      <w:r>
        <w:t xml:space="preserve"> or back to </w:t>
      </w:r>
      <w:r>
        <w:rPr>
          <w:rFonts w:ascii="Consolas" w:cs="Consolas" w:eastAsia="Consolas" w:hAnsi="Consolas"/>
          <w:sz w:val="20"/>
          <w:szCs w:val="20"/>
          <w:shd w:fill="EFEFEF" w:val="clear"/>
        </w:rPr>
        <w:t xml:space="preserve">waiting</w:t>
      </w:r>
      <w:r>
        <w:t xml:space="preserve">.</w:t>
      </w:r>
    </w:p>
    <w:p>
      <w:pPr>
        <w:pStyle w:val="ListParagraph"/>
        <w:numPr>
          <w:ilvl w:val="0"/>
          <w:numId w:val="2"/>
        </w:numPr>
        <w:spacing w:after="100"/>
      </w:pPr>
      <w:r>
        <w:rPr>
          <w:rFonts w:ascii="Consolas" w:cs="Consolas" w:eastAsia="Consolas" w:hAnsi="Consolas"/>
          <w:sz w:val="20"/>
          <w:szCs w:val="20"/>
          <w:shd w:fill="EFEFEF" w:val="clear"/>
        </w:rPr>
        <w:t xml:space="preserve">in_progress</w:t>
      </w:r>
      <w:r>
        <w:t xml:space="preserve">: doctor has opened/started the encounter (auto-set when an encounter is created against a </w:t>
      </w:r>
      <w:r>
        <w:rPr>
          <w:rFonts w:ascii="Consolas" w:cs="Consolas" w:eastAsia="Consolas" w:hAnsi="Consolas"/>
          <w:sz w:val="20"/>
          <w:szCs w:val="20"/>
          <w:shd w:fill="EFEFEF" w:val="clear"/>
        </w:rPr>
        <w:t xml:space="preserve">waiting</w:t>
      </w:r>
      <w:r>
        <w:t xml:space="preserve">/</w:t>
      </w:r>
      <w:r>
        <w:rPr>
          <w:rFonts w:ascii="Consolas" w:cs="Consolas" w:eastAsia="Consolas" w:hAnsi="Consolas"/>
          <w:sz w:val="20"/>
          <w:szCs w:val="20"/>
          <w:shd w:fill="EFEFEF" w:val="clear"/>
        </w:rPr>
        <w:t xml:space="preserve">vitals_done</w:t>
      </w:r>
      <w:r>
        <w:t xml:space="preserve"> appointment). → </w:t>
      </w:r>
      <w:r>
        <w:rPr>
          <w:rFonts w:ascii="Consolas" w:cs="Consolas" w:eastAsia="Consolas" w:hAnsi="Consolas"/>
          <w:sz w:val="20"/>
          <w:szCs w:val="20"/>
          <w:shd w:fill="EFEFEF" w:val="clear"/>
        </w:rPr>
        <w:t xml:space="preserve">done</w:t>
      </w:r>
      <w:r>
        <w:t xml:space="preserve"> or back to </w:t>
      </w:r>
      <w:r>
        <w:rPr>
          <w:rFonts w:ascii="Consolas" w:cs="Consolas" w:eastAsia="Consolas" w:hAnsi="Consolas"/>
          <w:sz w:val="20"/>
          <w:szCs w:val="20"/>
          <w:shd w:fill="EFEFEF" w:val="clear"/>
        </w:rPr>
        <w:t xml:space="preserve">waiting</w:t>
      </w:r>
      <w:r>
        <w:t xml:space="preserve">.</w:t>
      </w:r>
    </w:p>
    <w:p>
      <w:pPr>
        <w:pStyle w:val="ListParagraph"/>
        <w:numPr>
          <w:ilvl w:val="0"/>
          <w:numId w:val="2"/>
        </w:numPr>
        <w:spacing w:after="100"/>
      </w:pPr>
      <w:r>
        <w:rPr>
          <w:rFonts w:ascii="Consolas" w:cs="Consolas" w:eastAsia="Consolas" w:hAnsi="Consolas"/>
          <w:sz w:val="20"/>
          <w:szCs w:val="20"/>
          <w:shd w:fill="EFEFEF" w:val="clear"/>
        </w:rPr>
        <w:t xml:space="preserve">done</w:t>
      </w:r>
      <w:r>
        <w:t xml:space="preserve">: encounter signed (auto-set inside </w:t>
      </w:r>
      <w:r>
        <w:rPr>
          <w:rFonts w:ascii="Consolas" w:cs="Consolas" w:eastAsia="Consolas" w:hAnsi="Consolas"/>
          <w:sz w:val="20"/>
          <w:szCs w:val="20"/>
          <w:shd w:fill="EFEFEF" w:val="clear"/>
        </w:rPr>
        <w:t xml:space="preserve">OPDEncounter.sign()</w:t>
      </w:r>
      <w:r>
        <w:t xml:space="preserve">, alongside </w:t>
      </w:r>
      <w:r>
        <w:rPr>
          <w:rFonts w:ascii="Consolas" w:cs="Consolas" w:eastAsia="Consolas" w:hAnsi="Consolas"/>
          <w:sz w:val="20"/>
          <w:szCs w:val="20"/>
          <w:shd w:fill="EFEFEF" w:val="clear"/>
        </w:rPr>
        <w:t xml:space="preserve">completed_at</w:t>
      </w:r>
      <w:r>
        <w:t xml:space="preserve">). Terminal for the normal path.</w:t>
      </w:r>
    </w:p>
    <w:p>
      <w:pPr>
        <w:pStyle w:val="ListParagraph"/>
        <w:numPr>
          <w:ilvl w:val="0"/>
          <w:numId w:val="2"/>
        </w:numPr>
        <w:spacing w:after="100"/>
      </w:pPr>
      <w:r>
        <w:rPr>
          <w:rFonts w:ascii="Consolas" w:cs="Consolas" w:eastAsia="Consolas" w:hAnsi="Consolas"/>
          <w:sz w:val="20"/>
          <w:szCs w:val="20"/>
          <w:shd w:fill="EFEFEF" w:val="clear"/>
        </w:rPr>
        <w:t xml:space="preserve">cancelled</w:t>
      </w:r>
      <w:r>
        <w:t xml:space="preserve"> / </w:t>
      </w:r>
      <w:r>
        <w:rPr>
          <w:rFonts w:ascii="Consolas" w:cs="Consolas" w:eastAsia="Consolas" w:hAnsi="Consolas"/>
          <w:sz w:val="20"/>
          <w:szCs w:val="20"/>
          <w:shd w:fill="EFEFEF" w:val="clear"/>
        </w:rPr>
        <w:t xml:space="preserve">no_show</w:t>
      </w:r>
      <w:r>
        <w:t xml:space="preserve">: terminal, reachable from earlier states as shown.</w:t>
      </w:r>
    </w:p>
    <w:p>
      <w:pPr>
        <w:pStyle w:val="ListParagraph"/>
        <w:numPr>
          <w:ilvl w:val="0"/>
          <w:numId w:val="2"/>
        </w:numPr>
        <w:spacing w:after="100"/>
      </w:pPr>
      <w:r>
        <w:rPr>
          <w:b/>
          <w:bCs/>
        </w:rPr>
        <w:t xml:space="preserve">What's affected:</w:t>
      </w:r>
      <w:r>
        <w:t xml:space="preserve"> the booking UI, the queue list, the doctor's dashboard, and downstream billing (a </w:t>
      </w:r>
      <w:r>
        <w:rPr>
          <w:rFonts w:ascii="Consolas" w:cs="Consolas" w:eastAsia="Consolas" w:hAnsi="Consolas"/>
          <w:sz w:val="20"/>
          <w:szCs w:val="20"/>
          <w:shd w:fill="EFEFEF" w:val="clear"/>
        </w:rPr>
        <w:t xml:space="preserve">done</w:t>
      </w:r>
      <w:r>
        <w:t xml:space="preserve"> encounter is what triggers invoice auto-generation) all key off this field.</w:t>
      </w:r>
    </w:p>
    <w:p>
      <w:pPr>
        <w:pStyle w:val="Heading2"/>
        <w:spacing w:after="140" w:before="280"/>
      </w:pPr>
      <w:r>
        <w:t xml:space="preserve">10.2 OPD Encounter status (✅ FACT)</w:t>
      </w:r>
    </w:p>
    <w:tbl>
      <w:tblPr>
        <w:tblW w:type="dxa" w:w="10206"/>
        <w:tblBorders>
          <w:top w:val="single" w:color="D9D9D9" w:sz="2"/>
          <w:left w:val="single" w:color="D9D9D9" w:sz="2"/>
          <w:bottom w:val="single" w:color="D9D9D9" w:sz="2"/>
          <w:right w:val="single" w:color="D9D9D9" w:sz="2"/>
          <w:insideH w:val="none"/>
          <w:insideV w:val="none"/>
        </w:tblBorders>
      </w:tblPr>
      <w:tblGrid>
        <w:gridCol w:w="10206"/>
      </w:tblGrid>
      <w:tr>
        <w:tc>
          <w:tcPr>
            <w:tcW w:type="dxa" w:w="10206"/>
            <w:shd w:fill="F5F5F5" w:val="clear"/>
            <w:tcMar>
              <w:top w:type="dxa" w:w="120"/>
              <w:left w:type="dxa" w:w="90"/>
              <w:bottom w:type="dxa" w:w="120"/>
              <w:right w:type="dxa" w:w="90"/>
            </w:tcMar>
          </w:tcPr>
          <w:p>
            <w:pPr>
              <w:spacing w:after="0" w:before="0" w:line="240"/>
            </w:pPr>
            <w:r>
              <w:rPr>
                <w:rFonts w:ascii="Consolas" w:cs="Consolas" w:eastAsia="Consolas" w:hAnsi="Consolas"/>
                <w:sz w:val="14"/>
                <w:szCs w:val="14"/>
              </w:rPr>
              <w:t xml:space="preserve">draft ──(sign)──&gt; signed</w:t>
            </w:r>
          </w:p>
        </w:tc>
      </w:tr>
    </w:tbl>
    <w:p>
      <w:pPr>
        <w:spacing w:after="160"/>
      </w:pPr>
    </w:p>
    <w:p>
      <w:pPr>
        <w:pStyle w:val="ListParagraph"/>
        <w:numPr>
          <w:ilvl w:val="0"/>
          <w:numId w:val="2"/>
        </w:numPr>
        <w:spacing w:after="100"/>
      </w:pPr>
      <w:r>
        <w:rPr>
          <w:rFonts w:ascii="Consolas" w:cs="Consolas" w:eastAsia="Consolas" w:hAnsi="Consolas"/>
          <w:sz w:val="20"/>
          <w:szCs w:val="20"/>
          <w:shd w:fill="EFEFEF" w:val="clear"/>
        </w:rPr>
        <w:t xml:space="preserve">draft</w:t>
      </w:r>
      <w:r>
        <w:t xml:space="preserve">: created when doctor starts the visit; editable via </w:t>
      </w:r>
      <w:r>
        <w:rPr>
          <w:rFonts w:ascii="Consolas" w:cs="Consolas" w:eastAsia="Consolas" w:hAnsi="Consolas"/>
          <w:sz w:val="20"/>
          <w:szCs w:val="20"/>
          <w:shd w:fill="EFEFEF" w:val="clear"/>
        </w:rPr>
        <w:t xml:space="preserve">PATCH</w:t>
      </w:r>
      <w:r>
        <w:t xml:space="preserve">.</w:t>
      </w:r>
    </w:p>
    <w:p>
      <w:pPr>
        <w:pStyle w:val="ListParagraph"/>
        <w:numPr>
          <w:ilvl w:val="0"/>
          <w:numId w:val="2"/>
        </w:numPr>
        <w:spacing w:after="100"/>
      </w:pPr>
      <w:r>
        <w:rPr>
          <w:rFonts w:ascii="Consolas" w:cs="Consolas" w:eastAsia="Consolas" w:hAnsi="Consolas"/>
          <w:sz w:val="20"/>
          <w:szCs w:val="20"/>
          <w:shd w:fill="EFEFEF" w:val="clear"/>
        </w:rPr>
        <w:t xml:space="preserve">signed</w:t>
      </w:r>
      <w:r>
        <w:t xml:space="preserve">: terminal via the normal API; </w:t>
      </w:r>
      <w:r>
        <w:rPr>
          <w:rFonts w:ascii="Consolas" w:cs="Consolas" w:eastAsia="Consolas" w:hAnsi="Consolas"/>
          <w:sz w:val="20"/>
          <w:szCs w:val="20"/>
          <w:shd w:fill="EFEFEF" w:val="clear"/>
        </w:rPr>
        <w:t xml:space="preserve">signed_at</w:t>
      </w:r>
      <w:r>
        <w:t xml:space="preserve"> stamped; triggers the </w:t>
      </w:r>
      <w:r>
        <w:rPr>
          <w:rFonts w:ascii="Consolas" w:cs="Consolas" w:eastAsia="Consolas" w:hAnsi="Consolas"/>
          <w:sz w:val="20"/>
          <w:szCs w:val="20"/>
          <w:shd w:fill="EFEFEF" w:val="clear"/>
        </w:rPr>
        <w:t xml:space="preserve">Appointment→done</w:t>
      </w:r>
      <w:r>
        <w:t xml:space="preserve"> transition, invoice auto-generation, and the HIE write-through, all as side effects of one </w:t>
      </w:r>
      <w:r>
        <w:rPr>
          <w:rFonts w:ascii="Consolas" w:cs="Consolas" w:eastAsia="Consolas" w:hAnsi="Consolas"/>
          <w:sz w:val="20"/>
          <w:szCs w:val="20"/>
          <w:shd w:fill="EFEFEF" w:val="clear"/>
        </w:rPr>
        <w:t xml:space="preserve">sign()</w:t>
      </w:r>
      <w:r>
        <w:t xml:space="preserve"> call.</w:t>
      </w:r>
    </w:p>
    <w:p>
      <w:pPr>
        <w:pStyle w:val="Heading2"/>
        <w:spacing w:after="140" w:before="280"/>
      </w:pPr>
      <w:r>
        <w:t xml:space="preserve">10.3 Prescription / LabRequest fulfilment choice (✅ FACT, same shape for both)</w:t>
      </w:r>
    </w:p>
    <w:tbl>
      <w:tblPr>
        <w:tblW w:type="dxa" w:w="10206"/>
        <w:tblBorders>
          <w:top w:val="single" w:color="D9D9D9" w:sz="2"/>
          <w:left w:val="single" w:color="D9D9D9" w:sz="2"/>
          <w:bottom w:val="single" w:color="D9D9D9" w:sz="2"/>
          <w:right w:val="single" w:color="D9D9D9" w:sz="2"/>
          <w:insideH w:val="none"/>
          <w:insideV w:val="none"/>
        </w:tblBorders>
      </w:tblPr>
      <w:tblGrid>
        <w:gridCol w:w="10206"/>
      </w:tblGrid>
      <w:tr>
        <w:tc>
          <w:tcPr>
            <w:tcW w:type="dxa" w:w="10206"/>
            <w:shd w:fill="F5F5F5" w:val="clear"/>
            <w:tcMar>
              <w:top w:type="dxa" w:w="120"/>
              <w:left w:type="dxa" w:w="90"/>
              <w:bottom w:type="dxa" w:w="120"/>
              <w:right w:type="dxa" w:w="90"/>
            </w:tcMar>
          </w:tcPr>
          <w:p>
            <w:pPr>
              <w:spacing w:after="0" w:before="0" w:line="240"/>
            </w:pPr>
            <w:r>
              <w:rPr>
                <w:rFonts w:ascii="Consolas" w:cs="Consolas" w:eastAsia="Consolas" w:hAnsi="Consolas"/>
                <w:sz w:val="14"/>
                <w:szCs w:val="14"/>
              </w:rPr>
              <w:t xml:space="preserve">Prescription.status:     active ──&gt; dispensed        (also: active ──&gt; expired)</w:t>
            </w:r>
          </w:p>
          <w:p>
            <w:pPr>
              <w:spacing w:after="0" w:before="0" w:line="240"/>
            </w:pPr>
            <w:r>
              <w:rPr>
                <w:rFonts w:ascii="Consolas" w:cs="Consolas" w:eastAsia="Consolas" w:hAnsi="Consolas"/>
                <w:sz w:val="14"/>
                <w:szCs w:val="14"/>
              </w:rPr>
              <w:t xml:space="preserve">Prescription.patient_choice: pending ──&gt; in_house | outside</w:t>
            </w:r>
          </w:p>
          <w:p>
            <w:pPr>
              <w:spacing w:after="0" w:before="0" w:line="240"/>
            </w:pPr>
            <w:r>
              <w:rPr>
                <w:rFonts w:ascii="Consolas" w:cs="Consolas" w:eastAsia="Consolas" w:hAnsi="Consolas"/>
                <w:sz w:val="14"/>
                <w:szCs w:val="14"/>
              </w:rPr>
              <w:t xml:space="preserve">Prescription.payment_status: unpaid ──&gt; pending_online ──&gt; paid   (or unpaid ──&gt; paid directly)</w:t>
            </w:r>
          </w:p>
          <w:p>
            <w:pPr>
              <w:spacing w:after="0" w:before="0" w:line="240"/>
            </w:pPr>
            <w:r>
              <w:rPr>
                <w:rFonts w:ascii="Consolas" w:cs="Consolas" w:eastAsia="Consolas" w:hAnsi="Consolas"/>
                <w:sz w:val="14"/>
                <w:szCs w:val="14"/>
              </w:rPr>
              <w:t xml:space="preserve">LabRequest.status:        ordered ──&gt; collected ──&gt; processing ──&gt; completed   (or ──&gt; cancelled)</w:t>
            </w:r>
          </w:p>
          <w:p>
            <w:pPr>
              <w:spacing w:after="0" w:before="0" w:line="240"/>
            </w:pPr>
            <w:r>
              <w:rPr>
                <w:rFonts w:ascii="Consolas" w:cs="Consolas" w:eastAsia="Consolas" w:hAnsi="Consolas"/>
                <w:sz w:val="14"/>
                <w:szCs w:val="14"/>
              </w:rPr>
              <w:t xml:space="preserve">LabRequest.patient_choice / payment_preference / payment_status: same shape as Prescription's</w:t>
            </w:r>
          </w:p>
        </w:tc>
      </w:tr>
    </w:tbl>
    <w:p>
      <w:pPr>
        <w:spacing w:after="160"/>
      </w:pPr>
    </w:p>
    <w:p>
      <w:pPr>
        <w:pStyle w:val="ListParagraph"/>
        <w:numPr>
          <w:ilvl w:val="0"/>
          <w:numId w:val="2"/>
        </w:numPr>
        <w:spacing w:after="100"/>
      </w:pPr>
      <w:r>
        <w:t xml:space="preserve">Who changes it: </w:t>
      </w:r>
      <w:r>
        <w:rPr>
          <w:rFonts w:ascii="Consolas" w:cs="Consolas" w:eastAsia="Consolas" w:hAnsi="Consolas"/>
          <w:sz w:val="20"/>
          <w:szCs w:val="20"/>
          <w:shd w:fill="EFEFEF" w:val="clear"/>
        </w:rPr>
        <w:t xml:space="preserve">patient_choice</w:t>
      </w:r>
      <w:r>
        <w:t xml:space="preserve"> can be set by the patient (portal) or a nurse on the patient's behalf (</w:t>
      </w:r>
      <w:r>
        <w:rPr>
          <w:rFonts w:ascii="Consolas" w:cs="Consolas" w:eastAsia="Consolas" w:hAnsi="Consolas"/>
          <w:sz w:val="20"/>
          <w:szCs w:val="20"/>
          <w:shd w:fill="EFEFEF" w:val="clear"/>
        </w:rPr>
        <w:t xml:space="preserve">choice_made_by</w:t>
      </w:r>
      <w:r>
        <w:t xml:space="preserve">); </w:t>
      </w:r>
      <w:r>
        <w:rPr>
          <w:rFonts w:ascii="Consolas" w:cs="Consolas" w:eastAsia="Consolas" w:hAnsi="Consolas"/>
          <w:sz w:val="20"/>
          <w:szCs w:val="20"/>
          <w:shd w:fill="EFEFEF" w:val="clear"/>
        </w:rPr>
        <w:t xml:space="preserve">LabRequest.status</w:t>
      </w:r>
      <w:r>
        <w:t xml:space="preserve"> progresses via lab-tech actions; </w:t>
      </w:r>
      <w:r>
        <w:rPr>
          <w:rFonts w:ascii="Consolas" w:cs="Consolas" w:eastAsia="Consolas" w:hAnsi="Consolas"/>
          <w:sz w:val="20"/>
          <w:szCs w:val="20"/>
          <w:shd w:fill="EFEFEF" w:val="clear"/>
        </w:rPr>
        <w:t xml:space="preserve">Prescription.status="dispensed"</w:t>
      </w:r>
      <w:r>
        <w:t xml:space="preserve"> set when a pharmacist dispenses.</w:t>
      </w:r>
    </w:p>
    <w:p>
      <w:pPr>
        <w:pStyle w:val="Heading2"/>
        <w:spacing w:after="140" w:before="280"/>
      </w:pPr>
      <w:r>
        <w:t xml:space="preserve">10.4 Subscription lifecycle (✅ FACT, tenants.Subscription.STATUS_CHOICES)</w:t>
      </w:r>
    </w:p>
    <w:tbl>
      <w:tblPr>
        <w:tblW w:type="dxa" w:w="10206"/>
        <w:tblBorders>
          <w:top w:val="single" w:color="D9D9D9" w:sz="2"/>
          <w:left w:val="single" w:color="D9D9D9" w:sz="2"/>
          <w:bottom w:val="single" w:color="D9D9D9" w:sz="2"/>
          <w:right w:val="single" w:color="D9D9D9" w:sz="2"/>
          <w:insideH w:val="none"/>
          <w:insideV w:val="none"/>
        </w:tblBorders>
      </w:tblPr>
      <w:tblGrid>
        <w:gridCol w:w="10206"/>
      </w:tblGrid>
      <w:tr>
        <w:tc>
          <w:tcPr>
            <w:tcW w:type="dxa" w:w="10206"/>
            <w:shd w:fill="F5F5F5" w:val="clear"/>
            <w:tcMar>
              <w:top w:type="dxa" w:w="120"/>
              <w:left w:type="dxa" w:w="90"/>
              <w:bottom w:type="dxa" w:w="120"/>
              <w:right w:type="dxa" w:w="90"/>
            </w:tcMar>
          </w:tcPr>
          <w:p>
            <w:pPr>
              <w:spacing w:after="0" w:before="0" w:line="240"/>
            </w:pPr>
            <w:r>
              <w:rPr>
                <w:rFonts w:ascii="Consolas" w:cs="Consolas" w:eastAsia="Consolas" w:hAnsi="Consolas"/>
                <w:sz w:val="14"/>
                <w:szCs w:val="14"/>
              </w:rPr>
              <w:t xml:space="preserve">trial ──&gt; active ──&gt; grace (payment lapse, day 1–7) ──&gt; read_only (day 8–30) ──&gt; frozen (day 31–90) ──&gt; suspended (platform review)</w:t>
            </w:r>
          </w:p>
        </w:tc>
      </w:tr>
    </w:tbl>
    <w:p>
      <w:pPr>
        <w:spacing w:after="160"/>
      </w:pPr>
    </w:p>
    <w:p>
      <w:pPr>
        <w:pStyle w:val="ListParagraph"/>
        <w:numPr>
          <w:ilvl w:val="0"/>
          <w:numId w:val="2"/>
        </w:numPr>
        <w:spacing w:after="100"/>
      </w:pPr>
      <w:r>
        <w:t xml:space="preserve">Enforced live on every staff-authenticated request (not just at login): </w:t>
      </w:r>
      <w:r>
        <w:rPr>
          <w:rFonts w:ascii="Consolas" w:cs="Consolas" w:eastAsia="Consolas" w:hAnsi="Consolas"/>
          <w:sz w:val="20"/>
          <w:szCs w:val="20"/>
          <w:shd w:fill="EFEFEF" w:val="clear"/>
        </w:rPr>
        <w:t xml:space="preserve">frozen</w:t>
      </w:r>
      <w:r>
        <w:t xml:space="preserve">/</w:t>
      </w:r>
      <w:r>
        <w:rPr>
          <w:rFonts w:ascii="Consolas" w:cs="Consolas" w:eastAsia="Consolas" w:hAnsi="Consolas"/>
          <w:sz w:val="20"/>
          <w:szCs w:val="20"/>
          <w:shd w:fill="EFEFEF" w:val="clear"/>
        </w:rPr>
        <w:t xml:space="preserve">suspended</w:t>
      </w:r>
      <w:r>
        <w:t xml:space="preserve"> block everything; </w:t>
      </w:r>
      <w:r>
        <w:rPr>
          <w:rFonts w:ascii="Consolas" w:cs="Consolas" w:eastAsia="Consolas" w:hAnsi="Consolas"/>
          <w:sz w:val="20"/>
          <w:szCs w:val="20"/>
          <w:shd w:fill="EFEFEF" w:val="clear"/>
        </w:rPr>
        <w:t xml:space="preserve">read_only</w:t>
      </w:r>
      <w:r>
        <w:t xml:space="preserve"> blocks any non-</w:t>
      </w:r>
      <w:r>
        <w:rPr>
          <w:rFonts w:ascii="Consolas" w:cs="Consolas" w:eastAsia="Consolas" w:hAnsi="Consolas"/>
          <w:sz w:val="20"/>
          <w:szCs w:val="20"/>
          <w:shd w:fill="EFEFEF" w:val="clear"/>
        </w:rPr>
        <w:t xml:space="preserve">GET/HEAD/OPTIONS</w:t>
      </w:r>
      <w:r>
        <w:t xml:space="preserve"> request. ❓ What actually advances a tenant through this lifecycle automatically (a scheduled job checking </w:t>
      </w:r>
      <w:r>
        <w:rPr>
          <w:rFonts w:ascii="Consolas" w:cs="Consolas" w:eastAsia="Consolas" w:hAnsi="Consolas"/>
          <w:sz w:val="20"/>
          <w:szCs w:val="20"/>
          <w:shd w:fill="EFEFEF" w:val="clear"/>
        </w:rPr>
        <w:t xml:space="preserve">payment_lapse_since</w:t>
      </w:r>
      <w:r>
        <w:t xml:space="preserve">) versus requiring manual platform-admin action was not found in the code inspected — worth confirming during handover, since an un-automated lifecycle would mean these day-count thresholds are aspirational, not actually enforced by a timer.</w:t>
      </w:r>
    </w:p>
    <w:p>
      <w:pPr>
        <w:pStyle w:val="Heading2"/>
        <w:spacing w:after="140" w:before="280"/>
      </w:pPr>
      <w:r>
        <w:t xml:space="preserve">10.5 Vaccination record lifecycle (✅ FACT, registry.SharedVaccination.verification_status)</w:t>
      </w:r>
    </w:p>
    <w:tbl>
      <w:tblPr>
        <w:tblW w:type="dxa" w:w="10206"/>
        <w:tblBorders>
          <w:top w:val="single" w:color="D9D9D9" w:sz="2"/>
          <w:left w:val="single" w:color="D9D9D9" w:sz="2"/>
          <w:bottom w:val="single" w:color="D9D9D9" w:sz="2"/>
          <w:right w:val="single" w:color="D9D9D9" w:sz="2"/>
          <w:insideH w:val="none"/>
          <w:insideV w:val="none"/>
        </w:tblBorders>
      </w:tblPr>
      <w:tblGrid>
        <w:gridCol w:w="10206"/>
      </w:tblGrid>
      <w:tr>
        <w:tc>
          <w:tcPr>
            <w:tcW w:type="dxa" w:w="10206"/>
            <w:shd w:fill="F5F5F5" w:val="clear"/>
            <w:tcMar>
              <w:top w:type="dxa" w:w="120"/>
              <w:left w:type="dxa" w:w="90"/>
              <w:bottom w:type="dxa" w:w="120"/>
              <w:right w:type="dxa" w:w="90"/>
            </w:tcMar>
          </w:tcPr>
          <w:p>
            <w:pPr>
              <w:spacing w:after="0" w:before="0" w:line="240"/>
            </w:pPr>
            <w:r>
              <w:rPr>
                <w:rFonts w:ascii="Consolas" w:cs="Consolas" w:eastAsia="Consolas" w:hAnsi="Consolas"/>
                <w:sz w:val="14"/>
                <w:szCs w:val="14"/>
              </w:rPr>
              <w:t xml:space="preserve">(clinic-administered) ──────────────────────────────────&gt; verified</w:t>
            </w:r>
          </w:p>
          <w:p>
            <w:pPr>
              <w:spacing w:after="0" w:before="0" w:line="240"/>
            </w:pPr>
            <w:r>
              <w:rPr>
                <w:rFonts w:ascii="Consolas" w:cs="Consolas" w:eastAsia="Consolas" w:hAnsi="Consolas"/>
                <w:sz w:val="14"/>
                <w:szCs w:val="14"/>
              </w:rPr>
              <w:t xml:space="preserve">(self-reported upload) ──&gt; pending_review ──&gt; verified | rejected</w:t>
            </w:r>
          </w:p>
          <w:p>
            <w:pPr>
              <w:spacing w:after="0" w:before="0" w:line="240"/>
            </w:pPr>
            <w:r>
              <w:rPr>
                <w:rFonts w:ascii="Consolas" w:cs="Consolas" w:eastAsia="Consolas" w:hAnsi="Consolas"/>
                <w:sz w:val="14"/>
                <w:szCs w:val="14"/>
              </w:rPr>
              <w:t xml:space="preserve">(doctor ad-hoc order) ──&gt; ordered ──&gt; [administered → verified, clinic-source] </w:t>
            </w:r>
          </w:p>
          <w:p>
            <w:pPr>
              <w:spacing w:after="0" w:before="0" w:line="240"/>
            </w:pPr>
            <w:r>
              <w:rPr>
                <w:rFonts w:ascii="Consolas" w:cs="Consolas" w:eastAsia="Consolas" w:hAnsi="Consolas"/>
                <w:sz w:val="14"/>
                <w:szCs w:val="14"/>
              </w:rPr>
              <w:t xml:space="preserve">(doctor decline) ──&gt; declined  (terminal)</w:t>
            </w:r>
          </w:p>
        </w:tc>
      </w:tr>
    </w:tbl>
    <w:p>
      <w:pPr>
        <w:spacing w:after="160"/>
      </w:pPr>
    </w:p>
    <w:p>
      <w:pPr>
        <w:pStyle w:val="ListParagraph"/>
        <w:numPr>
          <w:ilvl w:val="0"/>
          <w:numId w:val="2"/>
        </w:numPr>
        <w:spacing w:after="100"/>
      </w:pPr>
      <w:r>
        <w:t xml:space="preserve">A single field deliberately doing double duty as both "has this upload been reviewed" and "where is this record in its overall lifecycle" — explained at length in the model's own docstring as a considered design choice, not an accidental overload.</w:t>
      </w:r>
    </w:p>
    <w:p>
      <w:pPr>
        <w:pStyle w:val="Heading2"/>
        <w:spacing w:after="140" w:before="280"/>
      </w:pPr>
      <w:r>
        <w:t xml:space="preserve">10.6 Record Amendment lifecycle (✅ FACT, compliance.RecordAmendment.STATUS_CHOICES)</w:t>
      </w:r>
    </w:p>
    <w:tbl>
      <w:tblPr>
        <w:tblW w:type="dxa" w:w="10206"/>
        <w:tblBorders>
          <w:top w:val="single" w:color="D9D9D9" w:sz="2"/>
          <w:left w:val="single" w:color="D9D9D9" w:sz="2"/>
          <w:bottom w:val="single" w:color="D9D9D9" w:sz="2"/>
          <w:right w:val="single" w:color="D9D9D9" w:sz="2"/>
          <w:insideH w:val="none"/>
          <w:insideV w:val="none"/>
        </w:tblBorders>
      </w:tblPr>
      <w:tblGrid>
        <w:gridCol w:w="10206"/>
      </w:tblGrid>
      <w:tr>
        <w:tc>
          <w:tcPr>
            <w:tcW w:type="dxa" w:w="10206"/>
            <w:shd w:fill="F5F5F5" w:val="clear"/>
            <w:tcMar>
              <w:top w:type="dxa" w:w="120"/>
              <w:left w:type="dxa" w:w="90"/>
              <w:bottom w:type="dxa" w:w="120"/>
              <w:right w:type="dxa" w:w="90"/>
            </w:tcMar>
          </w:tcPr>
          <w:p>
            <w:pPr>
              <w:spacing w:after="0" w:before="0" w:line="240"/>
            </w:pPr>
            <w:r>
              <w:rPr>
                <w:rFonts w:ascii="Consolas" w:cs="Consolas" w:eastAsia="Consolas" w:hAnsi="Consolas"/>
                <w:sz w:val="14"/>
                <w:szCs w:val="14"/>
              </w:rPr>
              <w:t xml:space="preserve">pending ──&gt; approved (and applied) | rejected (with reason)</w:t>
            </w:r>
          </w:p>
        </w:tc>
      </w:tr>
    </w:tbl>
    <w:p>
      <w:pPr>
        <w:spacing w:after="160"/>
      </w:pPr>
    </w:p>
    <w:p>
      <w:pPr>
        <w:pStyle w:val="Heading2"/>
        <w:spacing w:after="140" w:before="280"/>
      </w:pPr>
      <w:r>
        <w:t xml:space="preserve">10.7 Planned IPD Admission lifecycle (⚠️ SPEC ONLY — not built; two versions of the spec disagree slightly, see §17)</w:t>
      </w:r>
    </w:p>
    <w:tbl>
      <w:tblPr>
        <w:tblW w:type="dxa" w:w="10206"/>
        <w:tblBorders>
          <w:top w:val="single" w:color="D9D9D9" w:sz="2"/>
          <w:left w:val="single" w:color="D9D9D9" w:sz="2"/>
          <w:bottom w:val="single" w:color="D9D9D9" w:sz="2"/>
          <w:right w:val="single" w:color="D9D9D9" w:sz="2"/>
          <w:insideH w:val="none"/>
          <w:insideV w:val="none"/>
        </w:tblBorders>
      </w:tblPr>
      <w:tblGrid>
        <w:gridCol w:w="10206"/>
      </w:tblGrid>
      <w:tr>
        <w:tc>
          <w:tcPr>
            <w:tcW w:type="dxa" w:w="10206"/>
            <w:shd w:fill="F5F5F5" w:val="clear"/>
            <w:tcMar>
              <w:top w:type="dxa" w:w="120"/>
              <w:left w:type="dxa" w:w="90"/>
              <w:bottom w:type="dxa" w:w="120"/>
              <w:right w:type="dxa" w:w="90"/>
            </w:tcMar>
          </w:tcPr>
          <w:p>
            <w:pPr>
              <w:spacing w:after="0" w:before="0" w:line="240"/>
            </w:pPr>
            <w:r>
              <w:rPr>
                <w:rFonts w:ascii="Consolas" w:cs="Consolas" w:eastAsia="Consolas" w:hAnsi="Consolas"/>
                <w:sz w:val="14"/>
                <w:szCs w:val="14"/>
              </w:rPr>
              <w:t xml:space="preserve">requested ──&gt; admitted (awaiting bed) ──&gt; active ──&gt; discharge_initiated ──&gt; discharged ──&gt; closed</w:t>
            </w:r>
          </w:p>
          <w:p>
            <w:pPr>
              <w:spacing w:after="0" w:before="0" w:line="240"/>
            </w:pPr>
            <w:r>
              <w:rPr>
                <w:rFonts w:ascii="Consolas" w:cs="Consolas" w:eastAsia="Consolas" w:hAnsi="Consolas"/>
                <w:sz w:val="14"/>
                <w:szCs w:val="14"/>
              </w:rPr>
              <w:t xml:space="preserve">      └──────────────────────────────&gt; cancelled (terminal, only reachable before "active")</w:t>
            </w:r>
          </w:p>
        </w:tc>
      </w:tr>
    </w:tbl>
    <w:p>
      <w:pPr>
        <w:spacing w:after="160"/>
      </w:pPr>
    </w:p>
    <w:p>
      <w:pPr>
        <w:pBdr>
          <w:bottom w:val="single" w:color="BFBFBF" w:sz="6" w:space="1"/>
        </w:pBdr>
        <w:spacing w:after="240" w:before="120"/>
      </w:pPr>
    </w:p>
    <w:p>
      <w:pPr>
        <w:pStyle w:val="Heading1"/>
        <w:pageBreakBefore/>
        <w:spacing w:after="200" w:before="240"/>
      </w:pPr>
      <w:r>
        <w:t xml:space="preserve">11. INTEGRATIONS &amp; DEPENDENCIES</w:t>
      </w:r>
    </w:p>
    <w:tbl>
      <w:tblPr>
        <w:tblW w:type="dxa" w:w="10206"/>
        <w:tblBorders>
          <w:top w:val="single" w:color="BFBFBF" w:sz="2"/>
          <w:left w:val="single" w:color="BFBFBF" w:sz="2"/>
          <w:bottom w:val="single" w:color="BFBFBF" w:sz="2"/>
          <w:right w:val="single" w:color="BFBFBF" w:sz="2"/>
          <w:insideH w:val="single" w:color="BFBFBF" w:sz="2"/>
          <w:insideV w:val="single" w:color="BFBFBF" w:sz="2"/>
        </w:tblBorders>
      </w:tblPr>
      <w:tblGrid>
        <w:gridCol w:w="1633"/>
        <w:gridCol w:w="1715"/>
        <w:gridCol w:w="1715"/>
        <w:gridCol w:w="1715"/>
        <w:gridCol w:w="1715"/>
        <w:gridCol w:w="1713"/>
      </w:tblGrid>
      <w:tr>
        <w:trPr>
          <w:tblHeader/>
        </w:trPr>
        <w:tc>
          <w:tcPr>
            <w:tcW w:type="dxa" w:w="1633"/>
            <w:shd w:fill="1F3864" w:val="clear"/>
            <w:tcMar>
              <w:top w:type="dxa" w:w="80"/>
              <w:left w:type="dxa" w:w="100"/>
              <w:bottom w:type="dxa" w:w="80"/>
              <w:right w:type="dxa" w:w="100"/>
            </w:tcMar>
          </w:tcPr>
          <w:p>
            <w:r>
              <w:rPr>
                <w:b/>
                <w:bCs/>
                <w:color w:val="FFFFFF"/>
                <w:sz w:val="19"/>
                <w:szCs w:val="19"/>
              </w:rPr>
              <w:t xml:space="preserve">Integration</w:t>
            </w:r>
          </w:p>
        </w:tc>
        <w:tc>
          <w:tcPr>
            <w:tcW w:type="dxa" w:w="1715"/>
            <w:shd w:fill="1F3864" w:val="clear"/>
            <w:tcMar>
              <w:top w:type="dxa" w:w="80"/>
              <w:left w:type="dxa" w:w="100"/>
              <w:bottom w:type="dxa" w:w="80"/>
              <w:right w:type="dxa" w:w="100"/>
            </w:tcMar>
          </w:tcPr>
          <w:p>
            <w:r>
              <w:rPr>
                <w:b/>
                <w:bCs/>
                <w:color w:val="FFFFFF"/>
                <w:sz w:val="19"/>
                <w:szCs w:val="19"/>
              </w:rPr>
              <w:t xml:space="preserve">Purpose</w:t>
            </w:r>
          </w:p>
        </w:tc>
        <w:tc>
          <w:tcPr>
            <w:tcW w:type="dxa" w:w="1715"/>
            <w:shd w:fill="1F3864" w:val="clear"/>
            <w:tcMar>
              <w:top w:type="dxa" w:w="80"/>
              <w:left w:type="dxa" w:w="100"/>
              <w:bottom w:type="dxa" w:w="80"/>
              <w:right w:type="dxa" w:w="100"/>
            </w:tcMar>
          </w:tcPr>
          <w:p>
            <w:r>
              <w:rPr>
                <w:b/>
                <w:bCs/>
                <w:color w:val="FFFFFF"/>
                <w:sz w:val="19"/>
                <w:szCs w:val="19"/>
              </w:rPr>
              <w:t xml:space="preserve">Data exchanged</w:t>
            </w:r>
          </w:p>
        </w:tc>
        <w:tc>
          <w:tcPr>
            <w:tcW w:type="dxa" w:w="1715"/>
            <w:shd w:fill="1F3864" w:val="clear"/>
            <w:tcMar>
              <w:top w:type="dxa" w:w="80"/>
              <w:left w:type="dxa" w:w="100"/>
              <w:bottom w:type="dxa" w:w="80"/>
              <w:right w:type="dxa" w:w="100"/>
            </w:tcMar>
          </w:tcPr>
          <w:p>
            <w:r>
              <w:rPr>
                <w:b/>
                <w:bCs/>
                <w:color w:val="FFFFFF"/>
                <w:sz w:val="19"/>
                <w:szCs w:val="19"/>
              </w:rPr>
              <w:t xml:space="preserve">Direction</w:t>
            </w:r>
          </w:p>
        </w:tc>
        <w:tc>
          <w:tcPr>
            <w:tcW w:type="dxa" w:w="1715"/>
            <w:shd w:fill="1F3864" w:val="clear"/>
            <w:tcMar>
              <w:top w:type="dxa" w:w="80"/>
              <w:left w:type="dxa" w:w="100"/>
              <w:bottom w:type="dxa" w:w="80"/>
              <w:right w:type="dxa" w:w="100"/>
            </w:tcMar>
          </w:tcPr>
          <w:p>
            <w:r>
              <w:rPr>
                <w:b/>
                <w:bCs/>
                <w:color w:val="FFFFFF"/>
                <w:sz w:val="19"/>
                <w:szCs w:val="19"/>
              </w:rPr>
              <w:t xml:space="preserve">Trigger</w:t>
            </w:r>
          </w:p>
        </w:tc>
        <w:tc>
          <w:tcPr>
            <w:tcW w:type="dxa" w:w="1713"/>
            <w:shd w:fill="1F3864" w:val="clear"/>
            <w:tcMar>
              <w:top w:type="dxa" w:w="80"/>
              <w:left w:type="dxa" w:w="100"/>
              <w:bottom w:type="dxa" w:w="80"/>
              <w:right w:type="dxa" w:w="100"/>
            </w:tcMar>
          </w:tcPr>
          <w:p>
            <w:r>
              <w:rPr>
                <w:b/>
                <w:bCs/>
                <w:color w:val="FFFFFF"/>
                <w:sz w:val="19"/>
                <w:szCs w:val="19"/>
              </w:rPr>
              <w:t xml:space="preserve">Dependency/risk</w:t>
            </w:r>
          </w:p>
        </w:tc>
      </w:tr>
      <w:tr>
        <w:tc>
          <w:tcPr>
            <w:tcW w:type="dxa" w:w="1633"/>
            <w:tcMar>
              <w:top w:type="dxa" w:w="80"/>
              <w:left w:type="dxa" w:w="100"/>
              <w:bottom w:type="dxa" w:w="80"/>
              <w:right w:type="dxa" w:w="100"/>
            </w:tcMar>
          </w:tcPr>
          <w:p>
            <w:r>
              <w:rPr>
                <w:sz w:val="19"/>
                <w:szCs w:val="19"/>
              </w:rPr>
              <w:t xml:space="preserve">AWS S3 (</w:t>
            </w:r>
            <w:r>
              <w:rPr>
                <w:rFonts w:ascii="Consolas" w:cs="Consolas" w:eastAsia="Consolas" w:hAnsi="Consolas"/>
                <w:sz w:val="19"/>
                <w:szCs w:val="19"/>
                <w:shd w:fill="EFEFEF" w:val="clear"/>
              </w:rPr>
              <w:t xml:space="preserve">boto3</w:t>
            </w:r>
            <w:r>
              <w:rPr>
                <w:sz w:val="19"/>
                <w:szCs w:val="19"/>
              </w:rPr>
              <w:t xml:space="preserve">) ✅</w:t>
            </w:r>
          </w:p>
        </w:tc>
        <w:tc>
          <w:tcPr>
            <w:tcW w:type="dxa" w:w="1715"/>
            <w:tcMar>
              <w:top w:type="dxa" w:w="80"/>
              <w:left w:type="dxa" w:w="100"/>
              <w:bottom w:type="dxa" w:w="80"/>
              <w:right w:type="dxa" w:w="100"/>
            </w:tcMar>
          </w:tcPr>
          <w:p>
            <w:r>
              <w:rPr>
                <w:sz w:val="19"/>
                <w:szCs w:val="19"/>
              </w:rPr>
              <w:t xml:space="preserve">Object storage for PHI documents (photos, signatures, lab reports, patient uploads, vaccination certs, hospital logos)</w:t>
            </w:r>
          </w:p>
        </w:tc>
        <w:tc>
          <w:tcPr>
            <w:tcW w:type="dxa" w:w="1715"/>
            <w:tcMar>
              <w:top w:type="dxa" w:w="80"/>
              <w:left w:type="dxa" w:w="100"/>
              <w:bottom w:type="dxa" w:w="80"/>
              <w:right w:type="dxa" w:w="100"/>
            </w:tcMar>
          </w:tcPr>
          <w:p>
            <w:r>
              <w:rPr>
                <w:sz w:val="19"/>
                <w:szCs w:val="19"/>
              </w:rPr>
              <w:t xml:space="preserve">File bytes + metadata</w:t>
            </w:r>
          </w:p>
        </w:tc>
        <w:tc>
          <w:tcPr>
            <w:tcW w:type="dxa" w:w="1715"/>
            <w:tcMar>
              <w:top w:type="dxa" w:w="80"/>
              <w:left w:type="dxa" w:w="100"/>
              <w:bottom w:type="dxa" w:w="80"/>
              <w:right w:type="dxa" w:w="100"/>
            </w:tcMar>
          </w:tcPr>
          <w:p>
            <w:r>
              <w:rPr>
                <w:sz w:val="19"/>
                <w:szCs w:val="19"/>
              </w:rPr>
              <w:t xml:space="preserve">Outbound (upload), inbound (presigned-URL read)</w:t>
            </w:r>
          </w:p>
        </w:tc>
        <w:tc>
          <w:tcPr>
            <w:tcW w:type="dxa" w:w="1715"/>
            <w:tcMar>
              <w:top w:type="dxa" w:w="80"/>
              <w:left w:type="dxa" w:w="100"/>
              <w:bottom w:type="dxa" w:w="80"/>
              <w:right w:type="dxa" w:w="100"/>
            </w:tcMar>
          </w:tcPr>
          <w:p>
            <w:r>
              <w:rPr>
                <w:sz w:val="19"/>
                <w:szCs w:val="19"/>
              </w:rPr>
              <w:t xml:space="preserve">Any file upload/view action</w:t>
            </w:r>
          </w:p>
        </w:tc>
        <w:tc>
          <w:tcPr>
            <w:tcW w:type="dxa" w:w="1713"/>
            <w:tcMar>
              <w:top w:type="dxa" w:w="80"/>
              <w:left w:type="dxa" w:w="100"/>
              <w:bottom w:type="dxa" w:w="80"/>
              <w:right w:type="dxa" w:w="100"/>
            </w:tcMar>
          </w:tcPr>
          <w:p>
            <w:r>
              <w:rPr>
                <w:sz w:val="19"/>
                <w:szCs w:val="19"/>
              </w:rPr>
              <w:t xml:space="preserve">Bucket must be private; blank credentials degrade gracefully to "no file" rather than crashing (per code comment), but </w:t>
            </w:r>
            <w:r>
              <w:rPr>
                <w:b/>
                <w:bCs/>
                <w:sz w:val="19"/>
                <w:szCs w:val="19"/>
              </w:rPr>
              <w:t xml:space="preserve">no bucket configured means the upload feature silently doesn't work</w:t>
            </w:r>
            <w:r>
              <w:rPr>
                <w:sz w:val="19"/>
                <w:szCs w:val="19"/>
              </w:rPr>
              <w:t xml:space="preserve"> in that deployment</w:t>
            </w:r>
          </w:p>
        </w:tc>
      </w:tr>
      <w:tr>
        <w:tc>
          <w:tcPr>
            <w:tcW w:type="dxa" w:w="1633"/>
            <w:tcMar>
              <w:top w:type="dxa" w:w="80"/>
              <w:left w:type="dxa" w:w="100"/>
              <w:bottom w:type="dxa" w:w="80"/>
              <w:right w:type="dxa" w:w="100"/>
            </w:tcMar>
          </w:tcPr>
          <w:p>
            <w:r>
              <w:rPr>
                <w:sz w:val="19"/>
                <w:szCs w:val="19"/>
              </w:rPr>
              <w:t xml:space="preserve">MSG91 (SMS) ✅</w:t>
            </w:r>
          </w:p>
        </w:tc>
        <w:tc>
          <w:tcPr>
            <w:tcW w:type="dxa" w:w="1715"/>
            <w:tcMar>
              <w:top w:type="dxa" w:w="80"/>
              <w:left w:type="dxa" w:w="100"/>
              <w:bottom w:type="dxa" w:w="80"/>
              <w:right w:type="dxa" w:w="100"/>
            </w:tcMar>
          </w:tcPr>
          <w:p>
            <w:r>
              <w:rPr>
                <w:sz w:val="19"/>
                <w:szCs w:val="19"/>
              </w:rPr>
              <w:t xml:space="preserve">OTP delivery, notifications</w:t>
            </w:r>
          </w:p>
        </w:tc>
        <w:tc>
          <w:tcPr>
            <w:tcW w:type="dxa" w:w="1715"/>
            <w:tcMar>
              <w:top w:type="dxa" w:w="80"/>
              <w:left w:type="dxa" w:w="100"/>
              <w:bottom w:type="dxa" w:w="80"/>
              <w:right w:type="dxa" w:w="100"/>
            </w:tcMar>
          </w:tcPr>
          <w:p>
            <w:r>
              <w:rPr>
                <w:sz w:val="19"/>
                <w:szCs w:val="19"/>
              </w:rPr>
              <w:t xml:space="preserve">Phone number + templated message</w:t>
            </w:r>
          </w:p>
        </w:tc>
        <w:tc>
          <w:tcPr>
            <w:tcW w:type="dxa" w:w="1715"/>
            <w:tcMar>
              <w:top w:type="dxa" w:w="80"/>
              <w:left w:type="dxa" w:w="100"/>
              <w:bottom w:type="dxa" w:w="80"/>
              <w:right w:type="dxa" w:w="100"/>
            </w:tcMar>
          </w:tcPr>
          <w:p>
            <w:r>
              <w:rPr>
                <w:sz w:val="19"/>
                <w:szCs w:val="19"/>
              </w:rPr>
              <w:t xml:space="preserve">Outbound</w:t>
            </w:r>
          </w:p>
        </w:tc>
        <w:tc>
          <w:tcPr>
            <w:tcW w:type="dxa" w:w="1715"/>
            <w:tcMar>
              <w:top w:type="dxa" w:w="80"/>
              <w:left w:type="dxa" w:w="100"/>
              <w:bottom w:type="dxa" w:w="80"/>
              <w:right w:type="dxa" w:w="100"/>
            </w:tcMar>
          </w:tcPr>
          <w:p>
            <w:r>
              <w:rPr>
                <w:sz w:val="19"/>
                <w:szCs w:val="19"/>
              </w:rPr>
              <w:t xml:space="preserve">OTP request, reminders</w:t>
            </w:r>
          </w:p>
        </w:tc>
        <w:tc>
          <w:tcPr>
            <w:tcW w:type="dxa" w:w="1713"/>
            <w:tcMar>
              <w:top w:type="dxa" w:w="80"/>
              <w:left w:type="dxa" w:w="100"/>
              <w:bottom w:type="dxa" w:w="80"/>
              <w:right w:type="dxa" w:w="100"/>
            </w:tcMar>
          </w:tcPr>
          <w:p>
            <w:r>
              <w:rPr>
                <w:sz w:val="19"/>
                <w:szCs w:val="19"/>
              </w:rPr>
              <w:t xml:space="preserve">Requires a DLT-approved template on the customer's own MSG91 account — "Atomwalk cannot provision this on the hospital's behalf," per a code comment; if unconfigured, falls back to </w:t>
            </w:r>
            <w:r>
              <w:rPr>
                <w:rFonts w:ascii="Consolas" w:cs="Consolas" w:eastAsia="Consolas" w:hAnsi="Consolas"/>
                <w:sz w:val="19"/>
                <w:szCs w:val="19"/>
                <w:shd w:fill="EFEFEF" w:val="clear"/>
              </w:rPr>
              <w:t xml:space="preserve">SMS_BACKEND="log"</w:t>
            </w:r>
            <w:r>
              <w:rPr>
                <w:sz w:val="19"/>
                <w:szCs w:val="19"/>
              </w:rPr>
              <w:t xml:space="preserve"> (no real send)</w:t>
            </w:r>
          </w:p>
        </w:tc>
      </w:tr>
      <w:tr>
        <w:tc>
          <w:tcPr>
            <w:tcW w:type="dxa" w:w="1633"/>
            <w:tcMar>
              <w:top w:type="dxa" w:w="80"/>
              <w:left w:type="dxa" w:w="100"/>
              <w:bottom w:type="dxa" w:w="80"/>
              <w:right w:type="dxa" w:w="100"/>
            </w:tcMar>
          </w:tcPr>
          <w:p>
            <w:r>
              <w:rPr>
                <w:sz w:val="19"/>
                <w:szCs w:val="19"/>
              </w:rPr>
              <w:t xml:space="preserve">Self-hosted "SMS Gateway for Android" ✅</w:t>
            </w:r>
          </w:p>
        </w:tc>
        <w:tc>
          <w:tcPr>
            <w:tcW w:type="dxa" w:w="1715"/>
            <w:tcMar>
              <w:top w:type="dxa" w:w="80"/>
              <w:left w:type="dxa" w:w="100"/>
              <w:bottom w:type="dxa" w:w="80"/>
              <w:right w:type="dxa" w:w="100"/>
            </w:tcMar>
          </w:tcPr>
          <w:p>
            <w:r>
              <w:rPr>
                <w:sz w:val="19"/>
                <w:szCs w:val="19"/>
              </w:rPr>
              <w:t xml:space="preserve">Alternative SMS relay via a phone+SIM instead of a paid aggregator</w:t>
            </w:r>
          </w:p>
        </w:tc>
        <w:tc>
          <w:tcPr>
            <w:tcW w:type="dxa" w:w="1715"/>
            <w:tcMar>
              <w:top w:type="dxa" w:w="80"/>
              <w:left w:type="dxa" w:w="100"/>
              <w:bottom w:type="dxa" w:w="80"/>
              <w:right w:type="dxa" w:w="100"/>
            </w:tcMar>
          </w:tcPr>
          <w:p>
            <w:r>
              <w:rPr>
                <w:sz w:val="19"/>
                <w:szCs w:val="19"/>
              </w:rPr>
              <w:t xml:space="preserve">Same as above</w:t>
            </w:r>
          </w:p>
        </w:tc>
        <w:tc>
          <w:tcPr>
            <w:tcW w:type="dxa" w:w="1715"/>
            <w:tcMar>
              <w:top w:type="dxa" w:w="80"/>
              <w:left w:type="dxa" w:w="100"/>
              <w:bottom w:type="dxa" w:w="80"/>
              <w:right w:type="dxa" w:w="100"/>
            </w:tcMar>
          </w:tcPr>
          <w:p>
            <w:r>
              <w:rPr>
                <w:sz w:val="19"/>
                <w:szCs w:val="19"/>
              </w:rPr>
              <w:t xml:space="preserve">Outbound</w:t>
            </w:r>
          </w:p>
        </w:tc>
        <w:tc>
          <w:tcPr>
            <w:tcW w:type="dxa" w:w="1715"/>
            <w:tcMar>
              <w:top w:type="dxa" w:w="80"/>
              <w:left w:type="dxa" w:w="100"/>
              <w:bottom w:type="dxa" w:w="80"/>
              <w:right w:type="dxa" w:w="100"/>
            </w:tcMar>
          </w:tcPr>
          <w:p>
            <w:r>
              <w:rPr>
                <w:sz w:val="19"/>
                <w:szCs w:val="19"/>
              </w:rPr>
              <w:t xml:space="preserve">Same as above</w:t>
            </w:r>
          </w:p>
        </w:tc>
        <w:tc>
          <w:tcPr>
            <w:tcW w:type="dxa" w:w="1713"/>
            <w:tcMar>
              <w:top w:type="dxa" w:w="80"/>
              <w:left w:type="dxa" w:w="100"/>
              <w:bottom w:type="dxa" w:w="80"/>
              <w:right w:type="dxa" w:w="100"/>
            </w:tcMar>
          </w:tcPr>
          <w:p>
            <w:r>
              <w:rPr>
                <w:sz w:val="19"/>
                <w:szCs w:val="19"/>
              </w:rPr>
              <w:t xml:space="preserve">Requires the phone to be reachable on the same network (Local mode) or via a cloud relay</w:t>
            </w:r>
          </w:p>
        </w:tc>
      </w:tr>
      <w:tr>
        <w:tc>
          <w:tcPr>
            <w:tcW w:type="dxa" w:w="1633"/>
            <w:tcMar>
              <w:top w:type="dxa" w:w="80"/>
              <w:left w:type="dxa" w:w="100"/>
              <w:bottom w:type="dxa" w:w="80"/>
              <w:right w:type="dxa" w:w="100"/>
            </w:tcMar>
          </w:tcPr>
          <w:p>
            <w:r>
              <w:rPr>
                <w:sz w:val="19"/>
                <w:szCs w:val="19"/>
              </w:rPr>
              <w:t xml:space="preserve">SMTP / console email backend ✅</w:t>
            </w:r>
          </w:p>
        </w:tc>
        <w:tc>
          <w:tcPr>
            <w:tcW w:type="dxa" w:w="1715"/>
            <w:tcMar>
              <w:top w:type="dxa" w:w="80"/>
              <w:left w:type="dxa" w:w="100"/>
              <w:bottom w:type="dxa" w:w="80"/>
              <w:right w:type="dxa" w:w="100"/>
            </w:tcMar>
          </w:tcPr>
          <w:p>
            <w:r>
              <w:rPr>
                <w:sz w:val="19"/>
                <w:szCs w:val="19"/>
              </w:rPr>
              <w:t xml:space="preserve">OTP delivery, notifications via email</w:t>
            </w:r>
          </w:p>
        </w:tc>
        <w:tc>
          <w:tcPr>
            <w:tcW w:type="dxa" w:w="1715"/>
            <w:tcMar>
              <w:top w:type="dxa" w:w="80"/>
              <w:left w:type="dxa" w:w="100"/>
              <w:bottom w:type="dxa" w:w="80"/>
              <w:right w:type="dxa" w:w="100"/>
            </w:tcMar>
          </w:tcPr>
          <w:p>
            <w:r>
              <w:rPr>
                <w:sz w:val="19"/>
                <w:szCs w:val="19"/>
              </w:rPr>
              <w:t xml:space="preserve">Email</w:t>
            </w:r>
          </w:p>
        </w:tc>
        <w:tc>
          <w:tcPr>
            <w:tcW w:type="dxa" w:w="1715"/>
            <w:tcMar>
              <w:top w:type="dxa" w:w="80"/>
              <w:left w:type="dxa" w:w="100"/>
              <w:bottom w:type="dxa" w:w="80"/>
              <w:right w:type="dxa" w:w="100"/>
            </w:tcMar>
          </w:tcPr>
          <w:p>
            <w:r>
              <w:rPr>
                <w:sz w:val="19"/>
                <w:szCs w:val="19"/>
              </w:rPr>
              <w:t xml:space="preserve">Outbound</w:t>
            </w:r>
          </w:p>
        </w:tc>
        <w:tc>
          <w:tcPr>
            <w:tcW w:type="dxa" w:w="1715"/>
            <w:tcMar>
              <w:top w:type="dxa" w:w="80"/>
              <w:left w:type="dxa" w:w="100"/>
              <w:bottom w:type="dxa" w:w="80"/>
              <w:right w:type="dxa" w:w="100"/>
            </w:tcMar>
          </w:tcPr>
          <w:p>
            <w:r>
              <w:rPr>
                <w:sz w:val="19"/>
                <w:szCs w:val="19"/>
              </w:rPr>
              <w:t xml:space="preserve">OTP request</w:t>
            </w:r>
          </w:p>
        </w:tc>
        <w:tc>
          <w:tcPr>
            <w:tcW w:type="dxa" w:w="1713"/>
            <w:tcMar>
              <w:top w:type="dxa" w:w="80"/>
              <w:left w:type="dxa" w:w="100"/>
              <w:bottom w:type="dxa" w:w="80"/>
              <w:right w:type="dxa" w:w="100"/>
            </w:tcMar>
          </w:tcPr>
          <w:p>
            <w:r>
              <w:rPr>
                <w:sz w:val="19"/>
                <w:szCs w:val="19"/>
              </w:rPr>
              <w:t xml:space="preserve">DEBUG defaults to console (log only); production requires real SMTP credentials, again customer-supplied</w:t>
            </w:r>
          </w:p>
        </w:tc>
      </w:tr>
      <w:tr>
        <w:tc>
          <w:tcPr>
            <w:tcW w:type="dxa" w:w="1633"/>
            <w:tcMar>
              <w:top w:type="dxa" w:w="80"/>
              <w:left w:type="dxa" w:w="100"/>
              <w:bottom w:type="dxa" w:w="80"/>
              <w:right w:type="dxa" w:w="100"/>
            </w:tcMar>
          </w:tcPr>
          <w:p>
            <w:r>
              <w:rPr>
                <w:sz w:val="19"/>
                <w:szCs w:val="19"/>
              </w:rPr>
              <w:t xml:space="preserve">Sentry (</w:t>
            </w:r>
            <w:r>
              <w:rPr>
                <w:rFonts w:ascii="Consolas" w:cs="Consolas" w:eastAsia="Consolas" w:hAnsi="Consolas"/>
                <w:sz w:val="19"/>
                <w:szCs w:val="19"/>
                <w:shd w:fill="EFEFEF" w:val="clear"/>
              </w:rPr>
              <w:t xml:space="preserve">sentry_sdk</w:t>
            </w:r>
            <w:r>
              <w:rPr>
                <w:sz w:val="19"/>
                <w:szCs w:val="19"/>
              </w:rPr>
              <w:t xml:space="preserve">) ✅</w:t>
            </w:r>
          </w:p>
        </w:tc>
        <w:tc>
          <w:tcPr>
            <w:tcW w:type="dxa" w:w="1715"/>
            <w:tcMar>
              <w:top w:type="dxa" w:w="80"/>
              <w:left w:type="dxa" w:w="100"/>
              <w:bottom w:type="dxa" w:w="80"/>
              <w:right w:type="dxa" w:w="100"/>
            </w:tcMar>
          </w:tcPr>
          <w:p>
            <w:r>
              <w:rPr>
                <w:sz w:val="19"/>
                <w:szCs w:val="19"/>
              </w:rPr>
              <w:t xml:space="preserve">Error tracking</w:t>
            </w:r>
          </w:p>
        </w:tc>
        <w:tc>
          <w:tcPr>
            <w:tcW w:type="dxa" w:w="1715"/>
            <w:tcMar>
              <w:top w:type="dxa" w:w="80"/>
              <w:left w:type="dxa" w:w="100"/>
              <w:bottom w:type="dxa" w:w="80"/>
              <w:right w:type="dxa" w:w="100"/>
            </w:tcMar>
          </w:tcPr>
          <w:p>
            <w:r>
              <w:rPr>
                <w:sz w:val="19"/>
                <w:szCs w:val="19"/>
              </w:rPr>
              <w:t xml:space="preserve">Exception/stack traces (PII scrubbed — </w:t>
            </w:r>
            <w:r>
              <w:rPr>
                <w:rFonts w:ascii="Consolas" w:cs="Consolas" w:eastAsia="Consolas" w:hAnsi="Consolas"/>
                <w:sz w:val="19"/>
                <w:szCs w:val="19"/>
                <w:shd w:fill="EFEFEF" w:val="clear"/>
              </w:rPr>
              <w:t xml:space="preserve">send_default_pii=False</w:t>
            </w:r>
            <w:r>
              <w:rPr>
                <w:sz w:val="19"/>
                <w:szCs w:val="19"/>
              </w:rPr>
              <w:t xml:space="preserve">)</w:t>
            </w:r>
          </w:p>
        </w:tc>
        <w:tc>
          <w:tcPr>
            <w:tcW w:type="dxa" w:w="1715"/>
            <w:tcMar>
              <w:top w:type="dxa" w:w="80"/>
              <w:left w:type="dxa" w:w="100"/>
              <w:bottom w:type="dxa" w:w="80"/>
              <w:right w:type="dxa" w:w="100"/>
            </w:tcMar>
          </w:tcPr>
          <w:p>
            <w:r>
              <w:rPr>
                <w:sz w:val="19"/>
                <w:szCs w:val="19"/>
              </w:rPr>
              <w:t xml:space="preserve">Outbound</w:t>
            </w:r>
          </w:p>
        </w:tc>
        <w:tc>
          <w:tcPr>
            <w:tcW w:type="dxa" w:w="1715"/>
            <w:tcMar>
              <w:top w:type="dxa" w:w="80"/>
              <w:left w:type="dxa" w:w="100"/>
              <w:bottom w:type="dxa" w:w="80"/>
              <w:right w:type="dxa" w:w="100"/>
            </w:tcMar>
          </w:tcPr>
          <w:p>
            <w:r>
              <w:rPr>
                <w:sz w:val="19"/>
                <w:szCs w:val="19"/>
              </w:rPr>
              <w:t xml:space="preserve">Unhandled exceptions in production</w:t>
            </w:r>
          </w:p>
        </w:tc>
        <w:tc>
          <w:tcPr>
            <w:tcW w:type="dxa" w:w="1713"/>
            <w:tcMar>
              <w:top w:type="dxa" w:w="80"/>
              <w:left w:type="dxa" w:w="100"/>
              <w:bottom w:type="dxa" w:w="80"/>
              <w:right w:type="dxa" w:w="100"/>
            </w:tcMar>
          </w:tcPr>
          <w:p>
            <w:r>
              <w:rPr>
                <w:sz w:val="19"/>
                <w:szCs w:val="19"/>
              </w:rPr>
              <w:t xml:space="preserve">Optional — only activates if </w:t>
            </w:r>
            <w:r>
              <w:rPr>
                <w:rFonts w:ascii="Consolas" w:cs="Consolas" w:eastAsia="Consolas" w:hAnsi="Consolas"/>
                <w:sz w:val="19"/>
                <w:szCs w:val="19"/>
                <w:shd w:fill="EFEFEF" w:val="clear"/>
              </w:rPr>
              <w:t xml:space="preserve">SENTRY_DSN</w:t>
            </w:r>
            <w:r>
              <w:rPr>
                <w:sz w:val="19"/>
                <w:szCs w:val="19"/>
              </w:rPr>
              <w:t xml:space="preserve"> is set</w:t>
            </w:r>
          </w:p>
        </w:tc>
      </w:tr>
      <w:tr>
        <w:tc>
          <w:tcPr>
            <w:tcW w:type="dxa" w:w="1633"/>
            <w:tcMar>
              <w:top w:type="dxa" w:w="80"/>
              <w:left w:type="dxa" w:w="100"/>
              <w:bottom w:type="dxa" w:w="80"/>
              <w:right w:type="dxa" w:w="100"/>
            </w:tcMar>
          </w:tcPr>
          <w:p>
            <w:r>
              <w:rPr>
                <w:sz w:val="19"/>
                <w:szCs w:val="19"/>
              </w:rPr>
              <w:t xml:space="preserve">drf-spectacular ✅</w:t>
            </w:r>
          </w:p>
        </w:tc>
        <w:tc>
          <w:tcPr>
            <w:tcW w:type="dxa" w:w="1715"/>
            <w:tcMar>
              <w:top w:type="dxa" w:w="80"/>
              <w:left w:type="dxa" w:w="100"/>
              <w:bottom w:type="dxa" w:w="80"/>
              <w:right w:type="dxa" w:w="100"/>
            </w:tcMar>
          </w:tcPr>
          <w:p>
            <w:r>
              <w:rPr>
                <w:sz w:val="19"/>
                <w:szCs w:val="19"/>
              </w:rPr>
              <w:t xml:space="preserve">Auto-generated OpenAPI schema + Swagger UI</w:t>
            </w:r>
          </w:p>
        </w:tc>
        <w:tc>
          <w:tcPr>
            <w:tcW w:type="dxa" w:w="1715"/>
            <w:tcMar>
              <w:top w:type="dxa" w:w="80"/>
              <w:left w:type="dxa" w:w="100"/>
              <w:bottom w:type="dxa" w:w="80"/>
              <w:right w:type="dxa" w:w="100"/>
            </w:tcMar>
          </w:tcPr>
          <w:p>
            <w:r>
              <w:rPr>
                <w:sz w:val="19"/>
                <w:szCs w:val="19"/>
              </w:rPr>
              <w:t xml:space="preserve">N/A (dev tooling)</w:t>
            </w:r>
          </w:p>
        </w:tc>
        <w:tc>
          <w:tcPr>
            <w:tcW w:type="dxa" w:w="1715"/>
            <w:tcMar>
              <w:top w:type="dxa" w:w="80"/>
              <w:left w:type="dxa" w:w="100"/>
              <w:bottom w:type="dxa" w:w="80"/>
              <w:right w:type="dxa" w:w="100"/>
            </w:tcMar>
          </w:tcPr>
          <w:p>
            <w:r>
              <w:rPr>
                <w:sz w:val="19"/>
                <w:szCs w:val="19"/>
              </w:rPr>
              <w:t xml:space="preserve">N/A</w:t>
            </w:r>
          </w:p>
        </w:tc>
        <w:tc>
          <w:tcPr>
            <w:tcW w:type="dxa" w:w="1715"/>
            <w:tcMar>
              <w:top w:type="dxa" w:w="80"/>
              <w:left w:type="dxa" w:w="100"/>
              <w:bottom w:type="dxa" w:w="80"/>
              <w:right w:type="dxa" w:w="100"/>
            </w:tcMar>
          </w:tcPr>
          <w:p>
            <w:r>
              <w:rPr>
                <w:rFonts w:ascii="Consolas" w:cs="Consolas" w:eastAsia="Consolas" w:hAnsi="Consolas"/>
                <w:sz w:val="19"/>
                <w:szCs w:val="19"/>
                <w:shd w:fill="EFEFEF" w:val="clear"/>
              </w:rPr>
              <w:t xml:space="preserve">/api/schema/</w:t>
            </w:r>
            <w:r>
              <w:rPr>
                <w:sz w:val="19"/>
                <w:szCs w:val="19"/>
              </w:rPr>
              <w:t xml:space="preserve">, </w:t>
            </w:r>
            <w:r>
              <w:rPr>
                <w:rFonts w:ascii="Consolas" w:cs="Consolas" w:eastAsia="Consolas" w:hAnsi="Consolas"/>
                <w:sz w:val="19"/>
                <w:szCs w:val="19"/>
                <w:shd w:fill="EFEFEF" w:val="clear"/>
              </w:rPr>
              <w:t xml:space="preserve">/api/docs/</w:t>
            </w:r>
          </w:p>
        </w:tc>
        <w:tc>
          <w:tcPr>
            <w:tcW w:type="dxa" w:w="1713"/>
            <w:tcMar>
              <w:top w:type="dxa" w:w="80"/>
              <w:left w:type="dxa" w:w="100"/>
              <w:bottom w:type="dxa" w:w="80"/>
              <w:right w:type="dxa" w:w="100"/>
            </w:tcMar>
          </w:tcPr>
          <w:p>
            <w:r>
              <w:rPr>
                <w:sz w:val="19"/>
                <w:szCs w:val="19"/>
              </w:rPr>
              <w:t xml:space="preserve">"Installed since the start of this project but never wired up until now," per a code comment — i.e. genuinely useful API documentation may not have existed for most of the project's life</w:t>
            </w:r>
          </w:p>
        </w:tc>
      </w:tr>
      <w:tr>
        <w:tc>
          <w:tcPr>
            <w:tcW w:type="dxa" w:w="1633"/>
            <w:tcMar>
              <w:top w:type="dxa" w:w="80"/>
              <w:left w:type="dxa" w:w="100"/>
              <w:bottom w:type="dxa" w:w="80"/>
              <w:right w:type="dxa" w:w="100"/>
            </w:tcMar>
          </w:tcPr>
          <w:p>
            <w:r>
              <w:rPr>
                <w:sz w:val="19"/>
                <w:szCs w:val="19"/>
              </w:rPr>
              <w:t xml:space="preserve">Payment gateway</w:t>
            </w:r>
          </w:p>
        </w:tc>
        <w:tc>
          <w:tcPr>
            <w:tcW w:type="dxa" w:w="1715"/>
            <w:tcMar>
              <w:top w:type="dxa" w:w="80"/>
              <w:left w:type="dxa" w:w="100"/>
              <w:bottom w:type="dxa" w:w="80"/>
              <w:right w:type="dxa" w:w="100"/>
            </w:tcMar>
          </w:tcPr>
          <w:p>
            <w:r>
              <w:rPr>
                <w:sz w:val="19"/>
                <w:szCs w:val="19"/>
              </w:rPr>
              <w:t xml:space="preserve">❌ </w:t>
            </w:r>
            <w:r>
              <w:rPr>
                <w:b/>
                <w:bCs/>
                <w:sz w:val="19"/>
                <w:szCs w:val="19"/>
              </w:rPr>
              <w:t xml:space="preserve">Not integrated</w:t>
            </w:r>
          </w:p>
        </w:tc>
        <w:tc>
          <w:tcPr>
            <w:tcW w:type="dxa" w:w="1715"/>
            <w:tcMar>
              <w:top w:type="dxa" w:w="80"/>
              <w:left w:type="dxa" w:w="100"/>
              <w:bottom w:type="dxa" w:w="80"/>
              <w:right w:type="dxa" w:w="100"/>
            </w:tcMar>
          </w:tcPr>
          <w:p>
            <w:r>
              <w:rPr>
                <w:sz w:val="19"/>
                <w:szCs w:val="19"/>
              </w:rPr>
              <w:t xml:space="preserve">—</w:t>
            </w:r>
          </w:p>
        </w:tc>
        <w:tc>
          <w:tcPr>
            <w:tcW w:type="dxa" w:w="1715"/>
            <w:tcMar>
              <w:top w:type="dxa" w:w="80"/>
              <w:left w:type="dxa" w:w="100"/>
              <w:bottom w:type="dxa" w:w="80"/>
              <w:right w:type="dxa" w:w="100"/>
            </w:tcMar>
          </w:tcPr>
          <w:p>
            <w:r>
              <w:rPr>
                <w:sz w:val="19"/>
                <w:szCs w:val="19"/>
              </w:rPr>
              <w:t xml:space="preserve">—</w:t>
            </w:r>
          </w:p>
        </w:tc>
        <w:tc>
          <w:tcPr>
            <w:tcW w:type="dxa" w:w="1715"/>
            <w:tcMar>
              <w:top w:type="dxa" w:w="80"/>
              <w:left w:type="dxa" w:w="100"/>
              <w:bottom w:type="dxa" w:w="80"/>
              <w:right w:type="dxa" w:w="100"/>
            </w:tcMar>
          </w:tcPr>
          <w:p>
            <w:r>
              <w:rPr>
                <w:sz w:val="19"/>
                <w:szCs w:val="19"/>
              </w:rPr>
              <w:t xml:space="preserve">—</w:t>
            </w:r>
          </w:p>
        </w:tc>
        <w:tc>
          <w:tcPr>
            <w:tcW w:type="dxa" w:w="1713"/>
            <w:tcMar>
              <w:top w:type="dxa" w:w="80"/>
              <w:left w:type="dxa" w:w="100"/>
              <w:bottom w:type="dxa" w:w="80"/>
              <w:right w:type="dxa" w:w="100"/>
            </w:tcMar>
          </w:tcPr>
          <w:p>
            <w:r>
              <w:rPr>
                <w:sz w:val="19"/>
                <w:szCs w:val="19"/>
              </w:rPr>
              <w:t xml:space="preserve">✅ Confirmed absent — "payment" today is a front-desk staff member manually recording a transaction that already happened elsewhere (cash, card via a separate terminal, etc.), per the external-comparison document's direct code inspection. This is a real product gap if online payment collection is an expectation.</w:t>
            </w:r>
          </w:p>
        </w:tc>
      </w:tr>
      <w:tr>
        <w:tc>
          <w:tcPr>
            <w:tcW w:type="dxa" w:w="1633"/>
            <w:tcMar>
              <w:top w:type="dxa" w:w="80"/>
              <w:left w:type="dxa" w:w="100"/>
              <w:bottom w:type="dxa" w:w="80"/>
              <w:right w:type="dxa" w:w="100"/>
            </w:tcMar>
          </w:tcPr>
          <w:p>
            <w:r>
              <w:rPr>
                <w:sz w:val="19"/>
                <w:szCs w:val="19"/>
              </w:rPr>
              <w:t xml:space="preserve">Celery/Redis (background jobs)</w:t>
            </w:r>
          </w:p>
        </w:tc>
        <w:tc>
          <w:tcPr>
            <w:tcW w:type="dxa" w:w="1715"/>
            <w:tcMar>
              <w:top w:type="dxa" w:w="80"/>
              <w:left w:type="dxa" w:w="100"/>
              <w:bottom w:type="dxa" w:w="80"/>
              <w:right w:type="dxa" w:w="100"/>
            </w:tcMar>
          </w:tcPr>
          <w:p>
            <w:r>
              <w:rPr>
                <w:sz w:val="19"/>
                <w:szCs w:val="19"/>
              </w:rPr>
              <w:t xml:space="preserve">❌ </w:t>
            </w:r>
            <w:r>
              <w:rPr>
                <w:b/>
                <w:bCs/>
                <w:sz w:val="19"/>
                <w:szCs w:val="19"/>
              </w:rPr>
              <w:t xml:space="preserve">Not implemented</w:t>
            </w:r>
          </w:p>
        </w:tc>
        <w:tc>
          <w:tcPr>
            <w:tcW w:type="dxa" w:w="1715"/>
            <w:tcMar>
              <w:top w:type="dxa" w:w="80"/>
              <w:left w:type="dxa" w:w="100"/>
              <w:bottom w:type="dxa" w:w="80"/>
              <w:right w:type="dxa" w:w="100"/>
            </w:tcMar>
          </w:tcPr>
          <w:p>
            <w:r>
              <w:rPr>
                <w:sz w:val="19"/>
                <w:szCs w:val="19"/>
              </w:rPr>
              <w:t xml:space="preserve">—</w:t>
            </w:r>
          </w:p>
        </w:tc>
        <w:tc>
          <w:tcPr>
            <w:tcW w:type="dxa" w:w="1715"/>
            <w:tcMar>
              <w:top w:type="dxa" w:w="80"/>
              <w:left w:type="dxa" w:w="100"/>
              <w:bottom w:type="dxa" w:w="80"/>
              <w:right w:type="dxa" w:w="100"/>
            </w:tcMar>
          </w:tcPr>
          <w:p>
            <w:r>
              <w:rPr>
                <w:sz w:val="19"/>
                <w:szCs w:val="19"/>
              </w:rPr>
              <w:t xml:space="preserve">—</w:t>
            </w:r>
          </w:p>
        </w:tc>
        <w:tc>
          <w:tcPr>
            <w:tcW w:type="dxa" w:w="1715"/>
            <w:tcMar>
              <w:top w:type="dxa" w:w="80"/>
              <w:left w:type="dxa" w:w="100"/>
              <w:bottom w:type="dxa" w:w="80"/>
              <w:right w:type="dxa" w:w="100"/>
            </w:tcMar>
          </w:tcPr>
          <w:p>
            <w:r>
              <w:rPr>
                <w:sz w:val="19"/>
                <w:szCs w:val="19"/>
              </w:rPr>
              <w:t xml:space="preserve">—</w:t>
            </w:r>
          </w:p>
        </w:tc>
        <w:tc>
          <w:tcPr>
            <w:tcW w:type="dxa" w:w="1713"/>
            <w:tcMar>
              <w:top w:type="dxa" w:w="80"/>
              <w:left w:type="dxa" w:w="100"/>
              <w:bottom w:type="dxa" w:w="80"/>
              <w:right w:type="dxa" w:w="100"/>
            </w:tcMar>
          </w:tcPr>
          <w:p>
            <w:r>
              <w:rPr>
                <w:sz w:val="19"/>
                <w:szCs w:val="19"/>
              </w:rPr>
              <w:t xml:space="preserve">✅ Referenced only in </w:t>
            </w:r>
            <w:r>
              <w:rPr>
                <w:rFonts w:ascii="Consolas" w:cs="Consolas" w:eastAsia="Consolas" w:hAnsi="Consolas"/>
                <w:sz w:val="19"/>
                <w:szCs w:val="19"/>
                <w:shd w:fill="EFEFEF" w:val="clear"/>
              </w:rPr>
              <w:t xml:space="preserve">.env.example</w:t>
            </w:r>
            <w:r>
              <w:rPr>
                <w:sz w:val="19"/>
                <w:szCs w:val="19"/>
              </w:rPr>
              <w:t xml:space="preserve">; no actual task queue exists. The </w:t>
            </w:r>
            <w:r>
              <w:rPr>
                <w:rFonts w:ascii="Consolas" w:cs="Consolas" w:eastAsia="Consolas" w:hAnsi="Consolas"/>
                <w:sz w:val="19"/>
                <w:szCs w:val="19"/>
                <w:shd w:fill="EFEFEF" w:val="clear"/>
              </w:rPr>
              <w:t xml:space="preserve">generate_reminders</w:t>
            </w:r>
            <w:r>
              <w:rPr>
                <w:sz w:val="19"/>
                <w:szCs w:val="19"/>
              </w:rPr>
              <w:t xml:space="preserve"> notification job and </w:t>
            </w:r>
            <w:r>
              <w:rPr>
                <w:rFonts w:ascii="Consolas" w:cs="Consolas" w:eastAsia="Consolas" w:hAnsi="Consolas"/>
                <w:sz w:val="19"/>
                <w:szCs w:val="19"/>
                <w:shd w:fill="EFEFEF" w:val="clear"/>
              </w:rPr>
              <w:t xml:space="preserve">migrate_tenants</w:t>
            </w:r>
            <w:r>
              <w:rPr>
                <w:sz w:val="19"/>
                <w:szCs w:val="19"/>
              </w:rPr>
              <w:t xml:space="preserve"> are plain management commands, presumably run via external cron rather than an in-app scheduler (❓ not confirmed how they're actually invoked in production).</w:t>
            </w:r>
          </w:p>
        </w:tc>
      </w:tr>
      <w:tr>
        <w:tc>
          <w:tcPr>
            <w:tcW w:type="dxa" w:w="1633"/>
            <w:tcMar>
              <w:top w:type="dxa" w:w="80"/>
              <w:left w:type="dxa" w:w="100"/>
              <w:bottom w:type="dxa" w:w="80"/>
              <w:right w:type="dxa" w:w="100"/>
            </w:tcMar>
          </w:tcPr>
          <w:p>
            <w:r>
              <w:rPr>
                <w:sz w:val="19"/>
                <w:szCs w:val="19"/>
              </w:rPr>
              <w:t xml:space="preserve">WhatsApp</w:t>
            </w:r>
          </w:p>
        </w:tc>
        <w:tc>
          <w:tcPr>
            <w:tcW w:type="dxa" w:w="1715"/>
            <w:tcMar>
              <w:top w:type="dxa" w:w="80"/>
              <w:left w:type="dxa" w:w="100"/>
              <w:bottom w:type="dxa" w:w="80"/>
              <w:right w:type="dxa" w:w="100"/>
            </w:tcMar>
          </w:tcPr>
          <w:p>
            <w:r>
              <w:rPr>
                <w:sz w:val="19"/>
                <w:szCs w:val="19"/>
              </w:rPr>
              <w:t xml:space="preserve">❌ </w:t>
            </w:r>
            <w:r>
              <w:rPr>
                <w:b/>
                <w:bCs/>
                <w:sz w:val="19"/>
                <w:szCs w:val="19"/>
              </w:rPr>
              <w:t xml:space="preserve">Not integrated</w:t>
            </w:r>
            <w:r>
              <w:rPr>
                <w:sz w:val="19"/>
                <w:szCs w:val="19"/>
              </w:rPr>
              <w:t xml:space="preserve"> despite a </w:t>
            </w:r>
            <w:r>
              <w:rPr>
                <w:rFonts w:ascii="Consolas" w:cs="Consolas" w:eastAsia="Consolas" w:hAnsi="Consolas"/>
                <w:sz w:val="19"/>
                <w:szCs w:val="19"/>
                <w:shd w:fill="EFEFEF" w:val="clear"/>
              </w:rPr>
              <w:t xml:space="preserve">feat_whatsapp</w:t>
            </w:r>
            <w:r>
              <w:rPr>
                <w:sz w:val="19"/>
                <w:szCs w:val="19"/>
              </w:rPr>
              <w:t xml:space="preserve"> flag existing</w:t>
            </w:r>
          </w:p>
        </w:tc>
        <w:tc>
          <w:tcPr>
            <w:tcW w:type="dxa" w:w="1715"/>
            <w:tcMar>
              <w:top w:type="dxa" w:w="80"/>
              <w:left w:type="dxa" w:w="100"/>
              <w:bottom w:type="dxa" w:w="80"/>
              <w:right w:type="dxa" w:w="100"/>
            </w:tcMar>
          </w:tcPr>
          <w:p>
            <w:r>
              <w:rPr>
                <w:sz w:val="19"/>
                <w:szCs w:val="19"/>
              </w:rPr>
              <w:t xml:space="preserve">—</w:t>
            </w:r>
          </w:p>
        </w:tc>
        <w:tc>
          <w:tcPr>
            <w:tcW w:type="dxa" w:w="1715"/>
            <w:tcMar>
              <w:top w:type="dxa" w:w="80"/>
              <w:left w:type="dxa" w:w="100"/>
              <w:bottom w:type="dxa" w:w="80"/>
              <w:right w:type="dxa" w:w="100"/>
            </w:tcMar>
          </w:tcPr>
          <w:p>
            <w:r>
              <w:rPr>
                <w:sz w:val="19"/>
                <w:szCs w:val="19"/>
              </w:rPr>
              <w:t xml:space="preserve">—</w:t>
            </w:r>
          </w:p>
        </w:tc>
        <w:tc>
          <w:tcPr>
            <w:tcW w:type="dxa" w:w="1715"/>
            <w:tcMar>
              <w:top w:type="dxa" w:w="80"/>
              <w:left w:type="dxa" w:w="100"/>
              <w:bottom w:type="dxa" w:w="80"/>
              <w:right w:type="dxa" w:w="100"/>
            </w:tcMar>
          </w:tcPr>
          <w:p>
            <w:r>
              <w:rPr>
                <w:sz w:val="19"/>
                <w:szCs w:val="19"/>
              </w:rPr>
              <w:t xml:space="preserve">—</w:t>
            </w:r>
          </w:p>
        </w:tc>
        <w:tc>
          <w:tcPr>
            <w:tcW w:type="dxa" w:w="1713"/>
            <w:tcMar>
              <w:top w:type="dxa" w:w="80"/>
              <w:left w:type="dxa" w:w="100"/>
              <w:bottom w:type="dxa" w:w="80"/>
              <w:right w:type="dxa" w:w="100"/>
            </w:tcMar>
          </w:tcPr>
          <w:p>
            <w:r>
              <w:rPr>
                <w:sz w:val="19"/>
                <w:szCs w:val="19"/>
              </w:rPr>
              <w:t xml:space="preserve">The feature flag exists in </w:t>
            </w:r>
            <w:r>
              <w:rPr>
                <w:rFonts w:ascii="Consolas" w:cs="Consolas" w:eastAsia="Consolas" w:hAnsi="Consolas"/>
                <w:sz w:val="19"/>
                <w:szCs w:val="19"/>
                <w:shd w:fill="EFEFEF" w:val="clear"/>
              </w:rPr>
              <w:t xml:space="preserve">Subscription</w:t>
            </w:r>
            <w:r>
              <w:rPr>
                <w:sz w:val="19"/>
                <w:szCs w:val="19"/>
              </w:rPr>
              <w:t xml:space="preserve"> but no WhatsApp Business API integration code was found — ⚠️ ASSUMPTION that this flag is aspirational/reserved for a future integration, not yet wired to anything.</w:t>
            </w:r>
          </w:p>
        </w:tc>
      </w:tr>
      <w:tr>
        <w:tc>
          <w:tcPr>
            <w:tcW w:type="dxa" w:w="1633"/>
            <w:tcMar>
              <w:top w:type="dxa" w:w="80"/>
              <w:left w:type="dxa" w:w="100"/>
              <w:bottom w:type="dxa" w:w="80"/>
              <w:right w:type="dxa" w:w="100"/>
            </w:tcMar>
          </w:tcPr>
          <w:p>
            <w:r>
              <w:rPr>
                <w:sz w:val="19"/>
                <w:szCs w:val="19"/>
              </w:rPr>
              <w:t xml:space="preserve">Accounting/ERP (Tally, Oracle, Atomwalk ERP)</w:t>
            </w:r>
          </w:p>
        </w:tc>
        <w:tc>
          <w:tcPr>
            <w:tcW w:type="dxa" w:w="1715"/>
            <w:tcMar>
              <w:top w:type="dxa" w:w="80"/>
              <w:left w:type="dxa" w:w="100"/>
              <w:bottom w:type="dxa" w:w="80"/>
              <w:right w:type="dxa" w:w="100"/>
            </w:tcMar>
          </w:tcPr>
          <w:p>
            <w:r>
              <w:rPr>
                <w:sz w:val="19"/>
                <w:szCs w:val="19"/>
              </w:rPr>
              <w:t xml:space="preserve">Mentioned in the "How It Connects" pptx as available via "APIs/connectors"</w:t>
            </w:r>
          </w:p>
        </w:tc>
        <w:tc>
          <w:tcPr>
            <w:tcW w:type="dxa" w:w="1715"/>
            <w:tcMar>
              <w:top w:type="dxa" w:w="80"/>
              <w:left w:type="dxa" w:w="100"/>
              <w:bottom w:type="dxa" w:w="80"/>
              <w:right w:type="dxa" w:w="100"/>
            </w:tcMar>
          </w:tcPr>
          <w:p>
            <w:r>
              <w:rPr>
                <w:sz w:val="19"/>
                <w:szCs w:val="19"/>
              </w:rPr>
              <w:t xml:space="preserve">—</w:t>
            </w:r>
          </w:p>
        </w:tc>
        <w:tc>
          <w:tcPr>
            <w:tcW w:type="dxa" w:w="1715"/>
            <w:tcMar>
              <w:top w:type="dxa" w:w="80"/>
              <w:left w:type="dxa" w:w="100"/>
              <w:bottom w:type="dxa" w:w="80"/>
              <w:right w:type="dxa" w:w="100"/>
            </w:tcMar>
          </w:tcPr>
          <w:p>
            <w:r>
              <w:rPr>
                <w:sz w:val="19"/>
                <w:szCs w:val="19"/>
              </w:rPr>
              <w:t xml:space="preserve">—</w:t>
            </w:r>
          </w:p>
        </w:tc>
        <w:tc>
          <w:tcPr>
            <w:tcW w:type="dxa" w:w="1715"/>
            <w:tcMar>
              <w:top w:type="dxa" w:w="80"/>
              <w:left w:type="dxa" w:w="100"/>
              <w:bottom w:type="dxa" w:w="80"/>
              <w:right w:type="dxa" w:w="100"/>
            </w:tcMar>
          </w:tcPr>
          <w:p>
            <w:r>
              <w:rPr>
                <w:sz w:val="19"/>
                <w:szCs w:val="19"/>
              </w:rPr>
              <w:t xml:space="preserve">—</w:t>
            </w:r>
          </w:p>
        </w:tc>
        <w:tc>
          <w:tcPr>
            <w:tcW w:type="dxa" w:w="1713"/>
            <w:tcMar>
              <w:top w:type="dxa" w:w="80"/>
              <w:left w:type="dxa" w:w="100"/>
              <w:bottom w:type="dxa" w:w="80"/>
              <w:right w:type="dxa" w:w="100"/>
            </w:tcMar>
          </w:tcPr>
          <w:p>
            <w:r>
              <w:rPr>
                <w:sz w:val="19"/>
                <w:szCs w:val="19"/>
              </w:rPr>
              <w:t xml:space="preserve">⚠️ </w:t>
            </w:r>
            <w:r>
              <w:rPr>
                <w:b/>
                <w:bCs/>
                <w:sz w:val="19"/>
                <w:szCs w:val="19"/>
              </w:rPr>
              <w:t xml:space="preserve">No corresponding code was found anywhere in the repository.</w:t>
            </w:r>
            <w:r>
              <w:rPr>
                <w:sz w:val="19"/>
                <w:szCs w:val="19"/>
              </w:rPr>
              <w:t xml:space="preserve"> This appears to be a roadmap/marketing statement in the pptx, not a built integration — flag this as unverified if it's being represented to stakeholders as existing today.</w:t>
            </w:r>
          </w:p>
        </w:tc>
      </w:tr>
      <w:tr>
        <w:tc>
          <w:tcPr>
            <w:tcW w:type="dxa" w:w="1633"/>
            <w:tcMar>
              <w:top w:type="dxa" w:w="80"/>
              <w:left w:type="dxa" w:w="100"/>
              <w:bottom w:type="dxa" w:w="80"/>
              <w:right w:type="dxa" w:w="100"/>
            </w:tcMar>
          </w:tcPr>
          <w:p>
            <w:r>
              <w:rPr>
                <w:sz w:val="19"/>
                <w:szCs w:val="19"/>
              </w:rPr>
              <w:t xml:space="preserve">Native mobile apps</w:t>
            </w:r>
          </w:p>
        </w:tc>
        <w:tc>
          <w:tcPr>
            <w:tcW w:type="dxa" w:w="1715"/>
            <w:tcMar>
              <w:top w:type="dxa" w:w="80"/>
              <w:left w:type="dxa" w:w="100"/>
              <w:bottom w:type="dxa" w:w="80"/>
              <w:right w:type="dxa" w:w="100"/>
            </w:tcMar>
          </w:tcPr>
          <w:p>
            <w:r>
              <w:rPr>
                <w:sz w:val="19"/>
                <w:szCs w:val="19"/>
              </w:rPr>
              <w:t xml:space="preserve">❌ </w:t>
            </w:r>
            <w:r>
              <w:rPr>
                <w:b/>
                <w:bCs/>
                <w:sz w:val="19"/>
                <w:szCs w:val="19"/>
              </w:rPr>
              <w:t xml:space="preserve">Do not exist for this codebase</w:t>
            </w:r>
          </w:p>
        </w:tc>
        <w:tc>
          <w:tcPr>
            <w:tcW w:type="dxa" w:w="1715"/>
            <w:tcMar>
              <w:top w:type="dxa" w:w="80"/>
              <w:left w:type="dxa" w:w="100"/>
              <w:bottom w:type="dxa" w:w="80"/>
              <w:right w:type="dxa" w:w="100"/>
            </w:tcMar>
          </w:tcPr>
          <w:p>
            <w:r>
              <w:rPr>
                <w:sz w:val="19"/>
                <w:szCs w:val="19"/>
              </w:rPr>
              <w:t xml:space="preserve">—</w:t>
            </w:r>
          </w:p>
        </w:tc>
        <w:tc>
          <w:tcPr>
            <w:tcW w:type="dxa" w:w="1715"/>
            <w:tcMar>
              <w:top w:type="dxa" w:w="80"/>
              <w:left w:type="dxa" w:w="100"/>
              <w:bottom w:type="dxa" w:w="80"/>
              <w:right w:type="dxa" w:w="100"/>
            </w:tcMar>
          </w:tcPr>
          <w:p>
            <w:r>
              <w:rPr>
                <w:sz w:val="19"/>
                <w:szCs w:val="19"/>
              </w:rPr>
              <w:t xml:space="preserve">—</w:t>
            </w:r>
          </w:p>
        </w:tc>
        <w:tc>
          <w:tcPr>
            <w:tcW w:type="dxa" w:w="1715"/>
            <w:tcMar>
              <w:top w:type="dxa" w:w="80"/>
              <w:left w:type="dxa" w:w="100"/>
              <w:bottom w:type="dxa" w:w="80"/>
              <w:right w:type="dxa" w:w="100"/>
            </w:tcMar>
          </w:tcPr>
          <w:p>
            <w:r>
              <w:rPr>
                <w:sz w:val="19"/>
                <w:szCs w:val="19"/>
              </w:rPr>
              <w:t xml:space="preserve">—</w:t>
            </w:r>
          </w:p>
        </w:tc>
        <w:tc>
          <w:tcPr>
            <w:tcW w:type="dxa" w:w="1713"/>
            <w:tcMar>
              <w:top w:type="dxa" w:w="80"/>
              <w:left w:type="dxa" w:w="100"/>
              <w:bottom w:type="dxa" w:w="80"/>
              <w:right w:type="dxa" w:w="100"/>
            </w:tcMar>
          </w:tcPr>
          <w:p>
            <w:r>
              <w:rPr>
                <w:sz w:val="19"/>
                <w:szCs w:val="19"/>
              </w:rPr>
              <w:t xml:space="preserve">The </w:t>
            </w:r>
            <w:r>
              <w:rPr>
                <w:rFonts w:ascii="Consolas" w:cs="Consolas" w:eastAsia="Consolas" w:hAnsi="Consolas"/>
                <w:sz w:val="19"/>
                <w:szCs w:val="19"/>
                <w:shd w:fill="EFEFEF" w:val="clear"/>
              </w:rPr>
              <w:t xml:space="preserve">Clinical_HMS_External_System_Comparison.docx</w:t>
            </w:r>
            <w:r>
              <w:rPr>
                <w:sz w:val="19"/>
                <w:szCs w:val="19"/>
              </w:rPr>
              <w:t xml:space="preserve"> is specifically comparing this web-only HMS against two *separate*, *different* Atomwalk-branded mobile apps built on an unrelated generic CRM backend — see §17 for why this is easy to misread as "this system has a mobile app."</w:t>
            </w:r>
          </w:p>
        </w:tc>
      </w:tr>
    </w:tbl>
    <w:p>
      <w:pPr>
        <w:spacing w:after="160"/>
      </w:pPr>
    </w:p>
    <w:p>
      <w:pPr>
        <w:pBdr>
          <w:bottom w:val="single" w:color="BFBFBF" w:sz="6" w:space="1"/>
        </w:pBdr>
        <w:spacing w:after="240" w:before="120"/>
      </w:pPr>
    </w:p>
    <w:p>
      <w:pPr>
        <w:pStyle w:val="Heading1"/>
        <w:pageBreakBefore/>
        <w:spacing w:after="200" w:before="240"/>
      </w:pPr>
      <w:r>
        <w:t xml:space="preserve">12. TECHNICAL ARCHITECTURE</w:t>
      </w:r>
    </w:p>
    <w:p>
      <w:pPr>
        <w:spacing w:after="140"/>
      </w:pPr>
      <w:r>
        <w:rPr>
          <w:b/>
          <w:bCs/>
        </w:rPr>
        <w:t xml:space="preserve">Plain-language version:</w:t>
      </w:r>
      <w:r>
        <w:t xml:space="preserve"> A Django REST API backend talks to one of many PostgreSQL databases depending on which hospital the logged-in user belongs to, decided by reading their login token on every request. A React single-page app is the only client — there's no native mobile app. Files (photos, reports, signatures) are stored in Amazon S3, never directly in the database. Background-ish jobs (reminders, tenant migration) appear to be run as manual/cron-invoked management commands rather than a real task queue.</w:t>
      </w:r>
    </w:p>
    <w:p>
      <w:pPr>
        <w:spacing w:after="140"/>
      </w:pPr>
      <w:r>
        <w:rPr>
          <w:b/>
          <w:bCs/>
        </w:rPr>
        <w:t xml:space="preserve">Technical version:</w:t>
      </w:r>
    </w:p>
    <w:p>
      <w:pPr>
        <w:pStyle w:val="ListParagraph"/>
        <w:numPr>
          <w:ilvl w:val="0"/>
          <w:numId w:val="2"/>
        </w:numPr>
        <w:spacing w:after="100"/>
      </w:pPr>
      <w:r>
        <w:rPr>
          <w:b/>
          <w:bCs/>
        </w:rPr>
        <w:t xml:space="preserve">Backend:</w:t>
      </w:r>
      <w:r>
        <w:t xml:space="preserve"> ✅ Django 4.2.13 + Django REST Framework 3.15.1, Python (version not pinned in what was read — ❓). Custom JWT (PyJWT 2.8.0) rather than </w:t>
      </w:r>
      <w:r>
        <w:rPr>
          <w:rFonts w:ascii="Consolas" w:cs="Consolas" w:eastAsia="Consolas" w:hAnsi="Consolas"/>
          <w:sz w:val="20"/>
          <w:szCs w:val="20"/>
          <w:shd w:fill="EFEFEF" w:val="clear"/>
        </w:rPr>
        <w:t xml:space="preserve">djangorestframework-simplejwt</w:t>
      </w:r>
      <w:r>
        <w:t xml:space="preserve">'s own views (the package is installed but only used for its token-lifetime settings object, </w:t>
      </w:r>
      <w:r>
        <w:rPr>
          <w:rFonts w:ascii="Consolas" w:cs="Consolas" w:eastAsia="Consolas" w:hAnsi="Consolas"/>
          <w:sz w:val="20"/>
          <w:szCs w:val="20"/>
          <w:shd w:fill="EFEFEF" w:val="clear"/>
        </w:rPr>
        <w:t xml:space="preserve">SIMPLE_JWT</w:t>
      </w:r>
      <w:r>
        <w:t xml:space="preserve">, per a code comment — actual issuing/verification is hand-rolled in </w:t>
      </w:r>
      <w:r>
        <w:rPr>
          <w:rFonts w:ascii="Consolas" w:cs="Consolas" w:eastAsia="Consolas" w:hAnsi="Consolas"/>
          <w:sz w:val="20"/>
          <w:szCs w:val="20"/>
          <w:shd w:fill="EFEFEF" w:val="clear"/>
        </w:rPr>
        <w:t xml:space="preserve">apps/auth_app/views.py</w:t>
      </w:r>
      <w:r>
        <w:t xml:space="preserve"> and </w:t>
      </w:r>
      <w:r>
        <w:rPr>
          <w:rFonts w:ascii="Consolas" w:cs="Consolas" w:eastAsia="Consolas" w:hAnsi="Consolas"/>
          <w:sz w:val="20"/>
          <w:szCs w:val="20"/>
          <w:shd w:fill="EFEFEF" w:val="clear"/>
        </w:rPr>
        <w:t xml:space="preserve">core/authentication.py</w:t>
      </w:r>
      <w:r>
        <w:t xml:space="preserve">).</w:t>
      </w:r>
    </w:p>
    <w:p>
      <w:pPr>
        <w:pStyle w:val="ListParagraph"/>
        <w:numPr>
          <w:ilvl w:val="0"/>
          <w:numId w:val="2"/>
        </w:numPr>
        <w:spacing w:after="100"/>
      </w:pPr>
      <w:r>
        <w:rPr>
          <w:b/>
          <w:bCs/>
        </w:rPr>
        <w:t xml:space="preserve">Frontend:</w:t>
      </w:r>
      <w:r>
        <w:t xml:space="preserve"> ✅ React + Vite, plain JS (not TypeScript — </w:t>
      </w:r>
      <w:r>
        <w:rPr>
          <w:rFonts w:ascii="Consolas" w:cs="Consolas" w:eastAsia="Consolas" w:hAnsi="Consolas"/>
          <w:sz w:val="20"/>
          <w:szCs w:val="20"/>
          <w:shd w:fill="EFEFEF" w:val="clear"/>
        </w:rPr>
        <w:t xml:space="preserve">.jsx</w:t>
      </w:r>
      <w:r>
        <w:t xml:space="preserve"> files, no </w:t>
      </w:r>
      <w:r>
        <w:rPr>
          <w:rFonts w:ascii="Consolas" w:cs="Consolas" w:eastAsia="Consolas" w:hAnsi="Consolas"/>
          <w:sz w:val="20"/>
          <w:szCs w:val="20"/>
          <w:shd w:fill="EFEFEF" w:val="clear"/>
        </w:rPr>
        <w:t xml:space="preserve">.tsx</w:t>
      </w:r>
      <w:r>
        <w:t xml:space="preserve"> seen), </w:t>
      </w:r>
      <w:r>
        <w:rPr>
          <w:rFonts w:ascii="Consolas" w:cs="Consolas" w:eastAsia="Consolas" w:hAnsi="Consolas"/>
          <w:sz w:val="20"/>
          <w:szCs w:val="20"/>
          <w:shd w:fill="EFEFEF" w:val="clear"/>
        </w:rPr>
        <w:t xml:space="preserve">react-router-dom</w:t>
      </w:r>
      <w:r>
        <w:t xml:space="preserve"> for routing, </w:t>
      </w:r>
      <w:r>
        <w:rPr>
          <w:rFonts w:ascii="Consolas" w:cs="Consolas" w:eastAsia="Consolas" w:hAnsi="Consolas"/>
          <w:sz w:val="20"/>
          <w:szCs w:val="20"/>
          <w:shd w:fill="EFEFEF" w:val="clear"/>
        </w:rPr>
        <w:t xml:space="preserve">axios</w:t>
      </w:r>
      <w:r>
        <w:t xml:space="preserve"> for HTTP, </w:t>
      </w:r>
      <w:r>
        <w:rPr>
          <w:rFonts w:ascii="Consolas" w:cs="Consolas" w:eastAsia="Consolas" w:hAnsi="Consolas"/>
          <w:sz w:val="20"/>
          <w:szCs w:val="20"/>
          <w:shd w:fill="EFEFEF" w:val="clear"/>
        </w:rPr>
        <w:t xml:space="preserve">react-toastify</w:t>
      </w:r>
      <w:r>
        <w:t xml:space="preserve"> for notifications, </w:t>
      </w:r>
      <w:r>
        <w:rPr>
          <w:rFonts w:ascii="Consolas" w:cs="Consolas" w:eastAsia="Consolas" w:hAnsi="Consolas"/>
          <w:sz w:val="20"/>
          <w:szCs w:val="20"/>
          <w:shd w:fill="EFEFEF" w:val="clear"/>
        </w:rPr>
        <w:t xml:space="preserve">lucide-react</w:t>
      </w:r>
      <w:r>
        <w:t xml:space="preserve">/</w:t>
      </w:r>
      <w:r>
        <w:rPr>
          <w:rFonts w:ascii="Consolas" w:cs="Consolas" w:eastAsia="Consolas" w:hAnsi="Consolas"/>
          <w:sz w:val="20"/>
          <w:szCs w:val="20"/>
          <w:shd w:fill="EFEFEF" w:val="clear"/>
        </w:rPr>
        <w:t xml:space="preserve">react-icons</w:t>
      </w:r>
      <w:r>
        <w:t xml:space="preserve"> for icons. No state-management library beyond React Context (</w:t>
      </w:r>
      <w:r>
        <w:rPr>
          <w:rFonts w:ascii="Consolas" w:cs="Consolas" w:eastAsia="Consolas" w:hAnsi="Consolas"/>
          <w:sz w:val="20"/>
          <w:szCs w:val="20"/>
          <w:shd w:fill="EFEFEF" w:val="clear"/>
        </w:rPr>
        <w:t xml:space="preserve">AuthContext</w:t>
      </w:r>
      <w:r>
        <w:t xml:space="preserve">, </w:t>
      </w:r>
      <w:r>
        <w:rPr>
          <w:rFonts w:ascii="Consolas" w:cs="Consolas" w:eastAsia="Consolas" w:hAnsi="Consolas"/>
          <w:sz w:val="20"/>
          <w:szCs w:val="20"/>
          <w:shd w:fill="EFEFEF" w:val="clear"/>
        </w:rPr>
        <w:t xml:space="preserve">PatientContext</w:t>
      </w:r>
      <w:r>
        <w:t xml:space="preserve">, </w:t>
      </w:r>
      <w:r>
        <w:rPr>
          <w:rFonts w:ascii="Consolas" w:cs="Consolas" w:eastAsia="Consolas" w:hAnsi="Consolas"/>
          <w:sz w:val="20"/>
          <w:szCs w:val="20"/>
          <w:shd w:fill="EFEFEF" w:val="clear"/>
        </w:rPr>
        <w:t xml:space="preserve">PermissionContext</w:t>
      </w:r>
      <w:r>
        <w:t xml:space="preserve">, </w:t>
      </w:r>
      <w:r>
        <w:rPr>
          <w:rFonts w:ascii="Consolas" w:cs="Consolas" w:eastAsia="Consolas" w:hAnsi="Consolas"/>
          <w:sz w:val="20"/>
          <w:szCs w:val="20"/>
          <w:shd w:fill="EFEFEF" w:val="clear"/>
        </w:rPr>
        <w:t xml:space="preserve">TenantContext</w:t>
      </w:r>
      <w:r>
        <w:t xml:space="preserve">, </w:t>
      </w:r>
      <w:r>
        <w:rPr>
          <w:rFonts w:ascii="Consolas" w:cs="Consolas" w:eastAsia="Consolas" w:hAnsi="Consolas"/>
          <w:sz w:val="20"/>
          <w:szCs w:val="20"/>
          <w:shd w:fill="EFEFEF" w:val="clear"/>
        </w:rPr>
        <w:t xml:space="preserve">ThemeContext</w:t>
      </w:r>
      <w:r>
        <w:t xml:space="preserve">) — ❓ no Redux/Zustand/etc. found.</w:t>
      </w:r>
    </w:p>
    <w:p>
      <w:pPr>
        <w:pStyle w:val="ListParagraph"/>
        <w:numPr>
          <w:ilvl w:val="0"/>
          <w:numId w:val="2"/>
        </w:numPr>
        <w:spacing w:after="100"/>
      </w:pPr>
      <w:r>
        <w:rPr>
          <w:b/>
          <w:bCs/>
        </w:rPr>
        <w:t xml:space="preserve">Database:</w:t>
      </w:r>
      <w:r>
        <w:t xml:space="preserve"> PostgreSQL, database-per-tenant (see §7).</w:t>
      </w:r>
    </w:p>
    <w:p>
      <w:pPr>
        <w:pStyle w:val="ListParagraph"/>
        <w:numPr>
          <w:ilvl w:val="0"/>
          <w:numId w:val="2"/>
        </w:numPr>
        <w:spacing w:after="100"/>
      </w:pPr>
      <w:r>
        <w:rPr>
          <w:b/>
          <w:bCs/>
        </w:rPr>
        <w:t xml:space="preserve">APIs:</w:t>
      </w:r>
      <w:r>
        <w:t xml:space="preserve"> ✅ REST, versioned under </w:t>
      </w:r>
      <w:r>
        <w:rPr>
          <w:rFonts w:ascii="Consolas" w:cs="Consolas" w:eastAsia="Consolas" w:hAnsi="Consolas"/>
          <w:sz w:val="20"/>
          <w:szCs w:val="20"/>
          <w:shd w:fill="EFEFEF" w:val="clear"/>
        </w:rPr>
        <w:t xml:space="preserve">/api/v1/</w:t>
      </w:r>
      <w:r>
        <w:t xml:space="preserve">, </w:t>
      </w:r>
      <w:r>
        <w:rPr>
          <w:rFonts w:ascii="Consolas" w:cs="Consolas" w:eastAsia="Consolas" w:hAnsi="Consolas"/>
          <w:sz w:val="20"/>
          <w:szCs w:val="20"/>
          <w:shd w:fill="EFEFEF" w:val="clear"/>
        </w:rPr>
        <w:t xml:space="preserve">drf-spectacular</w:t>
      </w:r>
      <w:r>
        <w:t xml:space="preserve"> for OpenAPI schema/Swagger UI (recently wired up per a code comment). Standard response envelope enforced project-wide: </w:t>
      </w:r>
      <w:r>
        <w:rPr>
          <w:rFonts w:ascii="Consolas" w:cs="Consolas" w:eastAsia="Consolas" w:hAnsi="Consolas"/>
          <w:sz w:val="20"/>
          <w:szCs w:val="20"/>
          <w:shd w:fill="EFEFEF" w:val="clear"/>
        </w:rPr>
        <w:t xml:space="preserve">{success, message, data}</w:t>
      </w:r>
      <w:r>
        <w:t xml:space="preserve"> / </w:t>
      </w:r>
      <w:r>
        <w:rPr>
          <w:rFonts w:ascii="Consolas" w:cs="Consolas" w:eastAsia="Consolas" w:hAnsi="Consolas"/>
          <w:sz w:val="20"/>
          <w:szCs w:val="20"/>
          <w:shd w:fill="EFEFEF" w:val="clear"/>
        </w:rPr>
        <w:t xml:space="preserve">{success, message, errors}</w:t>
      </w:r>
      <w:r>
        <w:t xml:space="preserve"> (</w:t>
      </w:r>
      <w:r>
        <w:rPr>
          <w:rFonts w:ascii="Consolas" w:cs="Consolas" w:eastAsia="Consolas" w:hAnsi="Consolas"/>
          <w:sz w:val="20"/>
          <w:szCs w:val="20"/>
          <w:shd w:fill="EFEFEF" w:val="clear"/>
        </w:rPr>
        <w:t xml:space="preserve">core/response.py</w:t>
      </w:r>
      <w:r>
        <w:t xml:space="preserve"> — "ALL views must use these functions, never return raw serializer data").</w:t>
      </w:r>
    </w:p>
    <w:p>
      <w:pPr>
        <w:pStyle w:val="ListParagraph"/>
        <w:numPr>
          <w:ilvl w:val="0"/>
          <w:numId w:val="2"/>
        </w:numPr>
        <w:spacing w:after="100"/>
      </w:pPr>
      <w:r>
        <w:rPr>
          <w:b/>
          <w:bCs/>
        </w:rPr>
        <w:t xml:space="preserve">Authentication/authorization:</w:t>
      </w:r>
      <w:r>
        <w:t xml:space="preserve"> ✅ Custom JWT (HS256, separate signing key from Django's </w:t>
      </w:r>
      <w:r>
        <w:rPr>
          <w:rFonts w:ascii="Consolas" w:cs="Consolas" w:eastAsia="Consolas" w:hAnsi="Consolas"/>
          <w:sz w:val="20"/>
          <w:szCs w:val="20"/>
          <w:shd w:fill="EFEFEF" w:val="clear"/>
        </w:rPr>
        <w:t xml:space="preserve">SECRET_KEY</w:t>
      </w:r>
      <w:r>
        <w:t xml:space="preserve">), three separate login surfaces (staff/platform/patient), JWT-carried claims drive both tenant DB routing and role-based permissions, a registry-DB token-blacklist table makes logout actually revoke a still-valid token, live subscription/active-status re-checks on every request (not just at login).</w:t>
      </w:r>
    </w:p>
    <w:p>
      <w:pPr>
        <w:pStyle w:val="ListParagraph"/>
        <w:numPr>
          <w:ilvl w:val="0"/>
          <w:numId w:val="2"/>
        </w:numPr>
        <w:spacing w:after="100"/>
      </w:pPr>
      <w:r>
        <w:rPr>
          <w:b/>
          <w:bCs/>
        </w:rPr>
        <w:t xml:space="preserve">Messaging/events:</w:t>
      </w:r>
      <w:r>
        <w:t xml:space="preserve"> ❌ No message queue, no event bus, no WebSockets/Channels found. Real-time-feeling features (the OPD queue) are ⚠️ ASSUMED to be implemented via frontend polling, not push.</w:t>
      </w:r>
    </w:p>
    <w:p>
      <w:pPr>
        <w:pStyle w:val="ListParagraph"/>
        <w:numPr>
          <w:ilvl w:val="0"/>
          <w:numId w:val="2"/>
        </w:numPr>
        <w:spacing w:after="100"/>
      </w:pPr>
      <w:r>
        <w:rPr>
          <w:b/>
          <w:bCs/>
        </w:rPr>
        <w:t xml:space="preserve">Storage:</w:t>
      </w:r>
      <w:r>
        <w:t xml:space="preserve"> ✅ AWS S3 for files (private bucket, presigned URLs, magic-byte validation before upload) — explicitly replacing an older base64-in-Postgres-TextField convention that is called out as still present on a specific list of legacy fields (</w:t>
      </w:r>
      <w:r>
        <w:rPr>
          <w:rFonts w:ascii="Consolas" w:cs="Consolas" w:eastAsia="Consolas" w:hAnsi="Consolas"/>
          <w:sz w:val="20"/>
          <w:szCs w:val="20"/>
          <w:shd w:fill="EFEFEF" w:val="clear"/>
        </w:rPr>
        <w:t xml:space="preserve">StaffUser.photo</w:t>
      </w:r>
      <w:r>
        <w:t xml:space="preserve">, </w:t>
      </w:r>
      <w:r>
        <w:rPr>
          <w:rFonts w:ascii="Consolas" w:cs="Consolas" w:eastAsia="Consolas" w:hAnsi="Consolas"/>
          <w:sz w:val="20"/>
          <w:szCs w:val="20"/>
          <w:shd w:fill="EFEFEF" w:val="clear"/>
        </w:rPr>
        <w:t xml:space="preserve">PatientAccount.photo</w:t>
      </w:r>
      <w:r>
        <w:t xml:space="preserve">, </w:t>
      </w:r>
      <w:r>
        <w:rPr>
          <w:rFonts w:ascii="Consolas" w:cs="Consolas" w:eastAsia="Consolas" w:hAnsi="Consolas"/>
          <w:sz w:val="20"/>
          <w:szCs w:val="20"/>
          <w:shd w:fill="EFEFEF" w:val="clear"/>
        </w:rPr>
        <w:t xml:space="preserve">Tenant.logo</w:t>
      </w:r>
      <w:r>
        <w:t xml:space="preserve">, </w:t>
      </w:r>
      <w:r>
        <w:rPr>
          <w:rFonts w:ascii="Consolas" w:cs="Consolas" w:eastAsia="Consolas" w:hAnsi="Consolas"/>
          <w:sz w:val="20"/>
          <w:szCs w:val="20"/>
          <w:shd w:fill="EFEFEF" w:val="clear"/>
        </w:rPr>
        <w:t xml:space="preserve">DoctorProfile.digital_signature</w:t>
      </w:r>
      <w:r>
        <w:t xml:space="preserve">, </w:t>
      </w:r>
      <w:r>
        <w:rPr>
          <w:rFonts w:ascii="Consolas" w:cs="Consolas" w:eastAsia="Consolas" w:hAnsi="Consolas"/>
          <w:sz w:val="20"/>
          <w:szCs w:val="20"/>
          <w:shd w:fill="EFEFEF" w:val="clear"/>
        </w:rPr>
        <w:t xml:space="preserve">LabReport.file_url</w:t>
      </w:r>
      <w:r>
        <w:t xml:space="preserve">, and the </w:t>
      </w:r>
      <w:r>
        <w:rPr>
          <w:rFonts w:ascii="Consolas" w:cs="Consolas" w:eastAsia="Consolas" w:hAnsi="Consolas"/>
          <w:sz w:val="20"/>
          <w:szCs w:val="20"/>
          <w:shd w:fill="EFEFEF" w:val="clear"/>
        </w:rPr>
        <w:t xml:space="preserve">registry.Shared*</w:t>
      </w:r>
      <w:r>
        <w:t xml:space="preserve"> file fields) that have </w:t>
      </w:r>
      <w:r>
        <w:rPr>
          <w:b/>
          <w:bCs/>
        </w:rPr>
        <w:t xml:space="preserve">not yet been migrated</w:t>
      </w:r>
      <w:r>
        <w:t xml:space="preserve"> to the new S3 pattern as of this inspection.</w:t>
      </w:r>
    </w:p>
    <w:p>
      <w:pPr>
        <w:pStyle w:val="ListParagraph"/>
        <w:numPr>
          <w:ilvl w:val="0"/>
          <w:numId w:val="2"/>
        </w:numPr>
        <w:spacing w:after="100"/>
      </w:pPr>
      <w:r>
        <w:rPr>
          <w:b/>
          <w:bCs/>
        </w:rPr>
        <w:t xml:space="preserve">Deployment:</w:t>
      </w:r>
      <w:r>
        <w:t xml:space="preserve"> ✅ </w:t>
      </w:r>
      <w:r>
        <w:rPr>
          <w:rFonts w:ascii="Consolas" w:cs="Consolas" w:eastAsia="Consolas" w:hAnsi="Consolas"/>
          <w:sz w:val="20"/>
          <w:szCs w:val="20"/>
          <w:shd w:fill="EFEFEF" w:val="clear"/>
        </w:rPr>
        <w:t xml:space="preserve">gunicorn</w:t>
      </w:r>
      <w:r>
        <w:t xml:space="preserve"> (WSGI) + </w:t>
      </w:r>
      <w:r>
        <w:rPr>
          <w:rFonts w:ascii="Consolas" w:cs="Consolas" w:eastAsia="Consolas" w:hAnsi="Consolas"/>
          <w:sz w:val="20"/>
          <w:szCs w:val="20"/>
          <w:shd w:fill="EFEFEF" w:val="clear"/>
        </w:rPr>
        <w:t xml:space="preserve">whitenoise</w:t>
      </w:r>
      <w:r>
        <w:t xml:space="preserve"> (static file serving, compressed + manifest-hashed) referenced in </w:t>
      </w:r>
      <w:r>
        <w:rPr>
          <w:rFonts w:ascii="Consolas" w:cs="Consolas" w:eastAsia="Consolas" w:hAnsi="Consolas"/>
          <w:sz w:val="20"/>
          <w:szCs w:val="20"/>
          <w:shd w:fill="EFEFEF" w:val="clear"/>
        </w:rPr>
        <w:t xml:space="preserve">requirements.txt</w:t>
      </w:r>
      <w:r>
        <w:t xml:space="preserve">/settings; </w:t>
      </w:r>
      <w:r>
        <w:rPr>
          <w:rFonts w:ascii="Consolas" w:cs="Consolas" w:eastAsia="Consolas" w:hAnsi="Consolas"/>
          <w:sz w:val="20"/>
          <w:szCs w:val="20"/>
          <w:shd w:fill="EFEFEF" w:val="clear"/>
        </w:rPr>
        <w:t xml:space="preserve">ASGI_APPLICATION</w:t>
      </w:r>
      <w:r>
        <w:t xml:space="preserve"> is also defined but nothing found that actually requires ASGI (no Channels/async views identified) — ⚠️ ASSUMPTION this is present for future-proofing or an unrelated deployment requirement, not actively used.</w:t>
      </w:r>
    </w:p>
    <w:p>
      <w:pPr>
        <w:pStyle w:val="ListParagraph"/>
        <w:numPr>
          <w:ilvl w:val="0"/>
          <w:numId w:val="2"/>
        </w:numPr>
        <w:spacing w:after="100"/>
      </w:pPr>
      <w:r>
        <w:rPr>
          <w:b/>
          <w:bCs/>
        </w:rPr>
        <w:t xml:space="preserve">Infrastructure:</w:t>
      </w:r>
      <w:r>
        <w:t xml:space="preserve"> ❓ UNKNOWN — no IaC (Terraform/CloudFormation), Dockerfile, or CI/CD pipeline was inspected in this pass (a </w:t>
      </w:r>
      <w:r>
        <w:rPr>
          <w:rFonts w:ascii="Consolas" w:cs="Consolas" w:eastAsia="Consolas" w:hAnsi="Consolas"/>
          <w:sz w:val="20"/>
          <w:szCs w:val="20"/>
          <w:shd w:fill="EFEFEF" w:val="clear"/>
        </w:rPr>
        <w:t xml:space="preserve">.github</w:t>
      </w:r>
      <w:r>
        <w:t xml:space="preserve"> directory exists in the repo root but its contents were not read — worth checking directly for CI configuration).</w:t>
      </w:r>
    </w:p>
    <w:p>
      <w:pPr>
        <w:pStyle w:val="ListParagraph"/>
        <w:numPr>
          <w:ilvl w:val="0"/>
          <w:numId w:val="2"/>
        </w:numPr>
        <w:spacing w:after="100"/>
      </w:pPr>
      <w:r>
        <w:rPr>
          <w:b/>
          <w:bCs/>
        </w:rPr>
        <w:t xml:space="preserve">Frameworks/key libraries:</w:t>
      </w:r>
      <w:r>
        <w:t xml:space="preserve"> Django, DRF, </w:t>
      </w:r>
      <w:r>
        <w:rPr>
          <w:rFonts w:ascii="Consolas" w:cs="Consolas" w:eastAsia="Consolas" w:hAnsi="Consolas"/>
          <w:sz w:val="20"/>
          <w:szCs w:val="20"/>
          <w:shd w:fill="EFEFEF" w:val="clear"/>
        </w:rPr>
        <w:t xml:space="preserve">django-environ</w:t>
      </w:r>
      <w:r>
        <w:t xml:space="preserve">/</w:t>
      </w:r>
      <w:r>
        <w:rPr>
          <w:rFonts w:ascii="Consolas" w:cs="Consolas" w:eastAsia="Consolas" w:hAnsi="Consolas"/>
          <w:sz w:val="20"/>
          <w:szCs w:val="20"/>
          <w:shd w:fill="EFEFEF" w:val="clear"/>
        </w:rPr>
        <w:t xml:space="preserve">python-decouple</w:t>
      </w:r>
      <w:r>
        <w:t xml:space="preserve"> (env config), </w:t>
      </w:r>
      <w:r>
        <w:rPr>
          <w:rFonts w:ascii="Consolas" w:cs="Consolas" w:eastAsia="Consolas" w:hAnsi="Consolas"/>
          <w:sz w:val="20"/>
          <w:szCs w:val="20"/>
          <w:shd w:fill="EFEFEF" w:val="clear"/>
        </w:rPr>
        <w:t xml:space="preserve">django-cors-headers</w:t>
      </w:r>
      <w:r>
        <w:t xml:space="preserve">, </w:t>
      </w:r>
      <w:r>
        <w:rPr>
          <w:rFonts w:ascii="Consolas" w:cs="Consolas" w:eastAsia="Consolas" w:hAnsi="Consolas"/>
          <w:sz w:val="20"/>
          <w:szCs w:val="20"/>
          <w:shd w:fill="EFEFEF" w:val="clear"/>
        </w:rPr>
        <w:t xml:space="preserve">django-filter</w:t>
      </w:r>
      <w:r>
        <w:t xml:space="preserve">, </w:t>
      </w:r>
      <w:r>
        <w:rPr>
          <w:rFonts w:ascii="Consolas" w:cs="Consolas" w:eastAsia="Consolas" w:hAnsi="Consolas"/>
          <w:sz w:val="20"/>
          <w:szCs w:val="20"/>
          <w:shd w:fill="EFEFEF" w:val="clear"/>
        </w:rPr>
        <w:t xml:space="preserve">Pillow</w:t>
      </w:r>
      <w:r>
        <w:t xml:space="preserve"> (image handling), </w:t>
      </w:r>
      <w:r>
        <w:rPr>
          <w:rFonts w:ascii="Consolas" w:cs="Consolas" w:eastAsia="Consolas" w:hAnsi="Consolas"/>
          <w:sz w:val="20"/>
          <w:szCs w:val="20"/>
          <w:shd w:fill="EFEFEF" w:val="clear"/>
        </w:rPr>
        <w:t xml:space="preserve">reportlab</w:t>
      </w:r>
      <w:r>
        <w:t xml:space="preserve"> (PDF generation — invoices, prescriptions, encounter summaries), </w:t>
      </w:r>
      <w:r>
        <w:rPr>
          <w:rFonts w:ascii="Consolas" w:cs="Consolas" w:eastAsia="Consolas" w:hAnsi="Consolas"/>
          <w:sz w:val="20"/>
          <w:szCs w:val="20"/>
          <w:shd w:fill="EFEFEF" w:val="clear"/>
        </w:rPr>
        <w:t xml:space="preserve">qrcode</w:t>
      </w:r>
      <w:r>
        <w:t xml:space="preserve"> (Emergency QR), </w:t>
      </w:r>
      <w:r>
        <w:rPr>
          <w:rFonts w:ascii="Consolas" w:cs="Consolas" w:eastAsia="Consolas" w:hAnsi="Consolas"/>
          <w:sz w:val="20"/>
          <w:szCs w:val="20"/>
          <w:shd w:fill="EFEFEF" w:val="clear"/>
        </w:rPr>
        <w:t xml:space="preserve">phonenumbers</w:t>
      </w:r>
      <w:r>
        <w:t xml:space="preserve"> (mobile validation), </w:t>
      </w:r>
      <w:r>
        <w:rPr>
          <w:rFonts w:ascii="Consolas" w:cs="Consolas" w:eastAsia="Consolas" w:hAnsi="Consolas"/>
          <w:sz w:val="20"/>
          <w:szCs w:val="20"/>
          <w:shd w:fill="EFEFEF" w:val="clear"/>
        </w:rPr>
        <w:t xml:space="preserve">cryptography</w:t>
      </w:r>
      <w:r>
        <w:t xml:space="preserve"> (field-encryption groundwork, not yet applied to any field per a code comment), </w:t>
      </w:r>
      <w:r>
        <w:rPr>
          <w:rFonts w:ascii="Consolas" w:cs="Consolas" w:eastAsia="Consolas" w:hAnsi="Consolas"/>
          <w:sz w:val="20"/>
          <w:szCs w:val="20"/>
          <w:shd w:fill="EFEFEF" w:val="clear"/>
        </w:rPr>
        <w:t xml:space="preserve">sentry-sdk</w:t>
      </w:r>
      <w:r>
        <w:t xml:space="preserve">, </w:t>
      </w:r>
      <w:r>
        <w:rPr>
          <w:rFonts w:ascii="Consolas" w:cs="Consolas" w:eastAsia="Consolas" w:hAnsi="Consolas"/>
          <w:sz w:val="20"/>
          <w:szCs w:val="20"/>
          <w:shd w:fill="EFEFEF" w:val="clear"/>
        </w:rPr>
        <w:t xml:space="preserve">python-json-logger</w:t>
      </w:r>
      <w:r>
        <w:t xml:space="preserve">.</w:t>
      </w:r>
    </w:p>
    <w:p>
      <w:pPr>
        <w:pBdr>
          <w:bottom w:val="single" w:color="BFBFBF" w:sz="6" w:space="1"/>
        </w:pBdr>
        <w:spacing w:after="240" w:before="120"/>
      </w:pPr>
    </w:p>
    <w:p>
      <w:pPr>
        <w:pStyle w:val="Heading1"/>
        <w:pageBreakBefore/>
        <w:spacing w:after="200" w:before="240"/>
      </w:pPr>
      <w:r>
        <w:t xml:space="preserve">13. BUSINESS RULES</w:t>
      </w:r>
    </w:p>
    <w:p>
      <w:pPr>
        <w:spacing w:after="140"/>
      </w:pPr>
      <w:r>
        <w:t xml:space="preserve">Explicit rules found directly in code/comments (✅), organized as IF/THEN where possible:</w:t>
      </w:r>
    </w:p>
    <w:p>
      <w:pPr>
        <w:spacing w:after="100"/>
        <w:ind w:left="360" w:hanging="300"/>
      </w:pPr>
      <w:r>
        <w:t xml:space="preserve">1. ✅ IF a hospital's subscription </w:t>
      </w:r>
      <w:r>
        <w:rPr>
          <w:rFonts w:ascii="Consolas" w:cs="Consolas" w:eastAsia="Consolas" w:hAnsi="Consolas"/>
          <w:sz w:val="20"/>
          <w:szCs w:val="20"/>
          <w:shd w:fill="EFEFEF" w:val="clear"/>
        </w:rPr>
        <w:t xml:space="preserve">status</w:t>
      </w:r>
      <w:r>
        <w:t xml:space="preserve"> is </w:t>
      </w:r>
      <w:r>
        <w:rPr>
          <w:rFonts w:ascii="Consolas" w:cs="Consolas" w:eastAsia="Consolas" w:hAnsi="Consolas"/>
          <w:sz w:val="20"/>
          <w:szCs w:val="20"/>
          <w:shd w:fill="EFEFEF" w:val="clear"/>
        </w:rPr>
        <w:t xml:space="preserve">frozen</w:t>
      </w:r>
      <w:r>
        <w:t xml:space="preserve"> or </w:t>
      </w:r>
      <w:r>
        <w:rPr>
          <w:rFonts w:ascii="Consolas" w:cs="Consolas" w:eastAsia="Consolas" w:hAnsi="Consolas"/>
          <w:sz w:val="20"/>
          <w:szCs w:val="20"/>
          <w:shd w:fill="EFEFEF" w:val="clear"/>
        </w:rPr>
        <w:t xml:space="preserve">suspended</w:t>
      </w:r>
      <w:r>
        <w:t xml:space="preserve"> THEN every API request from that hospital's staff is rejected (</w:t>
      </w:r>
      <w:r>
        <w:rPr>
          <w:rFonts w:ascii="Consolas" w:cs="Consolas" w:eastAsia="Consolas" w:hAnsi="Consolas"/>
          <w:sz w:val="20"/>
          <w:szCs w:val="20"/>
          <w:shd w:fill="EFEFEF" w:val="clear"/>
        </w:rPr>
        <w:t xml:space="preserve">PermissionDenied</w:t>
      </w:r>
      <w:r>
        <w:t xml:space="preserve">), regardless of role.</w:t>
      </w:r>
    </w:p>
    <w:p>
      <w:pPr>
        <w:spacing w:after="100"/>
        <w:ind w:left="360" w:hanging="300"/>
      </w:pPr>
      <w:r>
        <w:t xml:space="preserve">2. ✅ IF a hospital's subscription </w:t>
      </w:r>
      <w:r>
        <w:rPr>
          <w:rFonts w:ascii="Consolas" w:cs="Consolas" w:eastAsia="Consolas" w:hAnsi="Consolas"/>
          <w:sz w:val="20"/>
          <w:szCs w:val="20"/>
          <w:shd w:fill="EFEFEF" w:val="clear"/>
        </w:rPr>
        <w:t xml:space="preserve">status</w:t>
      </w:r>
      <w:r>
        <w:t xml:space="preserve"> is </w:t>
      </w:r>
      <w:r>
        <w:rPr>
          <w:rFonts w:ascii="Consolas" w:cs="Consolas" w:eastAsia="Consolas" w:hAnsi="Consolas"/>
          <w:sz w:val="20"/>
          <w:szCs w:val="20"/>
          <w:shd w:fill="EFEFEF" w:val="clear"/>
        </w:rPr>
        <w:t xml:space="preserve">read_only</w:t>
      </w:r>
      <w:r>
        <w:t xml:space="preserve"> AND the request method is not GET/HEAD/OPTIONS THEN the request is rejected.</w:t>
      </w:r>
    </w:p>
    <w:p>
      <w:pPr>
        <w:spacing w:after="100"/>
        <w:ind w:left="360" w:hanging="300"/>
      </w:pPr>
      <w:r>
        <w:t xml:space="preserve">3. ✅ IF a staff member's </w:t>
      </w:r>
      <w:r>
        <w:rPr>
          <w:rFonts w:ascii="Consolas" w:cs="Consolas" w:eastAsia="Consolas" w:hAnsi="Consolas"/>
          <w:sz w:val="20"/>
          <w:szCs w:val="20"/>
          <w:shd w:fill="EFEFEF" w:val="clear"/>
        </w:rPr>
        <w:t xml:space="preserve">is_active</w:t>
      </w:r>
      <w:r>
        <w:t xml:space="preserve"> flag is False (deactivated) THEN their next request is rejected even if their JWT hasn't expired yet — checked live, not just at login.</w:t>
      </w:r>
    </w:p>
    <w:p>
      <w:pPr>
        <w:spacing w:after="100"/>
        <w:ind w:left="360" w:hanging="300"/>
      </w:pPr>
      <w:r>
        <w:t xml:space="preserve">4. ✅ IF a booking is for today's date THEN the new </w:t>
      </w:r>
      <w:r>
        <w:rPr>
          <w:rFonts w:ascii="Consolas" w:cs="Consolas" w:eastAsia="Consolas" w:hAnsi="Consolas"/>
          <w:sz w:val="20"/>
          <w:szCs w:val="20"/>
          <w:shd w:fill="EFEFEF" w:val="clear"/>
        </w:rPr>
        <w:t xml:space="preserve">Appointment</w:t>
      </w:r>
      <w:r>
        <w:t xml:space="preserve"> starts in </w:t>
      </w:r>
      <w:r>
        <w:rPr>
          <w:rFonts w:ascii="Consolas" w:cs="Consolas" w:eastAsia="Consolas" w:hAnsi="Consolas"/>
          <w:sz w:val="20"/>
          <w:szCs w:val="20"/>
          <w:shd w:fill="EFEFEF" w:val="clear"/>
        </w:rPr>
        <w:t xml:space="preserve">waiting</w:t>
      </w:r>
      <w:r>
        <w:t xml:space="preserve">; ELSE it starts in </w:t>
      </w:r>
      <w:r>
        <w:rPr>
          <w:rFonts w:ascii="Consolas" w:cs="Consolas" w:eastAsia="Consolas" w:hAnsi="Consolas"/>
          <w:sz w:val="20"/>
          <w:szCs w:val="20"/>
          <w:shd w:fill="EFEFEF" w:val="clear"/>
        </w:rPr>
        <w:t xml:space="preserve">scheduled</w:t>
      </w:r>
      <w:r>
        <w:t xml:space="preserve">.</w:t>
      </w:r>
    </w:p>
    <w:p>
      <w:pPr>
        <w:spacing w:after="100"/>
        <w:ind w:left="360" w:hanging="300"/>
      </w:pPr>
      <w:r>
        <w:t xml:space="preserve">5. ✅ IF an </w:t>
      </w:r>
      <w:r>
        <w:rPr>
          <w:rFonts w:ascii="Consolas" w:cs="Consolas" w:eastAsia="Consolas" w:hAnsi="Consolas"/>
          <w:sz w:val="20"/>
          <w:szCs w:val="20"/>
          <w:shd w:fill="EFEFEF" w:val="clear"/>
        </w:rPr>
        <w:t xml:space="preserve">OPDEncounter</w:t>
      </w:r>
      <w:r>
        <w:t xml:space="preserve"> is signed THEN its linked </w:t>
      </w:r>
      <w:r>
        <w:rPr>
          <w:rFonts w:ascii="Consolas" w:cs="Consolas" w:eastAsia="Consolas" w:hAnsi="Consolas"/>
          <w:sz w:val="20"/>
          <w:szCs w:val="20"/>
          <w:shd w:fill="EFEFEF" w:val="clear"/>
        </w:rPr>
        <w:t xml:space="preserve">Appointment</w:t>
      </w:r>
      <w:r>
        <w:t xml:space="preserve"> automatically becomes </w:t>
      </w:r>
      <w:r>
        <w:rPr>
          <w:rFonts w:ascii="Consolas" w:cs="Consolas" w:eastAsia="Consolas" w:hAnsi="Consolas"/>
          <w:sz w:val="20"/>
          <w:szCs w:val="20"/>
          <w:shd w:fill="EFEFEF" w:val="clear"/>
        </w:rPr>
        <w:t xml:space="preserve">done</w:t>
      </w:r>
      <w:r>
        <w:t xml:space="preserve"> in the same operation — a doctor cannot sign an encounter without the appointment being marked complete.</w:t>
      </w:r>
    </w:p>
    <w:p>
      <w:pPr>
        <w:spacing w:after="100"/>
        <w:ind w:left="360" w:hanging="300"/>
      </w:pPr>
      <w:r>
        <w:t xml:space="preserve">6. ✅ IF an appointment's </w:t>
      </w:r>
      <w:r>
        <w:rPr>
          <w:rFonts w:ascii="Consolas" w:cs="Consolas" w:eastAsia="Consolas" w:hAnsi="Consolas"/>
          <w:sz w:val="20"/>
          <w:szCs w:val="20"/>
          <w:shd w:fill="EFEFEF" w:val="clear"/>
        </w:rPr>
        <w:t xml:space="preserve">appointment_type</w:t>
      </w:r>
      <w:r>
        <w:t xml:space="preserve"> is </w:t>
      </w:r>
      <w:r>
        <w:rPr>
          <w:rFonts w:ascii="Consolas" w:cs="Consolas" w:eastAsia="Consolas" w:hAnsi="Consolas"/>
          <w:sz w:val="20"/>
          <w:szCs w:val="20"/>
          <w:shd w:fill="EFEFEF" w:val="clear"/>
        </w:rPr>
        <w:t xml:space="preserve">followup</w:t>
      </w:r>
      <w:r>
        <w:t xml:space="preserve"> THEN the doctor's </w:t>
      </w:r>
      <w:r>
        <w:rPr>
          <w:rFonts w:ascii="Consolas" w:cs="Consolas" w:eastAsia="Consolas" w:hAnsi="Consolas"/>
          <w:sz w:val="20"/>
          <w:szCs w:val="20"/>
          <w:shd w:fill="EFEFEF" w:val="clear"/>
        </w:rPr>
        <w:t xml:space="preserve">followup_fee</w:t>
      </w:r>
      <w:r>
        <w:t xml:space="preserve"> is charged (falling back to </w:t>
      </w:r>
      <w:r>
        <w:rPr>
          <w:rFonts w:ascii="Consolas" w:cs="Consolas" w:eastAsia="Consolas" w:hAnsi="Consolas"/>
          <w:sz w:val="20"/>
          <w:szCs w:val="20"/>
          <w:shd w:fill="EFEFEF" w:val="clear"/>
        </w:rPr>
        <w:t xml:space="preserve">consultation_fee</w:t>
      </w:r>
      <w:r>
        <w:t xml:space="preserve"> if the doctor never set one) instead of the normal consultation fee.</w:t>
      </w:r>
    </w:p>
    <w:p>
      <w:pPr>
        <w:spacing w:after="100"/>
        <w:ind w:left="360" w:hanging="300"/>
      </w:pPr>
      <w:r>
        <w:t xml:space="preserve">7. ✅ IF a </w:t>
      </w:r>
      <w:r>
        <w:rPr>
          <w:rFonts w:ascii="Consolas" w:cs="Consolas" w:eastAsia="Consolas" w:hAnsi="Consolas"/>
          <w:sz w:val="20"/>
          <w:szCs w:val="20"/>
          <w:shd w:fill="EFEFEF" w:val="clear"/>
        </w:rPr>
        <w:t xml:space="preserve">LabRequest</w:t>
      </w:r>
      <w:r>
        <w:t xml:space="preserve">/</w:t>
      </w:r>
      <w:r>
        <w:rPr>
          <w:rFonts w:ascii="Consolas" w:cs="Consolas" w:eastAsia="Consolas" w:hAnsi="Consolas"/>
          <w:sz w:val="20"/>
          <w:szCs w:val="20"/>
          <w:shd w:fill="EFEFEF" w:val="clear"/>
        </w:rPr>
        <w:t xml:space="preserve">Prescription</w:t>
      </w:r>
      <w:r>
        <w:t xml:space="preserve"> is billed THEN the billing happens at the point the service is actually rendered (report delivered / first dispense) — not at order time.</w:t>
      </w:r>
    </w:p>
    <w:p>
      <w:pPr>
        <w:spacing w:after="100"/>
        <w:ind w:left="360" w:hanging="300"/>
      </w:pPr>
      <w:r>
        <w:t xml:space="preserve">8. ✅ IF a second dispense happens against the same prescription THEN it is added to the </w:t>
      </w:r>
      <w:r>
        <w:rPr>
          <w:b/>
          <w:bCs/>
        </w:rPr>
        <w:t xml:space="preserve">same</w:t>
      </w:r>
      <w:r>
        <w:t xml:space="preserve"> invoice as the first dispense, not a new one.</w:t>
      </w:r>
    </w:p>
    <w:p>
      <w:pPr>
        <w:spacing w:after="100"/>
        <w:ind w:left="360" w:hanging="300"/>
      </w:pPr>
      <w:r>
        <w:t xml:space="preserve">9. ✅ IF a patient has no mobile number of their own (a dependent) THEN they never get a </w:t>
      </w:r>
      <w:r>
        <w:rPr>
          <w:rFonts w:ascii="Consolas" w:cs="Consolas" w:eastAsia="Consolas" w:hAnsi="Consolas"/>
          <w:sz w:val="20"/>
          <w:szCs w:val="20"/>
          <w:shd w:fill="EFEFEF" w:val="clear"/>
        </w:rPr>
        <w:t xml:space="preserve">mobile_hash</w:t>
      </w:r>
      <w:r>
        <w:t xml:space="preserve">, and are instead deduplicated via their guardian's mobile hash plus an explicit relationship record.</w:t>
      </w:r>
    </w:p>
    <w:p>
      <w:pPr>
        <w:spacing w:after="100"/>
        <w:ind w:left="360" w:hanging="300"/>
      </w:pPr>
      <w:r>
        <w:t xml:space="preserve">10. ✅ IF a patient has not given HIE consent THEN no other hospital can see their shared clinical history, regardless of whether that history exists in the registry DB.</w:t>
      </w:r>
    </w:p>
    <w:p>
      <w:pPr>
        <w:spacing w:after="100"/>
        <w:ind w:left="360" w:hanging="300"/>
      </w:pPr>
      <w:r>
        <w:t xml:space="preserve">11. ✅ IF a </w:t>
      </w:r>
      <w:r>
        <w:rPr>
          <w:rFonts w:ascii="Consolas" w:cs="Consolas" w:eastAsia="Consolas" w:hAnsi="Consolas"/>
          <w:sz w:val="20"/>
          <w:szCs w:val="20"/>
          <w:shd w:fill="EFEFEF" w:val="clear"/>
        </w:rPr>
        <w:t xml:space="preserve">Role</w:t>
      </w:r>
      <w:r>
        <w:t xml:space="preserve"> (custom, table-driven) is still assigned as someone's </w:t>
      </w:r>
      <w:r>
        <w:rPr>
          <w:b/>
          <w:bCs/>
        </w:rPr>
        <w:t xml:space="preserve">primary</w:t>
      </w:r>
      <w:r>
        <w:t xml:space="preserve"> role THEN it cannot be deleted (</w:t>
      </w:r>
      <w:r>
        <w:rPr>
          <w:rFonts w:ascii="Consolas" w:cs="Consolas" w:eastAsia="Consolas" w:hAnsi="Consolas"/>
          <w:sz w:val="20"/>
          <w:szCs w:val="20"/>
          <w:shd w:fill="EFEFEF" w:val="clear"/>
        </w:rPr>
        <w:t xml:space="preserve">on_delete=PROTECT</w:t>
      </w:r>
      <w:r>
        <w:t xml:space="preserve">) — but it CAN be deleted if only held as an </w:t>
      </w:r>
      <w:r>
        <w:rPr>
          <w:b/>
          <w:bCs/>
        </w:rPr>
        <w:t xml:space="preserve">extra</w:t>
      </w:r>
      <w:r>
        <w:t xml:space="preserve"> role via </w:t>
      </w:r>
      <w:r>
        <w:rPr>
          <w:rFonts w:ascii="Consolas" w:cs="Consolas" w:eastAsia="Consolas" w:hAnsi="Consolas"/>
          <w:sz w:val="20"/>
          <w:szCs w:val="20"/>
          <w:shd w:fill="EFEFEF" w:val="clear"/>
        </w:rPr>
        <w:t xml:space="preserve">UserRole</w:t>
      </w:r>
      <w:r>
        <w:t xml:space="preserve"> (</w:t>
      </w:r>
      <w:r>
        <w:rPr>
          <w:rFonts w:ascii="Consolas" w:cs="Consolas" w:eastAsia="Consolas" w:hAnsi="Consolas"/>
          <w:sz w:val="20"/>
          <w:szCs w:val="20"/>
          <w:shd w:fill="EFEFEF" w:val="clear"/>
        </w:rPr>
        <w:t xml:space="preserve">on_delete=CASCADE</w:t>
      </w:r>
      <w:r>
        <w:t xml:space="preserve">), because the person still has a fallback identity.</w:t>
      </w:r>
    </w:p>
    <w:p>
      <w:pPr>
        <w:spacing w:after="100"/>
        <w:ind w:left="360" w:hanging="300"/>
      </w:pPr>
      <w:r>
        <w:t xml:space="preserve">12. ✅ IF a doctor works at more than one branch THEN their </w:t>
      </w:r>
      <w:r>
        <w:rPr>
          <w:rFonts w:ascii="Consolas" w:cs="Consolas" w:eastAsia="Consolas" w:hAnsi="Consolas"/>
          <w:sz w:val="20"/>
          <w:szCs w:val="20"/>
          <w:shd w:fill="EFEFEF" w:val="clear"/>
        </w:rPr>
        <w:t xml:space="preserve">StaffUser.branch</w:t>
      </w:r>
      <w:r>
        <w:t xml:space="preserve"> (legacy single FK, still what JWTs carry) remains their "primary" branch, and </w:t>
      </w:r>
      <w:r>
        <w:rPr>
          <w:rFonts w:ascii="Consolas" w:cs="Consolas" w:eastAsia="Consolas" w:hAnsi="Consolas"/>
          <w:sz w:val="20"/>
          <w:szCs w:val="20"/>
          <w:shd w:fill="EFEFEF" w:val="clear"/>
        </w:rPr>
        <w:t xml:space="preserve">StaffBranchMapping</w:t>
      </w:r>
      <w:r>
        <w:t xml:space="preserve"> only adds *additional*, explicitly-selectable branches — changing this mapping never changes default scoping for existing flows.</w:t>
      </w:r>
    </w:p>
    <w:p>
      <w:pPr>
        <w:spacing w:after="100"/>
        <w:ind w:left="360" w:hanging="300"/>
      </w:pPr>
      <w:r>
        <w:t xml:space="preserve">13. ✅ IF a room assignment would overlap an existing one for the same room+day THEN it is rejected at the API layer before being written — the same discipline applied to appointment double-booking.</w:t>
      </w:r>
    </w:p>
    <w:p>
      <w:pPr>
        <w:spacing w:after="100"/>
        <w:ind w:left="360" w:hanging="300"/>
      </w:pPr>
      <w:r>
        <w:t xml:space="preserve">14. ✅ IF an </w:t>
      </w:r>
      <w:r>
        <w:rPr>
          <w:rFonts w:ascii="Consolas" w:cs="Consolas" w:eastAsia="Consolas" w:hAnsi="Consolas"/>
          <w:sz w:val="20"/>
          <w:szCs w:val="20"/>
          <w:shd w:fill="EFEFEF" w:val="clear"/>
        </w:rPr>
        <w:t xml:space="preserve">OptionList</w:t>
      </w:r>
      <w:r>
        <w:t xml:space="preserve"> row is flagged </w:t>
      </w:r>
      <w:r>
        <w:rPr>
          <w:rFonts w:ascii="Consolas" w:cs="Consolas" w:eastAsia="Consolas" w:hAnsi="Consolas"/>
          <w:sz w:val="20"/>
          <w:szCs w:val="20"/>
          <w:shd w:fill="EFEFEF" w:val="clear"/>
        </w:rPr>
        <w:t xml:space="preserve">is_system=True</w:t>
      </w:r>
      <w:r>
        <w:t xml:space="preserve"> THEN it cannot be deleted via the API (though it can be relabeled) — because backend logic depends on specific stored values (e.g., the literal string "paid") continuing to exist.</w:t>
      </w:r>
    </w:p>
    <w:p>
      <w:pPr>
        <w:spacing w:after="100"/>
        <w:ind w:left="360" w:hanging="300"/>
      </w:pPr>
      <w:r>
        <w:t xml:space="preserve">15. ✅ (Explicitly stated, PLANNED for IPD, not enforced anywhere today since IPD doesn't exist): "A bed can never be allocated to two active admissions at once — this is enforced, not just conventionally avoided," and "Orders are never edited in place — a change discontinues the old order and creates a new one, both kept in history."</w:t>
      </w:r>
    </w:p>
    <w:p>
      <w:pPr>
        <w:spacing w:after="100"/>
        <w:ind w:left="360" w:hanging="300"/>
      </w:pPr>
      <w:r>
        <w:t xml:space="preserve">16. </w:t>
      </w:r>
      <w:r>
        <w:rPr>
          <w:b/>
          <w:bCs/>
        </w:rPr>
        <w:t xml:space="preserve">Implied rule</w:t>
      </w:r>
      <w:r>
        <w:t xml:space="preserve"> (⚠️ not stated as a single sentence anywhere, but consistent across every module): staff never originate a clinical decision outside their role — a front-desk user cannot write a diagnosis, a nurse cannot order an admission or write a prescription, a pharmacist cannot alter prescription content. This is enforced by the combination of role-scoped permission classes and which fields each role's views expose, rather than by one central rule.</w:t>
      </w:r>
    </w:p>
    <w:p>
      <w:pPr>
        <w:spacing w:after="100"/>
        <w:ind w:left="360" w:hanging="300"/>
      </w:pPr>
      <w:r>
        <w:t xml:space="preserve">17. </w:t>
      </w:r>
      <w:r>
        <w:rPr>
          <w:b/>
          <w:bCs/>
        </w:rPr>
        <w:t xml:space="preserve">Unknown rule area:</w:t>
      </w:r>
      <w:r>
        <w:t xml:space="preserve"> ❓ minor/guardian consent signing process and medico-legal-case (MLC) handling are both explicitly flagged as *undecided even in the planning documents* ("[OPEN QUESTION]") — these gaps exist in the product's own thinking, not just in what was implemented.</w:t>
      </w:r>
    </w:p>
    <w:p>
      <w:pPr>
        <w:pBdr>
          <w:bottom w:val="single" w:color="BFBFBF" w:sz="6" w:space="1"/>
        </w:pBdr>
        <w:spacing w:after="240" w:before="120"/>
      </w:pPr>
    </w:p>
    <w:p>
      <w:pPr>
        <w:pStyle w:val="Heading1"/>
        <w:pageBreakBefore/>
        <w:spacing w:after="200" w:before="240"/>
      </w:pPr>
      <w:r>
        <w:t xml:space="preserve">14. NOTIFICATIONS &amp; EVENTS</w:t>
      </w:r>
    </w:p>
    <w:p>
      <w:pPr>
        <w:pStyle w:val="ListParagraph"/>
        <w:numPr>
          <w:ilvl w:val="0"/>
          <w:numId w:val="2"/>
        </w:numPr>
        <w:spacing w:after="100"/>
      </w:pPr>
      <w:r>
        <w:rPr>
          <w:b/>
          <w:bCs/>
        </w:rPr>
        <w:t xml:space="preserve">SMS</w:t>
      </w:r>
      <w:r>
        <w:t xml:space="preserve"> ✅ — OTP codes (login/registration/password-reset), routed through </w:t>
      </w:r>
      <w:r>
        <w:rPr>
          <w:rFonts w:ascii="Consolas" w:cs="Consolas" w:eastAsia="Consolas" w:hAnsi="Consolas"/>
          <w:sz w:val="20"/>
          <w:szCs w:val="20"/>
          <w:shd w:fill="EFEFEF" w:val="clear"/>
        </w:rPr>
        <w:t xml:space="preserve">SMS_BACKEND</w:t>
      </w:r>
      <w:r>
        <w:t xml:space="preserve"> (log/MSG91/Android gateway, with an optional automatic fallback backend on send failure).</w:t>
      </w:r>
    </w:p>
    <w:p>
      <w:pPr>
        <w:pStyle w:val="ListParagraph"/>
        <w:numPr>
          <w:ilvl w:val="0"/>
          <w:numId w:val="2"/>
        </w:numPr>
        <w:spacing w:after="100"/>
      </w:pPr>
      <w:r>
        <w:rPr>
          <w:b/>
          <w:bCs/>
        </w:rPr>
        <w:t xml:space="preserve">Email</w:t>
      </w:r>
      <w:r>
        <w:t xml:space="preserve"> ✅ — Same OTP flows, alternative channel to SMS; console-logged in DEBUG, real SMTP in production.</w:t>
      </w:r>
    </w:p>
    <w:p>
      <w:pPr>
        <w:pStyle w:val="ListParagraph"/>
        <w:numPr>
          <w:ilvl w:val="0"/>
          <w:numId w:val="2"/>
        </w:numPr>
        <w:spacing w:after="100"/>
      </w:pPr>
      <w:r>
        <w:rPr>
          <w:b/>
          <w:bCs/>
        </w:rPr>
        <w:t xml:space="preserve">In-app notifications</w:t>
      </w:r>
      <w:r>
        <w:t xml:space="preserve"> ✅ — </w:t>
      </w:r>
      <w:r>
        <w:rPr>
          <w:rFonts w:ascii="Consolas" w:cs="Consolas" w:eastAsia="Consolas" w:hAnsi="Consolas"/>
          <w:sz w:val="20"/>
          <w:szCs w:val="20"/>
          <w:shd w:fill="EFEFEF" w:val="clear"/>
        </w:rPr>
        <w:t xml:space="preserve">notifications.NotificationLog</w:t>
      </w:r>
      <w:r>
        <w:t xml:space="preserve"> with </w:t>
      </w:r>
      <w:r>
        <w:rPr>
          <w:rFonts w:ascii="Consolas" w:cs="Consolas" w:eastAsia="Consolas" w:hAnsi="Consolas"/>
          <w:sz w:val="20"/>
          <w:szCs w:val="20"/>
          <w:shd w:fill="EFEFEF" w:val="clear"/>
        </w:rPr>
        <w:t xml:space="preserve">channel</w:t>
      </w:r>
      <w:r>
        <w:t xml:space="preserve"> including </w:t>
      </w:r>
      <w:r>
        <w:rPr>
          <w:rFonts w:ascii="Consolas" w:cs="Consolas" w:eastAsia="Consolas" w:hAnsi="Consolas"/>
          <w:sz w:val="20"/>
          <w:szCs w:val="20"/>
          <w:shd w:fill="EFEFEF" w:val="clear"/>
        </w:rPr>
        <w:t xml:space="preserve">"in_app"</w:t>
      </w:r>
      <w:r>
        <w:t xml:space="preserve">, read via </w:t>
      </w:r>
      <w:r>
        <w:rPr>
          <w:rFonts w:ascii="Consolas" w:cs="Consolas" w:eastAsia="Consolas" w:hAnsi="Consolas"/>
          <w:sz w:val="20"/>
          <w:szCs w:val="20"/>
          <w:shd w:fill="EFEFEF" w:val="clear"/>
        </w:rPr>
        <w:t xml:space="preserve">PortalNotificationsView</w:t>
      </w:r>
      <w:r>
        <w:t xml:space="preserve">/marked read via </w:t>
      </w:r>
      <w:r>
        <w:rPr>
          <w:rFonts w:ascii="Consolas" w:cs="Consolas" w:eastAsia="Consolas" w:hAnsi="Consolas"/>
          <w:sz w:val="20"/>
          <w:szCs w:val="20"/>
          <w:shd w:fill="EFEFEF" w:val="clear"/>
        </w:rPr>
        <w:t xml:space="preserve">PortalNotificationMarkReadView</w:t>
      </w:r>
      <w:r>
        <w:t xml:space="preserve">; a </w:t>
      </w:r>
      <w:r>
        <w:rPr>
          <w:rFonts w:ascii="Consolas" w:cs="Consolas" w:eastAsia="Consolas" w:hAnsi="Consolas"/>
          <w:sz w:val="20"/>
          <w:szCs w:val="20"/>
          <w:shd w:fill="EFEFEF" w:val="clear"/>
        </w:rPr>
        <w:t xml:space="preserve">reference</w:t>
      </w:r>
      <w:r>
        <w:t xml:space="preserve"> field provides idempotency (e.g. </w:t>
      </w:r>
      <w:r>
        <w:rPr>
          <w:rFonts w:ascii="Consolas" w:cs="Consolas" w:eastAsia="Consolas" w:hAnsi="Consolas"/>
          <w:sz w:val="20"/>
          <w:szCs w:val="20"/>
          <w:shd w:fill="EFEFEF" w:val="clear"/>
        </w:rPr>
        <w:t xml:space="preserve">"appt_reminder:&lt;uuid&gt;"</w:t>
      </w:r>
      <w:r>
        <w:t xml:space="preserve">) so a daily reminder job re-run doesn't double-notify.</w:t>
      </w:r>
    </w:p>
    <w:p>
      <w:pPr>
        <w:pStyle w:val="ListParagraph"/>
        <w:numPr>
          <w:ilvl w:val="0"/>
          <w:numId w:val="2"/>
        </w:numPr>
        <w:spacing w:after="100"/>
      </w:pPr>
      <w:r>
        <w:rPr>
          <w:b/>
          <w:bCs/>
        </w:rPr>
        <w:t xml:space="preserve">Generated reminders</w:t>
      </w:r>
      <w:r>
        <w:t xml:space="preserve"> ✅ — a </w:t>
      </w:r>
      <w:r>
        <w:rPr>
          <w:rFonts w:ascii="Consolas" w:cs="Consolas" w:eastAsia="Consolas" w:hAnsi="Consolas"/>
          <w:sz w:val="20"/>
          <w:szCs w:val="20"/>
          <w:shd w:fill="EFEFEF" w:val="clear"/>
        </w:rPr>
        <w:t xml:space="preserve">generate_reminders</w:t>
      </w:r>
      <w:r>
        <w:t xml:space="preserve"> management command exists (referenced in the </w:t>
      </w:r>
      <w:r>
        <w:rPr>
          <w:rFonts w:ascii="Consolas" w:cs="Consolas" w:eastAsia="Consolas" w:hAnsi="Consolas"/>
          <w:sz w:val="20"/>
          <w:szCs w:val="20"/>
          <w:shd w:fill="EFEFEF" w:val="clear"/>
        </w:rPr>
        <w:t xml:space="preserve">notifications</w:t>
      </w:r>
      <w:r>
        <w:t xml:space="preserve"> app's own docstring) — ❓ how/when this is actually invoked in production (cron? manual?) was not confirmed, since no Celery/scheduler was found.</w:t>
      </w:r>
    </w:p>
    <w:p>
      <w:pPr>
        <w:pStyle w:val="ListParagraph"/>
        <w:numPr>
          <w:ilvl w:val="0"/>
          <w:numId w:val="2"/>
        </w:numPr>
        <w:spacing w:after="100"/>
      </w:pPr>
      <w:r>
        <w:rPr>
          <w:b/>
          <w:bCs/>
        </w:rPr>
        <w:t xml:space="preserve">Push notifications</w:t>
      </w:r>
      <w:r>
        <w:t xml:space="preserve"> ❌ — not implemented (no native mobile app, no web-push code found; </w:t>
      </w:r>
      <w:r>
        <w:rPr>
          <w:rFonts w:ascii="Consolas" w:cs="Consolas" w:eastAsia="Consolas" w:hAnsi="Consolas"/>
          <w:sz w:val="20"/>
          <w:szCs w:val="20"/>
          <w:shd w:fill="EFEFEF" w:val="clear"/>
        </w:rPr>
        <w:t xml:space="preserve">DeviceToken</w:t>
      </w:r>
      <w:r>
        <w:t xml:space="preserve"> model was explicitly retired as dead).</w:t>
      </w:r>
    </w:p>
    <w:p>
      <w:pPr>
        <w:pStyle w:val="ListParagraph"/>
        <w:numPr>
          <w:ilvl w:val="0"/>
          <w:numId w:val="2"/>
        </w:numPr>
        <w:spacing w:after="100"/>
      </w:pPr>
      <w:r>
        <w:rPr>
          <w:b/>
          <w:bCs/>
        </w:rPr>
        <w:t xml:space="preserve">System events triggered automatically:</w:t>
      </w:r>
      <w:r>
        <w:t xml:space="preserve"> appointment status auto-advances (vitals recorded → </w:t>
      </w:r>
      <w:r>
        <w:rPr>
          <w:rFonts w:ascii="Consolas" w:cs="Consolas" w:eastAsia="Consolas" w:hAnsi="Consolas"/>
          <w:sz w:val="20"/>
          <w:szCs w:val="20"/>
          <w:shd w:fill="EFEFEF" w:val="clear"/>
        </w:rPr>
        <w:t xml:space="preserve">vitals_done</w:t>
      </w:r>
      <w:r>
        <w:t xml:space="preserve">; encounter started → </w:t>
      </w:r>
      <w:r>
        <w:rPr>
          <w:rFonts w:ascii="Consolas" w:cs="Consolas" w:eastAsia="Consolas" w:hAnsi="Consolas"/>
          <w:sz w:val="20"/>
          <w:szCs w:val="20"/>
          <w:shd w:fill="EFEFEF" w:val="clear"/>
        </w:rPr>
        <w:t xml:space="preserve">in_progress</w:t>
      </w:r>
      <w:r>
        <w:t xml:space="preserve">; encounter signed → </w:t>
      </w:r>
      <w:r>
        <w:rPr>
          <w:rFonts w:ascii="Consolas" w:cs="Consolas" w:eastAsia="Consolas" w:hAnsi="Consolas"/>
          <w:sz w:val="20"/>
          <w:szCs w:val="20"/>
          <w:shd w:fill="EFEFEF" w:val="clear"/>
        </w:rPr>
        <w:t xml:space="preserve">done</w:t>
      </w:r>
      <w:r>
        <w:t xml:space="preserve">), invoice auto-generation on encounter sign, HIE write-through on diagnosis/prescription/lab-result/allergy/vital/vaccination events, JWT auto-registration of a tenant DB config on first use after a restart (lazy re-registration in </w:t>
      </w:r>
      <w:r>
        <w:rPr>
          <w:rFonts w:ascii="Consolas" w:cs="Consolas" w:eastAsia="Consolas" w:hAnsi="Consolas"/>
          <w:sz w:val="20"/>
          <w:szCs w:val="20"/>
          <w:shd w:fill="EFEFEF" w:val="clear"/>
        </w:rPr>
        <w:t xml:space="preserve">JWTTenantMiddleware</w:t>
      </w:r>
      <w:r>
        <w:t xml:space="preserve">).</w:t>
      </w:r>
    </w:p>
    <w:p>
      <w:pPr>
        <w:pStyle w:val="ListParagraph"/>
        <w:numPr>
          <w:ilvl w:val="0"/>
          <w:numId w:val="2"/>
        </w:numPr>
        <w:spacing w:after="100"/>
      </w:pPr>
      <w:r>
        <w:rPr>
          <w:b/>
          <w:bCs/>
        </w:rPr>
        <w:t xml:space="preserve">Who receives what:</w:t>
      </w:r>
      <w:r>
        <w:t xml:space="preserve"> ⚠️ Not exhaustively mapped from the notification-content templates themselves (not read in full) — but structurally, patients receive appointment/OTP/reminder notifications via the portal and SMS/email; staff receive nothing beyond in-app UI state changes, as no staff-facing notification channel was found besides the live queue/dashboard views themselves.</w:t>
      </w:r>
    </w:p>
    <w:p>
      <w:pPr>
        <w:pBdr>
          <w:bottom w:val="single" w:color="BFBFBF" w:sz="6" w:space="1"/>
        </w:pBdr>
        <w:spacing w:after="240" w:before="120"/>
      </w:pPr>
    </w:p>
    <w:p>
      <w:pPr>
        <w:pStyle w:val="Heading1"/>
        <w:pageBreakBefore/>
        <w:spacing w:after="200" w:before="240"/>
      </w:pPr>
      <w:r>
        <w:t xml:space="preserve">15. REPORTS &amp; DOCUMENTS</w:t>
      </w:r>
    </w:p>
    <w:tbl>
      <w:tblPr>
        <w:tblW w:type="dxa" w:w="10206"/>
        <w:tblBorders>
          <w:top w:val="single" w:color="BFBFBF" w:sz="2"/>
          <w:left w:val="single" w:color="BFBFBF" w:sz="2"/>
          <w:bottom w:val="single" w:color="BFBFBF" w:sz="2"/>
          <w:right w:val="single" w:color="BFBFBF" w:sz="2"/>
          <w:insideH w:val="single" w:color="BFBFBF" w:sz="2"/>
          <w:insideV w:val="single" w:color="BFBFBF" w:sz="2"/>
        </w:tblBorders>
      </w:tblPr>
      <w:tblGrid>
        <w:gridCol w:w="1633"/>
        <w:gridCol w:w="2143"/>
        <w:gridCol w:w="2143"/>
        <w:gridCol w:w="2143"/>
        <w:gridCol w:w="2144"/>
      </w:tblGrid>
      <w:tr>
        <w:trPr>
          <w:tblHeader/>
        </w:trPr>
        <w:tc>
          <w:tcPr>
            <w:tcW w:type="dxa" w:w="1633"/>
            <w:shd w:fill="1F3864" w:val="clear"/>
            <w:tcMar>
              <w:top w:type="dxa" w:w="80"/>
              <w:left w:type="dxa" w:w="100"/>
              <w:bottom w:type="dxa" w:w="80"/>
              <w:right w:type="dxa" w:w="100"/>
            </w:tcMar>
          </w:tcPr>
          <w:p>
            <w:r>
              <w:rPr>
                <w:b/>
                <w:bCs/>
                <w:color w:val="FFFFFF"/>
                <w:sz w:val="19"/>
                <w:szCs w:val="19"/>
              </w:rPr>
              <w:t xml:space="preserve">Document</w:t>
            </w:r>
          </w:p>
        </w:tc>
        <w:tc>
          <w:tcPr>
            <w:tcW w:type="dxa" w:w="2143"/>
            <w:shd w:fill="1F3864" w:val="clear"/>
            <w:tcMar>
              <w:top w:type="dxa" w:w="80"/>
              <w:left w:type="dxa" w:w="100"/>
              <w:bottom w:type="dxa" w:w="80"/>
              <w:right w:type="dxa" w:w="100"/>
            </w:tcMar>
          </w:tcPr>
          <w:p>
            <w:r>
              <w:rPr>
                <w:b/>
                <w:bCs/>
                <w:color w:val="FFFFFF"/>
                <w:sz w:val="19"/>
                <w:szCs w:val="19"/>
              </w:rPr>
              <w:t xml:space="preserve">Generated by</w:t>
            </w:r>
          </w:p>
        </w:tc>
        <w:tc>
          <w:tcPr>
            <w:tcW w:type="dxa" w:w="2143"/>
            <w:shd w:fill="1F3864" w:val="clear"/>
            <w:tcMar>
              <w:top w:type="dxa" w:w="80"/>
              <w:left w:type="dxa" w:w="100"/>
              <w:bottom w:type="dxa" w:w="80"/>
              <w:right w:type="dxa" w:w="100"/>
            </w:tcMar>
          </w:tcPr>
          <w:p>
            <w:r>
              <w:rPr>
                <w:b/>
                <w:bCs/>
                <w:color w:val="FFFFFF"/>
                <w:sz w:val="19"/>
                <w:szCs w:val="19"/>
              </w:rPr>
              <w:t xml:space="preserve">When</w:t>
            </w:r>
          </w:p>
        </w:tc>
        <w:tc>
          <w:tcPr>
            <w:tcW w:type="dxa" w:w="2143"/>
            <w:shd w:fill="1F3864" w:val="clear"/>
            <w:tcMar>
              <w:top w:type="dxa" w:w="80"/>
              <w:left w:type="dxa" w:w="100"/>
              <w:bottom w:type="dxa" w:w="80"/>
              <w:right w:type="dxa" w:w="100"/>
            </w:tcMar>
          </w:tcPr>
          <w:p>
            <w:r>
              <w:rPr>
                <w:b/>
                <w:bCs/>
                <w:color w:val="FFFFFF"/>
                <w:sz w:val="19"/>
                <w:szCs w:val="19"/>
              </w:rPr>
              <w:t xml:space="preserve">Contents</w:t>
            </w:r>
          </w:p>
        </w:tc>
        <w:tc>
          <w:tcPr>
            <w:tcW w:type="dxa" w:w="2144"/>
            <w:shd w:fill="1F3864" w:val="clear"/>
            <w:tcMar>
              <w:top w:type="dxa" w:w="80"/>
              <w:left w:type="dxa" w:w="100"/>
              <w:bottom w:type="dxa" w:w="80"/>
              <w:right w:type="dxa" w:w="100"/>
            </w:tcMar>
          </w:tcPr>
          <w:p>
            <w:r>
              <w:rPr>
                <w:b/>
                <w:bCs/>
                <w:color w:val="FFFFFF"/>
                <w:sz w:val="19"/>
                <w:szCs w:val="19"/>
              </w:rPr>
              <w:t xml:space="preserve">Where used</w:t>
            </w:r>
          </w:p>
        </w:tc>
      </w:tr>
      <w:tr>
        <w:tc>
          <w:tcPr>
            <w:tcW w:type="dxa" w:w="1633"/>
            <w:tcMar>
              <w:top w:type="dxa" w:w="80"/>
              <w:left w:type="dxa" w:w="100"/>
              <w:bottom w:type="dxa" w:w="80"/>
              <w:right w:type="dxa" w:w="100"/>
            </w:tcMar>
          </w:tcPr>
          <w:p>
            <w:r>
              <w:rPr>
                <w:sz w:val="19"/>
                <w:szCs w:val="19"/>
              </w:rPr>
              <w:t xml:space="preserve">Invoice PDF ✅</w:t>
            </w:r>
          </w:p>
        </w:tc>
        <w:tc>
          <w:tcPr>
            <w:tcW w:type="dxa" w:w="2143"/>
            <w:tcMar>
              <w:top w:type="dxa" w:w="80"/>
              <w:left w:type="dxa" w:w="100"/>
              <w:bottom w:type="dxa" w:w="80"/>
              <w:right w:type="dxa" w:w="100"/>
            </w:tcMar>
          </w:tcPr>
          <w:p>
            <w:r>
              <w:rPr>
                <w:rFonts w:ascii="Consolas" w:cs="Consolas" w:eastAsia="Consolas" w:hAnsi="Consolas"/>
                <w:sz w:val="19"/>
                <w:szCs w:val="19"/>
                <w:shd w:fill="EFEFEF" w:val="clear"/>
              </w:rPr>
              <w:t xml:space="preserve">billing.InvoicePDFView</w:t>
            </w:r>
            <w:r>
              <w:rPr>
                <w:sz w:val="19"/>
                <w:szCs w:val="19"/>
              </w:rPr>
              <w:t xml:space="preserve"> (reportlab)</w:t>
            </w:r>
          </w:p>
        </w:tc>
        <w:tc>
          <w:tcPr>
            <w:tcW w:type="dxa" w:w="2143"/>
            <w:tcMar>
              <w:top w:type="dxa" w:w="80"/>
              <w:left w:type="dxa" w:w="100"/>
              <w:bottom w:type="dxa" w:w="80"/>
              <w:right w:type="dxa" w:w="100"/>
            </w:tcMar>
          </w:tcPr>
          <w:p>
            <w:r>
              <w:rPr>
                <w:sz w:val="19"/>
                <w:szCs w:val="19"/>
              </w:rPr>
              <w:t xml:space="preserve">On demand, any time after invoice creation</w:t>
            </w:r>
          </w:p>
        </w:tc>
        <w:tc>
          <w:tcPr>
            <w:tcW w:type="dxa" w:w="2143"/>
            <w:tcMar>
              <w:top w:type="dxa" w:w="80"/>
              <w:left w:type="dxa" w:w="100"/>
              <w:bottom w:type="dxa" w:w="80"/>
              <w:right w:type="dxa" w:w="100"/>
            </w:tcMar>
          </w:tcPr>
          <w:p>
            <w:r>
              <w:rPr>
                <w:sz w:val="19"/>
                <w:szCs w:val="19"/>
              </w:rPr>
              <w:t xml:space="preserve">Line items, tax, discount, total, paid amount, hospital branding</w:t>
            </w:r>
          </w:p>
        </w:tc>
        <w:tc>
          <w:tcPr>
            <w:tcW w:type="dxa" w:w="2144"/>
            <w:tcMar>
              <w:top w:type="dxa" w:w="80"/>
              <w:left w:type="dxa" w:w="100"/>
              <w:bottom w:type="dxa" w:w="80"/>
              <w:right w:type="dxa" w:w="100"/>
            </w:tcMar>
          </w:tcPr>
          <w:p>
            <w:r>
              <w:rPr>
                <w:sz w:val="19"/>
                <w:szCs w:val="19"/>
              </w:rPr>
              <w:t xml:space="preserve">Front desk, patient portal</w:t>
            </w:r>
          </w:p>
        </w:tc>
      </w:tr>
      <w:tr>
        <w:tc>
          <w:tcPr>
            <w:tcW w:type="dxa" w:w="1633"/>
            <w:tcMar>
              <w:top w:type="dxa" w:w="80"/>
              <w:left w:type="dxa" w:w="100"/>
              <w:bottom w:type="dxa" w:w="80"/>
              <w:right w:type="dxa" w:w="100"/>
            </w:tcMar>
          </w:tcPr>
          <w:p>
            <w:r>
              <w:rPr>
                <w:sz w:val="19"/>
                <w:szCs w:val="19"/>
              </w:rPr>
              <w:t xml:space="preserve">Encounter summary PDF ✅</w:t>
            </w:r>
          </w:p>
        </w:tc>
        <w:tc>
          <w:tcPr>
            <w:tcW w:type="dxa" w:w="2143"/>
            <w:tcMar>
              <w:top w:type="dxa" w:w="80"/>
              <w:left w:type="dxa" w:w="100"/>
              <w:bottom w:type="dxa" w:w="80"/>
              <w:right w:type="dxa" w:w="100"/>
            </w:tcMar>
          </w:tcPr>
          <w:p>
            <w:r>
              <w:rPr>
                <w:rFonts w:ascii="Consolas" w:cs="Consolas" w:eastAsia="Consolas" w:hAnsi="Consolas"/>
                <w:sz w:val="19"/>
                <w:szCs w:val="19"/>
                <w:shd w:fill="EFEFEF" w:val="clear"/>
              </w:rPr>
              <w:t xml:space="preserve">opd.EncounterSummaryPDFView</w:t>
            </w:r>
            <w:r>
              <w:rPr>
                <w:sz w:val="19"/>
                <w:szCs w:val="19"/>
              </w:rPr>
              <w:t xml:space="preserve"> (reportlab)</w:t>
            </w:r>
          </w:p>
        </w:tc>
        <w:tc>
          <w:tcPr>
            <w:tcW w:type="dxa" w:w="2143"/>
            <w:tcMar>
              <w:top w:type="dxa" w:w="80"/>
              <w:left w:type="dxa" w:w="100"/>
              <w:bottom w:type="dxa" w:w="80"/>
              <w:right w:type="dxa" w:w="100"/>
            </w:tcMar>
          </w:tcPr>
          <w:p>
            <w:r>
              <w:rPr>
                <w:sz w:val="19"/>
                <w:szCs w:val="19"/>
              </w:rPr>
              <w:t xml:space="preserve">On demand after signing</w:t>
            </w:r>
          </w:p>
        </w:tc>
        <w:tc>
          <w:tcPr>
            <w:tcW w:type="dxa" w:w="2143"/>
            <w:tcMar>
              <w:top w:type="dxa" w:w="80"/>
              <w:left w:type="dxa" w:w="100"/>
              <w:bottom w:type="dxa" w:w="80"/>
              <w:right w:type="dxa" w:w="100"/>
            </w:tcMar>
          </w:tcPr>
          <w:p>
            <w:r>
              <w:rPr>
                <w:sz w:val="19"/>
                <w:szCs w:val="19"/>
              </w:rPr>
              <w:t xml:space="preserve">SOAP note, diagnosis, plan — explicitly replaces an older, purely client-side plain-text download that "could never reflect anything not already sitting in the browser's own state"</w:t>
            </w:r>
          </w:p>
        </w:tc>
        <w:tc>
          <w:tcPr>
            <w:tcW w:type="dxa" w:w="2144"/>
            <w:tcMar>
              <w:top w:type="dxa" w:w="80"/>
              <w:left w:type="dxa" w:w="100"/>
              <w:bottom w:type="dxa" w:w="80"/>
              <w:right w:type="dxa" w:w="100"/>
            </w:tcMar>
          </w:tcPr>
          <w:p>
            <w:r>
              <w:rPr>
                <w:sz w:val="19"/>
                <w:szCs w:val="19"/>
              </w:rPr>
              <w:t xml:space="preserve">Doctor, patient (handed at end of visit)</w:t>
            </w:r>
          </w:p>
        </w:tc>
      </w:tr>
      <w:tr>
        <w:tc>
          <w:tcPr>
            <w:tcW w:type="dxa" w:w="1633"/>
            <w:tcMar>
              <w:top w:type="dxa" w:w="80"/>
              <w:left w:type="dxa" w:w="100"/>
              <w:bottom w:type="dxa" w:w="80"/>
              <w:right w:type="dxa" w:w="100"/>
            </w:tcMar>
          </w:tcPr>
          <w:p>
            <w:r>
              <w:rPr>
                <w:sz w:val="19"/>
                <w:szCs w:val="19"/>
              </w:rPr>
              <w:t xml:space="preserve">Prescription receipt PDF ✅</w:t>
            </w:r>
          </w:p>
        </w:tc>
        <w:tc>
          <w:tcPr>
            <w:tcW w:type="dxa" w:w="2143"/>
            <w:tcMar>
              <w:top w:type="dxa" w:w="80"/>
              <w:left w:type="dxa" w:w="100"/>
              <w:bottom w:type="dxa" w:w="80"/>
              <w:right w:type="dxa" w:w="100"/>
            </w:tcMar>
          </w:tcPr>
          <w:p>
            <w:r>
              <w:rPr>
                <w:rFonts w:ascii="Consolas" w:cs="Consolas" w:eastAsia="Consolas" w:hAnsi="Consolas"/>
                <w:sz w:val="19"/>
                <w:szCs w:val="19"/>
                <w:shd w:fill="EFEFEF" w:val="clear"/>
              </w:rPr>
              <w:t xml:space="preserve">patients.PortalPrescriptionReceiptPDFView</w:t>
            </w:r>
          </w:p>
        </w:tc>
        <w:tc>
          <w:tcPr>
            <w:tcW w:type="dxa" w:w="2143"/>
            <w:tcMar>
              <w:top w:type="dxa" w:w="80"/>
              <w:left w:type="dxa" w:w="100"/>
              <w:bottom w:type="dxa" w:w="80"/>
              <w:right w:type="dxa" w:w="100"/>
            </w:tcMar>
          </w:tcPr>
          <w:p>
            <w:r>
              <w:rPr>
                <w:sz w:val="19"/>
                <w:szCs w:val="19"/>
              </w:rPr>
              <w:t xml:space="preserve">On demand from the portal</w:t>
            </w:r>
          </w:p>
        </w:tc>
        <w:tc>
          <w:tcPr>
            <w:tcW w:type="dxa" w:w="2143"/>
            <w:tcMar>
              <w:top w:type="dxa" w:w="80"/>
              <w:left w:type="dxa" w:w="100"/>
              <w:bottom w:type="dxa" w:w="80"/>
              <w:right w:type="dxa" w:w="100"/>
            </w:tcMar>
          </w:tcPr>
          <w:p>
            <w:r>
              <w:rPr>
                <w:sz w:val="19"/>
                <w:szCs w:val="19"/>
              </w:rPr>
              <w:t xml:space="preserve">Drug lines, dosage, instructions</w:t>
            </w:r>
          </w:p>
        </w:tc>
        <w:tc>
          <w:tcPr>
            <w:tcW w:type="dxa" w:w="2144"/>
            <w:tcMar>
              <w:top w:type="dxa" w:w="80"/>
              <w:left w:type="dxa" w:w="100"/>
              <w:bottom w:type="dxa" w:w="80"/>
              <w:right w:type="dxa" w:w="100"/>
            </w:tcMar>
          </w:tcPr>
          <w:p>
            <w:r>
              <w:rPr>
                <w:sz w:val="19"/>
                <w:szCs w:val="19"/>
              </w:rPr>
              <w:t xml:space="preserve">Patient portal</w:t>
            </w:r>
          </w:p>
        </w:tc>
      </w:tr>
      <w:tr>
        <w:tc>
          <w:tcPr>
            <w:tcW w:type="dxa" w:w="1633"/>
            <w:tcMar>
              <w:top w:type="dxa" w:w="80"/>
              <w:left w:type="dxa" w:w="100"/>
              <w:bottom w:type="dxa" w:w="80"/>
              <w:right w:type="dxa" w:w="100"/>
            </w:tcMar>
          </w:tcPr>
          <w:p>
            <w:r>
              <w:rPr>
                <w:sz w:val="19"/>
                <w:szCs w:val="19"/>
              </w:rPr>
              <w:t xml:space="preserve">Lab report file ✅</w:t>
            </w:r>
          </w:p>
        </w:tc>
        <w:tc>
          <w:tcPr>
            <w:tcW w:type="dxa" w:w="2143"/>
            <w:tcMar>
              <w:top w:type="dxa" w:w="80"/>
              <w:left w:type="dxa" w:w="100"/>
              <w:bottom w:type="dxa" w:w="80"/>
              <w:right w:type="dxa" w:w="100"/>
            </w:tcMar>
          </w:tcPr>
          <w:p>
            <w:r>
              <w:rPr>
                <w:sz w:val="19"/>
                <w:szCs w:val="19"/>
              </w:rPr>
              <w:t xml:space="preserve">Uploaded by lab tech (</w:t>
            </w:r>
            <w:r>
              <w:rPr>
                <w:rFonts w:ascii="Consolas" w:cs="Consolas" w:eastAsia="Consolas" w:hAnsi="Consolas"/>
                <w:sz w:val="19"/>
                <w:szCs w:val="19"/>
                <w:shd w:fill="EFEFEF" w:val="clear"/>
              </w:rPr>
              <w:t xml:space="preserve">LabReportUploadView</w:t>
            </w:r>
            <w:r>
              <w:rPr>
                <w:sz w:val="19"/>
                <w:szCs w:val="19"/>
              </w:rPr>
              <w:t xml:space="preserve">), delivered (</w:t>
            </w:r>
            <w:r>
              <w:rPr>
                <w:rFonts w:ascii="Consolas" w:cs="Consolas" w:eastAsia="Consolas" w:hAnsi="Consolas"/>
                <w:sz w:val="19"/>
                <w:szCs w:val="19"/>
                <w:shd w:fill="EFEFEF" w:val="clear"/>
              </w:rPr>
              <w:t xml:space="preserve">LabReportDeliverView</w:t>
            </w:r>
            <w:r>
              <w:rPr>
                <w:sz w:val="19"/>
                <w:szCs w:val="19"/>
              </w:rPr>
              <w:t xml:space="preserve">)</w:t>
            </w:r>
          </w:p>
        </w:tc>
        <w:tc>
          <w:tcPr>
            <w:tcW w:type="dxa" w:w="2143"/>
            <w:tcMar>
              <w:top w:type="dxa" w:w="80"/>
              <w:left w:type="dxa" w:w="100"/>
              <w:bottom w:type="dxa" w:w="80"/>
              <w:right w:type="dxa" w:w="100"/>
            </w:tcMar>
          </w:tcPr>
          <w:p>
            <w:r>
              <w:rPr>
                <w:sz w:val="19"/>
                <w:szCs w:val="19"/>
              </w:rPr>
              <w:t xml:space="preserve">On report completion</w:t>
            </w:r>
          </w:p>
        </w:tc>
        <w:tc>
          <w:tcPr>
            <w:tcW w:type="dxa" w:w="2143"/>
            <w:tcMar>
              <w:top w:type="dxa" w:w="80"/>
              <w:left w:type="dxa" w:w="100"/>
              <w:bottom w:type="dxa" w:w="80"/>
              <w:right w:type="dxa" w:w="100"/>
            </w:tcMar>
          </w:tcPr>
          <w:p>
            <w:r>
              <w:rPr>
                <w:sz w:val="19"/>
                <w:szCs w:val="19"/>
              </w:rPr>
              <w:t xml:space="preserve">Result values (</w:t>
            </w:r>
            <w:r>
              <w:rPr>
                <w:rFonts w:ascii="Consolas" w:cs="Consolas" w:eastAsia="Consolas" w:hAnsi="Consolas"/>
                <w:sz w:val="19"/>
                <w:szCs w:val="19"/>
                <w:shd w:fill="EFEFEF" w:val="clear"/>
              </w:rPr>
              <w:t xml:space="preserve">LabReportItem</w:t>
            </w:r>
            <w:r>
              <w:rPr>
                <w:sz w:val="19"/>
                <w:szCs w:val="19"/>
              </w:rPr>
              <w:t xml:space="preserve">), or an uploaded file (PDF/image)</w:t>
            </w:r>
          </w:p>
        </w:tc>
        <w:tc>
          <w:tcPr>
            <w:tcW w:type="dxa" w:w="2144"/>
            <w:tcMar>
              <w:top w:type="dxa" w:w="80"/>
              <w:left w:type="dxa" w:w="100"/>
              <w:bottom w:type="dxa" w:w="80"/>
              <w:right w:type="dxa" w:w="100"/>
            </w:tcMar>
          </w:tcPr>
          <w:p>
            <w:r>
              <w:rPr>
                <w:sz w:val="19"/>
                <w:szCs w:val="19"/>
              </w:rPr>
              <w:t xml:space="preserve">Lab tech, doctor, patient portal</w:t>
            </w:r>
          </w:p>
        </w:tc>
      </w:tr>
      <w:tr>
        <w:tc>
          <w:tcPr>
            <w:tcW w:type="dxa" w:w="1633"/>
            <w:tcMar>
              <w:top w:type="dxa" w:w="80"/>
              <w:left w:type="dxa" w:w="100"/>
              <w:bottom w:type="dxa" w:w="80"/>
              <w:right w:type="dxa" w:w="100"/>
            </w:tcMar>
          </w:tcPr>
          <w:p>
            <w:r>
              <w:rPr>
                <w:sz w:val="19"/>
                <w:szCs w:val="19"/>
              </w:rPr>
              <w:t xml:space="preserve">Emergency QR summary ✅</w:t>
            </w:r>
          </w:p>
        </w:tc>
        <w:tc>
          <w:tcPr>
            <w:tcW w:type="dxa" w:w="2143"/>
            <w:tcMar>
              <w:top w:type="dxa" w:w="80"/>
              <w:left w:type="dxa" w:w="100"/>
              <w:bottom w:type="dxa" w:w="80"/>
              <w:right w:type="dxa" w:w="100"/>
            </w:tcMar>
          </w:tcPr>
          <w:p>
            <w:r>
              <w:rPr>
                <w:rFonts w:ascii="Consolas" w:cs="Consolas" w:eastAsia="Consolas" w:hAnsi="Consolas"/>
                <w:sz w:val="19"/>
                <w:szCs w:val="19"/>
                <w:shd w:fill="EFEFEF" w:val="clear"/>
              </w:rPr>
              <w:t xml:space="preserve">patients.emergency_views.EmergencySummaryView</w:t>
            </w:r>
          </w:p>
        </w:tc>
        <w:tc>
          <w:tcPr>
            <w:tcW w:type="dxa" w:w="2143"/>
            <w:tcMar>
              <w:top w:type="dxa" w:w="80"/>
              <w:left w:type="dxa" w:w="100"/>
              <w:bottom w:type="dxa" w:w="80"/>
              <w:right w:type="dxa" w:w="100"/>
            </w:tcMar>
          </w:tcPr>
          <w:p>
            <w:r>
              <w:rPr>
                <w:sz w:val="19"/>
                <w:szCs w:val="19"/>
              </w:rPr>
              <w:t xml:space="preserve">On patient-triggered generation, valid ~20 min</w:t>
            </w:r>
          </w:p>
        </w:tc>
        <w:tc>
          <w:tcPr>
            <w:tcW w:type="dxa" w:w="2143"/>
            <w:tcMar>
              <w:top w:type="dxa" w:w="80"/>
              <w:left w:type="dxa" w:w="100"/>
              <w:bottom w:type="dxa" w:w="80"/>
              <w:right w:type="dxa" w:w="100"/>
            </w:tcMar>
          </w:tcPr>
          <w:p>
            <w:r>
              <w:rPr>
                <w:sz w:val="19"/>
                <w:szCs w:val="19"/>
              </w:rPr>
              <w:t xml:space="preserve">Critical facts (allergies, active diagnoses, etc. — exact field list not fully enumerated)</w:t>
            </w:r>
          </w:p>
        </w:tc>
        <w:tc>
          <w:tcPr>
            <w:tcW w:type="dxa" w:w="2144"/>
            <w:tcMar>
              <w:top w:type="dxa" w:w="80"/>
              <w:left w:type="dxa" w:w="100"/>
              <w:bottom w:type="dxa" w:w="80"/>
              <w:right w:type="dxa" w:w="100"/>
            </w:tcMar>
          </w:tcPr>
          <w:p>
            <w:r>
              <w:rPr>
                <w:sz w:val="19"/>
                <w:szCs w:val="19"/>
              </w:rPr>
              <w:t xml:space="preserve">Any viewer with the link/QR, no login</w:t>
            </w:r>
          </w:p>
        </w:tc>
      </w:tr>
      <w:tr>
        <w:tc>
          <w:tcPr>
            <w:tcW w:type="dxa" w:w="1633"/>
            <w:tcMar>
              <w:top w:type="dxa" w:w="80"/>
              <w:left w:type="dxa" w:w="100"/>
              <w:bottom w:type="dxa" w:w="80"/>
              <w:right w:type="dxa" w:w="100"/>
            </w:tcMar>
          </w:tcPr>
          <w:p>
            <w:r>
              <w:rPr>
                <w:sz w:val="19"/>
                <w:szCs w:val="19"/>
              </w:rPr>
              <w:t xml:space="preserve">Revenue report ✅</w:t>
            </w:r>
          </w:p>
        </w:tc>
        <w:tc>
          <w:tcPr>
            <w:tcW w:type="dxa" w:w="2143"/>
            <w:tcMar>
              <w:top w:type="dxa" w:w="80"/>
              <w:left w:type="dxa" w:w="100"/>
              <w:bottom w:type="dxa" w:w="80"/>
              <w:right w:type="dxa" w:w="100"/>
            </w:tcMar>
          </w:tcPr>
          <w:p>
            <w:r>
              <w:rPr>
                <w:rFonts w:ascii="Consolas" w:cs="Consolas" w:eastAsia="Consolas" w:hAnsi="Consolas"/>
                <w:sz w:val="19"/>
                <w:szCs w:val="19"/>
                <w:shd w:fill="EFEFEF" w:val="clear"/>
              </w:rPr>
              <w:t xml:space="preserve">billing.RevenueReportView</w:t>
            </w:r>
          </w:p>
        </w:tc>
        <w:tc>
          <w:tcPr>
            <w:tcW w:type="dxa" w:w="2143"/>
            <w:tcMar>
              <w:top w:type="dxa" w:w="80"/>
              <w:left w:type="dxa" w:w="100"/>
              <w:bottom w:type="dxa" w:w="80"/>
              <w:right w:type="dxa" w:w="100"/>
            </w:tcMar>
          </w:tcPr>
          <w:p>
            <w:r>
              <w:rPr>
                <w:sz w:val="19"/>
                <w:szCs w:val="19"/>
              </w:rPr>
              <w:t xml:space="preserve">On demand</w:t>
            </w:r>
          </w:p>
        </w:tc>
        <w:tc>
          <w:tcPr>
            <w:tcW w:type="dxa" w:w="2143"/>
            <w:tcMar>
              <w:top w:type="dxa" w:w="80"/>
              <w:left w:type="dxa" w:w="100"/>
              <w:bottom w:type="dxa" w:w="80"/>
              <w:right w:type="dxa" w:w="100"/>
            </w:tcMar>
          </w:tcPr>
          <w:p>
            <w:r>
              <w:rPr>
                <w:sz w:val="19"/>
                <w:szCs w:val="19"/>
              </w:rPr>
              <w:t xml:space="preserve">Aggregated payment/revenue data</w:t>
            </w:r>
          </w:p>
        </w:tc>
        <w:tc>
          <w:tcPr>
            <w:tcW w:type="dxa" w:w="2144"/>
            <w:tcMar>
              <w:top w:type="dxa" w:w="80"/>
              <w:left w:type="dxa" w:w="100"/>
              <w:bottom w:type="dxa" w:w="80"/>
              <w:right w:type="dxa" w:w="100"/>
            </w:tcMar>
          </w:tcPr>
          <w:p>
            <w:r>
              <w:rPr>
                <w:sz w:val="19"/>
                <w:szCs w:val="19"/>
              </w:rPr>
              <w:t xml:space="preserve">Hospital admin/billing desk</w:t>
            </w:r>
          </w:p>
        </w:tc>
      </w:tr>
      <w:tr>
        <w:tc>
          <w:tcPr>
            <w:tcW w:type="dxa" w:w="1633"/>
            <w:tcMar>
              <w:top w:type="dxa" w:w="80"/>
              <w:left w:type="dxa" w:w="100"/>
              <w:bottom w:type="dxa" w:w="80"/>
              <w:right w:type="dxa" w:w="100"/>
            </w:tcMar>
          </w:tcPr>
          <w:p>
            <w:r>
              <w:rPr>
                <w:sz w:val="19"/>
                <w:szCs w:val="19"/>
              </w:rPr>
              <w:t xml:space="preserve">Tenant audit log ✅</w:t>
            </w:r>
          </w:p>
        </w:tc>
        <w:tc>
          <w:tcPr>
            <w:tcW w:type="dxa" w:w="2143"/>
            <w:tcMar>
              <w:top w:type="dxa" w:w="80"/>
              <w:left w:type="dxa" w:w="100"/>
              <w:bottom w:type="dxa" w:w="80"/>
              <w:right w:type="dxa" w:w="100"/>
            </w:tcMar>
          </w:tcPr>
          <w:p>
            <w:r>
              <w:rPr>
                <w:rFonts w:ascii="Consolas" w:cs="Consolas" w:eastAsia="Consolas" w:hAnsi="Consolas"/>
                <w:sz w:val="19"/>
                <w:szCs w:val="19"/>
                <w:shd w:fill="EFEFEF" w:val="clear"/>
              </w:rPr>
              <w:t xml:space="preserve">platform_admin.TenantAuditLogView</w:t>
            </w:r>
            <w:r>
              <w:rPr>
                <w:sz w:val="19"/>
                <w:szCs w:val="19"/>
              </w:rPr>
              <w:t xml:space="preserve"> / </w:t>
            </w:r>
            <w:r>
              <w:rPr>
                <w:rFonts w:ascii="Consolas" w:cs="Consolas" w:eastAsia="Consolas" w:hAnsi="Consolas"/>
                <w:sz w:val="19"/>
                <w:szCs w:val="19"/>
                <w:shd w:fill="EFEFEF" w:val="clear"/>
              </w:rPr>
              <w:t xml:space="preserve">tenants.TenantAuditLog</w:t>
            </w:r>
          </w:p>
        </w:tc>
        <w:tc>
          <w:tcPr>
            <w:tcW w:type="dxa" w:w="2143"/>
            <w:tcMar>
              <w:top w:type="dxa" w:w="80"/>
              <w:left w:type="dxa" w:w="100"/>
              <w:bottom w:type="dxa" w:w="80"/>
              <w:right w:type="dxa" w:w="100"/>
            </w:tcMar>
          </w:tcPr>
          <w:p>
            <w:r>
              <w:rPr>
                <w:sz w:val="19"/>
                <w:szCs w:val="19"/>
              </w:rPr>
              <w:t xml:space="preserve">On demand</w:t>
            </w:r>
          </w:p>
        </w:tc>
        <w:tc>
          <w:tcPr>
            <w:tcW w:type="dxa" w:w="2143"/>
            <w:tcMar>
              <w:top w:type="dxa" w:w="80"/>
              <w:left w:type="dxa" w:w="100"/>
              <w:bottom w:type="dxa" w:w="80"/>
              <w:right w:type="dxa" w:w="100"/>
            </w:tcMar>
          </w:tcPr>
          <w:p>
            <w:r>
              <w:rPr>
                <w:sz w:val="19"/>
                <w:szCs w:val="19"/>
              </w:rPr>
              <w:t xml:space="preserve">Platform-admin actions on a given hospital</w:t>
            </w:r>
          </w:p>
        </w:tc>
        <w:tc>
          <w:tcPr>
            <w:tcW w:type="dxa" w:w="2144"/>
            <w:tcMar>
              <w:top w:type="dxa" w:w="80"/>
              <w:left w:type="dxa" w:w="100"/>
              <w:bottom w:type="dxa" w:w="80"/>
              <w:right w:type="dxa" w:w="100"/>
            </w:tcMar>
          </w:tcPr>
          <w:p>
            <w:r>
              <w:rPr>
                <w:sz w:val="19"/>
                <w:szCs w:val="19"/>
              </w:rPr>
              <w:t xml:space="preserve">Platform admin</w:t>
            </w:r>
          </w:p>
        </w:tc>
      </w:tr>
      <w:tr>
        <w:tc>
          <w:tcPr>
            <w:tcW w:type="dxa" w:w="1633"/>
            <w:tcMar>
              <w:top w:type="dxa" w:w="80"/>
              <w:left w:type="dxa" w:w="100"/>
              <w:bottom w:type="dxa" w:w="80"/>
              <w:right w:type="dxa" w:w="100"/>
            </w:tcMar>
          </w:tcPr>
          <w:p>
            <w:r>
              <w:rPr>
                <w:sz w:val="19"/>
                <w:szCs w:val="19"/>
              </w:rPr>
              <w:t xml:space="preserve">Compliance audit log ✅</w:t>
            </w:r>
          </w:p>
        </w:tc>
        <w:tc>
          <w:tcPr>
            <w:tcW w:type="dxa" w:w="2143"/>
            <w:tcMar>
              <w:top w:type="dxa" w:w="80"/>
              <w:left w:type="dxa" w:w="100"/>
              <w:bottom w:type="dxa" w:w="80"/>
              <w:right w:type="dxa" w:w="100"/>
            </w:tcMar>
          </w:tcPr>
          <w:p>
            <w:r>
              <w:rPr>
                <w:rFonts w:ascii="Consolas" w:cs="Consolas" w:eastAsia="Consolas" w:hAnsi="Consolas"/>
                <w:sz w:val="19"/>
                <w:szCs w:val="19"/>
                <w:shd w:fill="EFEFEF" w:val="clear"/>
              </w:rPr>
              <w:t xml:space="preserve">compliance.AuditLogListView</w:t>
            </w:r>
            <w:r>
              <w:rPr>
                <w:sz w:val="19"/>
                <w:szCs w:val="19"/>
              </w:rPr>
              <w:t xml:space="preserve"> (reads </w:t>
            </w:r>
            <w:r>
              <w:rPr>
                <w:rFonts w:ascii="Consolas" w:cs="Consolas" w:eastAsia="Consolas" w:hAnsi="Consolas"/>
                <w:sz w:val="19"/>
                <w:szCs w:val="19"/>
                <w:shd w:fill="EFEFEF" w:val="clear"/>
              </w:rPr>
              <w:t xml:space="preserve">org.AuditLog</w:t>
            </w:r>
            <w:r>
              <w:rPr>
                <w:sz w:val="19"/>
                <w:szCs w:val="19"/>
              </w:rPr>
              <w:t xml:space="preserve">)</w:t>
            </w:r>
          </w:p>
        </w:tc>
        <w:tc>
          <w:tcPr>
            <w:tcW w:type="dxa" w:w="2143"/>
            <w:tcMar>
              <w:top w:type="dxa" w:w="80"/>
              <w:left w:type="dxa" w:w="100"/>
              <w:bottom w:type="dxa" w:w="80"/>
              <w:right w:type="dxa" w:w="100"/>
            </w:tcMar>
          </w:tcPr>
          <w:p>
            <w:r>
              <w:rPr>
                <w:sz w:val="19"/>
                <w:szCs w:val="19"/>
              </w:rPr>
              <w:t xml:space="preserve">On demand</w:t>
            </w:r>
          </w:p>
        </w:tc>
        <w:tc>
          <w:tcPr>
            <w:tcW w:type="dxa" w:w="2143"/>
            <w:tcMar>
              <w:top w:type="dxa" w:w="80"/>
              <w:left w:type="dxa" w:w="100"/>
              <w:bottom w:type="dxa" w:w="80"/>
              <w:right w:type="dxa" w:w="100"/>
            </w:tcMar>
          </w:tcPr>
          <w:p>
            <w:r>
              <w:rPr>
                <w:sz w:val="19"/>
                <w:szCs w:val="19"/>
              </w:rPr>
              <w:t xml:space="preserve">Who did what, to which patient record, when</w:t>
            </w:r>
          </w:p>
        </w:tc>
        <w:tc>
          <w:tcPr>
            <w:tcW w:type="dxa" w:w="2144"/>
            <w:tcMar>
              <w:top w:type="dxa" w:w="80"/>
              <w:left w:type="dxa" w:w="100"/>
              <w:bottom w:type="dxa" w:w="80"/>
              <w:right w:type="dxa" w:w="100"/>
            </w:tcMar>
          </w:tcPr>
          <w:p>
            <w:r>
              <w:rPr>
                <w:sz w:val="19"/>
                <w:szCs w:val="19"/>
              </w:rPr>
              <w:t xml:space="preserve">Hospital admin/compliance staff</w:t>
            </w:r>
          </w:p>
        </w:tc>
      </w:tr>
      <w:tr>
        <w:tc>
          <w:tcPr>
            <w:tcW w:type="dxa" w:w="1633"/>
            <w:tcMar>
              <w:top w:type="dxa" w:w="80"/>
              <w:left w:type="dxa" w:w="100"/>
              <w:bottom w:type="dxa" w:w="80"/>
              <w:right w:type="dxa" w:w="100"/>
            </w:tcMar>
          </w:tcPr>
          <w:p>
            <w:r>
              <w:rPr>
                <w:sz w:val="19"/>
                <w:szCs w:val="19"/>
              </w:rPr>
              <w:t xml:space="preserve">API schema / Swagger UI ✅</w:t>
            </w:r>
          </w:p>
        </w:tc>
        <w:tc>
          <w:tcPr>
            <w:tcW w:type="dxa" w:w="2143"/>
            <w:tcMar>
              <w:top w:type="dxa" w:w="80"/>
              <w:left w:type="dxa" w:w="100"/>
              <w:bottom w:type="dxa" w:w="80"/>
              <w:right w:type="dxa" w:w="100"/>
            </w:tcMar>
          </w:tcPr>
          <w:p>
            <w:r>
              <w:rPr>
                <w:rFonts w:ascii="Consolas" w:cs="Consolas" w:eastAsia="Consolas" w:hAnsi="Consolas"/>
                <w:sz w:val="19"/>
                <w:szCs w:val="19"/>
                <w:shd w:fill="EFEFEF" w:val="clear"/>
              </w:rPr>
              <w:t xml:space="preserve">drf-spectacular</w:t>
            </w:r>
            <w:r>
              <w:rPr>
                <w:sz w:val="19"/>
                <w:szCs w:val="19"/>
              </w:rPr>
              <w:t xml:space="preserve">, auto-generated</w:t>
            </w:r>
          </w:p>
        </w:tc>
        <w:tc>
          <w:tcPr>
            <w:tcW w:type="dxa" w:w="2143"/>
            <w:tcMar>
              <w:top w:type="dxa" w:w="80"/>
              <w:left w:type="dxa" w:w="100"/>
              <w:bottom w:type="dxa" w:w="80"/>
              <w:right w:type="dxa" w:w="100"/>
            </w:tcMar>
          </w:tcPr>
          <w:p>
            <w:r>
              <w:rPr>
                <w:sz w:val="19"/>
                <w:szCs w:val="19"/>
              </w:rPr>
              <w:t xml:space="preserve">Always available at </w:t>
            </w:r>
            <w:r>
              <w:rPr>
                <w:rFonts w:ascii="Consolas" w:cs="Consolas" w:eastAsia="Consolas" w:hAnsi="Consolas"/>
                <w:sz w:val="19"/>
                <w:szCs w:val="19"/>
                <w:shd w:fill="EFEFEF" w:val="clear"/>
              </w:rPr>
              <w:t xml:space="preserve">/api/schema/</w:t>
            </w:r>
            <w:r>
              <w:rPr>
                <w:sz w:val="19"/>
                <w:szCs w:val="19"/>
              </w:rPr>
              <w:t xml:space="preserve">, </w:t>
            </w:r>
            <w:r>
              <w:rPr>
                <w:rFonts w:ascii="Consolas" w:cs="Consolas" w:eastAsia="Consolas" w:hAnsi="Consolas"/>
                <w:sz w:val="19"/>
                <w:szCs w:val="19"/>
                <w:shd w:fill="EFEFEF" w:val="clear"/>
              </w:rPr>
              <w:t xml:space="preserve">/api/docs/</w:t>
            </w:r>
          </w:p>
        </w:tc>
        <w:tc>
          <w:tcPr>
            <w:tcW w:type="dxa" w:w="2143"/>
            <w:tcMar>
              <w:top w:type="dxa" w:w="80"/>
              <w:left w:type="dxa" w:w="100"/>
              <w:bottom w:type="dxa" w:w="80"/>
              <w:right w:type="dxa" w:w="100"/>
            </w:tcMar>
          </w:tcPr>
          <w:p>
            <w:r>
              <w:rPr>
                <w:sz w:val="19"/>
                <w:szCs w:val="19"/>
              </w:rPr>
              <w:t xml:space="preserve">Full OpenAPI spec of every endpoint</w:t>
            </w:r>
          </w:p>
        </w:tc>
        <w:tc>
          <w:tcPr>
            <w:tcW w:type="dxa" w:w="2144"/>
            <w:tcMar>
              <w:top w:type="dxa" w:w="80"/>
              <w:left w:type="dxa" w:w="100"/>
              <w:bottom w:type="dxa" w:w="80"/>
              <w:right w:type="dxa" w:w="100"/>
            </w:tcMar>
          </w:tcPr>
          <w:p>
            <w:r>
              <w:rPr>
                <w:sz w:val="19"/>
                <w:szCs w:val="19"/>
              </w:rPr>
              <w:t xml:space="preserve">Developers</w:t>
            </w:r>
          </w:p>
        </w:tc>
      </w:tr>
      <w:tr>
        <w:tc>
          <w:tcPr>
            <w:tcW w:type="dxa" w:w="1633"/>
            <w:tcMar>
              <w:top w:type="dxa" w:w="80"/>
              <w:left w:type="dxa" w:w="100"/>
              <w:bottom w:type="dxa" w:w="80"/>
              <w:right w:type="dxa" w:w="100"/>
            </w:tcMar>
          </w:tcPr>
          <w:p>
            <w:r>
              <w:rPr>
                <w:sz w:val="19"/>
                <w:szCs w:val="19"/>
              </w:rPr>
              <w:t xml:space="preserve">Discharge summary (planned, IPD)</w:t>
            </w:r>
          </w:p>
        </w:tc>
        <w:tc>
          <w:tcPr>
            <w:tcW w:type="dxa" w:w="2143"/>
            <w:tcMar>
              <w:top w:type="dxa" w:w="80"/>
              <w:left w:type="dxa" w:w="100"/>
              <w:bottom w:type="dxa" w:w="80"/>
              <w:right w:type="dxa" w:w="100"/>
            </w:tcMar>
          </w:tcPr>
          <w:p>
            <w:r>
              <w:rPr>
                <w:sz w:val="19"/>
                <w:szCs w:val="19"/>
              </w:rPr>
              <w:t xml:space="preserve">❌ Not built</w:t>
            </w:r>
          </w:p>
        </w:tc>
        <w:tc>
          <w:tcPr>
            <w:tcW w:type="dxa" w:w="2143"/>
            <w:tcMar>
              <w:top w:type="dxa" w:w="80"/>
              <w:left w:type="dxa" w:w="100"/>
              <w:bottom w:type="dxa" w:w="80"/>
              <w:right w:type="dxa" w:w="100"/>
            </w:tcMar>
          </w:tcPr>
          <w:p>
            <w:r>
              <w:rPr>
                <w:sz w:val="19"/>
                <w:szCs w:val="19"/>
              </w:rPr>
              <w:t xml:space="preserve">—</w:t>
            </w:r>
          </w:p>
        </w:tc>
        <w:tc>
          <w:tcPr>
            <w:tcW w:type="dxa" w:w="2143"/>
            <w:tcMar>
              <w:top w:type="dxa" w:w="80"/>
              <w:left w:type="dxa" w:w="100"/>
              <w:bottom w:type="dxa" w:w="80"/>
              <w:right w:type="dxa" w:w="100"/>
            </w:tcMar>
          </w:tcPr>
          <w:p>
            <w:r>
              <w:rPr>
                <w:sz w:val="19"/>
                <w:szCs w:val="19"/>
              </w:rPr>
              <w:t xml:space="preserve">Per the spec: diagnosis, treatment, medications, instructions, follow-up — with an "AI-assisted" auto-draft from stay data described as an *intended* feature</w:t>
            </w:r>
          </w:p>
        </w:tc>
        <w:tc>
          <w:tcPr>
            <w:tcW w:type="dxa" w:w="2144"/>
            <w:tcMar>
              <w:top w:type="dxa" w:w="80"/>
              <w:left w:type="dxa" w:w="100"/>
              <w:bottom w:type="dxa" w:w="80"/>
              <w:right w:type="dxa" w:w="100"/>
            </w:tcMar>
          </w:tcPr>
          <w:p>
            <w:r>
              <w:rPr>
                <w:sz w:val="19"/>
                <w:szCs w:val="19"/>
              </w:rPr>
              <w:t xml:space="preserve">—</w:t>
            </w:r>
          </w:p>
        </w:tc>
      </w:tr>
    </w:tbl>
    <w:p>
      <w:pPr>
        <w:spacing w:after="160"/>
      </w:pPr>
    </w:p>
    <w:p>
      <w:pPr>
        <w:pBdr>
          <w:bottom w:val="single" w:color="BFBFBF" w:sz="6" w:space="1"/>
        </w:pBdr>
        <w:spacing w:after="240" w:before="120"/>
      </w:pPr>
    </w:p>
    <w:p>
      <w:pPr>
        <w:pStyle w:val="Heading1"/>
        <w:pageBreakBefore/>
        <w:spacing w:after="200" w:before="240"/>
      </w:pPr>
      <w:r>
        <w:t xml:space="preserve">15A. SECURITY &amp; ACCESS CONTROL</w:t>
      </w:r>
    </w:p>
    <w:p>
      <w:pPr>
        <w:pStyle w:val="ListParagraph"/>
        <w:numPr>
          <w:ilvl w:val="0"/>
          <w:numId w:val="2"/>
        </w:numPr>
        <w:spacing w:after="100"/>
      </w:pPr>
      <w:r>
        <w:rPr>
          <w:b/>
          <w:bCs/>
        </w:rPr>
        <w:t xml:space="preserve">Login:</w:t>
      </w:r>
      <w:r>
        <w:t xml:space="preserve"> ✅ Three separate surfaces (staff/platform/patient), each issuing the same custom JWT shape with different claims. Staff can log in via mobile, (hospital-code + employee ID), or email; patients via mobile/email+password or OTP.</w:t>
      </w:r>
    </w:p>
    <w:p>
      <w:pPr>
        <w:pStyle w:val="ListParagraph"/>
        <w:numPr>
          <w:ilvl w:val="0"/>
          <w:numId w:val="2"/>
        </w:numPr>
        <w:spacing w:after="100"/>
      </w:pPr>
      <w:r>
        <w:rPr>
          <w:b/>
          <w:bCs/>
        </w:rPr>
        <w:t xml:space="preserve">Authentication:</w:t>
      </w:r>
      <w:r>
        <w:t xml:space="preserve"> ✅ Custom PyJWT (HS256), signing key separate from Django's </w:t>
      </w:r>
      <w:r>
        <w:rPr>
          <w:rFonts w:ascii="Consolas" w:cs="Consolas" w:eastAsia="Consolas" w:hAnsi="Consolas"/>
          <w:sz w:val="20"/>
          <w:szCs w:val="20"/>
          <w:shd w:fill="EFEFEF" w:val="clear"/>
        </w:rPr>
        <w:t xml:space="preserve">SECRET_KEY</w:t>
      </w:r>
      <w:r>
        <w:t xml:space="preserve"> (so a </w:t>
      </w:r>
      <w:r>
        <w:rPr>
          <w:rFonts w:ascii="Consolas" w:cs="Consolas" w:eastAsia="Consolas" w:hAnsi="Consolas"/>
          <w:sz w:val="20"/>
          <w:szCs w:val="20"/>
          <w:shd w:fill="EFEFEF" w:val="clear"/>
        </w:rPr>
        <w:t xml:space="preserve">SECRET_KEY</w:t>
      </w:r>
      <w:r>
        <w:t xml:space="preserve"> rotation doesn't invalidate every session, and vice versa) and from the OTP hashing pepper (independently rotatable). Access tokens default to 60 minutes, refresh tokens to 7 days (both configurable via env). Logout uses a registry-DB blacklist table keyed by JWT </w:t>
      </w:r>
      <w:r>
        <w:rPr>
          <w:rFonts w:ascii="Consolas" w:cs="Consolas" w:eastAsia="Consolas" w:hAnsi="Consolas"/>
          <w:sz w:val="20"/>
          <w:szCs w:val="20"/>
          <w:shd w:fill="EFEFEF" w:val="clear"/>
        </w:rPr>
        <w:t xml:space="preserve">jti</w:t>
      </w:r>
      <w:r>
        <w:t xml:space="preserve"> — checked on every authenticated request, so logout has an immediate effect rather than waiting for natural expiry.</w:t>
      </w:r>
    </w:p>
    <w:p>
      <w:pPr>
        <w:pStyle w:val="ListParagraph"/>
        <w:numPr>
          <w:ilvl w:val="0"/>
          <w:numId w:val="2"/>
        </w:numPr>
        <w:spacing w:after="100"/>
      </w:pPr>
      <w:r>
        <w:rPr>
          <w:b/>
          <w:bCs/>
        </w:rPr>
        <w:t xml:space="preserve">Authorization:</w:t>
      </w:r>
      <w:r>
        <w:t xml:space="preserve"> ✅ Two layers — hardcoded </w:t>
      </w:r>
      <w:r>
        <w:rPr>
          <w:rFonts w:ascii="Consolas" w:cs="Consolas" w:eastAsia="Consolas" w:hAnsi="Consolas"/>
          <w:sz w:val="20"/>
          <w:szCs w:val="20"/>
          <w:shd w:fill="EFEFEF" w:val="clear"/>
        </w:rPr>
        <w:t xml:space="preserve">Is*</w:t>
      </w:r>
      <w:r>
        <w:t xml:space="preserve"> DRF permission classes (the one actually enforced everywhere, per the external comparison document) and a fully-modeled but largely-unused table-driven </w:t>
      </w:r>
      <w:r>
        <w:rPr>
          <w:rFonts w:ascii="Consolas" w:cs="Consolas" w:eastAsia="Consolas" w:hAnsi="Consolas"/>
          <w:sz w:val="20"/>
          <w:szCs w:val="20"/>
          <w:shd w:fill="EFEFEF" w:val="clear"/>
        </w:rPr>
        <w:t xml:space="preserve">Role</w:t>
      </w:r>
      <w:r>
        <w:t xml:space="preserve">/</w:t>
      </w:r>
      <w:r>
        <w:rPr>
          <w:rFonts w:ascii="Consolas" w:cs="Consolas" w:eastAsia="Consolas" w:hAnsi="Consolas"/>
          <w:sz w:val="20"/>
          <w:szCs w:val="20"/>
          <w:shd w:fill="EFEFEF" w:val="clear"/>
        </w:rPr>
        <w:t xml:space="preserve">Permission</w:t>
      </w:r>
      <w:r>
        <w:t xml:space="preserve"> system for enterprise-tier custom roles. </w:t>
      </w:r>
      <w:r>
        <w:rPr>
          <w:rFonts w:ascii="Consolas" w:cs="Consolas" w:eastAsia="Consolas" w:hAnsi="Consolas"/>
          <w:sz w:val="20"/>
          <w:szCs w:val="20"/>
          <w:shd w:fill="EFEFEF" w:val="clear"/>
        </w:rPr>
        <w:t xml:space="preserve">IsPlatformAdmin</w:t>
      </w:r>
      <w:r>
        <w:t xml:space="preserve">/</w:t>
      </w:r>
      <w:r>
        <w:rPr>
          <w:rFonts w:ascii="Consolas" w:cs="Consolas" w:eastAsia="Consolas" w:hAnsi="Consolas"/>
          <w:sz w:val="20"/>
          <w:szCs w:val="20"/>
          <w:shd w:fill="EFEFEF" w:val="clear"/>
        </w:rPr>
        <w:t xml:space="preserve">IsPatient</w:t>
      </w:r>
      <w:r>
        <w:t xml:space="preserve"> are pure literal role checks, never satisfiable via a custom Role bundle — a deliberate boundary.</w:t>
      </w:r>
    </w:p>
    <w:p>
      <w:pPr>
        <w:pStyle w:val="ListParagraph"/>
        <w:numPr>
          <w:ilvl w:val="0"/>
          <w:numId w:val="2"/>
        </w:numPr>
        <w:spacing w:after="100"/>
      </w:pPr>
      <w:r>
        <w:rPr>
          <w:b/>
          <w:bCs/>
        </w:rPr>
        <w:t xml:space="preserve">Data visibility / tenant isolation:</w:t>
      </w:r>
      <w:r>
        <w:t xml:space="preserve"> ✅ Enforced at the database level (separate physical database per hospital), not just at the query level — a materially stronger guarantee than row-level tenant filtering. The tenant DB alias is derived server-side from the verified JWT, never accepted as client input.</w:t>
      </w:r>
    </w:p>
    <w:p>
      <w:pPr>
        <w:pStyle w:val="ListParagraph"/>
        <w:numPr>
          <w:ilvl w:val="0"/>
          <w:numId w:val="2"/>
        </w:numPr>
        <w:spacing w:after="100"/>
      </w:pPr>
      <w:r>
        <w:rPr>
          <w:b/>
          <w:bCs/>
        </w:rPr>
        <w:t xml:space="preserve">Audit logs:</w:t>
      </w:r>
      <w:r>
        <w:t xml:space="preserve"> ✅ </w:t>
      </w:r>
      <w:r>
        <w:rPr>
          <w:rFonts w:ascii="Consolas" w:cs="Consolas" w:eastAsia="Consolas" w:hAnsi="Consolas"/>
          <w:sz w:val="20"/>
          <w:szCs w:val="20"/>
          <w:shd w:fill="EFEFEF" w:val="clear"/>
        </w:rPr>
        <w:t xml:space="preserve">org.AuditLog</w:t>
      </w:r>
      <w:r>
        <w:t xml:space="preserve"> (PHI access/actions, best-effort, one documented historical gap before 2026-08-17), </w:t>
      </w:r>
      <w:r>
        <w:rPr>
          <w:rFonts w:ascii="Consolas" w:cs="Consolas" w:eastAsia="Consolas" w:hAnsi="Consolas"/>
          <w:sz w:val="20"/>
          <w:szCs w:val="20"/>
          <w:shd w:fill="EFEFEF" w:val="clear"/>
        </w:rPr>
        <w:t xml:space="preserve">tenants.TenantAuditLog</w:t>
      </w:r>
      <w:r>
        <w:t xml:space="preserve"> (platform actions), </w:t>
      </w:r>
      <w:r>
        <w:rPr>
          <w:rFonts w:ascii="Consolas" w:cs="Consolas" w:eastAsia="Consolas" w:hAnsi="Consolas"/>
          <w:sz w:val="20"/>
          <w:szCs w:val="20"/>
          <w:shd w:fill="EFEFEF" w:val="clear"/>
        </w:rPr>
        <w:t xml:space="preserve">compliance.ConsentRecord</w:t>
      </w:r>
      <w:r>
        <w:t xml:space="preserve"> (append-only consent trail), </w:t>
      </w:r>
      <w:r>
        <w:rPr>
          <w:rFonts w:ascii="Consolas" w:cs="Consolas" w:eastAsia="Consolas" w:hAnsi="Consolas"/>
          <w:sz w:val="20"/>
          <w:szCs w:val="20"/>
          <w:shd w:fill="EFEFEF" w:val="clear"/>
        </w:rPr>
        <w:t xml:space="preserve">registry.EmergencyAccessLog</w:t>
      </w:r>
      <w:r>
        <w:t xml:space="preserve"> (Emergency QR generation/viewing).</w:t>
      </w:r>
    </w:p>
    <w:p>
      <w:pPr>
        <w:pStyle w:val="ListParagraph"/>
        <w:numPr>
          <w:ilvl w:val="0"/>
          <w:numId w:val="2"/>
        </w:numPr>
        <w:spacing w:after="100"/>
      </w:pPr>
      <w:r>
        <w:rPr>
          <w:b/>
          <w:bCs/>
        </w:rPr>
        <w:t xml:space="preserve">Sensitive operations requiring extra scrutiny:</w:t>
      </w:r>
      <w:r>
        <w:t xml:space="preserve"> ✅ Emergency QR generation requires fresh explicit consent every time (not a standing preference). ✅ Staff/patient deactivation takes effect on the very next request, not just at next login. ✅ File uploads are magic-byte validated before being trusted, regardless of client-claimed MIME type.</w:t>
      </w:r>
    </w:p>
    <w:p>
      <w:pPr>
        <w:pStyle w:val="ListParagraph"/>
        <w:numPr>
          <w:ilvl w:val="0"/>
          <w:numId w:val="2"/>
        </w:numPr>
        <w:spacing w:after="100"/>
      </w:pPr>
      <w:r>
        <w:rPr>
          <w:b/>
          <w:bCs/>
        </w:rPr>
        <w:t xml:space="preserve">Rate limiting:</w:t>
      </w:r>
      <w:r>
        <w:t xml:space="preserve"> ✅ Global DRF throttles (anon 100/min, authenticated user 300/min) plus scoped throttles for </w:t>
      </w:r>
      <w:r>
        <w:rPr>
          <w:rFonts w:ascii="Consolas" w:cs="Consolas" w:eastAsia="Consolas" w:hAnsi="Consolas"/>
          <w:sz w:val="20"/>
          <w:szCs w:val="20"/>
          <w:shd w:fill="EFEFEF" w:val="clear"/>
        </w:rPr>
        <w:t xml:space="preserve">login</w:t>
      </w:r>
      <w:r>
        <w:t xml:space="preserve"> (10/min), </w:t>
      </w:r>
      <w:r>
        <w:rPr>
          <w:rFonts w:ascii="Consolas" w:cs="Consolas" w:eastAsia="Consolas" w:hAnsi="Consolas"/>
          <w:sz w:val="20"/>
          <w:szCs w:val="20"/>
          <w:shd w:fill="EFEFEF" w:val="clear"/>
        </w:rPr>
        <w:t xml:space="preserve">otp</w:t>
      </w:r>
      <w:r>
        <w:t xml:space="preserve"> (6/min), and the public </w:t>
      </w:r>
      <w:r>
        <w:rPr>
          <w:rFonts w:ascii="Consolas" w:cs="Consolas" w:eastAsia="Consolas" w:hAnsi="Consolas"/>
          <w:sz w:val="20"/>
          <w:szCs w:val="20"/>
          <w:shd w:fill="EFEFEF" w:val="clear"/>
        </w:rPr>
        <w:t xml:space="preserve">emergency</w:t>
      </w:r>
      <w:r>
        <w:t xml:space="preserve"> endpoint (20/min/IP) — explicitly added because "no rate limiting existed anywhere (including login) before this," per a code comment, implying this was a deliberately-closed gap at some point in the project's history.</w:t>
      </w:r>
    </w:p>
    <w:p>
      <w:pPr>
        <w:pStyle w:val="ListParagraph"/>
        <w:numPr>
          <w:ilvl w:val="0"/>
          <w:numId w:val="2"/>
        </w:numPr>
        <w:spacing w:after="100"/>
      </w:pPr>
      <w:r>
        <w:rPr>
          <w:b/>
          <w:bCs/>
        </w:rPr>
        <w:t xml:space="preserve">What is NOT documented / not found:</w:t>
      </w:r>
      <w:r>
        <w:t xml:space="preserve"> ❓ Whether multi-factor authentication beyond OTP-as-a-login-method exists for staff; ❓ whether there's any IP allowlisting for platform-admin or direct-database access; ❓ formal penetration-testing or security-audit history.</w:t>
      </w:r>
    </w:p>
    <w:p>
      <w:pPr>
        <w:pBdr>
          <w:bottom w:val="single" w:color="BFBFBF" w:sz="6" w:space="1"/>
        </w:pBdr>
        <w:spacing w:after="240" w:before="120"/>
      </w:pPr>
    </w:p>
    <w:p>
      <w:pPr>
        <w:pStyle w:val="Heading1"/>
        <w:pageBreakBefore/>
        <w:spacing w:after="200" w:before="240"/>
      </w:pPr>
      <w:r>
        <w:t xml:space="preserve">16. EXCEPTIONS &amp; EDGE CASES</w:t>
      </w:r>
    </w:p>
    <w:p>
      <w:pPr>
        <w:spacing w:after="140"/>
      </w:pPr>
      <w:r>
        <w:rPr>
          <w:b/>
          <w:bCs/>
        </w:rPr>
        <w:t xml:space="preserve">Documented in code:</w:t>
      </w:r>
    </w:p>
    <w:p>
      <w:pPr>
        <w:pStyle w:val="ListParagraph"/>
        <w:numPr>
          <w:ilvl w:val="0"/>
          <w:numId w:val="2"/>
        </w:numPr>
        <w:spacing w:after="100"/>
      </w:pPr>
      <w:r>
        <w:t xml:space="preserve">✅ A hospital with a lapsed subscription moving through </w:t>
      </w:r>
      <w:r>
        <w:rPr>
          <w:rFonts w:ascii="Consolas" w:cs="Consolas" w:eastAsia="Consolas" w:hAnsi="Consolas"/>
          <w:sz w:val="20"/>
          <w:szCs w:val="20"/>
          <w:shd w:fill="EFEFEF" w:val="clear"/>
        </w:rPr>
        <w:t xml:space="preserve">grace → read_only → frozen → suspended</w:t>
      </w:r>
      <w:r>
        <w:t xml:space="preserve"> progressively restricts, then fully blocks, access — a graceful degradation path rather than an abrupt cutoff.</w:t>
      </w:r>
    </w:p>
    <w:p>
      <w:pPr>
        <w:pStyle w:val="ListParagraph"/>
        <w:numPr>
          <w:ilvl w:val="0"/>
          <w:numId w:val="2"/>
        </w:numPr>
        <w:spacing w:after="100"/>
      </w:pPr>
      <w:r>
        <w:t xml:space="preserve">✅ A missing S3 bucket configuration degrades file-related features to "no file" rather than a 500 error.</w:t>
      </w:r>
    </w:p>
    <w:p>
      <w:pPr>
        <w:pStyle w:val="ListParagraph"/>
        <w:numPr>
          <w:ilvl w:val="0"/>
          <w:numId w:val="2"/>
        </w:numPr>
        <w:spacing w:after="100"/>
      </w:pPr>
      <w:r>
        <w:t xml:space="preserve">✅ A missing/invalid </w:t>
      </w:r>
      <w:r>
        <w:rPr>
          <w:rFonts w:ascii="Consolas" w:cs="Consolas" w:eastAsia="Consolas" w:hAnsi="Consolas"/>
          <w:sz w:val="20"/>
          <w:szCs w:val="20"/>
          <w:shd w:fill="EFEFEF" w:val="clear"/>
        </w:rPr>
        <w:t xml:space="preserve">db_name</w:t>
      </w:r>
      <w:r>
        <w:t xml:space="preserve"> in a JWT is rejected with 401 rather than allowed to silently query the wrong (or a nonexistent) database — explicitly checked against </w:t>
      </w:r>
      <w:r>
        <w:rPr>
          <w:rFonts w:ascii="Consolas" w:cs="Consolas" w:eastAsia="Consolas" w:hAnsi="Consolas"/>
          <w:sz w:val="20"/>
          <w:szCs w:val="20"/>
          <w:shd w:fill="EFEFEF" w:val="clear"/>
        </w:rPr>
        <w:t xml:space="preserve">Tenant.objects.filter(db_name=..., is_active=True)</w:t>
      </w:r>
      <w:r>
        <w:t xml:space="preserve"> before lazily registering that DB alias.</w:t>
      </w:r>
    </w:p>
    <w:p>
      <w:pPr>
        <w:pStyle w:val="ListParagraph"/>
        <w:numPr>
          <w:ilvl w:val="0"/>
          <w:numId w:val="2"/>
        </w:numPr>
        <w:spacing w:after="100"/>
      </w:pPr>
      <w:r>
        <w:t xml:space="preserve">✅ A </w:t>
      </w:r>
      <w:r>
        <w:rPr>
          <w:rFonts w:ascii="Consolas" w:cs="Consolas" w:eastAsia="Consolas" w:hAnsi="Consolas"/>
          <w:sz w:val="20"/>
          <w:szCs w:val="20"/>
          <w:shd w:fill="EFEFEF" w:val="clear"/>
        </w:rPr>
        <w:t xml:space="preserve">PatientAccount</w:t>
      </w:r>
      <w:r>
        <w:t xml:space="preserve"> whose numeric ID has been reassigned (e.g. after a registry-DB reseed during a go-live) is caught and rejected on the next request — a specific, real-world edge case the authentication code was written to defend against, per its own extensive inline comment.</w:t>
      </w:r>
    </w:p>
    <w:p>
      <w:pPr>
        <w:pStyle w:val="ListParagraph"/>
        <w:numPr>
          <w:ilvl w:val="0"/>
          <w:numId w:val="2"/>
        </w:numPr>
        <w:spacing w:after="100"/>
      </w:pPr>
      <w:r>
        <w:t xml:space="preserve">✅ A drug not in the catalog can still be prescribed freeform (nullable FK) — the system doesn't force strict catalog compliance at the point of prescribing.</w:t>
      </w:r>
    </w:p>
    <w:p>
      <w:pPr>
        <w:pStyle w:val="ListParagraph"/>
        <w:numPr>
          <w:ilvl w:val="0"/>
          <w:numId w:val="2"/>
        </w:numPr>
        <w:spacing w:after="100"/>
      </w:pPr>
      <w:r>
        <w:t xml:space="preserve">✅ Follow-up visits are billed and labeled differently from first consultations, rather than "identically to a first consultation" (a bug the current code explicitly fixed, per its own comment).</w:t>
      </w:r>
    </w:p>
    <w:p>
      <w:pPr>
        <w:pStyle w:val="ListParagraph"/>
        <w:numPr>
          <w:ilvl w:val="0"/>
          <w:numId w:val="2"/>
        </w:numPr>
        <w:spacing w:after="100"/>
      </w:pPr>
      <w:r>
        <w:t xml:space="preserve">✅ A prescription/lab test the patient chooses to fulfil "outside" the hospital is still tracked (payment/choice fields, and an outside lab report can be attached via patient document upload) rather than simply falling out of the system.</w:t>
      </w:r>
    </w:p>
    <w:p>
      <w:pPr>
        <w:spacing w:after="140"/>
      </w:pPr>
      <w:r>
        <w:rPr>
          <w:b/>
          <w:bCs/>
        </w:rPr>
        <w:t xml:space="preserve">Documented as explicitly unresolved (in the planning docs, not the live system):</w:t>
      </w:r>
    </w:p>
    <w:p>
      <w:pPr>
        <w:pStyle w:val="ListParagraph"/>
        <w:numPr>
          <w:ilvl w:val="0"/>
          <w:numId w:val="2"/>
        </w:numPr>
        <w:spacing w:after="100"/>
      </w:pPr>
      <w:r>
        <w:t xml:space="preserve">❓ [OPEN QUESTION in the spec] Minor/guardian consent — who signs, how a guardian's identity is verified.</w:t>
      </w:r>
    </w:p>
    <w:p>
      <w:pPr>
        <w:pStyle w:val="ListParagraph"/>
        <w:numPr>
          <w:ilvl w:val="0"/>
          <w:numId w:val="2"/>
        </w:numPr>
        <w:spacing w:after="100"/>
      </w:pPr>
      <w:r>
        <w:t xml:space="preserve">❓ [OPEN QUESTION in the spec] Medico-legal cases (MLC) — no flag or distinct workflow exists even in the plan; currently would just follow the generic Emergency path with nothing marking it as an MLC.</w:t>
      </w:r>
    </w:p>
    <w:p>
      <w:pPr>
        <w:spacing w:after="140"/>
      </w:pPr>
      <w:r>
        <w:rPr>
          <w:b/>
          <w:bCs/>
        </w:rPr>
        <w:t xml:space="preserve">Recommended to clarify (not stated anywhere — genuine open questions for the previous team):</w:t>
      </w:r>
    </w:p>
    <w:p>
      <w:pPr>
        <w:pStyle w:val="ListParagraph"/>
        <w:numPr>
          <w:ilvl w:val="0"/>
          <w:numId w:val="2"/>
        </w:numPr>
        <w:spacing w:after="100"/>
      </w:pPr>
      <w:r>
        <w:t xml:space="preserve">🟡 What happens if a pharmacist attempts to dispense more than the available </w:t>
      </w:r>
      <w:r>
        <w:rPr>
          <w:rFonts w:ascii="Consolas" w:cs="Consolas" w:eastAsia="Consolas" w:hAnsi="Consolas"/>
          <w:sz w:val="20"/>
          <w:szCs w:val="20"/>
          <w:shd w:fill="EFEFEF" w:val="clear"/>
        </w:rPr>
        <w:t xml:space="preserve">Stock.quantity</w:t>
      </w:r>
      <w:r>
        <w:t xml:space="preserve">? (Not confirmed either way.)</w:t>
      </w:r>
    </w:p>
    <w:p>
      <w:pPr>
        <w:pStyle w:val="ListParagraph"/>
        <w:numPr>
          <w:ilvl w:val="0"/>
          <w:numId w:val="2"/>
        </w:numPr>
        <w:spacing w:after="100"/>
      </w:pPr>
      <w:r>
        <w:t xml:space="preserve">🟡 What happens if two staff members try to book the last available slot for a doctor at the exact same moment — is there a lock, or a possible race condition, given no </w:t>
      </w:r>
      <w:r>
        <w:rPr>
          <w:rFonts w:ascii="Consolas" w:cs="Consolas" w:eastAsia="Consolas" w:hAnsi="Consolas"/>
          <w:sz w:val="20"/>
          <w:szCs w:val="20"/>
          <w:shd w:fill="EFEFEF" w:val="clear"/>
        </w:rPr>
        <w:t xml:space="preserve">select_for_update()</w:t>
      </w:r>
      <w:r>
        <w:t xml:space="preserve"> was found on the appointment-booking path itself (only on NNTM)?</w:t>
      </w:r>
    </w:p>
    <w:p>
      <w:pPr>
        <w:pStyle w:val="ListParagraph"/>
        <w:numPr>
          <w:ilvl w:val="0"/>
          <w:numId w:val="2"/>
        </w:numPr>
        <w:spacing w:after="100"/>
      </w:pPr>
      <w:r>
        <w:t xml:space="preserve">🟡 What happens to </w:t>
      </w:r>
      <w:r>
        <w:rPr>
          <w:rFonts w:ascii="Consolas" w:cs="Consolas" w:eastAsia="Consolas" w:hAnsi="Consolas"/>
          <w:sz w:val="20"/>
          <w:szCs w:val="20"/>
          <w:shd w:fill="EFEFEF" w:val="clear"/>
        </w:rPr>
        <w:t xml:space="preserve">Appointment.room_id</w:t>
      </w:r>
      <w:r>
        <w:t xml:space="preserve">/</w:t>
      </w:r>
      <w:r>
        <w:rPr>
          <w:rFonts w:ascii="Consolas" w:cs="Consolas" w:eastAsia="Consolas" w:hAnsi="Consolas"/>
          <w:sz w:val="20"/>
          <w:szCs w:val="20"/>
          <w:shd w:fill="EFEFEF" w:val="clear"/>
        </w:rPr>
        <w:t xml:space="preserve">room_name</w:t>
      </w:r>
      <w:r>
        <w:t xml:space="preserve">/</w:t>
      </w:r>
      <w:r>
        <w:rPr>
          <w:rFonts w:ascii="Consolas" w:cs="Consolas" w:eastAsia="Consolas" w:hAnsi="Consolas"/>
          <w:sz w:val="20"/>
          <w:szCs w:val="20"/>
          <w:shd w:fill="EFEFEF" w:val="clear"/>
        </w:rPr>
        <w:t xml:space="preserve">floor</w:t>
      </w:r>
      <w:r>
        <w:t xml:space="preserve"> if the referenced </w:t>
      </w:r>
      <w:r>
        <w:rPr>
          <w:rFonts w:ascii="Consolas" w:cs="Consolas" w:eastAsia="Consolas" w:hAnsi="Consolas"/>
          <w:sz w:val="20"/>
          <w:szCs w:val="20"/>
          <w:shd w:fill="EFEFEF" w:val="clear"/>
        </w:rPr>
        <w:t xml:space="preserve">Room</w:t>
      </w:r>
      <w:r>
        <w:t xml:space="preserve"> is later deactivated — since the appointment holds a denormalized copy, presumably nothing (the historical record is preserved), but this wasn't independently verified.</w:t>
      </w:r>
    </w:p>
    <w:p>
      <w:pPr>
        <w:pStyle w:val="ListParagraph"/>
        <w:numPr>
          <w:ilvl w:val="0"/>
          <w:numId w:val="2"/>
        </w:numPr>
        <w:spacing w:after="100"/>
      </w:pPr>
      <w:r>
        <w:t xml:space="preserve">🟡 Given invoice auto-generation deliberately doesn't block encounter sign-off, is there any process (manual or automated) to catch and fix an encounter that ended up with no invoice?</w:t>
      </w:r>
    </w:p>
    <w:p>
      <w:pPr>
        <w:pBdr>
          <w:bottom w:val="single" w:color="BFBFBF" w:sz="6" w:space="1"/>
        </w:pBdr>
        <w:spacing w:after="240" w:before="120"/>
      </w:pPr>
    </w:p>
    <w:p>
      <w:pPr>
        <w:pStyle w:val="Heading1"/>
        <w:pageBreakBefore/>
        <w:spacing w:after="200" w:before="240"/>
      </w:pPr>
      <w:r>
        <w:t xml:space="preserve">17. WHAT IS MISSING? (and the contradictions worth resolving first)</w:t>
      </w:r>
    </w:p>
    <w:p>
      <w:pPr>
        <w:pStyle w:val="Heading2"/>
        <w:spacing w:after="140" w:before="280"/>
      </w:pPr>
      <w:r>
        <w:t xml:space="preserve">17.0 The contradiction that matters most: IPD is described as built in one document and explicitly marked unbuilt in another</w:t>
      </w:r>
    </w:p>
    <w:p>
      <w:pPr>
        <w:pStyle w:val="ListParagraph"/>
        <w:numPr>
          <w:ilvl w:val="0"/>
          <w:numId w:val="2"/>
        </w:numPr>
        <w:spacing w:after="100"/>
      </w:pPr>
      <w:r>
        <w:rPr>
          <w:rFonts w:ascii="Consolas" w:cs="Consolas" w:eastAsia="Consolas" w:hAnsi="Consolas"/>
          <w:sz w:val="20"/>
          <w:szCs w:val="20"/>
          <w:shd w:fill="EFEFEF" w:val="clear"/>
        </w:rPr>
        <w:t xml:space="preserve">IPD_Admission_Feature_Documentation_v2.docx</w:t>
      </w:r>
      <w:r>
        <w:t xml:space="preserve"> states, in its own scope table: </w:t>
      </w:r>
      <w:r>
        <w:rPr>
          <w:b/>
          <w:bCs/>
        </w:rPr>
        <w:t xml:space="preserve">"Nothing described here is built yet — this is planning and specification only."</w:t>
      </w:r>
      <w:r>
        <w:t xml:space="preserve"> This is unambiguous.</w:t>
      </w:r>
    </w:p>
    <w:p>
      <w:pPr>
        <w:pStyle w:val="ListParagraph"/>
        <w:numPr>
          <w:ilvl w:val="0"/>
          <w:numId w:val="2"/>
        </w:numPr>
        <w:spacing w:after="100"/>
      </w:pPr>
      <w:r>
        <w:rPr>
          <w:rFonts w:ascii="Consolas" w:cs="Consolas" w:eastAsia="Consolas" w:hAnsi="Consolas"/>
          <w:sz w:val="20"/>
          <w:szCs w:val="20"/>
          <w:shd w:fill="EFEFEF" w:val="clear"/>
        </w:rPr>
        <w:t xml:space="preserve">HMS_OPD_IPD_HowItConnects_updated_v2.pptx</w:t>
      </w:r>
      <w:r>
        <w:t xml:space="preserve">, however, is written entirely in </w:t>
      </w:r>
      <w:r>
        <w:rPr>
          <w:b/>
          <w:bCs/>
        </w:rPr>
        <w:t xml:space="preserve">present tense</w:t>
      </w:r>
      <w:r>
        <w:t xml:space="preserve">, as one continuous "how it all connects" description covering both OPD and IPD with no visual or textual distinction between "this exists" and "this is planned" — e.g. slide 11 says "Bed &amp; Ward Inventory: live ward/room/bed availability... updated in real time," and slide 21's closing summary literally counts "Modules across OPD + IPD: 8 + 1" as if both halves are equally real. A reader who only sees this pptx (a very plausible scenario — it's the kind of deck that gets shown to investors or new hires first) will walk away believing IPD is a working part of the product. </w:t>
      </w:r>
      <w:r>
        <w:rPr>
          <w:b/>
          <w:bCs/>
        </w:rPr>
        <w:t xml:space="preserve">It is not.</w:t>
      </w:r>
      <w:r>
        <w:t xml:space="preserve"> Direct code inspection confirms: no </w:t>
      </w:r>
      <w:r>
        <w:rPr>
          <w:rFonts w:ascii="Consolas" w:cs="Consolas" w:eastAsia="Consolas" w:hAnsi="Consolas"/>
          <w:sz w:val="20"/>
          <w:szCs w:val="20"/>
          <w:shd w:fill="EFEFEF" w:val="clear"/>
        </w:rPr>
        <w:t xml:space="preserve">ipd</w:t>
      </w:r>
      <w:r>
        <w:t xml:space="preserve"> Django app, no admission/bed/ward/OT/ICU models anywhere, no corresponding frontend pages, and the codebase's own </w:t>
      </w:r>
      <w:r>
        <w:rPr>
          <w:rFonts w:ascii="Consolas" w:cs="Consolas" w:eastAsia="Consolas" w:hAnsi="Consolas"/>
          <w:sz w:val="20"/>
          <w:szCs w:val="20"/>
          <w:shd w:fill="EFEFEF" w:val="clear"/>
        </w:rPr>
        <w:t xml:space="preserve">apps.clinical</w:t>
      </w:r>
      <w:r>
        <w:t xml:space="preserve"> app (which once held generic inpatient-adjacent clinical models) was explicitly retired as dead code.</w:t>
      </w:r>
    </w:p>
    <w:p>
      <w:pPr>
        <w:pStyle w:val="ListParagraph"/>
        <w:numPr>
          <w:ilvl w:val="0"/>
          <w:numId w:val="2"/>
        </w:numPr>
        <w:spacing w:after="100"/>
      </w:pPr>
      <w:r>
        <w:rPr>
          <w:rFonts w:ascii="Consolas" w:cs="Consolas" w:eastAsia="Consolas" w:hAnsi="Consolas"/>
          <w:sz w:val="20"/>
          <w:szCs w:val="20"/>
          <w:shd w:fill="EFEFEF" w:val="clear"/>
        </w:rPr>
        <w:t xml:space="preserve">Clinical_HMS_External_System_Comparison.docx</w:t>
      </w:r>
      <w:r>
        <w:t xml:space="preserve"> — a *third*, independently-produced document — directly and explicitly resolves this ambiguity in the platform's favor: </w:t>
      </w:r>
      <w:r>
        <w:rPr>
          <w:b/>
          <w:bCs/>
        </w:rPr>
        <w:t xml:space="preserve">"No IPD/admission/ward/bed/nursing/surgery module — the system is OPD-only today"</w:t>
      </w:r>
      <w:r>
        <w:t xml:space="preserve"> and </w:t>
      </w:r>
      <w:r>
        <w:rPr>
          <w:b/>
          <w:bCs/>
        </w:rPr>
        <w:t xml:space="preserve">"our HMS is OPD-only by design today."</w:t>
      </w:r>
      <w:r>
        <w:t xml:space="preserve"> This document should be treated as the most reliable single source on what is actually live, since it states plainly that it was produced by direct code inspection.</w:t>
      </w:r>
    </w:p>
    <w:p>
      <w:pPr>
        <w:pStyle w:val="ListParagraph"/>
        <w:numPr>
          <w:ilvl w:val="0"/>
          <w:numId w:val="2"/>
        </w:numPr>
        <w:spacing w:after="100"/>
      </w:pPr>
      <w:r>
        <w:rPr>
          <w:b/>
          <w:bCs/>
        </w:rPr>
        <w:t xml:space="preserve">Resolution for a new developer:</w:t>
      </w:r>
      <w:r>
        <w:t xml:space="preserve"> treat every OPD-side claim in the "How It Connects" deck as live/real, and every IPD-side claim (slides 10–16, plus the IPD-related bullets embedded in slides 7 and 9) as </w:t>
      </w:r>
      <w:r>
        <w:rPr>
          <w:b/>
          <w:bCs/>
        </w:rPr>
        <w:t xml:space="preserve">aspirational/planned only</w:t>
      </w:r>
      <w:r>
        <w:t xml:space="preserve">, regardless of the present-tense phrasing.</w:t>
      </w:r>
    </w:p>
    <w:p>
      <w:pPr>
        <w:pStyle w:val="Heading2"/>
        <w:spacing w:after="140" w:before="280"/>
      </w:pPr>
      <w:r>
        <w:t xml:space="preserve">17.1 A second, smaller contradiction: the two versions of the IPD Admission spec disagree on the data model</w:t>
      </w:r>
    </w:p>
    <w:p>
      <w:pPr>
        <w:pStyle w:val="ListParagraph"/>
        <w:numPr>
          <w:ilvl w:val="0"/>
          <w:numId w:val="2"/>
        </w:numPr>
        <w:spacing w:after="100"/>
      </w:pPr>
      <w:r>
        <w:rPr>
          <w:rFonts w:ascii="Consolas" w:cs="Consolas" w:eastAsia="Consolas" w:hAnsi="Consolas"/>
          <w:sz w:val="20"/>
          <w:szCs w:val="20"/>
          <w:shd w:fill="EFEFEF" w:val="clear"/>
        </w:rPr>
        <w:t xml:space="preserve">IPD_Admission_Feature_Documentation.docx</w:t>
      </w:r>
      <w:r>
        <w:t xml:space="preserve"> (v1) defines a whole extra entity, </w:t>
      </w:r>
      <w:r>
        <w:rPr>
          <w:b/>
          <w:bCs/>
        </w:rPr>
        <w:t xml:space="preserve">Admission Referral</w:t>
      </w:r>
      <w:r>
        <w:t xml:space="preserve">, to model nurse-initiated escalations and walk-in patient requests being routed to a doctor for review before an </w:t>
      </w:r>
      <w:r>
        <w:rPr>
          <w:rFonts w:ascii="Consolas" w:cs="Consolas" w:eastAsia="Consolas" w:hAnsi="Consolas"/>
          <w:sz w:val="20"/>
          <w:szCs w:val="20"/>
          <w:shd w:fill="EFEFEF" w:val="clear"/>
        </w:rPr>
        <w:t xml:space="preserve">Admission</w:t>
      </w:r>
      <w:r>
        <w:t xml:space="preserve"> record can exist. It also names the admitting-doctor field </w:t>
      </w:r>
      <w:r>
        <w:rPr>
          <w:rFonts w:ascii="Consolas" w:cs="Consolas" w:eastAsia="Consolas" w:hAnsi="Consolas"/>
          <w:sz w:val="20"/>
          <w:szCs w:val="20"/>
          <w:shd w:fill="EFEFEF" w:val="clear"/>
        </w:rPr>
        <w:t xml:space="preserve">attending_doctor_id</w:t>
      </w:r>
      <w:r>
        <w:t xml:space="preserve">.</w:t>
      </w:r>
    </w:p>
    <w:p>
      <w:pPr>
        <w:pStyle w:val="ListParagraph"/>
        <w:numPr>
          <w:ilvl w:val="0"/>
          <w:numId w:val="2"/>
        </w:numPr>
        <w:spacing w:after="100"/>
      </w:pPr>
      <w:r>
        <w:rPr>
          <w:rFonts w:ascii="Consolas" w:cs="Consolas" w:eastAsia="Consolas" w:hAnsi="Consolas"/>
          <w:sz w:val="20"/>
          <w:szCs w:val="20"/>
          <w:shd w:fill="EFEFEF" w:val="clear"/>
        </w:rPr>
        <w:t xml:space="preserve">IPD_Admission_Feature_Documentation_v2.docx</w:t>
      </w:r>
      <w:r>
        <w:t xml:space="preserve"> (v2, dated later) </w:t>
      </w:r>
      <w:r>
        <w:rPr>
          <w:b/>
          <w:bCs/>
        </w:rPr>
        <w:t xml:space="preserve">removes the Admission Referral entity entirely</w:t>
      </w:r>
      <w:r>
        <w:t xml:space="preserve">, simplifies the story to "only a doctor can order an admission, front desk always logs it," and renames the doctor field to </w:t>
      </w:r>
      <w:r>
        <w:rPr>
          <w:rFonts w:ascii="Consolas" w:cs="Consolas" w:eastAsia="Consolas" w:hAnsi="Consolas"/>
          <w:sz w:val="20"/>
          <w:szCs w:val="20"/>
          <w:shd w:fill="EFEFEF" w:val="clear"/>
        </w:rPr>
        <w:t xml:space="preserve">ordering_doctor_id</w:t>
      </w:r>
      <w:r>
        <w:t xml:space="preserve"> with a separate </w:t>
      </w:r>
      <w:r>
        <w:rPr>
          <w:rFonts w:ascii="Consolas" w:cs="Consolas" w:eastAsia="Consolas" w:hAnsi="Consolas"/>
          <w:sz w:val="20"/>
          <w:szCs w:val="20"/>
          <w:shd w:fill="EFEFEF" w:val="clear"/>
        </w:rPr>
        <w:t xml:space="preserve">logged_by_staff_id</w:t>
      </w:r>
      <w:r>
        <w:t xml:space="preserve">.</w:t>
      </w:r>
    </w:p>
    <w:p>
      <w:pPr>
        <w:pStyle w:val="ListParagraph"/>
        <w:numPr>
          <w:ilvl w:val="0"/>
          <w:numId w:val="2"/>
        </w:numPr>
        <w:spacing w:after="100"/>
      </w:pPr>
      <w:r>
        <w:t xml:space="preserve">Since neither version is built, this isn't a code bug — but it is a </w:t>
      </w:r>
      <w:r>
        <w:rPr>
          <w:b/>
          <w:bCs/>
        </w:rPr>
        <w:t xml:space="preserve">live disagreement between two versions of the same specification document sitting in the same folder</w:t>
      </w:r>
      <w:r>
        <w:t xml:space="preserve">, and whoever picks up IPD work next needs to know which one is authoritative (⚠️ ASSUMPTION: v2, being the later-dated, explicitly-versioned file, supersedes v1 — but this should be confirmed with whoever wrote them, not assumed).</w:t>
      </w:r>
    </w:p>
    <w:p>
      <w:pPr>
        <w:pStyle w:val="ListParagraph"/>
        <w:numPr>
          <w:ilvl w:val="0"/>
          <w:numId w:val="2"/>
        </w:numPr>
        <w:spacing w:after="100"/>
      </w:pPr>
      <w:r>
        <w:t xml:space="preserve">Additionally, </w:t>
      </w:r>
      <w:r>
        <w:rPr>
          <w:rFonts w:ascii="Consolas" w:cs="Consolas" w:eastAsia="Consolas" w:hAnsi="Consolas"/>
          <w:sz w:val="20"/>
          <w:szCs w:val="20"/>
          <w:shd w:fill="EFEFEF" w:val="clear"/>
        </w:rPr>
        <w:t xml:space="preserve">IPD_Full_Cycle.pptx</w:t>
      </w:r>
      <w:r>
        <w:t xml:space="preserve"> (a third IPD document, a "quick-reference companion") explicitly states it summarizes a document called </w:t>
      </w:r>
      <w:r>
        <w:rPr>
          <w:b/>
          <w:bCs/>
        </w:rPr>
        <w:t xml:space="preserve">`IPD_Complete_Workflow_Functional_Requirements.docx`</w:t>
      </w:r>
      <w:r>
        <w:t xml:space="preserve"> — describing all 8 phases of the full IPD cycle in detail, including bed allocation, daily care, procedures, discharge. </w:t>
      </w:r>
      <w:r>
        <w:rPr>
          <w:b/>
          <w:bCs/>
        </w:rPr>
        <w:t xml:space="preserve">This document does not exist anywhere in the folder that was provided.</w:t>
      </w:r>
      <w:r>
        <w:t xml:space="preserve"> Either it was never delivered as part of this handover, or it exists somewhere else and needs to be requested — this is a real, concrete gap, not a stylistic one, since the pptx is explicitly described as only "the map," with that missing document being "the territory."</w:t>
      </w:r>
    </w:p>
    <w:p>
      <w:pPr>
        <w:pStyle w:val="Heading2"/>
        <w:spacing w:after="140" w:before="280"/>
      </w:pPr>
      <w:r>
        <w:t xml:space="preserve">17.2 Functional gaps</w:t>
      </w:r>
    </w:p>
    <w:p>
      <w:pPr>
        <w:pStyle w:val="ListParagraph"/>
        <w:numPr>
          <w:ilvl w:val="0"/>
          <w:numId w:val="2"/>
        </w:numPr>
        <w:spacing w:after="100"/>
      </w:pPr>
      <w:r>
        <w:t xml:space="preserve">🟠 No electronic payment gateway — all "payment" is manual staff-recorded, despite the frontend and appointment model having a </w:t>
      </w:r>
      <w:r>
        <w:rPr>
          <w:rFonts w:ascii="Consolas" w:cs="Consolas" w:eastAsia="Consolas" w:hAnsi="Consolas"/>
          <w:sz w:val="20"/>
          <w:szCs w:val="20"/>
          <w:shd w:fill="EFEFEF" w:val="clear"/>
        </w:rPr>
        <w:t xml:space="preserve">pay_online</w:t>
      </w:r>
      <w:r>
        <w:t xml:space="preserve"> preference option that isn't wired to a real gateway.</w:t>
      </w:r>
    </w:p>
    <w:p>
      <w:pPr>
        <w:pStyle w:val="ListParagraph"/>
        <w:numPr>
          <w:ilvl w:val="0"/>
          <w:numId w:val="2"/>
        </w:numPr>
        <w:spacing w:after="100"/>
      </w:pPr>
      <w:r>
        <w:t xml:space="preserve">🟠 No background job queue — reminders/scheduled tasks rely on management commands with an unconfirmed invocation mechanism.</w:t>
      </w:r>
    </w:p>
    <w:p>
      <w:pPr>
        <w:pStyle w:val="ListParagraph"/>
        <w:numPr>
          <w:ilvl w:val="0"/>
          <w:numId w:val="2"/>
        </w:numPr>
        <w:spacing w:after="100"/>
      </w:pPr>
      <w:r>
        <w:t xml:space="preserve">🟠 </w:t>
      </w:r>
      <w:r>
        <w:rPr>
          <w:rFonts w:ascii="Consolas" w:cs="Consolas" w:eastAsia="Consolas" w:hAnsi="Consolas"/>
          <w:sz w:val="20"/>
          <w:szCs w:val="20"/>
          <w:shd w:fill="EFEFEF" w:val="clear"/>
        </w:rPr>
        <w:t xml:space="preserve">apps.tasks</w:t>
      </w:r>
      <w:r>
        <w:t xml:space="preserve"> (a complete, working staff task-assignment backend) has zero frontend consumers — a fully-built feature sitting unused.</w:t>
      </w:r>
    </w:p>
    <w:p>
      <w:pPr>
        <w:pStyle w:val="ListParagraph"/>
        <w:numPr>
          <w:ilvl w:val="0"/>
          <w:numId w:val="2"/>
        </w:numPr>
        <w:spacing w:after="100"/>
      </w:pPr>
      <w:r>
        <w:t xml:space="preserve">🟠 </w:t>
      </w:r>
      <w:r>
        <w:rPr>
          <w:rFonts w:ascii="Consolas" w:cs="Consolas" w:eastAsia="Consolas" w:hAnsi="Consolas"/>
          <w:sz w:val="20"/>
          <w:szCs w:val="20"/>
          <w:shd w:fill="EFEFEF" w:val="clear"/>
        </w:rPr>
        <w:t xml:space="preserve">notifications</w:t>
      </w:r>
      <w:r>
        <w:t xml:space="preserve"> app has models and a generation command but no dedicated URL mount of its own.</w:t>
      </w:r>
    </w:p>
    <w:p>
      <w:pPr>
        <w:pStyle w:val="ListParagraph"/>
        <w:numPr>
          <w:ilvl w:val="0"/>
          <w:numId w:val="2"/>
        </w:numPr>
        <w:spacing w:after="100"/>
      </w:pPr>
      <w:r>
        <w:t xml:space="preserve">🟠 IPD/Admission/Ward/Bed/OT/ICU/Discharge — entirely unbuilt, as covered above.</w:t>
      </w:r>
    </w:p>
    <w:p>
      <w:pPr>
        <w:pStyle w:val="Heading2"/>
        <w:spacing w:after="140" w:before="280"/>
      </w:pPr>
      <w:r>
        <w:t xml:space="preserve">17.3 Technical gaps</w:t>
      </w:r>
    </w:p>
    <w:p>
      <w:pPr>
        <w:pStyle w:val="ListParagraph"/>
        <w:numPr>
          <w:ilvl w:val="0"/>
          <w:numId w:val="2"/>
        </w:numPr>
        <w:spacing w:after="100"/>
      </w:pPr>
      <w:r>
        <w:t xml:space="preserve">🟠 No CI/CD pipeline contents were reviewed (a </w:t>
      </w:r>
      <w:r>
        <w:rPr>
          <w:rFonts w:ascii="Consolas" w:cs="Consolas" w:eastAsia="Consolas" w:hAnsi="Consolas"/>
          <w:sz w:val="20"/>
          <w:szCs w:val="20"/>
          <w:shd w:fill="EFEFEF" w:val="clear"/>
        </w:rPr>
        <w:t xml:space="preserve">.github</w:t>
      </w:r>
      <w:r>
        <w:t xml:space="preserve"> folder exists but wasn't opened in this pass).</w:t>
      </w:r>
    </w:p>
    <w:p>
      <w:pPr>
        <w:pStyle w:val="ListParagraph"/>
        <w:numPr>
          <w:ilvl w:val="0"/>
          <w:numId w:val="2"/>
        </w:numPr>
        <w:spacing w:after="100"/>
      </w:pPr>
      <w:r>
        <w:t xml:space="preserve">🟠 No Dockerfile/IaC was found in the top-level listing reviewed — containerization/infra-as-code status is unconfirmed.</w:t>
      </w:r>
    </w:p>
    <w:p>
      <w:pPr>
        <w:pStyle w:val="ListParagraph"/>
        <w:numPr>
          <w:ilvl w:val="0"/>
          <w:numId w:val="2"/>
        </w:numPr>
        <w:spacing w:after="100"/>
      </w:pPr>
      <w:r>
        <w:t xml:space="preserve">🟠 Legacy base64-in-Postgres file storage still exists on a specific, named list of fields that haven't been migrated to the newer S3 pattern.</w:t>
      </w:r>
    </w:p>
    <w:p>
      <w:pPr>
        <w:pStyle w:val="ListParagraph"/>
        <w:numPr>
          <w:ilvl w:val="0"/>
          <w:numId w:val="2"/>
        </w:numPr>
        <w:spacing w:after="100"/>
      </w:pPr>
      <w:r>
        <w:t xml:space="preserve">🟠 </w:t>
      </w:r>
      <w:r>
        <w:rPr>
          <w:rFonts w:ascii="Consolas" w:cs="Consolas" w:eastAsia="Consolas" w:hAnsi="Consolas"/>
          <w:sz w:val="20"/>
          <w:szCs w:val="20"/>
          <w:shd w:fill="EFEFEF" w:val="clear"/>
        </w:rPr>
        <w:t xml:space="preserve">ASGI_APPLICATION</w:t>
      </w:r>
      <w:r>
        <w:t xml:space="preserve"> is configured but no async/WebSocket usage was found — unclear if this is load-bearing for anything.</w:t>
      </w:r>
    </w:p>
    <w:p>
      <w:pPr>
        <w:pStyle w:val="Heading2"/>
        <w:spacing w:after="140" w:before="280"/>
      </w:pPr>
      <w:r>
        <w:t xml:space="preserve">17.4 Database gaps</w:t>
      </w:r>
    </w:p>
    <w:p>
      <w:pPr>
        <w:pStyle w:val="ListParagraph"/>
        <w:numPr>
          <w:ilvl w:val="0"/>
          <w:numId w:val="2"/>
        </w:numPr>
        <w:spacing w:after="100"/>
      </w:pPr>
      <w:r>
        <w:t xml:space="preserve">🔴 No backup/recovery/DR documentation found anywhere (see §7.16).</w:t>
      </w:r>
    </w:p>
    <w:p>
      <w:pPr>
        <w:pStyle w:val="ListParagraph"/>
        <w:numPr>
          <w:ilvl w:val="0"/>
          <w:numId w:val="2"/>
        </w:numPr>
        <w:spacing w:after="100"/>
      </w:pPr>
      <w:r>
        <w:t xml:space="preserve">🟠 No confirmed automated tenant-DB migration-drift detection.</w:t>
      </w:r>
    </w:p>
    <w:p>
      <w:pPr>
        <w:pStyle w:val="ListParagraph"/>
        <w:numPr>
          <w:ilvl w:val="0"/>
          <w:numId w:val="2"/>
        </w:numPr>
        <w:spacing w:after="100"/>
      </w:pPr>
      <w:r>
        <w:t xml:space="preserve">🟠 </w:t>
      </w:r>
      <w:r>
        <w:rPr>
          <w:rFonts w:ascii="Consolas" w:cs="Consolas" w:eastAsia="Consolas" w:hAnsi="Consolas"/>
          <w:sz w:val="20"/>
          <w:szCs w:val="20"/>
          <w:shd w:fill="EFEFEF" w:val="clear"/>
        </w:rPr>
        <w:t xml:space="preserve">Appointment.patient_id</w:t>
      </w:r>
      <w:r>
        <w:t xml:space="preserve">/</w:t>
      </w:r>
      <w:r>
        <w:rPr>
          <w:rFonts w:ascii="Consolas" w:cs="Consolas" w:eastAsia="Consolas" w:hAnsi="Consolas"/>
          <w:sz w:val="20"/>
          <w:szCs w:val="20"/>
          <w:shd w:fill="EFEFEF" w:val="clear"/>
        </w:rPr>
        <w:t xml:space="preserve">doctor_user_id</w:t>
      </w:r>
      <w:r>
        <w:t xml:space="preserve"> typed as UUID with only a comment (not an enforced FK) pointing at models whose actual PK types weren't independently cross-checked in this pass.</w:t>
      </w:r>
    </w:p>
    <w:p>
      <w:pPr>
        <w:pStyle w:val="Heading2"/>
        <w:spacing w:after="140" w:before="280"/>
      </w:pPr>
      <w:r>
        <w:t xml:space="preserve">17.5 Deployment/DevOps gaps</w:t>
      </w:r>
    </w:p>
    <w:p>
      <w:pPr>
        <w:pStyle w:val="ListParagraph"/>
        <w:numPr>
          <w:ilvl w:val="0"/>
          <w:numId w:val="2"/>
        </w:numPr>
        <w:spacing w:after="100"/>
      </w:pPr>
      <w:r>
        <w:t xml:space="preserve">❓ Hosting provider, environment topology (dev/staging/prod), container orchestration, and secrets management approach are all unconfirmed beyond "reads from environment variables."</w:t>
      </w:r>
    </w:p>
    <w:p>
      <w:pPr>
        <w:pStyle w:val="Heading2"/>
        <w:spacing w:after="140" w:before="280"/>
      </w:pPr>
      <w:r>
        <w:t xml:space="preserve">17.6 Configuration gaps</w:t>
      </w:r>
    </w:p>
    <w:p>
      <w:pPr>
        <w:pStyle w:val="ListParagraph"/>
        <w:numPr>
          <w:ilvl w:val="0"/>
          <w:numId w:val="2"/>
        </w:numPr>
        <w:spacing w:after="100"/>
      </w:pPr>
      <w:r>
        <w:t xml:space="preserve">🟢 </w:t>
      </w:r>
      <w:r>
        <w:rPr>
          <w:rFonts w:ascii="Consolas" w:cs="Consolas" w:eastAsia="Consolas" w:hAnsi="Consolas"/>
          <w:sz w:val="20"/>
          <w:szCs w:val="20"/>
          <w:shd w:fill="EFEFEF" w:val="clear"/>
        </w:rPr>
        <w:t xml:space="preserve">feat_whatsapp</w:t>
      </w:r>
      <w:r>
        <w:t xml:space="preserve"> feature flag exists with no corresponding WhatsApp integration code found.</w:t>
      </w:r>
    </w:p>
    <w:p>
      <w:pPr>
        <w:pStyle w:val="ListParagraph"/>
        <w:numPr>
          <w:ilvl w:val="0"/>
          <w:numId w:val="2"/>
        </w:numPr>
        <w:spacing w:after="100"/>
      </w:pPr>
      <w:r>
        <w:t xml:space="preserve">🟢 ERP/accounting connector claims in the pptx (Tally, Oracle, "Atomwalk ERP") have no corresponding code found.</w:t>
      </w:r>
    </w:p>
    <w:p>
      <w:pPr>
        <w:pStyle w:val="Heading2"/>
        <w:spacing w:after="140" w:before="280"/>
      </w:pPr>
      <w:r>
        <w:t xml:space="preserve">17.7 Integration gaps</w:t>
      </w:r>
    </w:p>
    <w:p>
      <w:pPr>
        <w:pStyle w:val="ListParagraph"/>
        <w:numPr>
          <w:ilvl w:val="0"/>
          <w:numId w:val="2"/>
        </w:numPr>
        <w:spacing w:after="100"/>
      </w:pPr>
      <w:r>
        <w:t xml:space="preserve">🟠 SMS/Email are both configured to degrade to logging-only by default — worth confirming which hospitals, if any, currently have a real gateway configured in production.</w:t>
      </w:r>
    </w:p>
    <w:p>
      <w:pPr>
        <w:pStyle w:val="Heading2"/>
        <w:spacing w:after="140" w:before="280"/>
      </w:pPr>
      <w:r>
        <w:t xml:space="preserve">17.8 Security/access gaps</w:t>
      </w:r>
    </w:p>
    <w:p>
      <w:pPr>
        <w:pStyle w:val="ListParagraph"/>
        <w:numPr>
          <w:ilvl w:val="0"/>
          <w:numId w:val="2"/>
        </w:numPr>
        <w:spacing w:after="100"/>
      </w:pPr>
      <w:r>
        <w:t xml:space="preserve">🟡 MFA beyond OTP-as-login-method: not found.</w:t>
      </w:r>
    </w:p>
    <w:p>
      <w:pPr>
        <w:pStyle w:val="ListParagraph"/>
        <w:numPr>
          <w:ilvl w:val="0"/>
          <w:numId w:val="2"/>
        </w:numPr>
        <w:spacing w:after="100"/>
      </w:pPr>
      <w:r>
        <w:t xml:space="preserve">🟡 Production database access controls: not documented.</w:t>
      </w:r>
    </w:p>
    <w:p>
      <w:pPr>
        <w:pStyle w:val="Heading2"/>
        <w:spacing w:after="140" w:before="280"/>
      </w:pPr>
      <w:r>
        <w:t xml:space="preserve">17.9 Business-rule gaps</w:t>
      </w:r>
    </w:p>
    <w:p>
      <w:pPr>
        <w:pStyle w:val="ListParagraph"/>
        <w:numPr>
          <w:ilvl w:val="0"/>
          <w:numId w:val="2"/>
        </w:numPr>
        <w:spacing w:after="100"/>
      </w:pPr>
      <w:r>
        <w:t xml:space="preserve">🟠 Minor/guardian consent and MLC handling are explicitly open questions even in the planning documents, let alone the live system.</w:t>
      </w:r>
    </w:p>
    <w:p>
      <w:pPr>
        <w:pStyle w:val="ListParagraph"/>
        <w:numPr>
          <w:ilvl w:val="0"/>
          <w:numId w:val="2"/>
        </w:numPr>
        <w:spacing w:after="100"/>
      </w:pPr>
      <w:r>
        <w:t xml:space="preserve">🟡 Low-stock / dispense-exceeding-quantity behavior not confirmed.</w:t>
      </w:r>
    </w:p>
    <w:p>
      <w:pPr>
        <w:pStyle w:val="Heading2"/>
        <w:spacing w:after="140" w:before="280"/>
      </w:pPr>
      <w:r>
        <w:t xml:space="preserve">17.10 Operational/support gaps</w:t>
      </w:r>
    </w:p>
    <w:p>
      <w:pPr>
        <w:pStyle w:val="ListParagraph"/>
        <w:numPr>
          <w:ilvl w:val="0"/>
          <w:numId w:val="2"/>
        </w:numPr>
        <w:spacing w:after="100"/>
      </w:pPr>
      <w:r>
        <w:t xml:space="preserve">❓ On-call/incident-response process, SLAs, and support escalation paths were not part of any document provided.</w:t>
      </w:r>
    </w:p>
    <w:p>
      <w:pPr>
        <w:pBdr>
          <w:bottom w:val="single" w:color="BFBFBF" w:sz="6" w:space="1"/>
        </w:pBdr>
        <w:spacing w:after="240" w:before="120"/>
      </w:pPr>
    </w:p>
    <w:p>
      <w:pPr>
        <w:pStyle w:val="Heading1"/>
        <w:pageBreakBefore/>
        <w:spacing w:after="200" w:before="240"/>
      </w:pPr>
      <w:r>
        <w:t xml:space="preserve">18. QUESTIONS TO ASK DURING HANDOVER</w:t>
      </w:r>
    </w:p>
    <w:p>
      <w:pPr>
        <w:spacing w:after="140"/>
      </w:pPr>
      <w:r>
        <w:t xml:space="preserve">🔴 </w:t>
      </w:r>
      <w:r>
        <w:rPr>
          <w:b/>
          <w:bCs/>
        </w:rPr>
        <w:t xml:space="preserve">Critical</w:t>
      </w:r>
    </w:p>
    <w:p>
      <w:pPr>
        <w:spacing w:after="100"/>
        <w:ind w:left="360" w:hanging="300"/>
      </w:pPr>
      <w:r>
        <w:t xml:space="preserve">1. Is </w:t>
      </w:r>
      <w:r>
        <w:rPr>
          <w:rFonts w:ascii="Consolas" w:cs="Consolas" w:eastAsia="Consolas" w:hAnsi="Consolas"/>
          <w:sz w:val="20"/>
          <w:szCs w:val="20"/>
          <w:shd w:fill="EFEFEF" w:val="clear"/>
        </w:rPr>
        <w:t xml:space="preserve">IPD_Complete_Workflow_Functional_Requirements.docx</w:t>
      </w:r>
      <w:r>
        <w:t xml:space="preserve"> (referenced by </w:t>
      </w:r>
      <w:r>
        <w:rPr>
          <w:rFonts w:ascii="Consolas" w:cs="Consolas" w:eastAsia="Consolas" w:hAnsi="Consolas"/>
          <w:sz w:val="20"/>
          <w:szCs w:val="20"/>
          <w:shd w:fill="EFEFEF" w:val="clear"/>
        </w:rPr>
        <w:t xml:space="preserve">IPD_Full_Cycle.pptx</w:t>
      </w:r>
      <w:r>
        <w:t xml:space="preserve"> as the authoritative full-cycle spec) available somewhere, and if so, can it be provided? It appears to be missing from this handover.</w:t>
      </w:r>
    </w:p>
    <w:p>
      <w:pPr>
        <w:spacing w:after="100"/>
        <w:ind w:left="360" w:hanging="300"/>
      </w:pPr>
      <w:r>
        <w:t xml:space="preserve">2. What is the actual backup/recovery strategy for the registry DB and every per-tenant DB, and has a restore ever been tested?</w:t>
      </w:r>
    </w:p>
    <w:p>
      <w:pPr>
        <w:spacing w:after="100"/>
        <w:ind w:left="360" w:hanging="300"/>
      </w:pPr>
      <w:r>
        <w:t xml:space="preserve">3. Between </w:t>
      </w:r>
      <w:r>
        <w:rPr>
          <w:rFonts w:ascii="Consolas" w:cs="Consolas" w:eastAsia="Consolas" w:hAnsi="Consolas"/>
          <w:sz w:val="20"/>
          <w:szCs w:val="20"/>
          <w:shd w:fill="EFEFEF" w:val="clear"/>
        </w:rPr>
        <w:t xml:space="preserve">IPD_Admission_Feature_Documentation.docx</w:t>
      </w:r>
      <w:r>
        <w:t xml:space="preserve"> (v1) and </w:t>
      </w:r>
      <w:r>
        <w:rPr>
          <w:rFonts w:ascii="Consolas" w:cs="Consolas" w:eastAsia="Consolas" w:hAnsi="Consolas"/>
          <w:sz w:val="20"/>
          <w:szCs w:val="20"/>
          <w:shd w:fill="EFEFEF" w:val="clear"/>
        </w:rPr>
        <w:t xml:space="preserve">_v2.docx</w:t>
      </w:r>
      <w:r>
        <w:t xml:space="preserve">, which is authoritative, and is any IPD implementation work already scheduled/committed against either version?</w:t>
      </w:r>
    </w:p>
    <w:p>
      <w:pPr>
        <w:spacing w:after="100"/>
        <w:ind w:left="360" w:hanging="300"/>
      </w:pPr>
      <w:r>
        <w:t xml:space="preserve">4. Is there a payment gateway integration planned or in progress, given the current system is 100% manual payment recording despite a </w:t>
      </w:r>
      <w:r>
        <w:rPr>
          <w:rFonts w:ascii="Consolas" w:cs="Consolas" w:eastAsia="Consolas" w:hAnsi="Consolas"/>
          <w:sz w:val="20"/>
          <w:szCs w:val="20"/>
          <w:shd w:fill="EFEFEF" w:val="clear"/>
        </w:rPr>
        <w:t xml:space="preserve">pay_online</w:t>
      </w:r>
      <w:r>
        <w:t xml:space="preserve"> field already existing on the appointment model?</w:t>
      </w:r>
    </w:p>
    <w:p>
      <w:pPr>
        <w:spacing w:after="140"/>
      </w:pPr>
      <w:r>
        <w:t xml:space="preserve">🟠 </w:t>
      </w:r>
      <w:r>
        <w:rPr>
          <w:b/>
          <w:bCs/>
        </w:rPr>
        <w:t xml:space="preserve">Important</w:t>
      </w:r>
    </w:p>
    <w:p>
      <w:pPr>
        <w:spacing w:after="100"/>
        <w:ind w:left="360" w:hanging="300"/>
      </w:pPr>
      <w:r>
        <w:t xml:space="preserve">5. How is a new tenant's database actually provisioned and migrated at onboarding — is it fully automated, and what's the failure/rollback path if it partially completes?</w:t>
      </w:r>
    </w:p>
    <w:p>
      <w:pPr>
        <w:spacing w:after="100"/>
        <w:ind w:left="360" w:hanging="300"/>
      </w:pPr>
      <w:r>
        <w:t xml:space="preserve">6. Is </w:t>
      </w:r>
      <w:r>
        <w:rPr>
          <w:rFonts w:ascii="Consolas" w:cs="Consolas" w:eastAsia="Consolas" w:hAnsi="Consolas"/>
          <w:sz w:val="20"/>
          <w:szCs w:val="20"/>
          <w:shd w:fill="EFEFEF" w:val="clear"/>
        </w:rPr>
        <w:t xml:space="preserve">apps.tasks</w:t>
      </w:r>
      <w:r>
        <w:t xml:space="preserve"> (fully built, zero frontend usage) intended to be wired up, deprecated formally, or left as-is?</w:t>
      </w:r>
    </w:p>
    <w:p>
      <w:pPr>
        <w:spacing w:after="100"/>
        <w:ind w:left="360" w:hanging="300"/>
      </w:pPr>
      <w:r>
        <w:t xml:space="preserve">7. What actually advances a </w:t>
      </w:r>
      <w:r>
        <w:rPr>
          <w:rFonts w:ascii="Consolas" w:cs="Consolas" w:eastAsia="Consolas" w:hAnsi="Consolas"/>
          <w:sz w:val="20"/>
          <w:szCs w:val="20"/>
          <w:shd w:fill="EFEFEF" w:val="clear"/>
        </w:rPr>
        <w:t xml:space="preserve">Subscription</w:t>
      </w:r>
      <w:r>
        <w:t xml:space="preserve"> through its </w:t>
      </w:r>
      <w:r>
        <w:rPr>
          <w:rFonts w:ascii="Consolas" w:cs="Consolas" w:eastAsia="Consolas" w:hAnsi="Consolas"/>
          <w:sz w:val="20"/>
          <w:szCs w:val="20"/>
          <w:shd w:fill="EFEFEF" w:val="clear"/>
        </w:rPr>
        <w:t xml:space="preserve">trial → active → grace → read_only → frozen → suspended</w:t>
      </w:r>
      <w:r>
        <w:t xml:space="preserve"> lifecycle — is there an automated job, or is this currently a manual platform-admin process?</w:t>
      </w:r>
    </w:p>
    <w:p>
      <w:pPr>
        <w:spacing w:after="100"/>
        <w:ind w:left="360" w:hanging="300"/>
      </w:pPr>
      <w:r>
        <w:t xml:space="preserve">8. What is the CI/CD pipeline (the </w:t>
      </w:r>
      <w:r>
        <w:rPr>
          <w:rFonts w:ascii="Consolas" w:cs="Consolas" w:eastAsia="Consolas" w:hAnsi="Consolas"/>
          <w:sz w:val="20"/>
          <w:szCs w:val="20"/>
          <w:shd w:fill="EFEFEF" w:val="clear"/>
        </w:rPr>
        <w:t xml:space="preserve">.github</w:t>
      </w:r>
      <w:r>
        <w:t xml:space="preserve"> folder wasn't reviewed in this pass) and how are migrations actually rolled out to production and to every tenant DB?</w:t>
      </w:r>
    </w:p>
    <w:p>
      <w:pPr>
        <w:spacing w:after="100"/>
        <w:ind w:left="360" w:hanging="300"/>
      </w:pPr>
      <w:r>
        <w:t xml:space="preserve">9. Is the base64-in-Postgres-TextField legacy storage pattern (still present on several named fields) scheduled to be migrated to S3, or intentionally left as-is for those specific fields?</w:t>
      </w:r>
    </w:p>
    <w:p>
      <w:pPr>
        <w:spacing w:after="100"/>
        <w:ind w:left="360" w:hanging="300"/>
      </w:pPr>
      <w:r>
        <w:t xml:space="preserve">10. Are SMS/Email gateways actually configured and sending in any live production hospital today, or is everything currently running on the log-only fallback?</w:t>
      </w:r>
    </w:p>
    <w:p>
      <w:pPr>
        <w:spacing w:after="140"/>
      </w:pPr>
      <w:r>
        <w:t xml:space="preserve">🟢 </w:t>
      </w:r>
      <w:r>
        <w:rPr>
          <w:b/>
          <w:bCs/>
        </w:rPr>
        <w:t xml:space="preserve">Nice to know</w:t>
      </w:r>
    </w:p>
    <w:p>
      <w:pPr>
        <w:spacing w:after="100"/>
        <w:ind w:left="360" w:hanging="300"/>
      </w:pPr>
      <w:r>
        <w:t xml:space="preserve">11. Why were UUID primary keys chosen specifically for the </w:t>
      </w:r>
      <w:r>
        <w:rPr>
          <w:rFonts w:ascii="Consolas" w:cs="Consolas" w:eastAsia="Consolas" w:hAnsi="Consolas"/>
          <w:sz w:val="20"/>
          <w:szCs w:val="20"/>
          <w:shd w:fill="EFEFEF" w:val="clear"/>
        </w:rPr>
        <w:t xml:space="preserve">opd</w:t>
      </w:r>
      <w:r>
        <w:t xml:space="preserve"> app's models and not elsewhere in the codebase?</w:t>
      </w:r>
    </w:p>
    <w:p>
      <w:pPr>
        <w:spacing w:after="100"/>
        <w:ind w:left="360" w:hanging="300"/>
      </w:pPr>
      <w:r>
        <w:t xml:space="preserve">12. Is the table-driven </w:t>
      </w:r>
      <w:r>
        <w:rPr>
          <w:rFonts w:ascii="Consolas" w:cs="Consolas" w:eastAsia="Consolas" w:hAnsi="Consolas"/>
          <w:sz w:val="20"/>
          <w:szCs w:val="20"/>
          <w:shd w:fill="EFEFEF" w:val="clear"/>
        </w:rPr>
        <w:t xml:space="preserve">Role</w:t>
      </w:r>
      <w:r>
        <w:t xml:space="preserve">/</w:t>
      </w:r>
      <w:r>
        <w:rPr>
          <w:rFonts w:ascii="Consolas" w:cs="Consolas" w:eastAsia="Consolas" w:hAnsi="Consolas"/>
          <w:sz w:val="20"/>
          <w:szCs w:val="20"/>
          <w:shd w:fill="EFEFEF" w:val="clear"/>
        </w:rPr>
        <w:t xml:space="preserve">Permission</w:t>
      </w:r>
      <w:r>
        <w:t xml:space="preserve"> RBAC system in active use by any real enterprise-tier customer today, or is it built-but-unused so far?</w:t>
      </w:r>
    </w:p>
    <w:p>
      <w:pPr>
        <w:spacing w:after="100"/>
        <w:ind w:left="360" w:hanging="300"/>
      </w:pPr>
      <w:r>
        <w:t xml:space="preserve">13. Is there a product decision already made on minor/guardian consent and medico-legal-case handling that simply hasn't made it into the spec documents yet?</w:t>
      </w:r>
    </w:p>
    <w:p>
      <w:pPr>
        <w:spacing w:after="100"/>
        <w:ind w:left="360" w:hanging="300"/>
      </w:pPr>
      <w:r>
        <w:t xml:space="preserve">14. What's the actual status of the two Atomwalk-branded mobile apps referenced in the comparison document (</w:t>
      </w:r>
      <w:r>
        <w:rPr>
          <w:rFonts w:ascii="Consolas" w:cs="Consolas" w:eastAsia="Consolas" w:hAnsi="Consolas"/>
          <w:sz w:val="20"/>
          <w:szCs w:val="20"/>
          <w:shd w:fill="EFEFEF" w:val="clear"/>
        </w:rPr>
        <w:t xml:space="preserve">Doctor_HMS</w:t>
      </w:r>
      <w:r>
        <w:t xml:space="preserve">, </w:t>
      </w:r>
      <w:r>
        <w:rPr>
          <w:rFonts w:ascii="Consolas" w:cs="Consolas" w:eastAsia="Consolas" w:hAnsi="Consolas"/>
          <w:sz w:val="20"/>
          <w:szCs w:val="20"/>
          <w:shd w:fill="EFEFEF" w:val="clear"/>
        </w:rPr>
        <w:t xml:space="preserve">health-care-Apps</w:t>
      </w:r>
      <w:r>
        <w:t xml:space="preserve">) — are they live products, prototypes, or abandoned experiments, and do they share any backend with this system at all (the comparison document states they do </w:t>
      </w:r>
      <w:r>
        <w:rPr>
          <w:b/>
          <w:bCs/>
        </w:rPr>
        <w:t xml:space="preserve">not</w:t>
      </w:r>
      <w:r>
        <w:t xml:space="preserve">)?</w:t>
      </w:r>
    </w:p>
    <w:p>
      <w:pPr>
        <w:pBdr>
          <w:bottom w:val="single" w:color="BFBFBF" w:sz="6" w:space="1"/>
        </w:pBdr>
        <w:spacing w:after="240" w:before="120"/>
      </w:pPr>
    </w:p>
    <w:p>
      <w:pPr>
        <w:pStyle w:val="Heading1"/>
        <w:pageBreakBefore/>
        <w:spacing w:after="200" w:before="240"/>
      </w:pPr>
      <w:r>
        <w:t xml:space="preserve">19. NEW DEVELOPER CHEAT SHEET</w:t>
      </w:r>
    </w:p>
    <w:p>
      <w:pPr>
        <w:spacing w:after="100"/>
        <w:ind w:left="360" w:hanging="300"/>
      </w:pPr>
      <w:r>
        <w:t xml:space="preserve">1. </w:t>
      </w:r>
      <w:r>
        <w:rPr>
          <w:b/>
          <w:bCs/>
        </w:rPr>
        <w:t xml:space="preserve">What it does:</w:t>
      </w:r>
      <w:r>
        <w:t xml:space="preserve"> Multi-tenant OPD hospital/clinic management system + cross-hospital patient portal + platform-admin onboarding console. IPD/admission/ward/bed is fully speced but </w:t>
      </w:r>
      <w:r>
        <w:rPr>
          <w:b/>
          <w:bCs/>
        </w:rPr>
        <w:t xml:space="preserve">not built</w:t>
      </w:r>
      <w:r>
        <w:t xml:space="preserve">.</w:t>
      </w:r>
    </w:p>
    <w:p>
      <w:pPr>
        <w:spacing w:after="100"/>
        <w:ind w:left="360" w:hanging="300"/>
      </w:pPr>
      <w:r>
        <w:t xml:space="preserve">2. </w:t>
      </w:r>
      <w:r>
        <w:rPr>
          <w:b/>
          <w:bCs/>
        </w:rPr>
        <w:t xml:space="preserve">Main users:</w:t>
      </w:r>
      <w:r>
        <w:t xml:space="preserve"> Hospital staff (admin, doctor, nurse, front desk, lab tech, pharmacist, or a custom bundle role), patients (via portal), Atomwalk platform admins.</w:t>
      </w:r>
    </w:p>
    <w:p>
      <w:pPr>
        <w:spacing w:after="100"/>
        <w:ind w:left="360" w:hanging="300"/>
      </w:pPr>
      <w:r>
        <w:t xml:space="preserve">3. </w:t>
      </w:r>
      <w:r>
        <w:rPr>
          <w:b/>
          <w:bCs/>
        </w:rPr>
        <w:t xml:space="preserve">Main modules:</w:t>
      </w:r>
      <w:r>
        <w:t xml:space="preserve"> </w:t>
      </w:r>
      <w:r>
        <w:rPr>
          <w:rFonts w:ascii="Consolas" w:cs="Consolas" w:eastAsia="Consolas" w:hAnsi="Consolas"/>
          <w:sz w:val="20"/>
          <w:szCs w:val="20"/>
          <w:shd w:fill="EFEFEF" w:val="clear"/>
        </w:rPr>
        <w:t xml:space="preserve">org</w:t>
      </w:r>
      <w:r>
        <w:t xml:space="preserve"> (staff/RBAC/rooms/schedules), </w:t>
      </w:r>
      <w:r>
        <w:rPr>
          <w:rFonts w:ascii="Consolas" w:cs="Consolas" w:eastAsia="Consolas" w:hAnsi="Consolas"/>
          <w:sz w:val="20"/>
          <w:szCs w:val="20"/>
          <w:shd w:fill="EFEFEF" w:val="clear"/>
        </w:rPr>
        <w:t xml:space="preserve">patients</w:t>
      </w:r>
      <w:r>
        <w:t xml:space="preserve"> (patient records + the entire portal), </w:t>
      </w:r>
      <w:r>
        <w:rPr>
          <w:rFonts w:ascii="Consolas" w:cs="Consolas" w:eastAsia="Consolas" w:hAnsi="Consolas"/>
          <w:sz w:val="20"/>
          <w:szCs w:val="20"/>
          <w:shd w:fill="EFEFEF" w:val="clear"/>
        </w:rPr>
        <w:t xml:space="preserve">opd</w:t>
      </w:r>
      <w:r>
        <w:t xml:space="preserve"> (appointments/vitals/encounters/prescriptions — the clinical core), </w:t>
      </w:r>
      <w:r>
        <w:rPr>
          <w:rFonts w:ascii="Consolas" w:cs="Consolas" w:eastAsia="Consolas" w:hAnsi="Consolas"/>
          <w:sz w:val="20"/>
          <w:szCs w:val="20"/>
          <w:shd w:fill="EFEFEF" w:val="clear"/>
        </w:rPr>
        <w:t xml:space="preserve">lab</w:t>
      </w:r>
      <w:r>
        <w:t xml:space="preserve">, </w:t>
      </w:r>
      <w:r>
        <w:rPr>
          <w:rFonts w:ascii="Consolas" w:cs="Consolas" w:eastAsia="Consolas" w:hAnsi="Consolas"/>
          <w:sz w:val="20"/>
          <w:szCs w:val="20"/>
          <w:shd w:fill="EFEFEF" w:val="clear"/>
        </w:rPr>
        <w:t xml:space="preserve">pharmacy</w:t>
      </w:r>
      <w:r>
        <w:t xml:space="preserve">, </w:t>
      </w:r>
      <w:r>
        <w:rPr>
          <w:rFonts w:ascii="Consolas" w:cs="Consolas" w:eastAsia="Consolas" w:hAnsi="Consolas"/>
          <w:sz w:val="20"/>
          <w:szCs w:val="20"/>
          <w:shd w:fill="EFEFEF" w:val="clear"/>
        </w:rPr>
        <w:t xml:space="preserve">billing</w:t>
      </w:r>
      <w:r>
        <w:t xml:space="preserve">, </w:t>
      </w:r>
      <w:r>
        <w:rPr>
          <w:rFonts w:ascii="Consolas" w:cs="Consolas" w:eastAsia="Consolas" w:hAnsi="Consolas"/>
          <w:sz w:val="20"/>
          <w:szCs w:val="20"/>
          <w:shd w:fill="EFEFEF" w:val="clear"/>
        </w:rPr>
        <w:t xml:space="preserve">compliance</w:t>
      </w:r>
      <w:r>
        <w:t xml:space="preserve"> (DPDP), </w:t>
      </w:r>
      <w:r>
        <w:rPr>
          <w:rFonts w:ascii="Consolas" w:cs="Consolas" w:eastAsia="Consolas" w:hAnsi="Consolas"/>
          <w:sz w:val="20"/>
          <w:szCs w:val="20"/>
          <w:shd w:fill="EFEFEF" w:val="clear"/>
        </w:rPr>
        <w:t xml:space="preserve">registry</w:t>
      </w:r>
      <w:r>
        <w:t xml:space="preserve">+</w:t>
      </w:r>
      <w:r>
        <w:rPr>
          <w:rFonts w:ascii="Consolas" w:cs="Consolas" w:eastAsia="Consolas" w:hAnsi="Consolas"/>
          <w:sz w:val="20"/>
          <w:szCs w:val="20"/>
          <w:shd w:fill="EFEFEF" w:val="clear"/>
        </w:rPr>
        <w:t xml:space="preserve">tenants</w:t>
      </w:r>
      <w:r>
        <w:t xml:space="preserve"> (cross-tenant identity, licensing, HIE — registry DB only). Ignore </w:t>
      </w:r>
      <w:r>
        <w:rPr>
          <w:rFonts w:ascii="Consolas" w:cs="Consolas" w:eastAsia="Consolas" w:hAnsi="Consolas"/>
          <w:sz w:val="20"/>
          <w:szCs w:val="20"/>
          <w:shd w:fill="EFEFEF" w:val="clear"/>
        </w:rPr>
        <w:t xml:space="preserve">clinical</w:t>
      </w:r>
      <w:r>
        <w:t xml:space="preserve">, </w:t>
      </w:r>
      <w:r>
        <w:rPr>
          <w:rFonts w:ascii="Consolas" w:cs="Consolas" w:eastAsia="Consolas" w:hAnsi="Consolas"/>
          <w:sz w:val="20"/>
          <w:szCs w:val="20"/>
          <w:shd w:fill="EFEFEF" w:val="clear"/>
        </w:rPr>
        <w:t xml:space="preserve">tasks</w:t>
      </w:r>
      <w:r>
        <w:t xml:space="preserve">, </w:t>
      </w:r>
      <w:r>
        <w:rPr>
          <w:rFonts w:ascii="Consolas" w:cs="Consolas" w:eastAsia="Consolas" w:hAnsi="Consolas"/>
          <w:sz w:val="20"/>
          <w:szCs w:val="20"/>
          <w:shd w:fill="EFEFEF" w:val="clear"/>
        </w:rPr>
        <w:t xml:space="preserve">ai_pipeline</w:t>
      </w:r>
      <w:r>
        <w:t xml:space="preserve"> — retired, empty, kept only for migration history.</w:t>
      </w:r>
    </w:p>
    <w:p>
      <w:pPr>
        <w:spacing w:after="100"/>
        <w:ind w:left="360" w:hanging="300"/>
      </w:pPr>
      <w:r>
        <w:t xml:space="preserve">4. </w:t>
      </w:r>
      <w:r>
        <w:rPr>
          <w:b/>
          <w:bCs/>
        </w:rPr>
        <w:t xml:space="preserve">Most important workflow:</w:t>
      </w:r>
      <w:r>
        <w:t xml:space="preserve"> Register → Book → Check-in/Queue → Vitals → Consultation (sign encounter auto-completes the appointment, auto-drafts an invoice, and write-throughs to the cross-hospital HIE) → Prescription/Lab (in-house or outside) → Dispense/Report → Billing/Payment. Everything else is a variation or a supporting flow around this spine.</w:t>
      </w:r>
    </w:p>
    <w:p>
      <w:pPr>
        <w:spacing w:after="100"/>
        <w:ind w:left="360" w:hanging="300"/>
      </w:pPr>
      <w:r>
        <w:t xml:space="preserve">5. </w:t>
      </w:r>
      <w:r>
        <w:rPr>
          <w:b/>
          <w:bCs/>
        </w:rPr>
        <w:t xml:space="preserve">Most important DB entities:</w:t>
      </w:r>
      <w:r>
        <w:t xml:space="preserve"> </w:t>
      </w:r>
      <w:r>
        <w:rPr>
          <w:rFonts w:ascii="Consolas" w:cs="Consolas" w:eastAsia="Consolas" w:hAnsi="Consolas"/>
          <w:sz w:val="20"/>
          <w:szCs w:val="20"/>
          <w:shd w:fill="EFEFEF" w:val="clear"/>
        </w:rPr>
        <w:t xml:space="preserve">Tenant</w:t>
      </w:r>
      <w:r>
        <w:t xml:space="preserve">/</w:t>
      </w:r>
      <w:r>
        <w:rPr>
          <w:rFonts w:ascii="Consolas" w:cs="Consolas" w:eastAsia="Consolas" w:hAnsi="Consolas"/>
          <w:sz w:val="20"/>
          <w:szCs w:val="20"/>
          <w:shd w:fill="EFEFEF" w:val="clear"/>
        </w:rPr>
        <w:t xml:space="preserve">Subscription</w:t>
      </w:r>
      <w:r>
        <w:t xml:space="preserve"> (registry), </w:t>
      </w:r>
      <w:r>
        <w:rPr>
          <w:rFonts w:ascii="Consolas" w:cs="Consolas" w:eastAsia="Consolas" w:hAnsi="Consolas"/>
          <w:sz w:val="20"/>
          <w:szCs w:val="20"/>
          <w:shd w:fill="EFEFEF" w:val="clear"/>
        </w:rPr>
        <w:t xml:space="preserve">PatientIdentity</w:t>
      </w:r>
      <w:r>
        <w:t xml:space="preserve">/</w:t>
      </w:r>
      <w:r>
        <w:rPr>
          <w:rFonts w:ascii="Consolas" w:cs="Consolas" w:eastAsia="Consolas" w:hAnsi="Consolas"/>
          <w:sz w:val="20"/>
          <w:szCs w:val="20"/>
          <w:shd w:fill="EFEFEF" w:val="clear"/>
        </w:rPr>
        <w:t xml:space="preserve">PatientAccount</w:t>
      </w:r>
      <w:r>
        <w:t xml:space="preserve"> (registry), </w:t>
      </w:r>
      <w:r>
        <w:rPr>
          <w:rFonts w:ascii="Consolas" w:cs="Consolas" w:eastAsia="Consolas" w:hAnsi="Consolas"/>
          <w:sz w:val="20"/>
          <w:szCs w:val="20"/>
          <w:shd w:fill="EFEFEF" w:val="clear"/>
        </w:rPr>
        <w:t xml:space="preserve">Patient</w:t>
      </w:r>
      <w:r>
        <w:t xml:space="preserve"> (tenant), </w:t>
      </w:r>
      <w:r>
        <w:rPr>
          <w:rFonts w:ascii="Consolas" w:cs="Consolas" w:eastAsia="Consolas" w:hAnsi="Consolas"/>
          <w:sz w:val="20"/>
          <w:szCs w:val="20"/>
          <w:shd w:fill="EFEFEF" w:val="clear"/>
        </w:rPr>
        <w:t xml:space="preserve">Appointment</w:t>
      </w:r>
      <w:r>
        <w:t xml:space="preserve">→</w:t>
      </w:r>
      <w:r>
        <w:rPr>
          <w:rFonts w:ascii="Consolas" w:cs="Consolas" w:eastAsia="Consolas" w:hAnsi="Consolas"/>
          <w:sz w:val="20"/>
          <w:szCs w:val="20"/>
          <w:shd w:fill="EFEFEF" w:val="clear"/>
        </w:rPr>
        <w:t xml:space="preserve">Vitals</w:t>
      </w:r>
      <w:r>
        <w:t xml:space="preserve">/</w:t>
      </w:r>
      <w:r>
        <w:rPr>
          <w:rFonts w:ascii="Consolas" w:cs="Consolas" w:eastAsia="Consolas" w:hAnsi="Consolas"/>
          <w:sz w:val="20"/>
          <w:szCs w:val="20"/>
          <w:shd w:fill="EFEFEF" w:val="clear"/>
        </w:rPr>
        <w:t xml:space="preserve">OPDEncounter</w:t>
      </w:r>
      <w:r>
        <w:t xml:space="preserve">→</w:t>
      </w:r>
      <w:r>
        <w:rPr>
          <w:rFonts w:ascii="Consolas" w:cs="Consolas" w:eastAsia="Consolas" w:hAnsi="Consolas"/>
          <w:sz w:val="20"/>
          <w:szCs w:val="20"/>
          <w:shd w:fill="EFEFEF" w:val="clear"/>
        </w:rPr>
        <w:t xml:space="preserve">Prescription</w:t>
      </w:r>
      <w:r>
        <w:t xml:space="preserve">/</w:t>
      </w:r>
      <w:r>
        <w:rPr>
          <w:rFonts w:ascii="Consolas" w:cs="Consolas" w:eastAsia="Consolas" w:hAnsi="Consolas"/>
          <w:sz w:val="20"/>
          <w:szCs w:val="20"/>
          <w:shd w:fill="EFEFEF" w:val="clear"/>
        </w:rPr>
        <w:t xml:space="preserve">LabRequest</w:t>
      </w:r>
      <w:r>
        <w:t xml:space="preserve">→</w:t>
      </w:r>
      <w:r>
        <w:rPr>
          <w:rFonts w:ascii="Consolas" w:cs="Consolas" w:eastAsia="Consolas" w:hAnsi="Consolas"/>
          <w:sz w:val="20"/>
          <w:szCs w:val="20"/>
          <w:shd w:fill="EFEFEF" w:val="clear"/>
        </w:rPr>
        <w:t xml:space="preserve">Invoice</w:t>
      </w:r>
      <w:r>
        <w:t xml:space="preserve"> (tenant). Two physically separate databases per hospital's data: registry (shared) and tenant (per hospital) — never joined by a real FK, only matched by application code via </w:t>
      </w:r>
      <w:r>
        <w:rPr>
          <w:rFonts w:ascii="Consolas" w:cs="Consolas" w:eastAsia="Consolas" w:hAnsi="Consolas"/>
          <w:sz w:val="20"/>
          <w:szCs w:val="20"/>
          <w:shd w:fill="EFEFEF" w:val="clear"/>
        </w:rPr>
        <w:t xml:space="preserve">awpid</w:t>
      </w:r>
      <w:r>
        <w:t xml:space="preserve">/</w:t>
      </w:r>
      <w:r>
        <w:rPr>
          <w:rFonts w:ascii="Consolas" w:cs="Consolas" w:eastAsia="Consolas" w:hAnsi="Consolas"/>
          <w:sz w:val="20"/>
          <w:szCs w:val="20"/>
          <w:shd w:fill="EFEFEF" w:val="clear"/>
        </w:rPr>
        <w:t xml:space="preserve">tenant_id</w:t>
      </w:r>
      <w:r>
        <w:t xml:space="preserve">/</w:t>
      </w:r>
      <w:r>
        <w:rPr>
          <w:rFonts w:ascii="Consolas" w:cs="Consolas" w:eastAsia="Consolas" w:hAnsi="Consolas"/>
          <w:sz w:val="20"/>
          <w:szCs w:val="20"/>
          <w:shd w:fill="EFEFEF" w:val="clear"/>
        </w:rPr>
        <w:t xml:space="preserve">db_name</w:t>
      </w:r>
      <w:r>
        <w:t xml:space="preserve">.</w:t>
      </w:r>
    </w:p>
    <w:p>
      <w:pPr>
        <w:spacing w:after="100"/>
        <w:ind w:left="360" w:hanging="300"/>
      </w:pPr>
      <w:r>
        <w:t xml:space="preserve">6. </w:t>
      </w:r>
      <w:r>
        <w:rPr>
          <w:b/>
          <w:bCs/>
        </w:rPr>
        <w:t xml:space="preserve">Important configurations:</w:t>
      </w:r>
      <w:r>
        <w:t xml:space="preserve"> </w:t>
      </w:r>
      <w:r>
        <w:rPr>
          <w:rFonts w:ascii="Consolas" w:cs="Consolas" w:eastAsia="Consolas" w:hAnsi="Consolas"/>
          <w:sz w:val="20"/>
          <w:szCs w:val="20"/>
          <w:shd w:fill="EFEFEF" w:val="clear"/>
        </w:rPr>
        <w:t xml:space="preserve">OptionList</w:t>
      </w:r>
      <w:r>
        <w:t xml:space="preserve"> (billing/pharmacy dropdowns), </w:t>
      </w:r>
      <w:r>
        <w:rPr>
          <w:rFonts w:ascii="Consolas" w:cs="Consolas" w:eastAsia="Consolas" w:hAnsi="Consolas"/>
          <w:sz w:val="20"/>
          <w:szCs w:val="20"/>
          <w:shd w:fill="EFEFEF" w:val="clear"/>
        </w:rPr>
        <w:t xml:space="preserve">Role</w:t>
      </w:r>
      <w:r>
        <w:t xml:space="preserve">/</w:t>
      </w:r>
      <w:r>
        <w:rPr>
          <w:rFonts w:ascii="Consolas" w:cs="Consolas" w:eastAsia="Consolas" w:hAnsi="Consolas"/>
          <w:sz w:val="20"/>
          <w:szCs w:val="20"/>
          <w:shd w:fill="EFEFEF" w:val="clear"/>
        </w:rPr>
        <w:t xml:space="preserve">Permission</w:t>
      </w:r>
      <w:r>
        <w:t xml:space="preserve"> (custom RBAC, enterprise only), </w:t>
      </w:r>
      <w:r>
        <w:rPr>
          <w:rFonts w:ascii="Consolas" w:cs="Consolas" w:eastAsia="Consolas" w:hAnsi="Consolas"/>
          <w:sz w:val="20"/>
          <w:szCs w:val="20"/>
          <w:shd w:fill="EFEFEF" w:val="clear"/>
        </w:rPr>
        <w:t xml:space="preserve">DoctorSchedule</w:t>
      </w:r>
      <w:r>
        <w:t xml:space="preserve">/</w:t>
      </w:r>
      <w:r>
        <w:rPr>
          <w:rFonts w:ascii="Consolas" w:cs="Consolas" w:eastAsia="Consolas" w:hAnsi="Consolas"/>
          <w:sz w:val="20"/>
          <w:szCs w:val="20"/>
          <w:shd w:fill="EFEFEF" w:val="clear"/>
        </w:rPr>
        <w:t xml:space="preserve">RoomAssignment</w:t>
      </w:r>
      <w:r>
        <w:t xml:space="preserve"> (drives booking), </w:t>
      </w:r>
      <w:r>
        <w:rPr>
          <w:rFonts w:ascii="Consolas" w:cs="Consolas" w:eastAsia="Consolas" w:hAnsi="Consolas"/>
          <w:sz w:val="20"/>
          <w:szCs w:val="20"/>
          <w:shd w:fill="EFEFEF" w:val="clear"/>
        </w:rPr>
        <w:t xml:space="preserve">Subscription.feat_*</w:t>
      </w:r>
      <w:r>
        <w:t xml:space="preserve">/tier/seat-limits (drives what a hospital can even see).</w:t>
      </w:r>
    </w:p>
    <w:p>
      <w:pPr>
        <w:spacing w:after="100"/>
        <w:ind w:left="360" w:hanging="300"/>
      </w:pPr>
      <w:r>
        <w:t xml:space="preserve">7. </w:t>
      </w:r>
      <w:r>
        <w:rPr>
          <w:b/>
          <w:bCs/>
        </w:rPr>
        <w:t xml:space="preserve">Important integrations:</w:t>
      </w:r>
      <w:r>
        <w:t xml:space="preserve"> AWS S3 (files), MSG91/Android-gateway (SMS), SMTP (email), Sentry (errors) — all customer/deployment-configured via environment variables, all optional/degradable. No payment gateway, no Celery/Redis, no native mobile app, no WhatsApp integration despite a feature flag existing for it.</w:t>
      </w:r>
    </w:p>
    <w:p>
      <w:pPr>
        <w:spacing w:after="100"/>
        <w:ind w:left="360" w:hanging="300"/>
      </w:pPr>
      <w:r>
        <w:t xml:space="preserve">8. </w:t>
      </w:r>
      <w:r>
        <w:rPr>
          <w:b/>
          <w:bCs/>
        </w:rPr>
        <w:t xml:space="preserve">Important business rules:</w:t>
      </w:r>
      <w:r>
        <w:t xml:space="preserve"> subscription status gates every request live; role-based </w:t>
      </w:r>
      <w:r>
        <w:rPr>
          <w:rFonts w:ascii="Consolas" w:cs="Consolas" w:eastAsia="Consolas" w:hAnsi="Consolas"/>
          <w:sz w:val="20"/>
          <w:szCs w:val="20"/>
          <w:shd w:fill="EFEFEF" w:val="clear"/>
        </w:rPr>
        <w:t xml:space="preserve">Is*</w:t>
      </w:r>
      <w:r>
        <w:t xml:space="preserve"> permission classes are the real enforcement layer; billing happens at service-rendered time, not order time; encounter sign-off is the one "big atomic-feeling" operation in the system (though invoice generation is deliberately decoupled from it); tenant DB isolation is physical (separate database), not just a </w:t>
      </w:r>
      <w:r>
        <w:rPr>
          <w:rFonts w:ascii="Consolas" w:cs="Consolas" w:eastAsia="Consolas" w:hAnsi="Consolas"/>
          <w:sz w:val="20"/>
          <w:szCs w:val="20"/>
          <w:shd w:fill="EFEFEF" w:val="clear"/>
        </w:rPr>
        <w:t xml:space="preserve">tenant_id</w:t>
      </w:r>
      <w:r>
        <w:t xml:space="preserve"> column.</w:t>
      </w:r>
    </w:p>
    <w:p>
      <w:pPr>
        <w:spacing w:after="100"/>
        <w:ind w:left="360" w:hanging="300"/>
      </w:pPr>
      <w:r>
        <w:t xml:space="preserve">9. </w:t>
      </w:r>
      <w:r>
        <w:rPr>
          <w:b/>
          <w:bCs/>
        </w:rPr>
        <w:t xml:space="preserve">Known technical risks:</w:t>
      </w:r>
      <w:r>
        <w:t xml:space="preserve"> invoice generation can silently fail without rolling back a signed encounter; the tenant-DB↔registry-DB HIE write cannot be truly atomic across two databases; </w:t>
      </w:r>
      <w:r>
        <w:rPr>
          <w:rFonts w:ascii="Consolas" w:cs="Consolas" w:eastAsia="Consolas" w:hAnsi="Consolas"/>
          <w:sz w:val="20"/>
          <w:szCs w:val="20"/>
          <w:shd w:fill="EFEFEF" w:val="clear"/>
        </w:rPr>
        <w:t xml:space="preserve">AuditLog</w:t>
      </w:r>
      <w:r>
        <w:t xml:space="preserve">/</w:t>
      </w:r>
      <w:r>
        <w:rPr>
          <w:rFonts w:ascii="Consolas" w:cs="Consolas" w:eastAsia="Consolas" w:hAnsi="Consolas"/>
          <w:sz w:val="20"/>
          <w:szCs w:val="20"/>
          <w:shd w:fill="EFEFEF" w:val="clear"/>
        </w:rPr>
        <w:t xml:space="preserve">EmergencyAccessLog</w:t>
      </w:r>
      <w:r>
        <w:t xml:space="preserve">/</w:t>
      </w:r>
      <w:r>
        <w:rPr>
          <w:rFonts w:ascii="Consolas" w:cs="Consolas" w:eastAsia="Consolas" w:hAnsi="Consolas"/>
          <w:sz w:val="20"/>
          <w:szCs w:val="20"/>
          <w:shd w:fill="EFEFEF" w:val="clear"/>
        </w:rPr>
        <w:t xml:space="preserve">OTPCode</w:t>
      </w:r>
      <w:r>
        <w:t xml:space="preserve">/</w:t>
      </w:r>
      <w:r>
        <w:rPr>
          <w:rFonts w:ascii="Consolas" w:cs="Consolas" w:eastAsia="Consolas" w:hAnsi="Consolas"/>
          <w:sz w:val="20"/>
          <w:szCs w:val="20"/>
          <w:shd w:fill="EFEFEF" w:val="clear"/>
        </w:rPr>
        <w:t xml:space="preserve">StockTransaction</w:t>
      </w:r>
      <w:r>
        <w:t xml:space="preserve"> have no archiving strategy and will grow indefinitely; a documented historical audit-log gap exists before 2026-08-17; no confirmed backup/DR strategy.</w:t>
      </w:r>
    </w:p>
    <w:p>
      <w:pPr>
        <w:spacing w:after="100"/>
        <w:ind w:left="360" w:hanging="300"/>
      </w:pPr>
      <w:r>
        <w:t xml:space="preserve">10. </w:t>
      </w:r>
      <w:r>
        <w:rPr>
          <w:b/>
          <w:bCs/>
        </w:rPr>
        <w:t xml:space="preserve">Before taking ownership, you absolutely need to:</w:t>
      </w:r>
      <w:r>
        <w:t xml:space="preserve"> (a) get </w:t>
      </w:r>
      <w:r>
        <w:rPr>
          <w:rFonts w:ascii="Consolas" w:cs="Consolas" w:eastAsia="Consolas" w:hAnsi="Consolas"/>
          <w:sz w:val="20"/>
          <w:szCs w:val="20"/>
          <w:shd w:fill="EFEFEF" w:val="clear"/>
        </w:rPr>
        <w:t xml:space="preserve">IPD_Complete_Workflow_Functional_Requirements.docx</w:t>
      </w:r>
      <w:r>
        <w:t xml:space="preserve"> or confirm it doesn't exist and IPD planning stopped at the two Admission-phase docs + the Full-Cycle pptx; (b) get a straight answer on backup/DR; (c) understand exactly which of the two RBAC systems (hardcoded </w:t>
      </w:r>
      <w:r>
        <w:rPr>
          <w:rFonts w:ascii="Consolas" w:cs="Consolas" w:eastAsia="Consolas" w:hAnsi="Consolas"/>
          <w:sz w:val="20"/>
          <w:szCs w:val="20"/>
          <w:shd w:fill="EFEFEF" w:val="clear"/>
        </w:rPr>
        <w:t xml:space="preserve">Is*</w:t>
      </w:r>
      <w:r>
        <w:t xml:space="preserve"> vs. table-driven </w:t>
      </w:r>
      <w:r>
        <w:rPr>
          <w:rFonts w:ascii="Consolas" w:cs="Consolas" w:eastAsia="Consolas" w:hAnsi="Consolas"/>
          <w:sz w:val="20"/>
          <w:szCs w:val="20"/>
          <w:shd w:fill="EFEFEF" w:val="clear"/>
        </w:rPr>
        <w:t xml:space="preserve">Role</w:t>
      </w:r>
      <w:r>
        <w:t xml:space="preserve">/</w:t>
      </w:r>
      <w:r>
        <w:rPr>
          <w:rFonts w:ascii="Consolas" w:cs="Consolas" w:eastAsia="Consolas" w:hAnsi="Consolas"/>
          <w:sz w:val="20"/>
          <w:szCs w:val="20"/>
          <w:shd w:fill="EFEFEF" w:val="clear"/>
        </w:rPr>
        <w:t xml:space="preserve">Permission</w:t>
      </w:r>
      <w:r>
        <w:t xml:space="preserve">) you're expected to extend for new permission checks; (d) confirm whether any hospital currently has a real SMS/email gateway configured, since the default is silent no-op logging; (e) read </w:t>
      </w:r>
      <w:r>
        <w:rPr>
          <w:rFonts w:ascii="Consolas" w:cs="Consolas" w:eastAsia="Consolas" w:hAnsi="Consolas"/>
          <w:sz w:val="20"/>
          <w:szCs w:val="20"/>
          <w:shd w:fill="EFEFEF" w:val="clear"/>
        </w:rPr>
        <w:t xml:space="preserve">core/authentication.py</w:t>
      </w:r>
      <w:r>
        <w:t xml:space="preserve">, </w:t>
      </w:r>
      <w:r>
        <w:rPr>
          <w:rFonts w:ascii="Consolas" w:cs="Consolas" w:eastAsia="Consolas" w:hAnsi="Consolas"/>
          <w:sz w:val="20"/>
          <w:szCs w:val="20"/>
          <w:shd w:fill="EFEFEF" w:val="clear"/>
        </w:rPr>
        <w:t xml:space="preserve">core/middleware.py</w:t>
      </w:r>
      <w:r>
        <w:t xml:space="preserve">, and </w:t>
      </w:r>
      <w:r>
        <w:rPr>
          <w:rFonts w:ascii="Consolas" w:cs="Consolas" w:eastAsia="Consolas" w:hAnsi="Consolas"/>
          <w:sz w:val="20"/>
          <w:szCs w:val="20"/>
          <w:shd w:fill="EFEFEF" w:val="clear"/>
        </w:rPr>
        <w:t xml:space="preserve">core/db_router.py</w:t>
      </w:r>
      <w:r>
        <w:t xml:space="preserve"> end-to-end yourself — they are short, extremely well-commented, and are the three files that determine how *every single request* in the system behaves.</w:t>
      </w:r>
    </w:p>
    <w:p>
      <w:pPr>
        <w:pBdr>
          <w:bottom w:val="single" w:color="BFBFBF" w:sz="6" w:space="1"/>
        </w:pBdr>
        <w:spacing w:after="240" w:before="120"/>
      </w:pPr>
    </w:p>
    <w:p>
      <w:pPr>
        <w:pStyle w:val="Heading1"/>
        <w:pageBreakBefore/>
        <w:spacing w:after="200" w:before="240"/>
      </w:pPr>
      <w:r>
        <w:t xml:space="preserve">20. FACT / ASSUMPTION / UNKNOWN — RECAP</w:t>
      </w:r>
    </w:p>
    <w:p>
      <w:pPr>
        <w:spacing w:after="140"/>
      </w:pPr>
      <w:r>
        <w:t xml:space="preserve">This labeling was applied inline throughout every section above rather than only here, per the instruction to never present an assumption as fact. As a rough census of confidence: the </w:t>
      </w:r>
      <w:r>
        <w:rPr>
          <w:b/>
          <w:bCs/>
        </w:rPr>
        <w:t xml:space="preserve">overwhelming majority of claims about the built OPD/portal/platform-admin system are ✅ FACT</w:t>
      </w:r>
      <w:r>
        <w:t xml:space="preserve">, directly grounded in model definitions, URL configurations, middleware/permission code, and the unusually extensive inline code comments this codebase already contains (many of which document their own historical bugs and fixes, which is why this report could cite several real past incidents by name). The </w:t>
      </w:r>
      <w:r>
        <w:rPr>
          <w:b/>
          <w:bCs/>
        </w:rPr>
        <w:t xml:space="preserve">IPD material is treated throughout as either explicitly-labeled planning/spec content or explicitly flagged as a contradiction</w:t>
      </w:r>
      <w:r>
        <w:t xml:space="preserve"> — never presented as built. The </w:t>
      </w:r>
      <w:r>
        <w:rPr>
          <w:b/>
          <w:bCs/>
        </w:rPr>
        <w:t xml:space="preserve">thinnest area of confidence</w:t>
      </w:r>
      <w:r>
        <w:t xml:space="preserve"> is view-layer business logic that wasn't read line-by-line for every single endpoint (frontend form validation, exact dispense-quantity-exceeded behavior, exact CI/CD and infrastructure setup) — these are called out individually as ❓ UNKNOWN wherever they appear rather than guessed at.</w:t>
      </w:r>
    </w:p>
    <w:p>
      <w:pPr>
        <w:pBdr>
          <w:bottom w:val="single" w:color="BFBFBF" w:sz="6" w:space="1"/>
        </w:pBdr>
        <w:spacing w:after="240" w:before="120"/>
      </w:pPr>
    </w:p>
    <w:p>
      <w:pPr>
        <w:pStyle w:val="Heading1"/>
        <w:pageBreakBefore/>
        <w:spacing w:after="200" w:before="240"/>
      </w:pPr>
      <w:r>
        <w:t xml:space="preserve">IF I HAD TO UNDERSTAND THIS APPLICATION IN ONE DAY</w:t>
      </w:r>
    </w:p>
    <w:p>
      <w:pPr>
        <w:spacing w:after="100"/>
        <w:ind w:left="360" w:hanging="300"/>
      </w:pPr>
      <w:r>
        <w:t xml:space="preserve">1. </w:t>
      </w:r>
      <w:r>
        <w:rPr>
          <w:b/>
          <w:bCs/>
        </w:rPr>
        <w:t xml:space="preserve">First hour — the shape of the system, not the code:</w:t>
      </w:r>
      <w:r>
        <w:t xml:space="preserve"> Read </w:t>
      </w:r>
      <w:r>
        <w:rPr>
          <w:rFonts w:ascii="Consolas" w:cs="Consolas" w:eastAsia="Consolas" w:hAnsi="Consolas"/>
          <w:sz w:val="20"/>
          <w:szCs w:val="20"/>
          <w:shd w:fill="EFEFEF" w:val="clear"/>
        </w:rPr>
        <w:t xml:space="preserve">README.md</w:t>
      </w:r>
      <w:r>
        <w:t xml:space="preserve">, then this document's §0 (the OPD-vs-IPD framing) and §1 (overview). Get the one-sentence mental model fixed before touching code: *multi-tenant OPD system, database-per-hospital, IPD is a spec, not a feature.*</w:t>
      </w:r>
    </w:p>
    <w:p>
      <w:pPr>
        <w:spacing w:after="100"/>
        <w:ind w:left="360" w:hanging="300"/>
      </w:pPr>
      <w:r>
        <w:t xml:space="preserve">2. </w:t>
      </w:r>
      <w:r>
        <w:rPr>
          <w:b/>
          <w:bCs/>
        </w:rPr>
        <w:t xml:space="preserve">Next hour — how a request actually flows:</w:t>
      </w:r>
      <w:r>
        <w:t xml:space="preserve"> Read, in order, </w:t>
      </w:r>
      <w:r>
        <w:rPr>
          <w:rFonts w:ascii="Consolas" w:cs="Consolas" w:eastAsia="Consolas" w:hAnsi="Consolas"/>
          <w:sz w:val="20"/>
          <w:szCs w:val="20"/>
          <w:shd w:fill="EFEFEF" w:val="clear"/>
        </w:rPr>
        <w:t xml:space="preserve">core/middleware.py</w:t>
      </w:r>
      <w:r>
        <w:t xml:space="preserve">, </w:t>
      </w:r>
      <w:r>
        <w:rPr>
          <w:rFonts w:ascii="Consolas" w:cs="Consolas" w:eastAsia="Consolas" w:hAnsi="Consolas"/>
          <w:sz w:val="20"/>
          <w:szCs w:val="20"/>
          <w:shd w:fill="EFEFEF" w:val="clear"/>
        </w:rPr>
        <w:t xml:space="preserve">core/db_router.py</w:t>
      </w:r>
      <w:r>
        <w:t xml:space="preserve">, </w:t>
      </w:r>
      <w:r>
        <w:rPr>
          <w:rFonts w:ascii="Consolas" w:cs="Consolas" w:eastAsia="Consolas" w:hAnsi="Consolas"/>
          <w:sz w:val="20"/>
          <w:szCs w:val="20"/>
          <w:shd w:fill="EFEFEF" w:val="clear"/>
        </w:rPr>
        <w:t xml:space="preserve">core/authentication.py</w:t>
      </w:r>
      <w:r>
        <w:t xml:space="preserve">, </w:t>
      </w:r>
      <w:r>
        <w:rPr>
          <w:rFonts w:ascii="Consolas" w:cs="Consolas" w:eastAsia="Consolas" w:hAnsi="Consolas"/>
          <w:sz w:val="20"/>
          <w:szCs w:val="20"/>
          <w:shd w:fill="EFEFEF" w:val="clear"/>
        </w:rPr>
        <w:t xml:space="preserve">core/permissions.py</w:t>
      </w:r>
      <w:r>
        <w:t xml:space="preserve">. These four short files determine tenant routing, auth, and access control for literally every request in the system. Everything else is downstream of understanding these.</w:t>
      </w:r>
    </w:p>
    <w:p>
      <w:pPr>
        <w:spacing w:after="100"/>
        <w:ind w:left="360" w:hanging="300"/>
      </w:pPr>
      <w:r>
        <w:t xml:space="preserve">3. </w:t>
      </w:r>
      <w:r>
        <w:rPr>
          <w:b/>
          <w:bCs/>
        </w:rPr>
        <w:t xml:space="preserve">Next 90 minutes — the clinical spine:</w:t>
      </w:r>
      <w:r>
        <w:t xml:space="preserve"> Read </w:t>
      </w:r>
      <w:r>
        <w:rPr>
          <w:rFonts w:ascii="Consolas" w:cs="Consolas" w:eastAsia="Consolas" w:hAnsi="Consolas"/>
          <w:sz w:val="20"/>
          <w:szCs w:val="20"/>
          <w:shd w:fill="EFEFEF" w:val="clear"/>
        </w:rPr>
        <w:t xml:space="preserve">apps/opd/models.py</w:t>
      </w:r>
      <w:r>
        <w:t xml:space="preserve"> in full, then </w:t>
      </w:r>
      <w:r>
        <w:rPr>
          <w:rFonts w:ascii="Consolas" w:cs="Consolas" w:eastAsia="Consolas" w:hAnsi="Consolas"/>
          <w:sz w:val="20"/>
          <w:szCs w:val="20"/>
          <w:shd w:fill="EFEFEF" w:val="clear"/>
        </w:rPr>
        <w:t xml:space="preserve">apps/opd/views.py</w:t>
      </w:r>
      <w:r>
        <w:t xml:space="preserve">'s </w:t>
      </w:r>
      <w:r>
        <w:rPr>
          <w:rFonts w:ascii="Consolas" w:cs="Consolas" w:eastAsia="Consolas" w:hAnsi="Consolas"/>
          <w:sz w:val="20"/>
          <w:szCs w:val="20"/>
          <w:shd w:fill="EFEFEF" w:val="clear"/>
        </w:rPr>
        <w:t xml:space="preserve">AppointmentStatusView</w:t>
      </w:r>
      <w:r>
        <w:t xml:space="preserve">, </w:t>
      </w:r>
      <w:r>
        <w:rPr>
          <w:rFonts w:ascii="Consolas" w:cs="Consolas" w:eastAsia="Consolas" w:hAnsi="Consolas"/>
          <w:sz w:val="20"/>
          <w:szCs w:val="20"/>
          <w:shd w:fill="EFEFEF" w:val="clear"/>
        </w:rPr>
        <w:t xml:space="preserve">EncounterCreateView</w:t>
      </w:r>
      <w:r>
        <w:t xml:space="preserve">/</w:t>
      </w:r>
      <w:r>
        <w:rPr>
          <w:rFonts w:ascii="Consolas" w:cs="Consolas" w:eastAsia="Consolas" w:hAnsi="Consolas"/>
          <w:sz w:val="20"/>
          <w:szCs w:val="20"/>
          <w:shd w:fill="EFEFEF" w:val="clear"/>
        </w:rPr>
        <w:t xml:space="preserve">EncounterSignView</w:t>
      </w:r>
      <w:r>
        <w:t xml:space="preserve">, and </w:t>
      </w:r>
      <w:r>
        <w:rPr>
          <w:rFonts w:ascii="Consolas" w:cs="Consolas" w:eastAsia="Consolas" w:hAnsi="Consolas"/>
          <w:sz w:val="20"/>
          <w:szCs w:val="20"/>
          <w:shd w:fill="EFEFEF" w:val="clear"/>
        </w:rPr>
        <w:t xml:space="preserve">_auto_generate_invoice</w:t>
      </w:r>
      <w:r>
        <w:t xml:space="preserve">. This is the busiest, most central app — understanding </w:t>
      </w:r>
      <w:r>
        <w:rPr>
          <w:rFonts w:ascii="Consolas" w:cs="Consolas" w:eastAsia="Consolas" w:hAnsi="Consolas"/>
          <w:sz w:val="20"/>
          <w:szCs w:val="20"/>
          <w:shd w:fill="EFEFEF" w:val="clear"/>
        </w:rPr>
        <w:t xml:space="preserve">Appointment</w:t>
      </w:r>
      <w:r>
        <w:t xml:space="preserve">'s status machine and </w:t>
      </w:r>
      <w:r>
        <w:rPr>
          <w:rFonts w:ascii="Consolas" w:cs="Consolas" w:eastAsia="Consolas" w:hAnsi="Consolas"/>
          <w:sz w:val="20"/>
          <w:szCs w:val="20"/>
          <w:shd w:fill="EFEFEF" w:val="clear"/>
        </w:rPr>
        <w:t xml:space="preserve">OPDEncounter.sign()</w:t>
      </w:r>
      <w:r>
        <w:t xml:space="preserve">'s side effects unlocks how billing, lab, and pharmacy all get triggered.</w:t>
      </w:r>
    </w:p>
    <w:p>
      <w:pPr>
        <w:spacing w:after="100"/>
        <w:ind w:left="360" w:hanging="300"/>
      </w:pPr>
      <w:r>
        <w:t xml:space="preserve">4. </w:t>
      </w:r>
      <w:r>
        <w:rPr>
          <w:b/>
          <w:bCs/>
        </w:rPr>
        <w:t xml:space="preserve">Next hour — identity and multi-tenancy:</w:t>
      </w:r>
      <w:r>
        <w:t xml:space="preserve"> Read </w:t>
      </w:r>
      <w:r>
        <w:rPr>
          <w:rFonts w:ascii="Consolas" w:cs="Consolas" w:eastAsia="Consolas" w:hAnsi="Consolas"/>
          <w:sz w:val="20"/>
          <w:szCs w:val="20"/>
          <w:shd w:fill="EFEFEF" w:val="clear"/>
        </w:rPr>
        <w:t xml:space="preserve">apps/tenants/models.py</w:t>
      </w:r>
      <w:r>
        <w:t xml:space="preserve"> and </w:t>
      </w:r>
      <w:r>
        <w:rPr>
          <w:rFonts w:ascii="Consolas" w:cs="Consolas" w:eastAsia="Consolas" w:hAnsi="Consolas"/>
          <w:sz w:val="20"/>
          <w:szCs w:val="20"/>
          <w:shd w:fill="EFEFEF" w:val="clear"/>
        </w:rPr>
        <w:t xml:space="preserve">apps/registry/models.py</w:t>
      </w:r>
      <w:r>
        <w:t xml:space="preserve"> in full. Understand why </w:t>
      </w:r>
      <w:r>
        <w:rPr>
          <w:rFonts w:ascii="Consolas" w:cs="Consolas" w:eastAsia="Consolas" w:hAnsi="Consolas"/>
          <w:sz w:val="20"/>
          <w:szCs w:val="20"/>
          <w:shd w:fill="EFEFEF" w:val="clear"/>
        </w:rPr>
        <w:t xml:space="preserve">Patient.awpid</w:t>
      </w:r>
      <w:r>
        <w:t xml:space="preserve"> is a string, not an FK, and what the </w:t>
      </w:r>
      <w:r>
        <w:rPr>
          <w:rFonts w:ascii="Consolas" w:cs="Consolas" w:eastAsia="Consolas" w:hAnsi="Consolas"/>
          <w:sz w:val="20"/>
          <w:szCs w:val="20"/>
          <w:shd w:fill="EFEFEF" w:val="clear"/>
        </w:rPr>
        <w:t xml:space="preserve">Shared*</w:t>
      </w:r>
      <w:r>
        <w:t xml:space="preserve"> tables are for (the HIE mechanism) — this is the part of the architecture most likely to surprise a developer used to single-database systems.</w:t>
      </w:r>
    </w:p>
    <w:p>
      <w:pPr>
        <w:spacing w:after="100"/>
        <w:ind w:left="360" w:hanging="300"/>
      </w:pPr>
      <w:r>
        <w:t xml:space="preserve">5. </w:t>
      </w:r>
      <w:r>
        <w:rPr>
          <w:b/>
          <w:bCs/>
        </w:rPr>
        <w:t xml:space="preserve">Next hour — the money and the supply chain:</w:t>
      </w:r>
      <w:r>
        <w:t xml:space="preserve"> Read </w:t>
      </w:r>
      <w:r>
        <w:rPr>
          <w:rFonts w:ascii="Consolas" w:cs="Consolas" w:eastAsia="Consolas" w:hAnsi="Consolas"/>
          <w:sz w:val="20"/>
          <w:szCs w:val="20"/>
          <w:shd w:fill="EFEFEF" w:val="clear"/>
        </w:rPr>
        <w:t xml:space="preserve">apps/billing/models.py</w:t>
      </w:r>
      <w:r>
        <w:t xml:space="preserve">, </w:t>
      </w:r>
      <w:r>
        <w:rPr>
          <w:rFonts w:ascii="Consolas" w:cs="Consolas" w:eastAsia="Consolas" w:hAnsi="Consolas"/>
          <w:sz w:val="20"/>
          <w:szCs w:val="20"/>
          <w:shd w:fill="EFEFEF" w:val="clear"/>
        </w:rPr>
        <w:t xml:space="preserve">apps/lab/models.py</w:t>
      </w:r>
      <w:r>
        <w:t xml:space="preserve">, </w:t>
      </w:r>
      <w:r>
        <w:rPr>
          <w:rFonts w:ascii="Consolas" w:cs="Consolas" w:eastAsia="Consolas" w:hAnsi="Consolas"/>
          <w:sz w:val="20"/>
          <w:szCs w:val="20"/>
          <w:shd w:fill="EFEFEF" w:val="clear"/>
        </w:rPr>
        <w:t xml:space="preserve">apps/pharmacy/models.py</w:t>
      </w:r>
      <w:r>
        <w:t xml:space="preserve">. Notice how all three converge on </w:t>
      </w:r>
      <w:r>
        <w:rPr>
          <w:rFonts w:ascii="Consolas" w:cs="Consolas" w:eastAsia="Consolas" w:hAnsi="Consolas"/>
          <w:sz w:val="20"/>
          <w:szCs w:val="20"/>
          <w:shd w:fill="EFEFEF" w:val="clear"/>
        </w:rPr>
        <w:t xml:space="preserve">Invoice</w:t>
      </w:r>
      <w:r>
        <w:t xml:space="preserve"> from different directions, and how </w:t>
      </w:r>
      <w:r>
        <w:rPr>
          <w:rFonts w:ascii="Consolas" w:cs="Consolas" w:eastAsia="Consolas" w:hAnsi="Consolas"/>
          <w:sz w:val="20"/>
          <w:szCs w:val="20"/>
          <w:shd w:fill="EFEFEF" w:val="clear"/>
        </w:rPr>
        <w:t xml:space="preserve">OptionList</w:t>
      </w:r>
      <w:r>
        <w:t xml:space="preserve"> replaces what would otherwise be five separate configuration tables.</w:t>
      </w:r>
    </w:p>
    <w:p>
      <w:pPr>
        <w:spacing w:after="100"/>
        <w:ind w:left="360" w:hanging="300"/>
      </w:pPr>
      <w:r>
        <w:t xml:space="preserve">6. </w:t>
      </w:r>
      <w:r>
        <w:rPr>
          <w:b/>
          <w:bCs/>
        </w:rPr>
        <w:t xml:space="preserve">Next 45 minutes — org/RBAC:</w:t>
      </w:r>
      <w:r>
        <w:t xml:space="preserve"> Read </w:t>
      </w:r>
      <w:r>
        <w:rPr>
          <w:rFonts w:ascii="Consolas" w:cs="Consolas" w:eastAsia="Consolas" w:hAnsi="Consolas"/>
          <w:sz w:val="20"/>
          <w:szCs w:val="20"/>
          <w:shd w:fill="EFEFEF" w:val="clear"/>
        </w:rPr>
        <w:t xml:space="preserve">apps/org/models.py</w:t>
      </w:r>
      <w:r>
        <w:t xml:space="preserve"> and skim </w:t>
      </w:r>
      <w:r>
        <w:rPr>
          <w:rFonts w:ascii="Consolas" w:cs="Consolas" w:eastAsia="Consolas" w:hAnsi="Consolas"/>
          <w:sz w:val="20"/>
          <w:szCs w:val="20"/>
          <w:shd w:fill="EFEFEF" w:val="clear"/>
        </w:rPr>
        <w:t xml:space="preserve">core/permissions.py</w:t>
      </w:r>
      <w:r>
        <w:t xml:space="preserve"> again with fresh eyes. Understand the </w:t>
      </w:r>
      <w:r>
        <w:rPr>
          <w:rFonts w:ascii="Consolas" w:cs="Consolas" w:eastAsia="Consolas" w:hAnsi="Consolas"/>
          <w:sz w:val="20"/>
          <w:szCs w:val="20"/>
          <w:shd w:fill="EFEFEF" w:val="clear"/>
        </w:rPr>
        <w:t xml:space="preserve">role</w:t>
      </w:r>
      <w:r>
        <w:t xml:space="preserve">/</w:t>
      </w:r>
      <w:r>
        <w:rPr>
          <w:rFonts w:ascii="Consolas" w:cs="Consolas" w:eastAsia="Consolas" w:hAnsi="Consolas"/>
          <w:sz w:val="20"/>
          <w:szCs w:val="20"/>
          <w:shd w:fill="EFEFEF" w:val="clear"/>
        </w:rPr>
        <w:t xml:space="preserve">acts_as</w:t>
      </w:r>
      <w:r>
        <w:t xml:space="preserve">/custom-Role distinction — it's used everywhere but easy to misread on a first pass.</w:t>
      </w:r>
    </w:p>
    <w:p>
      <w:pPr>
        <w:spacing w:after="100"/>
        <w:ind w:left="360" w:hanging="300"/>
      </w:pPr>
      <w:r>
        <w:t xml:space="preserve">7. </w:t>
      </w:r>
      <w:r>
        <w:rPr>
          <w:b/>
          <w:bCs/>
        </w:rPr>
        <w:t xml:space="preserve">Last hour — walk the actual demo:</w:t>
      </w:r>
      <w:r>
        <w:t xml:space="preserve"> Use the credentials in </w:t>
      </w:r>
      <w:r>
        <w:rPr>
          <w:rFonts w:ascii="Consolas" w:cs="Consolas" w:eastAsia="Consolas" w:hAnsi="Consolas"/>
          <w:sz w:val="20"/>
          <w:szCs w:val="20"/>
          <w:shd w:fill="EFEFEF" w:val="clear"/>
        </w:rPr>
        <w:t xml:space="preserve">INVESTOR_DEMO_CREDENTIALS.md</w:t>
      </w:r>
      <w:r>
        <w:t xml:space="preserve">/</w:t>
      </w:r>
      <w:r>
        <w:rPr>
          <w:rFonts w:ascii="Consolas" w:cs="Consolas" w:eastAsia="Consolas" w:hAnsi="Consolas"/>
          <w:sz w:val="20"/>
          <w:szCs w:val="20"/>
          <w:shd w:fill="EFEFEF" w:val="clear"/>
        </w:rPr>
        <w:t xml:space="preserve">EMPLOYEE_LOGIN_CODES.md</w:t>
      </w:r>
      <w:r>
        <w:t xml:space="preserve"> to log in as a front-desk user, then a doctor, then check the patient portal, following exactly the journey in this document's §3.1. Seeing the real system reinforces everything read above far faster than more reading would.</w:t>
      </w:r>
    </w:p>
    <w:p>
      <w:pPr>
        <w:spacing w:after="100"/>
        <w:ind w:left="360" w:hanging="300"/>
      </w:pPr>
      <w:r>
        <w:t xml:space="preserve">8. </w:t>
      </w:r>
      <w:r>
        <w:rPr>
          <w:b/>
          <w:bCs/>
        </w:rPr>
        <w:t xml:space="preserve">Whenever you get to it, not necessarily today:</w:t>
      </w:r>
      <w:r>
        <w:t xml:space="preserve"> Skim the three IPD documents once, purely so you recognize them and don't confuse their contents with the live system when they inevitably come up in a planning meeting. Do not spend real time studying their data model until IPD is actually greenlit for implementation — and when it is, read this document's §17.1 first so you don't accidentally build against the superseded v1 spec.</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b/>
      <w:bCs/>
      <w:color w:val="1F3864"/>
      <w:sz w:val="48"/>
      <w:szCs w:val="48"/>
    </w:rPr>
  </w:style>
  <w:style w:type="paragraph" w:styleId="Heading1">
    <w:name w:val="Heading 1"/>
    <w:basedOn w:val="Normal"/>
    <w:next w:val="Normal"/>
    <w:pPr>
      <w:spacing w:after="160" w:before="240"/>
      <w:outlineLvl w:val="0"/>
    </w:pPr>
    <w:rPr>
      <w:b/>
      <w:bCs/>
      <w:color w:val="1F3864"/>
      <w:sz w:val="30"/>
      <w:szCs w:val="30"/>
    </w:rPr>
  </w:style>
  <w:style w:type="paragraph" w:styleId="Heading2">
    <w:name w:val="Heading 2"/>
    <w:basedOn w:val="Normal"/>
    <w:next w:val="Normal"/>
    <w:pPr>
      <w:spacing w:after="120" w:before="220"/>
      <w:outlineLvl w:val="1"/>
    </w:pPr>
    <w:rPr>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2026-09-04T05:09:39.981Z</dcterms:created>
  <dcterms:modified xsi:type="dcterms:W3CDTF">2026-09-04T05:09:39.981Z</dcterms:modified>
</cp:coreProperties>
</file>

<file path=docProps/custom.xml><?xml version="1.0" encoding="utf-8"?>
<Properties xmlns="http://schemas.openxmlformats.org/officeDocument/2006/custom-properties" xmlns:vt="http://schemas.openxmlformats.org/officeDocument/2006/docPropsVTypes"/>
</file>