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outline w:val="0"/>
          <w:color w:val="00b0f0"/>
          <w:sz w:val="32"/>
          <w:szCs w:val="32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32"/>
          <w:szCs w:val="32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Documentaci</w:t>
      </w:r>
      <w:r>
        <w:rPr>
          <w:b w:val="1"/>
          <w:bCs w:val="1"/>
          <w:outline w:val="0"/>
          <w:color w:val="00b0f0"/>
          <w:sz w:val="32"/>
          <w:szCs w:val="32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ó</w:t>
      </w:r>
      <w:r>
        <w:rPr>
          <w:b w:val="1"/>
          <w:bCs w:val="1"/>
          <w:outline w:val="0"/>
          <w:color w:val="00b0f0"/>
          <w:sz w:val="32"/>
          <w:szCs w:val="32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Juan Esteban Reyes</w:t>
      </w:r>
    </w:p>
    <w:p>
      <w:pPr>
        <w:pStyle w:val="Body"/>
        <w:rPr>
          <w:sz w:val="20"/>
          <w:szCs w:val="20"/>
          <w:lang w:val="es-ES_tradnl"/>
        </w:rPr>
      </w:pPr>
      <w:r>
        <w:rPr>
          <w:sz w:val="20"/>
          <w:szCs w:val="20"/>
          <w:rtl w:val="0"/>
          <w:lang w:val="es-ES_tradnl"/>
        </w:rPr>
        <w:t>Alejandro Sacristan Leal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Lukas Fernando Rodr</w:t>
      </w:r>
      <w:r>
        <w:rPr>
          <w:sz w:val="20"/>
          <w:szCs w:val="20"/>
          <w:rtl w:val="0"/>
          <w:lang w:val="es-ES_tradnl"/>
        </w:rPr>
        <w:t>í</w:t>
      </w:r>
      <w:r>
        <w:rPr>
          <w:sz w:val="20"/>
          <w:szCs w:val="20"/>
          <w:rtl w:val="0"/>
          <w:lang w:val="es-ES_tradnl"/>
        </w:rPr>
        <w:t>guez</w:t>
      </w:r>
      <w:r>
        <w:rPr>
          <w:sz w:val="20"/>
          <w:szCs w:val="20"/>
          <w:rtl w:val="0"/>
          <w:lang w:val="es-ES_tradnl"/>
        </w:rPr>
        <w:t> </w:t>
      </w:r>
      <w:r>
        <w:rPr>
          <w:sz w:val="20"/>
          <w:szCs w:val="20"/>
          <w:rtl w:val="0"/>
          <w:lang w:val="es-ES_tradnl"/>
        </w:rPr>
        <w:t>Pela</w:t>
      </w:r>
      <w:r>
        <w:rPr>
          <w:sz w:val="20"/>
          <w:szCs w:val="20"/>
          <w:rtl w:val="0"/>
          <w:lang w:val="es-ES_tradnl"/>
        </w:rPr>
        <w:t>é</w:t>
      </w:r>
      <w:r>
        <w:rPr>
          <w:sz w:val="20"/>
          <w:szCs w:val="20"/>
          <w:rtl w:val="0"/>
          <w:lang w:val="es-ES_tradnl"/>
        </w:rPr>
        <w:t>s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Documento texto inicial</w:t>
      </w:r>
    </w:p>
    <w:p>
      <w:pPr>
        <w:pStyle w:val="Body"/>
      </w:pPr>
      <w:r>
        <w:rPr>
          <w:rtl w:val="0"/>
          <w:lang w:val="es-ES_tradnl"/>
        </w:rPr>
        <w:t>Para recibir los datos y crear las salas se crea un documento de texto con el lenguaje XML, con las diferentes funciones vamos a leer cada dato de este para obtener las salas y de igual manera crear funciones para crear salas, un ejemplo de sala creada en el documento es esta: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1731642" cy="314159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2" cy="3141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s-ES_tradnl"/>
        </w:rPr>
        <w:t xml:space="preserve"> </w:t>
      </w:r>
      <w:r>
        <w:rPr>
          <w:lang w:val="es-ES_tradnl"/>
        </w:rPr>
        <w:drawing xmlns:a="http://schemas.openxmlformats.org/drawingml/2006/main">
          <wp:inline distT="0" distB="0" distL="0" distR="0">
            <wp:extent cx="1990959" cy="315235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59" cy="3152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 xml:space="preserve">Como se puede observar, cada dato del archivo esta entre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&lt;&gt;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es cerrado con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&lt;/&gt;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en medio de estos se encuentra el dato a extraer y a llenar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Estructuras:</w:t>
      </w:r>
    </w:p>
    <w:p>
      <w:pPr>
        <w:pStyle w:val="Body"/>
      </w:pPr>
      <w:r>
        <w:rPr>
          <w:rtl w:val="0"/>
          <w:lang w:val="es-ES_tradnl"/>
        </w:rPr>
        <w:t>Para este proyecto decidimos utilizar 4 estructuras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Estructura silla</w:t>
      </w:r>
    </w:p>
    <w:p>
      <w:pPr>
        <w:pStyle w:val="List Paragraph"/>
      </w:pPr>
      <w:r>
        <w:rPr>
          <w:rtl w:val="0"/>
          <w:lang w:val="es-ES_tradnl"/>
        </w:rPr>
        <w:t xml:space="preserve">Esta estructura llamada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Silla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contiene los datos de esta, como lo son un short int para su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digo, un char* para llenar la 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silla (General o Preferencial),</w:t>
      </w:r>
    </w:p>
    <w:p>
      <w:pPr>
        <w:pStyle w:val="List Paragraph"/>
      </w:pPr>
      <w:r>
        <w:rPr>
          <w:rtl w:val="0"/>
          <w:lang w:val="es-ES_tradnl"/>
        </w:rPr>
        <w:t xml:space="preserve">Un bool llamado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estado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para definir si una silla esta disponible en una sala o no y por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ltimo un bool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Reservada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saber si ya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ocupada.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3534982" cy="952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82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Estructura Pel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cula</w:t>
      </w:r>
    </w:p>
    <w:p>
      <w:pPr>
        <w:pStyle w:val="List Paragraph"/>
      </w:pPr>
      <w:r>
        <w:rPr>
          <w:rtl w:val="0"/>
          <w:lang w:val="es-ES_tradnl"/>
        </w:rPr>
        <w:t>Esta estructura es utilizada para definir los datos de una pel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cula, como lo son su nombre (guardado en un char*), su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digo, la fecha (guardada en tm que nos permite manipular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cilmente los datos de tiempo) y una silla de tipo Silla* que es la estructura mencionada anteriormente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2010056" cy="139084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90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Estructura SalaCine</w:t>
      </w:r>
    </w:p>
    <w:p>
      <w:pPr>
        <w:pStyle w:val="List Paragraph"/>
      </w:pPr>
      <w:r>
        <w:rPr>
          <w:rtl w:val="0"/>
          <w:lang w:val="es-ES_tradnl"/>
        </w:rPr>
        <w:t>Esta estructura es utilizada para declarar los datos que conforman una sala.</w:t>
      </w:r>
    </w:p>
    <w:p>
      <w:pPr>
        <w:pStyle w:val="List Paragraph"/>
      </w:pPr>
      <w:r>
        <w:rPr>
          <w:rtl w:val="0"/>
          <w:lang w:val="es-ES_tradnl"/>
        </w:rPr>
        <w:t xml:space="preserve">Un entero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CupoTotalSillas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para guardar la totalidad de las sillas en la sala, tres short int: uno para el id de la sala y dos para las sillas totales de tipo preferencial y general, un bool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estado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, en la que se define si esta activa o no, un char*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nombre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que contiene el nombre de la sala y una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pel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cula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de tipo Pel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cula* que guardara todos los datos de la pel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cula.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3400900" cy="1838582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38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Estructura Actor</w:t>
      </w:r>
    </w:p>
    <w:p>
      <w:pPr>
        <w:pStyle w:val="List Paragraph"/>
      </w:pPr>
      <w:r>
        <w:rPr>
          <w:rtl w:val="0"/>
          <w:lang w:val="es-ES_tradnl"/>
        </w:rPr>
        <w:t>En esta estructura se guardan los datos del cliente.</w:t>
      </w:r>
    </w:p>
    <w:p>
      <w:pPr>
        <w:pStyle w:val="List Paragraph"/>
      </w:pPr>
      <w:r>
        <w:rPr>
          <w:rtl w:val="0"/>
          <w:lang w:val="es-ES_tradnl"/>
        </w:rPr>
        <w:t>Se utilizan, dos short int para guardar la 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persona y el numero de la sala que le corresponde, dos char* para guardar el nombre y apellido y una estructura sala de tipo SalaCine para acceder a los datos de esta.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2791215" cy="148610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86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Men</w:t>
      </w: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 xml:space="preserve">ú </w:t>
      </w: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Principal: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2311399" cy="149164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99" cy="1491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s-ES_tradnl"/>
        </w:rPr>
        <w:t xml:space="preserve"> </w:t>
      </w:r>
      <w:r>
        <w:rPr>
          <w:lang w:val="es-ES_tradnl"/>
        </w:rPr>
        <w:drawing xmlns:a="http://schemas.openxmlformats.org/drawingml/2006/main">
          <wp:inline distT="0" distB="0" distL="0" distR="0">
            <wp:extent cx="2606294" cy="1484379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94" cy="1484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>Empezamos con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crear un men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, esta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de tipo void y recibe como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metros una variable tipo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Actor*</w:t>
      </w:r>
      <w:r>
        <w:rPr>
          <w:rtl w:val="0"/>
          <w:lang w:val="es-ES_tradnl"/>
        </w:rPr>
        <w:t>”</w:t>
      </w:r>
    </w:p>
    <w:p>
      <w:pPr>
        <w:pStyle w:val="Body"/>
      </w:pPr>
      <w:r>
        <w:rPr>
          <w:rtl w:val="0"/>
          <w:lang w:val="es-ES_tradnl"/>
        </w:rPr>
        <w:t>En este men</w:t>
      </w:r>
      <w:r>
        <w:rPr>
          <w:rtl w:val="0"/>
          <w:lang w:val="es-ES_tradnl"/>
        </w:rPr>
        <w:t xml:space="preserve">ú </w:t>
      </w:r>
      <w:r>
        <w:rPr>
          <w:rtl w:val="0"/>
          <w:lang w:val="es-ES_tradnl"/>
        </w:rPr>
        <w:t>que accederemos a las 3 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as, Administrador, Cliente y taquilla, cada una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men</w:t>
      </w:r>
      <w:r>
        <w:rPr>
          <w:rtl w:val="0"/>
          <w:lang w:val="es-ES_tradnl"/>
        </w:rPr>
        <w:t xml:space="preserve">ú </w:t>
      </w:r>
      <w:r>
        <w:rPr>
          <w:rtl w:val="0"/>
          <w:lang w:val="es-ES_tradnl"/>
        </w:rPr>
        <w:t xml:space="preserve">nuevo, se usan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couts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condiciones dependiendo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usuario, estas opciones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vinculadas a las funciones de los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men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</w:t>
      </w:r>
    </w:p>
    <w:p>
      <w:pPr>
        <w:pStyle w:val="Body"/>
      </w:pPr>
      <w:r>
        <w:rPr>
          <w:rtl w:val="0"/>
          <w:lang w:val="es-ES_tradnl"/>
        </w:rPr>
        <w:t xml:space="preserve">Administrador                                    Cliente                                     Taquilla                               </w:t>
      </w:r>
    </w:p>
    <w:p>
      <w:pPr>
        <w:pStyle w:val="Body"/>
      </w:pPr>
      <w:r>
        <w:rPr>
          <w:lang w:val="es-ES_tradnl"/>
        </w:rPr>
        <w:drawing xmlns:a="http://schemas.openxmlformats.org/drawingml/2006/main">
          <wp:inline distT="0" distB="0" distL="0" distR="0">
            <wp:extent cx="1898650" cy="739009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39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s-ES_tradnl"/>
        </w:rPr>
        <w:t xml:space="preserve"> </w:t>
      </w:r>
      <w:r>
        <w:rPr>
          <w:lang w:val="es-ES_tradnl"/>
        </w:rPr>
        <w:drawing xmlns:a="http://schemas.openxmlformats.org/drawingml/2006/main">
          <wp:inline distT="0" distB="0" distL="0" distR="0">
            <wp:extent cx="1563660" cy="7366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6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s-ES_tradnl"/>
        </w:rPr>
        <w:t xml:space="preserve"> </w:t>
      </w:r>
      <w:r>
        <w:rPr>
          <w:lang w:val="es-ES_tradnl"/>
        </w:rPr>
        <w:drawing xmlns:a="http://schemas.openxmlformats.org/drawingml/2006/main">
          <wp:inline distT="0" distB="0" distL="0" distR="0">
            <wp:extent cx="1333499" cy="733424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499" cy="733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>Cada men</w:t>
      </w:r>
      <w:r>
        <w:rPr>
          <w:rtl w:val="0"/>
          <w:lang w:val="es-ES_tradnl"/>
        </w:rPr>
        <w:t xml:space="preserve">ú </w:t>
      </w:r>
      <w:r>
        <w:rPr>
          <w:rtl w:val="0"/>
          <w:lang w:val="es-ES_tradnl"/>
        </w:rPr>
        <w:t>tiene la misma estructura del principal, siendo de tipo void, con la diferencia que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la 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digita se vincularan funciones que le den el debido funcionamiento.</w:t>
      </w:r>
    </w:p>
    <w:p>
      <w:pPr>
        <w:pStyle w:val="Body"/>
      </w:pPr>
      <w:r>
        <w:rPr>
          <w:lang w:val="en-US"/>
        </w:rPr>
        <w:drawing xmlns:a="http://schemas.openxmlformats.org/drawingml/2006/main">
          <wp:inline distT="0" distB="0" distL="0" distR="0">
            <wp:extent cx="2609850" cy="1472222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7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 </w:t>
      </w:r>
      <w:r>
        <w:rPr>
          <w:lang w:val="en-US"/>
        </w:rPr>
        <w:drawing xmlns:a="http://schemas.openxmlformats.org/drawingml/2006/main">
          <wp:inline distT="0" distB="0" distL="0" distR="0">
            <wp:extent cx="2560955" cy="1493389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493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>Falta incluir en el men</w:t>
      </w:r>
      <w:r>
        <w:rPr>
          <w:rtl w:val="0"/>
        </w:rPr>
        <w:t xml:space="preserve">ú </w:t>
      </w:r>
      <w:r>
        <w:rPr>
          <w:rtl w:val="0"/>
          <w:lang w:val="es-ES_tradnl"/>
        </w:rPr>
        <w:t>algunas funciones que se encuentran en progreso.</w:t>
      </w:r>
    </w:p>
    <w:p>
      <w:pPr>
        <w:pStyle w:val="Body"/>
        <w:rPr>
          <w:lang w:val="es-ES_tradnl"/>
        </w:rPr>
      </w:pP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HTML </w:t>
      </w: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14:textFill>
            <w14:solidFill>
              <w14:srgbClr w14:val="00B0F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14:textFill>
            <w14:solidFill>
              <w14:srgbClr w14:val="00B0F0"/>
            </w14:solidFill>
          </w14:textFill>
        </w:rPr>
        <w:t>Cartelera:</w:t>
      </w:r>
    </w:p>
    <w:p>
      <w:pPr>
        <w:pStyle w:val="Body"/>
      </w:pPr>
      <w:r>
        <w:rPr>
          <w:rtl w:val="0"/>
          <w:lang w:val="es-ES_tradnl"/>
        </w:rPr>
        <w:t xml:space="preserve">Al momento de hacer el HTML tuvimos que investigar el lenguaje, aprendiendo su funcionamiento y haciendo pruebas en un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ndex</w:t>
      </w:r>
      <w:r>
        <w:rPr>
          <w:rtl w:val="0"/>
          <w:lang w:val="es-ES_tradnl"/>
        </w:rPr>
        <w:t xml:space="preserve"> aparte</w:t>
      </w:r>
    </w:p>
    <w:p>
      <w:pPr>
        <w:pStyle w:val="Body"/>
      </w:pPr>
      <w:r>
        <w:rPr>
          <w:rtl w:val="0"/>
          <w:lang w:val="es-ES_tradnl"/>
        </w:rPr>
        <w:t>Cuando creamos la p</w:t>
      </w:r>
      <w:r>
        <w:rPr>
          <w:rtl w:val="0"/>
        </w:rPr>
        <w:t>á</w:t>
      </w:r>
      <w:r>
        <w:rPr>
          <w:rtl w:val="0"/>
          <w:lang w:val="pt-PT"/>
        </w:rPr>
        <w:t>gina nos pareci</w:t>
      </w:r>
      <w:r>
        <w:rPr>
          <w:rtl w:val="0"/>
        </w:rPr>
        <w:t xml:space="preserve">ó </w:t>
      </w:r>
      <w:r>
        <w:rPr>
          <w:rtl w:val="0"/>
          <w:lang w:val="es-ES_tradnl"/>
        </w:rPr>
        <w:t>que se ve</w:t>
      </w:r>
      <w:r>
        <w:rPr>
          <w:rtl w:val="0"/>
        </w:rPr>
        <w:t>í</w:t>
      </w:r>
      <w:r>
        <w:rPr>
          <w:rtl w:val="0"/>
          <w:lang w:val="es-ES_tradnl"/>
        </w:rPr>
        <w:t>a demasiado simple, tras investigar encontramos css con el cual pod</w:t>
      </w:r>
      <w:r>
        <w:rPr>
          <w:rtl w:val="0"/>
        </w:rPr>
        <w:t>í</w:t>
      </w:r>
      <w:r>
        <w:rPr>
          <w:rtl w:val="0"/>
          <w:lang w:val="es-ES_tradnl"/>
        </w:rPr>
        <w:t>amos cambiar 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con etiquetas e ID que declar</w:t>
      </w:r>
      <w:r>
        <w:rPr>
          <w:rtl w:val="0"/>
        </w:rPr>
        <w:t>á</w:t>
      </w:r>
      <w:r>
        <w:rPr>
          <w:rtl w:val="0"/>
          <w:lang w:val="es-ES_tradnl"/>
        </w:rPr>
        <w:t>bamos en HTML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828925" cy="1620379"/>
            <wp:effectExtent l="0" t="0" r="0" b="0"/>
            <wp:docPr id="1073741838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20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</w:t>
      </w:r>
      <w:r>
        <w:drawing xmlns:a="http://schemas.openxmlformats.org/drawingml/2006/main">
          <wp:inline distT="0" distB="0" distL="0" distR="0">
            <wp:extent cx="2421696" cy="1655660"/>
            <wp:effectExtent l="0" t="0" r="0" b="0"/>
            <wp:docPr id="1073741839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96" cy="1655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n-US"/>
        </w:rPr>
        <w:t>Aprendimos a incluir im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genes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4763341" cy="127000"/>
            <wp:effectExtent l="0" t="0" r="0" b="0"/>
            <wp:docPr id="1073741840" name="officeArt object" descr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n 10" descr="Imagen 10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41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 xml:space="preserve">Por </w:t>
      </w:r>
      <w:r>
        <w:rPr>
          <w:rtl w:val="0"/>
        </w:rPr>
        <w:t>ú</w:t>
      </w:r>
      <w:r>
        <w:rPr>
          <w:rtl w:val="0"/>
          <w:lang w:val="es-ES_tradnl"/>
        </w:rPr>
        <w:t>ltimo en c++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adimos todo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y por medio de ciclos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for</w:t>
      </w:r>
      <w:r>
        <w:rPr>
          <w:rtl w:val="0"/>
        </w:rPr>
        <w:t xml:space="preserve">” </w:t>
      </w:r>
      <w:r>
        <w:rPr>
          <w:rtl w:val="0"/>
          <w:lang w:val="es-ES_tradnl"/>
        </w:rPr>
        <w:t xml:space="preserve">y condiciones </w:t>
      </w:r>
      <w:r>
        <w:rPr>
          <w:rtl w:val="1"/>
          <w:lang w:val="ar-SA" w:bidi="ar-SA"/>
        </w:rPr>
        <w:t>“</w:t>
      </w:r>
      <w:r>
        <w:rPr>
          <w:rtl w:val="0"/>
        </w:rPr>
        <w:t>if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creamos las tablas del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 que nos </w:t>
      </w:r>
      <w:r>
        <w:rPr>
          <w:rtl w:val="0"/>
          <w:lang w:val="es-ES_tradnl"/>
        </w:rPr>
        <w:t>conven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>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aqu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utilizada, es llamada </w:t>
      </w:r>
      <w:r>
        <w:rPr>
          <w:rtl w:val="1"/>
          <w:lang w:val="ar-SA" w:bidi="ar-SA"/>
        </w:rPr>
        <w:t>“</w:t>
      </w:r>
      <w:r>
        <w:rPr>
          <w:rtl w:val="0"/>
        </w:rPr>
        <w:t>Cartelera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y es de tipo void, esta recibe como par</w:t>
      </w:r>
      <w:r>
        <w:rPr>
          <w:rtl w:val="0"/>
        </w:rPr>
        <w:t>á</w:t>
      </w:r>
      <w:r>
        <w:rPr>
          <w:rtl w:val="0"/>
          <w:lang w:val="es-ES_tradnl"/>
        </w:rPr>
        <w:t xml:space="preserve">metro una variable tipo </w:t>
      </w:r>
      <w:r>
        <w:rPr>
          <w:rtl w:val="1"/>
          <w:lang w:val="ar-SA" w:bidi="ar-SA"/>
        </w:rPr>
        <w:t>“</w:t>
      </w:r>
      <w:r>
        <w:rPr>
          <w:rtl w:val="0"/>
        </w:rPr>
        <w:t>Actor*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para que disponga de datos como lo son, nombre de pel</w:t>
      </w:r>
      <w:r>
        <w:rPr>
          <w:rtl w:val="0"/>
        </w:rPr>
        <w:t>í</w:t>
      </w:r>
      <w:r>
        <w:rPr>
          <w:rtl w:val="0"/>
          <w:lang w:val="es-ES_tradnl"/>
        </w:rPr>
        <w:t xml:space="preserve">cula, horario y sala.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600077" cy="1459945"/>
            <wp:effectExtent l="0" t="0" r="0" b="0"/>
            <wp:docPr id="1073741841" name="officeArt object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TextoDescripción generada automáticamente" descr="TextoDescripción generada automáticament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77" cy="1459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rPr>
          <w:lang w:val="en-US"/>
        </w:rPr>
        <w:drawing xmlns:a="http://schemas.openxmlformats.org/drawingml/2006/main">
          <wp:inline distT="0" distB="0" distL="0" distR="0">
            <wp:extent cx="2257590" cy="1457984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90" cy="1457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>Este fue el progreso de la pagina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544418" cy="1330553"/>
            <wp:effectExtent l="0" t="0" r="0" b="0"/>
            <wp:docPr id="1073741843" name="officeArt object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n que contiene TextoDescripción generada automáticamente" descr="Imagen que contiene TextoDescripción generada automáticament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18" cy="1330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drawing xmlns:a="http://schemas.openxmlformats.org/drawingml/2006/main">
          <wp:inline distT="0" distB="0" distL="0" distR="0">
            <wp:extent cx="2369489" cy="1327403"/>
            <wp:effectExtent l="0" t="0" r="0" b="0"/>
            <wp:docPr id="1073741844" name="officeArt object" descr="Escala de tiem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Escala de tiempoDescripción generada automáticamente" descr="Escala de tiempoDescripción generada automáticament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327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544418" cy="1323972"/>
            <wp:effectExtent l="0" t="0" r="0" b="0"/>
            <wp:docPr id="1073741845" name="officeArt object" descr="Escala de tiem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Escala de tiempoDescripción generada automáticamente con confianza baja" descr="Escala de tiempo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18" cy="1323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drawing xmlns:a="http://schemas.openxmlformats.org/drawingml/2006/main">
          <wp:inline distT="0" distB="0" distL="0" distR="0">
            <wp:extent cx="2401294" cy="1301172"/>
            <wp:effectExtent l="0" t="0" r="0" b="0"/>
            <wp:docPr id="1073741846" name="officeArt object" descr="Captura de pantalla de un cel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aptura de pantalla de un celularDescripción generada automáticamente" descr="Captura de pantalla de un celularDescripción generada automáticamente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94" cy="1301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4939665</wp:posOffset>
            </wp:positionH>
            <wp:positionV relativeFrom="line">
              <wp:posOffset>417085</wp:posOffset>
            </wp:positionV>
            <wp:extent cx="1350011" cy="143065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3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1" cy="1430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s-ES_tradnl"/>
        </w:rPr>
        <w:t>Falta lograr que los datos se puedan ingresar de forma adecuada y que coincidan con las im</w:t>
      </w:r>
      <w:r>
        <w:rPr>
          <w:rtl w:val="0"/>
        </w:rPr>
        <w:t>á</w:t>
      </w:r>
      <w:r>
        <w:rPr>
          <w:rtl w:val="0"/>
          <w:lang w:val="es-ES_tradnl"/>
        </w:rPr>
        <w:t>genes y la cantidad de salas deseadas.</w:t>
      </w:r>
    </w:p>
    <w:p>
      <w:pPr>
        <w:pStyle w:val="Body"/>
      </w:pPr>
      <w:r>
        <w:rPr>
          <w:rtl w:val="0"/>
          <w:lang w:val="es-ES_tradnl"/>
        </w:rPr>
        <w:t>Por el momento este es el html que se esta imprimiendo:</w:t>
      </w:r>
    </w:p>
    <w:p>
      <w:pPr>
        <w:pStyle w:val="Body"/>
      </w:pPr>
      <w:r>
        <w:rPr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Avance: </w:t>
      </w:r>
      <w:r>
        <w:rPr>
          <w:rtl w:val="0"/>
          <w:lang w:val="es-ES_tradnl"/>
        </w:rPr>
        <w:t xml:space="preserve">El fallo no se encuentra en el for debido a que se realizo la prueba con un numero aleatorio y </w:t>
      </w:r>
      <w:r>
        <w:rPr>
          <w:rtl w:val="0"/>
          <w:lang w:val="es-ES_tradnl"/>
        </w:rPr>
        <w:t>imprimi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la tabla de ese tama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 xml:space="preserve">o: 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line">
              <wp:posOffset>1270</wp:posOffset>
            </wp:positionV>
            <wp:extent cx="1971675" cy="99568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5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Eliminar Contenido HTML:</w:t>
      </w:r>
    </w:p>
    <w:p>
      <w:pPr>
        <w:pStyle w:val="Body"/>
      </w:pPr>
      <w:r>
        <w:rPr>
          <w:rtl w:val="0"/>
          <w:lang w:val="es-ES_tradnl"/>
        </w:rPr>
        <w:t xml:space="preserve">Para evitar errores en el HTML, por ejemplo que al momento de mostrar otra cartelera se duplique la tabla, se creo </w:t>
      </w:r>
      <w:r>
        <w:rPr>
          <w:rtl w:val="1"/>
          <w:lang w:val="ar-SA" w:bidi="ar-SA"/>
        </w:rPr>
        <w:t>“</w:t>
      </w:r>
      <w:r>
        <w:rPr>
          <w:rtl w:val="0"/>
          <w:lang w:val="es-ES_tradnl"/>
        </w:rPr>
        <w:t>eliminarContenidoHTML</w:t>
      </w:r>
      <w:r>
        <w:rPr>
          <w:rtl w:val="0"/>
        </w:rPr>
        <w:t xml:space="preserve">” </w:t>
      </w:r>
    </w:p>
    <w:p>
      <w:pPr>
        <w:pStyle w:val="Body"/>
      </w:pPr>
      <w:r>
        <w:rPr>
          <w:rtl w:val="0"/>
          <w:lang w:val="es-ES_tradnl"/>
        </w:rPr>
        <w:t>Con esta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tipo void y que no recibe </w:t>
      </w:r>
      <w:r>
        <w:rPr>
          <w:rtl w:val="0"/>
          <w:lang w:val="es-ES_tradnl"/>
        </w:rPr>
        <w:t>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</w:t>
      </w:r>
      <w:r>
        <w:rPr>
          <w:rtl w:val="0"/>
          <w:lang w:val="es-ES_tradnl"/>
        </w:rPr>
        <w:t xml:space="preserve">, se eliminara todo lo escrito en el archivo </w:t>
      </w:r>
      <w:r>
        <w:rPr>
          <w:rtl w:val="1"/>
          <w:lang w:val="ar-SA" w:bidi="ar-SA"/>
        </w:rPr>
        <w:t>“</w:t>
      </w:r>
      <w:r>
        <w:rPr>
          <w:rtl w:val="0"/>
        </w:rPr>
        <w:t>cartelera.html</w:t>
      </w:r>
      <w:r>
        <w:rPr>
          <w:rtl w:val="0"/>
        </w:rPr>
        <w:t xml:space="preserve">” </w:t>
      </w:r>
      <w:r>
        <w:rPr>
          <w:rtl w:val="0"/>
          <w:lang w:val="pt-PT"/>
        </w:rPr>
        <w:t>esta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es utilizada al comienzo de </w:t>
      </w:r>
      <w:r>
        <w:rPr>
          <w:rtl w:val="1"/>
          <w:lang w:val="ar-SA" w:bidi="ar-SA"/>
        </w:rPr>
        <w:t>“</w:t>
      </w:r>
      <w:r>
        <w:rPr>
          <w:rtl w:val="0"/>
        </w:rPr>
        <w:t>cartelera</w:t>
      </w:r>
      <w:r>
        <w:rPr>
          <w:rtl w:val="0"/>
        </w:rPr>
        <w:t xml:space="preserve">” </w:t>
      </w:r>
      <w:r>
        <w:rPr>
          <w:rtl w:val="0"/>
          <w:lang w:val="es-ES_tradnl"/>
        </w:rPr>
        <w:t xml:space="preserve">para asegurarnos de que el archivo esta </w:t>
      </w:r>
      <w:r>
        <w:rPr>
          <w:rtl w:val="0"/>
          <w:lang w:val="es-ES_tradnl"/>
        </w:rPr>
        <w:t>vac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es-ES_tradnl"/>
        </w:rPr>
        <w:t>Esta es la funci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904875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2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90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fr-FR"/>
          <w14:textFill>
            <w14:solidFill>
              <w14:srgbClr w14:val="00B0F0"/>
            </w14:solidFill>
          </w14:textFill>
        </w:rPr>
        <w:t>Print Tiquet:</w:t>
      </w:r>
    </w:p>
    <w:p>
      <w:pPr>
        <w:pStyle w:val="Body"/>
      </w:pPr>
      <w:r>
        <w:rPr>
          <w:rtl w:val="0"/>
          <w:lang w:val="es-ES_tradnl"/>
        </w:rPr>
        <w:t>Print Tiquet es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tipo void que nos ayudara a retornar en un documento de texto el tiquet de una persona, esta inicia su funcionamiento dentro de la funci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VentaTiquete</w:t>
      </w:r>
      <w:r>
        <w:rPr>
          <w:rtl w:val="0"/>
        </w:rPr>
        <w:t xml:space="preserve">” </w:t>
      </w:r>
      <w:r>
        <w:rPr>
          <w:rtl w:val="0"/>
          <w:lang w:val="es-ES_tradnl"/>
        </w:rPr>
        <w:t xml:space="preserve">en la que se llenan los datos y luego son ingresados a Print Tiquet, en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VentaTiquete</w:t>
      </w:r>
      <w:r>
        <w:rPr>
          <w:rtl w:val="0"/>
        </w:rPr>
        <w:t xml:space="preserve">” </w:t>
      </w:r>
      <w:r>
        <w:rPr>
          <w:rtl w:val="0"/>
          <w:lang w:val="es-ES_tradnl"/>
        </w:rPr>
        <w:t xml:space="preserve">la encontramos dentro de un for dependiendo de la </w:t>
      </w:r>
      <w:r>
        <w:rPr>
          <w:rtl w:val="0"/>
          <w:lang w:val="es-ES_tradnl"/>
        </w:rPr>
        <w:t>cantidad</w:t>
      </w:r>
      <w:r>
        <w:rPr>
          <w:rtl w:val="0"/>
          <w:lang w:val="es-ES_tradnl"/>
        </w:rPr>
        <w:t xml:space="preserve"> de sillas que </w:t>
      </w:r>
      <w:r>
        <w:rPr>
          <w:rtl w:val="0"/>
          <w:lang w:val="es-ES_tradnl"/>
        </w:rPr>
        <w:t>pidi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 la persona.</w:t>
      </w:r>
    </w:p>
    <w:p>
      <w:pPr>
        <w:pStyle w:val="Body"/>
      </w:pPr>
      <w:r>
        <w:rPr>
          <w:rtl w:val="0"/>
          <w:lang w:val="es-ES_tradnl"/>
        </w:rPr>
        <w:t>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cuenta con 8 </w:t>
      </w:r>
      <w:r>
        <w:rPr>
          <w:rtl w:val="0"/>
          <w:lang w:val="es-ES_tradnl"/>
        </w:rPr>
        <w:t>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</w:t>
      </w:r>
      <w:r>
        <w:rPr>
          <w:rtl w:val="0"/>
          <w:lang w:val="es-ES_tradnl"/>
        </w:rPr>
        <w:t xml:space="preserve"> que recibe para completar su funcionamiento:</w:t>
      </w:r>
    </w:p>
    <w:p>
      <w:pPr>
        <w:pStyle w:val="Body"/>
      </w:pPr>
      <w:r>
        <w:rPr>
          <w:rtl w:val="0"/>
        </w:rPr>
        <w:t xml:space="preserve">5 </w:t>
      </w:r>
      <w:r>
        <w:rPr>
          <w:rtl w:val="0"/>
          <w:lang w:val="es-ES_tradnl"/>
        </w:rPr>
        <w:t>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</w:t>
      </w:r>
      <w:r>
        <w:rPr>
          <w:rtl w:val="0"/>
          <w:lang w:val="es-ES_tradnl"/>
        </w:rPr>
        <w:t xml:space="preserve"> tipo char* que se usaran para imprimir el nombre y apellido de la persona, uno para el nombre de la sala, el nombre de la pel</w:t>
      </w:r>
      <w:r>
        <w:rPr>
          <w:rtl w:val="0"/>
        </w:rPr>
        <w:t>í</w:t>
      </w:r>
      <w:r>
        <w:rPr>
          <w:rtl w:val="0"/>
          <w:lang w:val="es-ES_tradnl"/>
        </w:rPr>
        <w:t xml:space="preserve">cula y el </w:t>
      </w:r>
      <w:r>
        <w:rPr>
          <w:rtl w:val="0"/>
        </w:rPr>
        <w:t>ú</w:t>
      </w:r>
      <w:r>
        <w:rPr>
          <w:rtl w:val="0"/>
          <w:lang w:val="es-ES_tradnl"/>
        </w:rPr>
        <w:t xml:space="preserve">ltimo el tipo de </w:t>
      </w:r>
      <w:r>
        <w:rPr>
          <w:rtl w:val="0"/>
          <w:lang w:val="es-ES_tradnl"/>
        </w:rPr>
        <w:t>categor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</w:t>
      </w:r>
      <w:r>
        <w:rPr>
          <w:rtl w:val="0"/>
          <w:lang w:val="es-ES_tradnl"/>
        </w:rPr>
        <w:t xml:space="preserve"> de la silla (General, Preferencial)</w:t>
      </w:r>
    </w:p>
    <w:p>
      <w:pPr>
        <w:pStyle w:val="Body"/>
      </w:pPr>
      <w:r>
        <w:rPr>
          <w:rtl w:val="0"/>
        </w:rPr>
        <w:t xml:space="preserve">3 </w:t>
      </w:r>
      <w:r>
        <w:rPr>
          <w:rtl w:val="0"/>
          <w:lang w:val="es-ES_tradnl"/>
        </w:rPr>
        <w:t>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</w:t>
      </w:r>
      <w:r>
        <w:rPr>
          <w:rtl w:val="0"/>
          <w:lang w:val="es-ES_tradnl"/>
        </w:rPr>
        <w:t xml:space="preserve"> enteros, en </w:t>
      </w:r>
      <w:r>
        <w:rPr>
          <w:rtl w:val="0"/>
          <w:lang w:val="es-ES_tradnl"/>
        </w:rPr>
        <w:t>donde</w:t>
      </w:r>
      <w:r>
        <w:rPr>
          <w:rtl w:val="0"/>
          <w:lang w:val="es-ES_tradnl"/>
        </w:rPr>
        <w:t xml:space="preserve"> se guarda la fecha, el numero de silla que </w:t>
      </w:r>
      <w:r>
        <w:rPr>
          <w:rtl w:val="0"/>
          <w:lang w:val="es-ES_tradnl"/>
        </w:rPr>
        <w:t>pidi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 la persona y uno para la deuda total.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307848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26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3078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 xml:space="preserve">Luego con el uso de fstream se creo un archivo de texto llamado </w:t>
      </w:r>
      <w:r>
        <w:rPr>
          <w:rtl w:val="1"/>
          <w:lang w:val="ar-SA" w:bidi="ar-SA"/>
        </w:rPr>
        <w:t>“</w:t>
      </w:r>
      <w:r>
        <w:rPr>
          <w:rtl w:val="0"/>
        </w:rPr>
        <w:t>ticket.txt</w:t>
      </w:r>
      <w:r>
        <w:rPr>
          <w:rtl w:val="0"/>
        </w:rPr>
        <w:t xml:space="preserve">” </w:t>
      </w:r>
      <w:r>
        <w:rPr>
          <w:rtl w:val="0"/>
          <w:lang w:val="it-IT"/>
        </w:rPr>
        <w:t>para editarlo.</w:t>
      </w:r>
    </w:p>
    <w:p>
      <w:pPr>
        <w:pStyle w:val="Body"/>
      </w:pPr>
      <w:r>
        <w:rPr>
          <w:rtl w:val="0"/>
          <w:lang w:val="fr-FR"/>
        </w:rPr>
        <w:t xml:space="preserve">En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l</w:t>
      </w:r>
      <w:r>
        <w:rPr>
          <w:rtl w:val="0"/>
          <w:lang w:val="es-ES_tradnl"/>
        </w:rPr>
        <w:t xml:space="preserve"> se escribieron por medio de couts los datos recibidos y se finalizo cerrando el documento de texto.</w:t>
      </w:r>
    </w:p>
    <w:p>
      <w:pPr>
        <w:pStyle w:val="Body"/>
      </w:pPr>
      <w:r>
        <w:rPr>
          <w:rtl w:val="0"/>
          <w:lang w:val="es-ES_tradnl"/>
        </w:rPr>
        <w:t>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se utilizo una </w:t>
      </w:r>
      <w:r>
        <w:rPr>
          <w:rtl w:val="0"/>
          <w:lang w:val="es-ES_tradnl"/>
        </w:rPr>
        <w:t>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de tipo, su </w:t>
      </w:r>
      <w:r>
        <w:rPr>
          <w:rtl w:val="0"/>
          <w:lang w:val="es-ES_tradnl"/>
        </w:rPr>
        <w:t>funcionalidad</w:t>
      </w:r>
      <w:r>
        <w:rPr>
          <w:rtl w:val="0"/>
          <w:lang w:val="es-ES_tradnl"/>
        </w:rPr>
        <w:t xml:space="preserve"> es dar la hora del momento en la que se creo el </w:t>
      </w: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quet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es-ES_tradnl"/>
        </w:rPr>
        <w:t>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 xml:space="preserve"> de correr el programa nos encontramos con esto: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2438400" cy="2003526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2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rcRect l="0" t="0" r="64152" b="4547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3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s-ES_tradnl"/>
        </w:rPr>
        <w:t>Un documento.txt con la hora del momento de su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los datos que fueron recibidor anteriormente.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fr-FR"/>
          <w14:textFill>
            <w14:solidFill>
              <w14:srgbClr w14:val="00B0F0"/>
            </w14:solidFill>
          </w14:textFill>
        </w:rPr>
        <w:t>VentaTiquete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Cargar Configuraci</w:t>
      </w: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s-ES_tradnl"/>
          <w14:textFill>
            <w14:solidFill>
              <w14:srgbClr w14:val="00B0F0"/>
            </w14:solidFill>
          </w14:textFill>
        </w:rPr>
        <w:t>ó</w:t>
      </w: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 Multiplex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Crear Silla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Crear Sala</w:t>
      </w: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00b0f0"/>
          <w:sz w:val="28"/>
          <w:szCs w:val="28"/>
          <w:u w:color="00b0f0"/>
          <w14:textFill>
            <w14:solidFill>
              <w14:srgbClr w14:val="00B0F0"/>
            </w14:solidFill>
          </w14:textFill>
        </w:rPr>
      </w:pPr>
      <w:r>
        <w:rPr>
          <w:b w:val="1"/>
          <w:bCs w:val="1"/>
          <w:outline w:val="0"/>
          <w:color w:val="00b0f0"/>
          <w:sz w:val="28"/>
          <w:szCs w:val="28"/>
          <w:u w:color="00b0f0"/>
          <w:rtl w:val="0"/>
          <w14:textFill>
            <w14:solidFill>
              <w14:srgbClr w14:val="00B0F0"/>
            </w14:solidFill>
          </w14:textFill>
        </w:rPr>
        <w:t>Eliminar Sala</w:t>
      </w:r>
    </w:p>
    <w:p>
      <w:pPr>
        <w:pStyle w:val="Body"/>
      </w:pPr>
      <w:r>
        <w:rPr>
          <w:rtl w:val="0"/>
          <w:lang w:val="es-ES_tradnl"/>
        </w:rPr>
        <w:t>Eliminar_sala es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tipo SalaCine* que recibe como </w:t>
      </w:r>
      <w:r>
        <w:rPr>
          <w:rtl w:val="0"/>
          <w:lang w:val="es-ES_tradnl"/>
        </w:rPr>
        <w:t>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s-ES_tradnl"/>
        </w:rPr>
        <w:t xml:space="preserve">Un entero preguntando por la sala a eliminar llamado </w:t>
      </w:r>
      <w:r>
        <w:rPr>
          <w:rtl w:val="1"/>
          <w:lang w:val="ar-SA" w:bidi="ar-SA"/>
        </w:rPr>
        <w:t>“</w:t>
      </w:r>
      <w:r>
        <w:rPr>
          <w:rtl w:val="0"/>
          <w:lang w:val="es-ES_tradnl"/>
        </w:rPr>
        <w:t>numeroSalaEliminar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y una estructura SalaCine *sala, recibiendo asi la estructura de una sala</w:t>
      </w:r>
    </w:p>
    <w:p>
      <w:pPr>
        <w:pStyle w:val="Body"/>
      </w:pPr>
      <w:r>
        <w:rPr>
          <w:rtl w:val="0"/>
          <w:lang w:val="es-ES_tradnl"/>
        </w:rPr>
        <w:t xml:space="preserve">Su funcionamiento consiste en cambiar el estado de la sala de true a false por medio de la variable </w:t>
      </w:r>
      <w:r>
        <w:rPr>
          <w:rtl w:val="1"/>
          <w:lang w:val="ar-SA" w:bidi="ar-SA"/>
        </w:rPr>
        <w:t>“</w:t>
      </w:r>
      <w:r>
        <w:rPr>
          <w:rtl w:val="0"/>
          <w:lang w:val="pt-PT"/>
        </w:rPr>
        <w:t>estado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que se encuentra en la estructura sala.</w:t>
      </w:r>
    </w:p>
    <w:p>
      <w:pPr>
        <w:pStyle w:val="Body"/>
      </w:pPr>
      <w:r>
        <w:rPr>
          <w:rtl w:val="0"/>
          <w:lang w:val="es-ES_tradnl"/>
        </w:rPr>
        <w:t xml:space="preserve">Por </w:t>
      </w:r>
      <w:r>
        <w:rPr>
          <w:rtl w:val="0"/>
        </w:rPr>
        <w:t>ú</w:t>
      </w:r>
      <w:r>
        <w:rPr>
          <w:rtl w:val="0"/>
          <w:lang w:val="pt-PT"/>
        </w:rPr>
        <w:t xml:space="preserve">ltimo retorna </w:t>
      </w:r>
      <w:r>
        <w:rPr>
          <w:rtl w:val="1"/>
          <w:lang w:val="ar-SA" w:bidi="ar-SA"/>
        </w:rPr>
        <w:t>“</w:t>
      </w:r>
      <w:r>
        <w:rPr>
          <w:rtl w:val="0"/>
        </w:rPr>
        <w:t>sala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guardando asi el cambio Realizado</w:t>
      </w:r>
    </w:p>
    <w:p>
      <w:pPr>
        <w:pStyle w:val="Body"/>
      </w:pPr>
      <w:r>
        <w:rPr>
          <w:rtl w:val="0"/>
          <w:lang w:val="es-ES_tradnl"/>
        </w:rPr>
        <w:t xml:space="preserve">Su 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</w:t>
      </w:r>
      <w:r>
        <w:rPr>
          <w:rtl w:val="0"/>
          <w:lang w:val="es-ES_tradnl"/>
        </w:rPr>
        <w:t xml:space="preserve"> es el siguiente: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1340486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8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340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32"/>
      <w:footerReference w:type="default" r:id="rId33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