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D2" w:rsidRPr="00483041" w:rsidRDefault="002066D2" w:rsidP="0071715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5A5E52" w:rsidRPr="00CB61DD" w:rsidRDefault="00CB61DD" w:rsidP="00717159">
      <w:pPr>
        <w:pStyle w:val="Titre1"/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R</w:t>
      </w:r>
      <w:r w:rsidR="005A5E52" w:rsidRPr="00CB61DD">
        <w:rPr>
          <w:rFonts w:ascii="Times New Roman" w:hAnsi="Times New Roman" w:cs="Times New Roman"/>
          <w:b/>
          <w:color w:val="000000" w:themeColor="text1"/>
        </w:rPr>
        <w:t>equirement</w:t>
      </w:r>
    </w:p>
    <w:p w:rsidR="005A5E52" w:rsidRPr="00B72E76" w:rsidRDefault="005A5E52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Java Virtual Machine(JVM): To launch </w:t>
      </w:r>
      <w:proofErr w:type="spellStart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PPMaP</w:t>
      </w:r>
      <w:proofErr w:type="spellEnd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runnable</w:t>
      </w:r>
    </w:p>
    <w:p w:rsidR="005A5E52" w:rsidRPr="00B72E76" w:rsidRDefault="005A5E52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Install R software: To install R package and launch Rserve to execution!</w:t>
      </w:r>
    </w:p>
    <w:p w:rsidR="00583652" w:rsidRPr="00B72E76" w:rsidRDefault="004D3693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83652"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Install R package with this command line in the console!</w:t>
      </w:r>
    </w:p>
    <w:p w:rsidR="00583652" w:rsidRPr="00B72E76" w:rsidRDefault="00583652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install.packages</w:t>
      </w:r>
      <w:proofErr w:type="spellEnd"/>
      <w:proofErr w:type="gramEnd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(c("</w:t>
      </w:r>
      <w:proofErr w:type="spellStart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minpack.lm","MASS</w:t>
      </w:r>
      <w:proofErr w:type="spellEnd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sp</w:t>
      </w:r>
      <w:proofErr w:type="spellEnd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maptools</w:t>
      </w:r>
      <w:proofErr w:type="spellEnd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rgdal</w:t>
      </w:r>
      <w:proofErr w:type="spellEnd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", "maps","</w:t>
      </w:r>
      <w:proofErr w:type="spellStart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doRNG</w:t>
      </w:r>
      <w:proofErr w:type="spellEnd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","Rserve"), dependencies = T) </w:t>
      </w:r>
    </w:p>
    <w:p w:rsidR="00583652" w:rsidRPr="00B72E76" w:rsidRDefault="00583652" w:rsidP="00717159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#Once the installation of the packages is completed, execute the following </w:t>
      </w:r>
      <w:proofErr w:type="gramStart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two(</w:t>
      </w:r>
      <w:proofErr w:type="gramEnd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</w:t>
      </w:r>
      <w:r w:rsidR="00FD09C7"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console to launch Rserve</w:t>
      </w:r>
    </w:p>
    <w:p w:rsidR="00583652" w:rsidRPr="00B72E76" w:rsidRDefault="00583652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library(Rserve)</w:t>
      </w:r>
    </w:p>
    <w:p w:rsidR="002066D2" w:rsidRPr="00B72E76" w:rsidRDefault="00583652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Rserve(</w:t>
      </w:r>
      <w:proofErr w:type="gramEnd"/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066D2" w:rsidRPr="00B72E76" w:rsidRDefault="00583652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>Now double-click on PPMaP_1.0.jar to launch the software!</w:t>
      </w:r>
      <w:r w:rsidR="006961E8" w:rsidRPr="00B72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this window appear.</w:t>
      </w:r>
    </w:p>
    <w:p w:rsidR="006961E8" w:rsidRPr="00483041" w:rsidRDefault="006961E8" w:rsidP="0071715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6961E8" w:rsidRPr="00483041" w:rsidRDefault="006961E8" w:rsidP="0071715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48304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A85CB80" wp14:editId="5D11D000">
            <wp:extent cx="5943600" cy="3589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E8" w:rsidRPr="00CB61DD" w:rsidRDefault="006961E8" w:rsidP="00717159">
      <w:pPr>
        <w:pStyle w:val="Titre1"/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 w:rsidRPr="00CB61DD">
        <w:rPr>
          <w:rFonts w:ascii="Times New Roman" w:hAnsi="Times New Roman" w:cs="Times New Roman"/>
          <w:b/>
          <w:color w:val="000000" w:themeColor="text1"/>
        </w:rPr>
        <w:t>Create a new project</w:t>
      </w:r>
    </w:p>
    <w:p w:rsidR="006961E8" w:rsidRPr="00F90FFD" w:rsidRDefault="006961E8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create a new project, go to </w:t>
      </w:r>
      <w:r w:rsidRPr="00F90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-&gt; New -&gt; Project</w:t>
      </w:r>
    </w:p>
    <w:p w:rsidR="006961E8" w:rsidRPr="00F90FFD" w:rsidRDefault="006961E8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window </w:t>
      </w:r>
      <w:r w:rsidR="003633D6" w:rsidRPr="00F90FFD">
        <w:rPr>
          <w:rFonts w:ascii="Times New Roman" w:hAnsi="Times New Roman" w:cs="Times New Roman"/>
          <w:color w:val="000000" w:themeColor="text1"/>
          <w:sz w:val="24"/>
          <w:szCs w:val="24"/>
        </w:rPr>
        <w:t>opens</w:t>
      </w:r>
      <w:r w:rsidRPr="00F9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input information as show in the figure below.</w:t>
      </w:r>
      <w:r w:rsidR="003633D6" w:rsidRPr="00F9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Click on “</w:t>
      </w:r>
      <w:r w:rsidR="003633D6" w:rsidRPr="00F90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Finish</w:t>
      </w:r>
      <w:r w:rsidR="003633D6" w:rsidRPr="00F90FFD">
        <w:rPr>
          <w:rFonts w:ascii="Times New Roman" w:hAnsi="Times New Roman" w:cs="Times New Roman"/>
          <w:color w:val="000000" w:themeColor="text1"/>
          <w:sz w:val="24"/>
          <w:szCs w:val="24"/>
        </w:rPr>
        <w:t>” button when completed.</w:t>
      </w:r>
    </w:p>
    <w:p w:rsidR="002066D2" w:rsidRPr="00483041" w:rsidRDefault="00243128" w:rsidP="0071715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48304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5935980" cy="4450080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007" w:rsidRPr="00CB61DD" w:rsidRDefault="002A3007" w:rsidP="00717159">
      <w:pPr>
        <w:pStyle w:val="Titre1"/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 w:rsidRPr="00CB61DD">
        <w:rPr>
          <w:rFonts w:ascii="Times New Roman" w:hAnsi="Times New Roman" w:cs="Times New Roman"/>
          <w:b/>
          <w:color w:val="000000" w:themeColor="text1"/>
        </w:rPr>
        <w:t>Plotting data</w:t>
      </w:r>
    </w:p>
    <w:p w:rsidR="002A3007" w:rsidRPr="00CB25EB" w:rsidRDefault="002A3007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To plot and o</w:t>
      </w:r>
      <w:r w:rsidR="008A186A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bserve data, click on the related button </w:t>
      </w:r>
      <w:r w:rsidR="002969D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2969D5" w:rsidRPr="00CB25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Plott</w:t>
      </w:r>
      <w:r w:rsidR="008A186A" w:rsidRPr="00CB25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  <w:r w:rsidR="002969D5" w:rsidRPr="00CB25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</w:t>
      </w:r>
      <w:r w:rsidR="002969D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8A186A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569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8A186A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the toolbar</w:t>
      </w:r>
      <w:r w:rsidR="002969D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main window</w:t>
      </w:r>
      <w:r w:rsidR="008A186A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!! In the </w:t>
      </w:r>
      <w:r w:rsidR="002969D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frame</w:t>
      </w:r>
      <w:r w:rsidR="008A186A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open,</w:t>
      </w:r>
    </w:p>
    <w:p w:rsidR="008A186A" w:rsidRPr="00CB25EB" w:rsidRDefault="008A186A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the </w:t>
      </w:r>
      <w:r w:rsidR="002969D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development </w:t>
      </w: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phase you want to visualize the data (at the top left of the window)</w:t>
      </w:r>
    </w:p>
    <w:p w:rsidR="008A186A" w:rsidRPr="00CB25EB" w:rsidRDefault="008A186A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Click on the button “</w:t>
      </w:r>
      <w:r w:rsidRPr="00CB25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Load and Plot</w:t>
      </w: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“ to</w:t>
      </w:r>
      <w:proofErr w:type="gramEnd"/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load and plot data of the stage (at the bottom right of the window).</w:t>
      </w:r>
    </w:p>
    <w:p w:rsidR="008A186A" w:rsidRPr="00CB25EB" w:rsidRDefault="008A186A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Click on the button “</w:t>
      </w:r>
      <w:r w:rsidRPr="00CB25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Adjust graph</w:t>
      </w: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” if you want to make some modification of the graph.</w:t>
      </w:r>
    </w:p>
    <w:p w:rsidR="002A3007" w:rsidRPr="00483041" w:rsidRDefault="002A3007" w:rsidP="0071715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2066D2" w:rsidRPr="00483041" w:rsidRDefault="002066D2" w:rsidP="0071715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48304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6D977C3" wp14:editId="0AD52A81">
            <wp:extent cx="5901055" cy="4064000"/>
            <wp:effectExtent l="0" t="0" r="4445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958" w:rsidRPr="00483041" w:rsidRDefault="00FF1958" w:rsidP="0071715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FF1958" w:rsidRPr="00717159" w:rsidRDefault="00FF1958" w:rsidP="00717159">
      <w:pPr>
        <w:pStyle w:val="Titre1"/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 w:rsidRPr="00717159">
        <w:rPr>
          <w:rFonts w:ascii="Times New Roman" w:hAnsi="Times New Roman" w:cs="Times New Roman"/>
          <w:b/>
          <w:color w:val="000000" w:themeColor="text1"/>
        </w:rPr>
        <w:t>Temperature-dependent model.</w:t>
      </w:r>
    </w:p>
    <w:p w:rsidR="002969D5" w:rsidRPr="00CB25EB" w:rsidRDefault="002969D5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510E7F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build the </w:t>
      </w:r>
      <w:r w:rsidR="00510E7F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temperature-dependent- </w:t>
      </w:r>
      <w:r w:rsidR="001C298B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development rate</w:t>
      </w:r>
      <w:r w:rsidR="007A7569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0E7F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, click on the related button “</w:t>
      </w:r>
      <w:r w:rsidR="001C298B" w:rsidRPr="00CB25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Modelling</w:t>
      </w:r>
      <w:r w:rsidR="001C298B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” in</w:t>
      </w:r>
      <w:r w:rsidR="007A7569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the toolbar of the main window</w:t>
      </w:r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!!</w:t>
      </w: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frame</w:t>
      </w: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open (see the figure below)</w:t>
      </w:r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shows the library of mathematical expressions that are used to describe the relationship between the plant phase development and temperature</w:t>
      </w:r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left box contains the models characterized by the name of the author that pioneers the formulation. The </w:t>
      </w:r>
      <w:proofErr w:type="spellStart"/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centre</w:t>
      </w:r>
      <w:proofErr w:type="spellEnd"/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box contains the sub-models, which are derivative of the models from the left box. The right box contains the models selected for fitting. For example, in </w:t>
      </w:r>
      <w:proofErr w:type="spellStart"/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Briere</w:t>
      </w:r>
      <w:r w:rsidR="006F7385" w:rsidRPr="00CB25E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bscript"/>
        </w:rPr>
        <w:t>i</w:t>
      </w:r>
      <w:proofErr w:type="spellEnd"/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</w:t>
      </w:r>
      <w:proofErr w:type="spellStart"/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indice</w:t>
      </w:r>
      <w:proofErr w:type="spellEnd"/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F7385" w:rsidRPr="00CB25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proofErr w:type="spellEnd"/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represents the number of the derived model from the original </w:t>
      </w:r>
      <w:proofErr w:type="spellStart"/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Briere</w:t>
      </w:r>
      <w:proofErr w:type="spellEnd"/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</w:t>
      </w:r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To </w:t>
      </w:r>
      <w:r w:rsidR="007A7569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proceed</w:t>
      </w:r>
      <w:r w:rsidR="006F7385"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2066D2" w:rsidRPr="00CB25EB" w:rsidRDefault="002969D5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Select the development phase you want</w:t>
      </w: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model </w:t>
      </w:r>
    </w:p>
    <w:p w:rsidR="002969D5" w:rsidRPr="00CB25EB" w:rsidRDefault="006F7385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models will be used to build the temperature-dependent- </w:t>
      </w: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development </w:t>
      </w: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model, then click on the “</w:t>
      </w:r>
      <w:r w:rsidRPr="00BF6B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next</w:t>
      </w:r>
      <w:r w:rsidRPr="00CB25EB">
        <w:rPr>
          <w:rFonts w:ascii="Times New Roman" w:hAnsi="Times New Roman" w:cs="Times New Roman"/>
          <w:color w:val="000000" w:themeColor="text1"/>
          <w:sz w:val="24"/>
          <w:szCs w:val="24"/>
        </w:rPr>
        <w:t>” button.</w:t>
      </w:r>
    </w:p>
    <w:p w:rsidR="006F7385" w:rsidRPr="00483041" w:rsidRDefault="006F7385" w:rsidP="0071715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2066D2" w:rsidRPr="00483041" w:rsidRDefault="002066D2" w:rsidP="0071715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48304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9B3CCA6" wp14:editId="51BEC030">
            <wp:extent cx="5943600" cy="4476750"/>
            <wp:effectExtent l="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85" w:rsidRPr="0012442D" w:rsidRDefault="00C3047D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>After pressing on the “</w:t>
      </w:r>
      <w:r w:rsidRPr="001244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next</w:t>
      </w:r>
      <w:r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Button, you have </w:t>
      </w:r>
    </w:p>
    <w:p w:rsidR="006F7385" w:rsidRPr="0012442D" w:rsidRDefault="006F7385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Window of the </w:t>
      </w:r>
      <w:proofErr w:type="spellStart"/>
      <w:r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>PPMaP</w:t>
      </w:r>
      <w:proofErr w:type="spellEnd"/>
      <w:r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presenting diverse models, each with corresponding model</w:t>
      </w:r>
      <w:r w:rsidR="00C3047D"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selection criteria for comparison; usually the best model has the smallest value of </w:t>
      </w:r>
      <w:proofErr w:type="spellStart"/>
      <w:r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>Akaike’s</w:t>
      </w:r>
      <w:proofErr w:type="spellEnd"/>
      <w:r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Information Criterion (AIC). (B) Example of points of data (blue) for a variety of maize at the vegetative phase fitted by </w:t>
      </w:r>
      <w:proofErr w:type="spellStart"/>
      <w:r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>Briere</w:t>
      </w:r>
      <w:proofErr w:type="spellEnd"/>
      <w:r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temperature dependent mathematical expression (red curve). </w:t>
      </w:r>
      <w:r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(C) The statistical criteria for model selection, the model parameters and the (ANOVA) analysis of variances are shown.</w:t>
      </w:r>
    </w:p>
    <w:p w:rsidR="00C3047D" w:rsidRPr="0012442D" w:rsidRDefault="00C3047D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>Using visual observation and value of selection criteria, choose the best model by clicking “Accept”</w:t>
      </w:r>
      <w:r w:rsidR="0029678C"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  <w:r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the </w:t>
      </w:r>
      <w:r w:rsidR="0029678C" w:rsidRPr="0012442D">
        <w:rPr>
          <w:rFonts w:ascii="Times New Roman" w:hAnsi="Times New Roman" w:cs="Times New Roman"/>
          <w:color w:val="000000" w:themeColor="text1"/>
          <w:sz w:val="24"/>
          <w:szCs w:val="24"/>
        </w:rPr>
        <w:t>window of the best model.</w:t>
      </w:r>
    </w:p>
    <w:p w:rsidR="006F7385" w:rsidRPr="00483041" w:rsidRDefault="006F7385" w:rsidP="0071715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48304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BB01682" wp14:editId="44628459">
            <wp:extent cx="5943600" cy="41433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8C" w:rsidRPr="00483041" w:rsidRDefault="0029678C" w:rsidP="0071715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29678C" w:rsidRPr="00BF6BCC" w:rsidRDefault="0029678C" w:rsidP="00717159">
      <w:pPr>
        <w:pStyle w:val="Titre1"/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 w:rsidRPr="00BF6BCC">
        <w:rPr>
          <w:rFonts w:ascii="Times New Roman" w:hAnsi="Times New Roman" w:cs="Times New Roman"/>
          <w:b/>
          <w:color w:val="000000" w:themeColor="text1"/>
        </w:rPr>
        <w:t>Mapping!</w:t>
      </w:r>
    </w:p>
    <w:p w:rsidR="0029678C" w:rsidRPr="002E174C" w:rsidRDefault="001C298B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1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2E174C">
        <w:rPr>
          <w:rFonts w:ascii="Times New Roman" w:hAnsi="Times New Roman" w:cs="Times New Roman"/>
          <w:color w:val="000000" w:themeColor="text1"/>
          <w:sz w:val="24"/>
          <w:szCs w:val="24"/>
        </w:rPr>
        <w:t>proceed with the mapping of</w:t>
      </w:r>
      <w:r w:rsidR="00DC731B" w:rsidRPr="002E1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number of day of a giving phase using a model</w:t>
      </w:r>
      <w:r w:rsidRPr="002E17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E1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click on the related button “</w:t>
      </w:r>
      <w:r w:rsidR="00DC731B" w:rsidRPr="002E17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Mapping</w:t>
      </w:r>
      <w:r w:rsidRPr="002E174C">
        <w:rPr>
          <w:rFonts w:ascii="Times New Roman" w:hAnsi="Times New Roman" w:cs="Times New Roman"/>
          <w:color w:val="000000" w:themeColor="text1"/>
          <w:sz w:val="24"/>
          <w:szCs w:val="24"/>
        </w:rPr>
        <w:t>” in the toolbar of the main window</w:t>
      </w:r>
      <w:r w:rsidR="00483041" w:rsidRPr="002E174C">
        <w:rPr>
          <w:rFonts w:ascii="Times New Roman" w:hAnsi="Times New Roman" w:cs="Times New Roman"/>
          <w:color w:val="000000" w:themeColor="text1"/>
          <w:sz w:val="24"/>
          <w:szCs w:val="24"/>
        </w:rPr>
        <w:t>, t</w:t>
      </w:r>
      <w:r w:rsidR="00C962C2" w:rsidRPr="002E174C">
        <w:rPr>
          <w:rFonts w:ascii="Times New Roman" w:hAnsi="Times New Roman" w:cs="Times New Roman"/>
          <w:color w:val="000000" w:themeColor="text1"/>
          <w:sz w:val="24"/>
          <w:szCs w:val="24"/>
        </w:rPr>
        <w:t>he frame below open</w:t>
      </w:r>
      <w:r w:rsidR="0075029D" w:rsidRPr="002E17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:rsidR="0029678C" w:rsidRPr="00483041" w:rsidRDefault="0029678C" w:rsidP="0071715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48304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E3CDEEE" wp14:editId="50410463">
            <wp:extent cx="5943600" cy="321945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E7F" w:rsidRPr="00E91D97" w:rsidRDefault="00F40C9C" w:rsidP="0071715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1D97">
        <w:rPr>
          <w:rFonts w:ascii="Times New Roman" w:hAnsi="Times New Roman" w:cs="Times New Roman"/>
          <w:color w:val="000000" w:themeColor="text1"/>
          <w:sz w:val="24"/>
          <w:szCs w:val="24"/>
        </w:rPr>
        <w:t>Insert the input and click on “</w:t>
      </w:r>
      <w:r w:rsidRPr="00BE4B5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Calculate</w:t>
      </w:r>
      <w:r w:rsidRPr="00E91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to generate the map. </w:t>
      </w:r>
      <w:r w:rsidR="00510E7F" w:rsidRPr="00E91D97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E91D97">
        <w:rPr>
          <w:rFonts w:ascii="Times New Roman" w:hAnsi="Times New Roman" w:cs="Times New Roman"/>
          <w:color w:val="000000" w:themeColor="text1"/>
          <w:sz w:val="24"/>
          <w:szCs w:val="24"/>
        </w:rPr>
        <w:t>se input are, the</w:t>
      </w:r>
      <w:r w:rsidR="00510E7F" w:rsidRPr="00E91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paths for inputting minimum and maximum temperature </w:t>
      </w:r>
      <w:r w:rsidRPr="00E91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bookmarkStart w:id="0" w:name="_GoBack"/>
      <w:bookmarkEnd w:id="0"/>
      <w:r w:rsidRPr="00E91D97">
        <w:rPr>
          <w:rFonts w:ascii="Times New Roman" w:hAnsi="Times New Roman" w:cs="Times New Roman"/>
          <w:color w:val="000000" w:themeColor="text1"/>
          <w:sz w:val="24"/>
          <w:szCs w:val="24"/>
        </w:rPr>
        <w:t>the area of interest,</w:t>
      </w:r>
      <w:r w:rsidR="00510E7F" w:rsidRPr="00E91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18B7" w:rsidRPr="00E91D97">
        <w:rPr>
          <w:rFonts w:ascii="Times New Roman" w:hAnsi="Times New Roman" w:cs="Times New Roman"/>
          <w:color w:val="000000" w:themeColor="text1"/>
          <w:sz w:val="24"/>
          <w:szCs w:val="24"/>
        </w:rPr>
        <w:t>below</w:t>
      </w:r>
      <w:r w:rsidR="00510E7F" w:rsidRPr="00E91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these paths are </w:t>
      </w:r>
      <w:r w:rsidR="005418B7" w:rsidRPr="00E91D97">
        <w:rPr>
          <w:rFonts w:ascii="Times New Roman" w:hAnsi="Times New Roman" w:cs="Times New Roman"/>
          <w:color w:val="000000" w:themeColor="text1"/>
          <w:sz w:val="24"/>
          <w:szCs w:val="24"/>
        </w:rPr>
        <w:t>the extend coordinates</w:t>
      </w:r>
      <w:r w:rsidR="00510E7F" w:rsidRPr="00E91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region chosen</w:t>
      </w:r>
      <w:r w:rsidR="005418B7" w:rsidRPr="00E91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mapping; the range of temperature to consider for the mapping process. For example, we have here t</w:t>
      </w:r>
      <w:r w:rsidR="00510E7F" w:rsidRPr="00E91D97">
        <w:rPr>
          <w:rFonts w:ascii="Times New Roman" w:hAnsi="Times New Roman" w:cs="Times New Roman"/>
          <w:color w:val="000000" w:themeColor="text1"/>
          <w:sz w:val="24"/>
          <w:szCs w:val="24"/>
        </w:rPr>
        <w:t>he map of Ethiopia showing the number of days a maize variety could spend during the vegetative phase appeared in a box at right. Depending on the location, this maize variety can spend from 50 to 130 days in order to start flowering</w:t>
      </w:r>
    </w:p>
    <w:sectPr w:rsidR="00510E7F" w:rsidRPr="00E9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D2"/>
    <w:rsid w:val="0012442D"/>
    <w:rsid w:val="00164D52"/>
    <w:rsid w:val="00184FD9"/>
    <w:rsid w:val="00195A83"/>
    <w:rsid w:val="001C298B"/>
    <w:rsid w:val="002066D2"/>
    <w:rsid w:val="00243128"/>
    <w:rsid w:val="0029678C"/>
    <w:rsid w:val="002969D5"/>
    <w:rsid w:val="002A3007"/>
    <w:rsid w:val="002E174C"/>
    <w:rsid w:val="003633D6"/>
    <w:rsid w:val="00483041"/>
    <w:rsid w:val="004C5D84"/>
    <w:rsid w:val="004D3693"/>
    <w:rsid w:val="00510E7F"/>
    <w:rsid w:val="005418B7"/>
    <w:rsid w:val="00583652"/>
    <w:rsid w:val="005A5E52"/>
    <w:rsid w:val="005E35E2"/>
    <w:rsid w:val="006961E8"/>
    <w:rsid w:val="006F7385"/>
    <w:rsid w:val="00717159"/>
    <w:rsid w:val="0075029D"/>
    <w:rsid w:val="00763D41"/>
    <w:rsid w:val="007A7569"/>
    <w:rsid w:val="0087462F"/>
    <w:rsid w:val="008A186A"/>
    <w:rsid w:val="00B0057A"/>
    <w:rsid w:val="00B72E76"/>
    <w:rsid w:val="00BE4B50"/>
    <w:rsid w:val="00BF6BCC"/>
    <w:rsid w:val="00C3047D"/>
    <w:rsid w:val="00C962C2"/>
    <w:rsid w:val="00CB25EB"/>
    <w:rsid w:val="00CB61DD"/>
    <w:rsid w:val="00DC731B"/>
    <w:rsid w:val="00DF30C7"/>
    <w:rsid w:val="00E91D97"/>
    <w:rsid w:val="00F40C9C"/>
    <w:rsid w:val="00F90FFD"/>
    <w:rsid w:val="00FD09C7"/>
    <w:rsid w:val="00FF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E2B1"/>
  <w15:chartTrackingRefBased/>
  <w15:docId w15:val="{E5C8201C-BF1E-4BA2-9E52-063FEC35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5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3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7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Ritter</dc:creator>
  <cp:keywords/>
  <dc:description/>
  <cp:lastModifiedBy>Ritter</cp:lastModifiedBy>
  <cp:revision>29</cp:revision>
  <dcterms:created xsi:type="dcterms:W3CDTF">2017-12-14T16:01:00Z</dcterms:created>
  <dcterms:modified xsi:type="dcterms:W3CDTF">2017-12-15T15:58:00Z</dcterms:modified>
</cp:coreProperties>
</file>