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95CBC" w14:textId="77777777" w:rsidR="005C6384" w:rsidRDefault="005C6384">
      <w:pPr>
        <w:tabs>
          <w:tab w:val="right" w:pos="9360"/>
        </w:tabs>
        <w:rPr>
          <w:sz w:val="24"/>
        </w:rPr>
      </w:pPr>
    </w:p>
    <w:p w14:paraId="13A77596" w14:textId="77777777" w:rsidR="005C6384" w:rsidRDefault="005C6384">
      <w:pPr>
        <w:rPr>
          <w:sz w:val="24"/>
        </w:rPr>
      </w:pPr>
      <w:r>
        <w:rPr>
          <w:sz w:val="24"/>
        </w:rPr>
        <w:fldChar w:fldCharType="begin"/>
      </w:r>
      <w:r>
        <w:rPr>
          <w:sz w:val="24"/>
        </w:rPr>
        <w:instrText>ADVANCE \d2</w:instrText>
      </w:r>
      <w:r>
        <w:rPr>
          <w:sz w:val="24"/>
        </w:rPr>
        <w:fldChar w:fldCharType="end"/>
      </w:r>
    </w:p>
    <w:p w14:paraId="1A56B471" w14:textId="77777777" w:rsidR="005C6384" w:rsidRDefault="005C6384">
      <w:pPr>
        <w:rPr>
          <w:sz w:val="24"/>
        </w:rPr>
      </w:pPr>
      <w:r>
        <w:rPr>
          <w:noProof/>
        </w:rPr>
        <w:pict w14:anchorId="33B886CB">
          <v:rect id="Rectangle 2" o:spid="_x0000_s2049" style="position:absolute;margin-left:1in;margin-top:0;width:468pt;height:.95pt;z-index:-2;visibility:visible;mso-position-horizontal-relative:page" o:allowincell="f" fillcolor="black" stroked="f" strokeweight="0">
            <w10:wrap anchorx="page"/>
            <w10:anchorlock/>
          </v:rect>
        </w:pict>
      </w:r>
    </w:p>
    <w:p w14:paraId="0B550854" w14:textId="77777777" w:rsidR="005C6384" w:rsidRDefault="005C6384">
      <w:pPr>
        <w:rPr>
          <w:sz w:val="24"/>
        </w:rPr>
      </w:pPr>
    </w:p>
    <w:p w14:paraId="582D379C" w14:textId="77777777" w:rsidR="005C6384" w:rsidRDefault="005C6384">
      <w:pPr>
        <w:rPr>
          <w:sz w:val="24"/>
        </w:rPr>
      </w:pPr>
    </w:p>
    <w:p w14:paraId="59BB453F" w14:textId="77777777" w:rsidR="005C6384" w:rsidRDefault="005C6384">
      <w:pPr>
        <w:tabs>
          <w:tab w:val="center" w:pos="4680"/>
        </w:tabs>
        <w:rPr>
          <w:sz w:val="24"/>
        </w:rPr>
      </w:pPr>
      <w:r>
        <w:rPr>
          <w:b/>
          <w:bCs/>
          <w:sz w:val="24"/>
        </w:rPr>
        <w:tab/>
      </w:r>
      <w:r>
        <w:rPr>
          <w:b/>
          <w:bCs/>
          <w:sz w:val="36"/>
          <w:szCs w:val="36"/>
        </w:rPr>
        <w:t>CREDIT AGREEMENT</w:t>
      </w:r>
    </w:p>
    <w:p w14:paraId="005C591C" w14:textId="77777777" w:rsidR="005C6384" w:rsidRDefault="005C6384">
      <w:pPr>
        <w:rPr>
          <w:sz w:val="24"/>
        </w:rPr>
      </w:pPr>
    </w:p>
    <w:p w14:paraId="71D324C4" w14:textId="77777777" w:rsidR="005C6384" w:rsidRDefault="005C6384">
      <w:pPr>
        <w:rPr>
          <w:sz w:val="24"/>
        </w:rPr>
      </w:pPr>
    </w:p>
    <w:p w14:paraId="4C3669BE" w14:textId="77777777" w:rsidR="005C6384" w:rsidRDefault="005C6384">
      <w:pPr>
        <w:tabs>
          <w:tab w:val="center" w:pos="4680"/>
        </w:tabs>
        <w:rPr>
          <w:sz w:val="24"/>
        </w:rPr>
      </w:pPr>
      <w:r>
        <w:rPr>
          <w:sz w:val="24"/>
        </w:rPr>
        <w:tab/>
        <w:t xml:space="preserve">dated as of </w:t>
      </w:r>
      <w:r w:rsidR="004B2B29">
        <w:rPr>
          <w:sz w:val="24"/>
        </w:rPr>
        <w:t>[TextInput{"system-name":"agreement-month"}]</w:t>
      </w:r>
      <w:r w:rsidR="00514536">
        <w:rPr>
          <w:sz w:val="24"/>
        </w:rPr>
        <w:t xml:space="preserve"> _</w:t>
      </w:r>
      <w:r>
        <w:rPr>
          <w:sz w:val="24"/>
        </w:rPr>
        <w:t>_, 20</w:t>
      </w:r>
      <w:r w:rsidR="004B2B29">
        <w:rPr>
          <w:sz w:val="24"/>
        </w:rPr>
        <w:t>[TextInput{"system-name":"agreement-year"}]</w:t>
      </w:r>
    </w:p>
    <w:p w14:paraId="5E836D85" w14:textId="77777777" w:rsidR="005C6384" w:rsidRDefault="005C6384">
      <w:pPr>
        <w:rPr>
          <w:sz w:val="24"/>
        </w:rPr>
      </w:pPr>
    </w:p>
    <w:p w14:paraId="730D7CCD" w14:textId="77777777" w:rsidR="005C6384" w:rsidRDefault="005C6384">
      <w:pPr>
        <w:rPr>
          <w:sz w:val="24"/>
        </w:rPr>
      </w:pPr>
    </w:p>
    <w:p w14:paraId="6779BD7B" w14:textId="77777777" w:rsidR="005C6384" w:rsidRDefault="005C6384">
      <w:pPr>
        <w:tabs>
          <w:tab w:val="center" w:pos="4680"/>
        </w:tabs>
        <w:rPr>
          <w:sz w:val="24"/>
        </w:rPr>
      </w:pPr>
      <w:r>
        <w:rPr>
          <w:sz w:val="24"/>
        </w:rPr>
        <w:tab/>
        <w:t>among</w:t>
      </w:r>
    </w:p>
    <w:p w14:paraId="4466FF02" w14:textId="77777777" w:rsidR="005C6384" w:rsidRDefault="005C6384">
      <w:pPr>
        <w:rPr>
          <w:sz w:val="24"/>
        </w:rPr>
      </w:pPr>
    </w:p>
    <w:p w14:paraId="3E51DC13" w14:textId="77777777" w:rsidR="005C6384" w:rsidRDefault="005C6384">
      <w:pPr>
        <w:rPr>
          <w:b/>
          <w:sz w:val="24"/>
        </w:rPr>
      </w:pPr>
    </w:p>
    <w:p w14:paraId="65749167" w14:textId="77777777" w:rsidR="005C6384" w:rsidRDefault="005C6384">
      <w:pPr>
        <w:tabs>
          <w:tab w:val="center" w:pos="4680"/>
        </w:tabs>
        <w:rPr>
          <w:b/>
          <w:bCs/>
          <w:sz w:val="24"/>
        </w:rPr>
      </w:pPr>
      <w:r>
        <w:rPr>
          <w:b/>
          <w:sz w:val="24"/>
        </w:rPr>
        <w:tab/>
      </w:r>
      <w:r w:rsidR="004B2B29">
        <w:rPr>
          <w:b/>
          <w:sz w:val="24"/>
        </w:rPr>
        <w:t>[TextInput{"system-name":"borrower-legal-name"}]</w:t>
      </w:r>
    </w:p>
    <w:p w14:paraId="43FB07B7" w14:textId="77777777" w:rsidR="00C71633" w:rsidRPr="00BF4227" w:rsidRDefault="005C6384" w:rsidP="00656CDB">
      <w:pPr>
        <w:tabs>
          <w:tab w:val="center" w:pos="4680"/>
        </w:tabs>
        <w:rPr>
          <w:b/>
          <w:bCs/>
          <w:caps/>
          <w:sz w:val="24"/>
          <w:lang w:val="de-DE"/>
        </w:rPr>
      </w:pPr>
      <w:r>
        <w:rPr>
          <w:sz w:val="24"/>
        </w:rPr>
        <w:tab/>
        <w:t>as Borrower;</w:t>
      </w:r>
    </w:p>
    <w:p w14:paraId="1063D585" w14:textId="77777777" w:rsidR="005C6384" w:rsidRPr="00BF4227" w:rsidRDefault="005C6384">
      <w:pPr>
        <w:rPr>
          <w:sz w:val="24"/>
          <w:lang w:val="de-DE"/>
        </w:rPr>
      </w:pPr>
    </w:p>
    <w:p w14:paraId="61030138" w14:textId="77777777" w:rsidR="005C6384" w:rsidRDefault="005C6384">
      <w:pPr>
        <w:tabs>
          <w:tab w:val="center" w:pos="4680"/>
        </w:tabs>
        <w:rPr>
          <w:sz w:val="24"/>
        </w:rPr>
      </w:pPr>
      <w:r w:rsidRPr="00BF4227">
        <w:rPr>
          <w:sz w:val="24"/>
          <w:lang w:val="de-DE"/>
        </w:rPr>
        <w:tab/>
      </w:r>
      <w:r w:rsidR="004B2B29">
        <w:rPr>
          <w:b/>
          <w:sz w:val="24"/>
        </w:rPr>
        <w:t>[TextInput{"system-name":"guarantor-1-legal-name"}]</w:t>
      </w:r>
    </w:p>
    <w:p w14:paraId="4B529A22" w14:textId="77777777" w:rsidR="005C6384" w:rsidRDefault="005C6384" w:rsidP="00800966">
      <w:pPr>
        <w:tabs>
          <w:tab w:val="center" w:pos="4680"/>
        </w:tabs>
        <w:rPr>
          <w:sz w:val="24"/>
        </w:rPr>
      </w:pPr>
      <w:r>
        <w:rPr>
          <w:sz w:val="24"/>
        </w:rPr>
        <w:tab/>
      </w:r>
    </w:p>
    <w:p w14:paraId="3AEFED8F" w14:textId="77777777" w:rsidR="004B2B29" w:rsidRPr="004B2B29" w:rsidRDefault="004B2B29" w:rsidP="004B2B29">
      <w:pPr>
        <w:tabs>
          <w:tab w:val="center" w:pos="4680"/>
        </w:tabs>
        <w:jc w:val="center"/>
        <w:rPr>
          <w:b/>
          <w:bCs/>
          <w:caps/>
          <w:sz w:val="24"/>
        </w:rPr>
      </w:pPr>
      <w:r w:rsidRPr="004B2B29">
        <w:rPr>
          <w:b/>
          <w:bCs/>
          <w:caps/>
          <w:sz w:val="24"/>
        </w:rPr>
        <w:t>[TextInput{"system-name":"guarantor-2-legal-name"}]</w:t>
      </w:r>
    </w:p>
    <w:p w14:paraId="21794D4F" w14:textId="77777777" w:rsidR="005C6384" w:rsidRPr="00D6070B" w:rsidRDefault="005C6384" w:rsidP="00D6070B">
      <w:pPr>
        <w:tabs>
          <w:tab w:val="center" w:pos="4680"/>
        </w:tabs>
        <w:jc w:val="center"/>
        <w:rPr>
          <w:b/>
          <w:bCs/>
          <w:caps/>
          <w:sz w:val="24"/>
        </w:rPr>
      </w:pPr>
    </w:p>
    <w:p w14:paraId="459798AE" w14:textId="77777777" w:rsidR="00E3489B" w:rsidRDefault="00E3489B" w:rsidP="00D6070B">
      <w:pPr>
        <w:tabs>
          <w:tab w:val="center" w:pos="4680"/>
        </w:tabs>
        <w:jc w:val="center"/>
        <w:rPr>
          <w:b/>
          <w:sz w:val="24"/>
        </w:rPr>
      </w:pPr>
      <w:r w:rsidRPr="00D6070B">
        <w:rPr>
          <w:b/>
          <w:sz w:val="24"/>
        </w:rPr>
        <w:t>as Guarantor</w:t>
      </w:r>
      <w:r w:rsidR="00D6070B">
        <w:rPr>
          <w:b/>
          <w:sz w:val="24"/>
        </w:rPr>
        <w:t>s</w:t>
      </w:r>
      <w:r w:rsidR="00C37948">
        <w:rPr>
          <w:b/>
          <w:sz w:val="24"/>
        </w:rPr>
        <w:t>;</w:t>
      </w:r>
    </w:p>
    <w:p w14:paraId="63C921E7" w14:textId="77777777" w:rsidR="00E3489B" w:rsidRDefault="00E3489B" w:rsidP="00D6070B">
      <w:pPr>
        <w:tabs>
          <w:tab w:val="center" w:pos="4680"/>
        </w:tabs>
        <w:jc w:val="center"/>
        <w:rPr>
          <w:b/>
          <w:sz w:val="24"/>
        </w:rPr>
      </w:pPr>
    </w:p>
    <w:p w14:paraId="36267AD4" w14:textId="77777777" w:rsidR="00E3489B" w:rsidRDefault="00E3489B" w:rsidP="00D6070B">
      <w:pPr>
        <w:tabs>
          <w:tab w:val="center" w:pos="4680"/>
        </w:tabs>
        <w:jc w:val="center"/>
        <w:rPr>
          <w:b/>
          <w:sz w:val="24"/>
        </w:rPr>
      </w:pPr>
      <w:r>
        <w:rPr>
          <w:b/>
          <w:sz w:val="24"/>
        </w:rPr>
        <w:t>and</w:t>
      </w:r>
    </w:p>
    <w:p w14:paraId="7D42DDAB" w14:textId="77777777" w:rsidR="00E3489B" w:rsidRPr="00D6070B" w:rsidRDefault="00E3489B" w:rsidP="00D6070B">
      <w:pPr>
        <w:tabs>
          <w:tab w:val="center" w:pos="4680"/>
        </w:tabs>
        <w:jc w:val="center"/>
        <w:rPr>
          <w:b/>
          <w:sz w:val="24"/>
        </w:rPr>
      </w:pPr>
    </w:p>
    <w:p w14:paraId="093EF457" w14:textId="77777777" w:rsidR="005C6384" w:rsidRDefault="005C6384">
      <w:pPr>
        <w:keepNext/>
        <w:jc w:val="center"/>
        <w:rPr>
          <w:sz w:val="24"/>
        </w:rPr>
      </w:pPr>
      <w:r>
        <w:rPr>
          <w:b/>
          <w:sz w:val="24"/>
        </w:rPr>
        <w:t>ATRAFIN LLC, DBA AMERICAN TRADE &amp; FINANCE COMPANY</w:t>
      </w:r>
      <w:r>
        <w:rPr>
          <w:sz w:val="24"/>
        </w:rPr>
        <w:t>,</w:t>
      </w:r>
    </w:p>
    <w:p w14:paraId="4F3073F6" w14:textId="77777777" w:rsidR="005C6384" w:rsidRDefault="005C6384">
      <w:pPr>
        <w:tabs>
          <w:tab w:val="center" w:pos="4680"/>
        </w:tabs>
        <w:rPr>
          <w:sz w:val="24"/>
        </w:rPr>
      </w:pPr>
      <w:r>
        <w:rPr>
          <w:sz w:val="24"/>
        </w:rPr>
        <w:tab/>
        <w:t>as Lender</w:t>
      </w:r>
    </w:p>
    <w:p w14:paraId="10DD93B7" w14:textId="77777777" w:rsidR="005C6384" w:rsidRDefault="005C6384">
      <w:pPr>
        <w:rPr>
          <w:sz w:val="24"/>
        </w:rPr>
      </w:pPr>
    </w:p>
    <w:p w14:paraId="1F7883D0" w14:textId="77777777" w:rsidR="005C6384" w:rsidRDefault="005C6384">
      <w:pPr>
        <w:rPr>
          <w:sz w:val="24"/>
        </w:rPr>
      </w:pPr>
    </w:p>
    <w:p w14:paraId="6D657C1B" w14:textId="77777777" w:rsidR="005C6384" w:rsidRDefault="005C6384">
      <w:pPr>
        <w:tabs>
          <w:tab w:val="center" w:pos="4680"/>
        </w:tabs>
        <w:rPr>
          <w:sz w:val="24"/>
        </w:rPr>
      </w:pPr>
      <w:r>
        <w:rPr>
          <w:sz w:val="24"/>
        </w:rPr>
        <w:tab/>
      </w:r>
    </w:p>
    <w:p w14:paraId="695704D4" w14:textId="77777777" w:rsidR="005C6384" w:rsidRDefault="005C6384">
      <w:pPr>
        <w:rPr>
          <w:sz w:val="24"/>
        </w:rPr>
      </w:pPr>
    </w:p>
    <w:p w14:paraId="4A611DF2" w14:textId="77777777" w:rsidR="005C6384" w:rsidRDefault="005C6384">
      <w:pPr>
        <w:rPr>
          <w:sz w:val="24"/>
        </w:rPr>
      </w:pPr>
    </w:p>
    <w:p w14:paraId="0AC69A18" w14:textId="77777777" w:rsidR="005C6384" w:rsidRDefault="005C6384">
      <w:pPr>
        <w:tabs>
          <w:tab w:val="center" w:pos="4680"/>
        </w:tabs>
        <w:rPr>
          <w:b/>
          <w:bCs/>
          <w:sz w:val="24"/>
        </w:rPr>
      </w:pPr>
      <w:r>
        <w:rPr>
          <w:sz w:val="24"/>
        </w:rPr>
        <w:tab/>
      </w:r>
    </w:p>
    <w:p w14:paraId="001241A5" w14:textId="77777777" w:rsidR="005C6384" w:rsidRDefault="005C6384">
      <w:pPr>
        <w:tabs>
          <w:tab w:val="right" w:pos="9360"/>
        </w:tabs>
        <w:rPr>
          <w:b/>
          <w:bCs/>
          <w:sz w:val="24"/>
        </w:rPr>
      </w:pPr>
      <w:r>
        <w:rPr>
          <w:b/>
          <w:bCs/>
          <w:sz w:val="24"/>
        </w:rPr>
        <w:tab/>
      </w:r>
    </w:p>
    <w:p w14:paraId="576D0FE3" w14:textId="77777777" w:rsidR="005C6384" w:rsidRDefault="005C6384">
      <w:pPr>
        <w:tabs>
          <w:tab w:val="right" w:pos="9360"/>
        </w:tabs>
        <w:rPr>
          <w:b/>
          <w:bCs/>
          <w:sz w:val="24"/>
        </w:rPr>
      </w:pPr>
      <w:r>
        <w:rPr>
          <w:b/>
          <w:bCs/>
          <w:sz w:val="24"/>
        </w:rPr>
        <w:tab/>
      </w:r>
    </w:p>
    <w:p w14:paraId="0E07531B" w14:textId="77777777" w:rsidR="005C6384" w:rsidRDefault="005C6384">
      <w:pPr>
        <w:rPr>
          <w:b/>
          <w:bCs/>
          <w:sz w:val="24"/>
        </w:rPr>
      </w:pPr>
      <w:r>
        <w:rPr>
          <w:b/>
          <w:bCs/>
          <w:sz w:val="24"/>
        </w:rPr>
        <w:fldChar w:fldCharType="begin"/>
      </w:r>
      <w:r>
        <w:rPr>
          <w:b/>
          <w:bCs/>
          <w:sz w:val="24"/>
        </w:rPr>
        <w:instrText>ADVANCE \d2</w:instrText>
      </w:r>
      <w:r>
        <w:rPr>
          <w:b/>
          <w:bCs/>
          <w:sz w:val="24"/>
        </w:rPr>
        <w:fldChar w:fldCharType="end"/>
      </w:r>
    </w:p>
    <w:p w14:paraId="4A0BF98A" w14:textId="77777777" w:rsidR="005C6384" w:rsidRDefault="005C6384">
      <w:pPr>
        <w:rPr>
          <w:b/>
          <w:bCs/>
          <w:sz w:val="24"/>
        </w:rPr>
      </w:pPr>
      <w:r>
        <w:rPr>
          <w:noProof/>
        </w:rPr>
        <w:pict w14:anchorId="4917E426">
          <v:rect id="Rectangle 1" o:spid="_x0000_s2050" style="position:absolute;margin-left:1in;margin-top:0;width:468pt;height:.95pt;z-index:-1;visibility:visible;mso-position-horizontal-relative:page" o:allowincell="f" fillcolor="black" stroked="f" strokeweight="0">
            <w10:wrap anchorx="page"/>
            <w10:anchorlock/>
          </v:rect>
        </w:pict>
      </w:r>
    </w:p>
    <w:p w14:paraId="48710EF4" w14:textId="77777777" w:rsidR="005C6384" w:rsidRDefault="005C6384">
      <w:pPr>
        <w:tabs>
          <w:tab w:val="center" w:pos="4680"/>
        </w:tabs>
        <w:rPr>
          <w:sz w:val="24"/>
        </w:rPr>
      </w:pPr>
      <w:r>
        <w:rPr>
          <w:b/>
          <w:bCs/>
          <w:sz w:val="24"/>
        </w:rPr>
        <w:tab/>
      </w:r>
      <w:r>
        <w:rPr>
          <w:bCs/>
          <w:sz w:val="24"/>
        </w:rPr>
        <w:t>Ex-Im Bank</w:t>
      </w:r>
      <w:r>
        <w:rPr>
          <w:b/>
          <w:bCs/>
          <w:sz w:val="24"/>
        </w:rPr>
        <w:t xml:space="preserve"> </w:t>
      </w:r>
      <w:r>
        <w:rPr>
          <w:sz w:val="24"/>
        </w:rPr>
        <w:t xml:space="preserve">Transaction No. </w:t>
      </w:r>
      <w:r w:rsidR="004B2B29">
        <w:rPr>
          <w:sz w:val="24"/>
        </w:rPr>
        <w:t>[TextInput{"system-name":"transaction-no"}]</w:t>
      </w:r>
      <w:r w:rsidR="00B86576">
        <w:rPr>
          <w:sz w:val="24"/>
        </w:rPr>
        <w:t xml:space="preserve"> </w:t>
      </w:r>
    </w:p>
    <w:p w14:paraId="34578F17" w14:textId="77777777" w:rsidR="005C6384" w:rsidRDefault="005C6384">
      <w:pPr>
        <w:tabs>
          <w:tab w:val="center" w:pos="4680"/>
        </w:tabs>
        <w:rPr>
          <w:sz w:val="24"/>
        </w:rPr>
      </w:pPr>
    </w:p>
    <w:p w14:paraId="1E194724" w14:textId="77777777" w:rsidR="005C6384" w:rsidRDefault="005C6384">
      <w:pPr>
        <w:rPr>
          <w:sz w:val="24"/>
        </w:rPr>
      </w:pPr>
    </w:p>
    <w:p w14:paraId="4ACAE521" w14:textId="77777777" w:rsidR="005C6384" w:rsidRDefault="005C6384">
      <w:pPr>
        <w:jc w:val="both"/>
        <w:rPr>
          <w:sz w:val="18"/>
          <w:szCs w:val="14"/>
        </w:rPr>
      </w:pPr>
    </w:p>
    <w:p w14:paraId="64C4ED8A" w14:textId="77777777" w:rsidR="005C6384" w:rsidRDefault="005C6384">
      <w:pPr>
        <w:tabs>
          <w:tab w:val="center" w:pos="4680"/>
        </w:tabs>
        <w:jc w:val="both"/>
        <w:rPr>
          <w:sz w:val="24"/>
        </w:rPr>
        <w:sectPr w:rsidR="005C6384">
          <w:headerReference w:type="default" r:id="rId8"/>
          <w:footerReference w:type="default" r:id="rId9"/>
          <w:endnotePr>
            <w:numFmt w:val="decimal"/>
          </w:endnotePr>
          <w:pgSz w:w="12240" w:h="15840" w:code="1"/>
          <w:pgMar w:top="1440" w:right="1440" w:bottom="1440" w:left="1440" w:header="720" w:footer="720" w:gutter="0"/>
          <w:pgNumType w:start="1"/>
          <w:cols w:space="720"/>
          <w:noEndnote/>
        </w:sectPr>
      </w:pPr>
    </w:p>
    <w:p w14:paraId="71D9BD11" w14:textId="77777777" w:rsidR="005C6384" w:rsidRDefault="005C6384">
      <w:pPr>
        <w:tabs>
          <w:tab w:val="center" w:pos="4680"/>
        </w:tabs>
        <w:jc w:val="both"/>
        <w:rPr>
          <w:sz w:val="24"/>
        </w:rPr>
      </w:pPr>
      <w:r>
        <w:rPr>
          <w:sz w:val="24"/>
        </w:rPr>
        <w:lastRenderedPageBreak/>
        <w:tab/>
        <w:t xml:space="preserve">Ex-Im Bank Transaction No. </w:t>
      </w:r>
      <w:r w:rsidR="004B2B29">
        <w:rPr>
          <w:sz w:val="24"/>
        </w:rPr>
        <w:t>[TextInput{"system-name":"transaction-no"}]</w:t>
      </w:r>
      <w:r>
        <w:rPr>
          <w:sz w:val="24"/>
        </w:rPr>
        <w:t xml:space="preserve">– </w:t>
      </w:r>
      <w:r w:rsidR="004B2B29">
        <w:rPr>
          <w:sz w:val="24"/>
        </w:rPr>
        <w:t>[TextInput{"system-name":"borrower-country"}]</w:t>
      </w:r>
    </w:p>
    <w:p w14:paraId="493731A2" w14:textId="77777777" w:rsidR="005C6384" w:rsidRDefault="005C6384">
      <w:pPr>
        <w:jc w:val="both"/>
        <w:rPr>
          <w:sz w:val="24"/>
        </w:rPr>
      </w:pPr>
    </w:p>
    <w:p w14:paraId="6577E273" w14:textId="77777777" w:rsidR="005C6384" w:rsidRDefault="005C6384">
      <w:pPr>
        <w:tabs>
          <w:tab w:val="center" w:pos="4680"/>
        </w:tabs>
        <w:jc w:val="both"/>
        <w:rPr>
          <w:sz w:val="24"/>
          <w:u w:val="single"/>
        </w:rPr>
      </w:pPr>
      <w:r>
        <w:rPr>
          <w:sz w:val="24"/>
        </w:rPr>
        <w:tab/>
      </w:r>
      <w:r>
        <w:rPr>
          <w:sz w:val="24"/>
          <w:u w:val="single"/>
        </w:rPr>
        <w:t>Term Sheet</w:t>
      </w:r>
    </w:p>
    <w:p w14:paraId="4337445F" w14:textId="77777777" w:rsidR="005C6384" w:rsidRDefault="005C6384">
      <w:pPr>
        <w:tabs>
          <w:tab w:val="center" w:pos="4680"/>
        </w:tabs>
        <w:jc w:val="both"/>
        <w:rPr>
          <w:sz w:val="24"/>
        </w:rPr>
      </w:pPr>
    </w:p>
    <w:p w14:paraId="3A46CE3F" w14:textId="77777777" w:rsidR="00E651CC" w:rsidRDefault="00E651CC" w:rsidP="00E651CC">
      <w:pPr>
        <w:numPr>
          <w:ilvl w:val="0"/>
          <w:numId w:val="21"/>
        </w:numPr>
        <w:ind w:left="2880" w:firstLine="0"/>
        <w:jc w:val="both"/>
        <w:rPr>
          <w:sz w:val="24"/>
        </w:rPr>
      </w:pPr>
      <w:r>
        <w:rPr>
          <w:sz w:val="24"/>
        </w:rPr>
        <w:t>Parties and Jurisdictions.</w:t>
      </w:r>
    </w:p>
    <w:p w14:paraId="496329A4" w14:textId="77777777" w:rsidR="00E651CC" w:rsidRDefault="00E651CC" w:rsidP="00E651CC">
      <w:pPr>
        <w:numPr>
          <w:ilvl w:val="0"/>
          <w:numId w:val="21"/>
        </w:numPr>
        <w:ind w:left="2880" w:firstLine="0"/>
        <w:jc w:val="both"/>
        <w:rPr>
          <w:sz w:val="24"/>
        </w:rPr>
      </w:pPr>
      <w:r>
        <w:rPr>
          <w:sz w:val="24"/>
        </w:rPr>
        <w:t>Transaction Terms.</w:t>
      </w:r>
    </w:p>
    <w:p w14:paraId="7C4161D9" w14:textId="77777777" w:rsidR="00E651CC" w:rsidRDefault="00E651CC" w:rsidP="00E651CC">
      <w:pPr>
        <w:numPr>
          <w:ilvl w:val="0"/>
          <w:numId w:val="21"/>
        </w:numPr>
        <w:ind w:left="2880" w:firstLine="0"/>
        <w:jc w:val="both"/>
        <w:rPr>
          <w:sz w:val="24"/>
        </w:rPr>
      </w:pPr>
      <w:r>
        <w:rPr>
          <w:sz w:val="24"/>
        </w:rPr>
        <w:t>Account References and Notice Addresses</w:t>
      </w:r>
    </w:p>
    <w:p w14:paraId="7353C9E6" w14:textId="77777777" w:rsidR="00E651CC" w:rsidRDefault="00E651CC" w:rsidP="00E651CC">
      <w:pPr>
        <w:ind w:left="1080"/>
        <w:jc w:val="both"/>
        <w:rPr>
          <w:sz w:val="24"/>
        </w:rPr>
      </w:pPr>
    </w:p>
    <w:p w14:paraId="7075775C" w14:textId="77777777" w:rsidR="00E651CC" w:rsidRDefault="00E651CC">
      <w:pPr>
        <w:jc w:val="both"/>
        <w:rPr>
          <w:sz w:val="24"/>
        </w:rPr>
      </w:pPr>
      <w:r>
        <w:rPr>
          <w:sz w:val="24"/>
        </w:rPr>
        <w:t>A.</w:t>
      </w:r>
      <w:r>
        <w:rPr>
          <w:sz w:val="24"/>
        </w:rPr>
        <w:tab/>
        <w:t>Parties and Jurisdictions.</w:t>
      </w:r>
    </w:p>
    <w:p w14:paraId="6570F988" w14:textId="77777777" w:rsidR="00E651CC" w:rsidRDefault="00E651CC">
      <w:pPr>
        <w:jc w:val="both"/>
        <w:rPr>
          <w:sz w:val="24"/>
        </w:rPr>
      </w:pPr>
    </w:p>
    <w:p w14:paraId="3A21D303" w14:textId="77777777" w:rsidR="005C6384" w:rsidRDefault="005C6384">
      <w:pPr>
        <w:jc w:val="both"/>
        <w:rPr>
          <w:sz w:val="24"/>
        </w:rPr>
      </w:pPr>
      <w:r>
        <w:rPr>
          <w:sz w:val="24"/>
        </w:rPr>
        <w:t>1.</w:t>
      </w:r>
      <w:r>
        <w:rPr>
          <w:sz w:val="24"/>
        </w:rPr>
        <w:tab/>
        <w:t>Lender:</w:t>
      </w:r>
      <w:r>
        <w:rPr>
          <w:sz w:val="24"/>
        </w:rPr>
        <w:tab/>
      </w:r>
      <w:r>
        <w:rPr>
          <w:sz w:val="24"/>
        </w:rPr>
        <w:tab/>
      </w:r>
      <w:r>
        <w:rPr>
          <w:sz w:val="24"/>
        </w:rPr>
        <w:tab/>
      </w:r>
      <w:r>
        <w:rPr>
          <w:sz w:val="24"/>
        </w:rPr>
        <w:tab/>
        <w:t>Atrafin LLC, dba American Trade &amp; Finance Company</w:t>
      </w:r>
    </w:p>
    <w:p w14:paraId="3EA8F68D" w14:textId="77777777" w:rsidR="005C6384" w:rsidRDefault="005C6384">
      <w:pPr>
        <w:jc w:val="both"/>
        <w:rPr>
          <w:sz w:val="24"/>
        </w:rPr>
      </w:pPr>
    </w:p>
    <w:p w14:paraId="73075E9B" w14:textId="77777777" w:rsidR="005C6384" w:rsidRDefault="005C6384">
      <w:pPr>
        <w:jc w:val="both"/>
        <w:rPr>
          <w:sz w:val="24"/>
        </w:rPr>
      </w:pPr>
      <w:r>
        <w:rPr>
          <w:sz w:val="24"/>
        </w:rPr>
        <w:t>2.</w:t>
      </w:r>
      <w:r>
        <w:rPr>
          <w:sz w:val="24"/>
        </w:rPr>
        <w:tab/>
        <w:t>Borrower:</w:t>
      </w:r>
      <w:r>
        <w:rPr>
          <w:sz w:val="24"/>
        </w:rPr>
        <w:tab/>
      </w:r>
      <w:r>
        <w:rPr>
          <w:sz w:val="24"/>
        </w:rPr>
        <w:tab/>
      </w:r>
      <w:r>
        <w:rPr>
          <w:sz w:val="24"/>
        </w:rPr>
        <w:tab/>
      </w:r>
      <w:r>
        <w:rPr>
          <w:sz w:val="24"/>
        </w:rPr>
        <w:tab/>
      </w:r>
      <w:r w:rsidR="004B2B29">
        <w:rPr>
          <w:sz w:val="24"/>
        </w:rPr>
        <w:t>[TextInput{"system-name":"borrower-legal-name"}]</w:t>
      </w:r>
    </w:p>
    <w:p w14:paraId="7CC542E9" w14:textId="77777777" w:rsidR="005C6384" w:rsidRDefault="005C6384">
      <w:pPr>
        <w:jc w:val="both"/>
        <w:rPr>
          <w:sz w:val="24"/>
        </w:rPr>
      </w:pPr>
    </w:p>
    <w:p w14:paraId="36A4E659" w14:textId="77777777" w:rsidR="005C6384" w:rsidRDefault="005C6384" w:rsidP="00800966">
      <w:pPr>
        <w:ind w:left="4320" w:hanging="4320"/>
        <w:jc w:val="both"/>
        <w:rPr>
          <w:sz w:val="24"/>
        </w:rPr>
      </w:pPr>
      <w:r>
        <w:rPr>
          <w:sz w:val="24"/>
        </w:rPr>
        <w:t>3.</w:t>
      </w:r>
      <w:r>
        <w:rPr>
          <w:sz w:val="24"/>
        </w:rPr>
        <w:tab/>
      </w:r>
      <w:r w:rsidR="00340499">
        <w:rPr>
          <w:sz w:val="24"/>
        </w:rPr>
        <w:t>Guarantors</w:t>
      </w:r>
      <w:r w:rsidR="0070615B">
        <w:rPr>
          <w:sz w:val="24"/>
        </w:rPr>
        <w:t>/Corporate Guarantors</w:t>
      </w:r>
      <w:r>
        <w:rPr>
          <w:sz w:val="24"/>
        </w:rPr>
        <w:t>:</w:t>
      </w:r>
      <w:r>
        <w:rPr>
          <w:sz w:val="24"/>
        </w:rPr>
        <w:tab/>
      </w:r>
      <w:r w:rsidR="004B2B29">
        <w:rPr>
          <w:sz w:val="24"/>
        </w:rPr>
        <w:t>[TextInput{"system-name":"guarantor-1-legal-name"}], [TextInput{"system-name":"guarantor-2-legal-name"}]</w:t>
      </w:r>
    </w:p>
    <w:p w14:paraId="6F25A7FD" w14:textId="77777777" w:rsidR="00A54C50" w:rsidRDefault="00A54C50" w:rsidP="00800966">
      <w:pPr>
        <w:ind w:left="4320" w:hanging="4320"/>
        <w:jc w:val="both"/>
        <w:rPr>
          <w:sz w:val="24"/>
        </w:rPr>
      </w:pPr>
    </w:p>
    <w:p w14:paraId="12AA95F1" w14:textId="77777777" w:rsidR="00A54C50" w:rsidRDefault="00A54C50" w:rsidP="00800966">
      <w:pPr>
        <w:ind w:left="4320" w:hanging="4320"/>
        <w:jc w:val="both"/>
        <w:rPr>
          <w:sz w:val="24"/>
        </w:rPr>
      </w:pPr>
      <w:r>
        <w:rPr>
          <w:sz w:val="24"/>
        </w:rPr>
        <w:tab/>
        <w:t>Designated Guarantor:</w:t>
      </w:r>
      <w:r>
        <w:rPr>
          <w:sz w:val="24"/>
        </w:rPr>
        <w:tab/>
      </w:r>
      <w:r>
        <w:rPr>
          <w:sz w:val="24"/>
        </w:rPr>
        <w:tab/>
      </w:r>
      <w:r w:rsidR="004B2B29">
        <w:rPr>
          <w:sz w:val="24"/>
        </w:rPr>
        <w:t>[TextInput{"system-name":"guarantor-1-legal-name"}]</w:t>
      </w:r>
    </w:p>
    <w:p w14:paraId="3546E9EF" w14:textId="77777777" w:rsidR="005C6384" w:rsidRDefault="005C6384">
      <w:pPr>
        <w:ind w:left="1440"/>
        <w:jc w:val="both"/>
        <w:rPr>
          <w:sz w:val="24"/>
        </w:rPr>
      </w:pPr>
    </w:p>
    <w:p w14:paraId="7C89562E" w14:textId="77777777" w:rsidR="005C6384" w:rsidRDefault="005C6384">
      <w:pPr>
        <w:jc w:val="both"/>
        <w:rPr>
          <w:sz w:val="24"/>
        </w:rPr>
      </w:pPr>
      <w:r>
        <w:rPr>
          <w:sz w:val="24"/>
        </w:rPr>
        <w:t>4.</w:t>
      </w:r>
      <w:r>
        <w:rPr>
          <w:sz w:val="24"/>
        </w:rPr>
        <w:tab/>
        <w:t>Borrower’s Country:</w:t>
      </w:r>
      <w:r>
        <w:rPr>
          <w:sz w:val="24"/>
        </w:rPr>
        <w:tab/>
      </w:r>
      <w:r>
        <w:rPr>
          <w:sz w:val="24"/>
        </w:rPr>
        <w:tab/>
      </w:r>
      <w:r>
        <w:rPr>
          <w:sz w:val="24"/>
        </w:rPr>
        <w:tab/>
      </w:r>
      <w:r w:rsidR="004B2B29">
        <w:rPr>
          <w:sz w:val="24"/>
        </w:rPr>
        <w:t>[TextInput{"system-name":"borrower-country"}]</w:t>
      </w:r>
    </w:p>
    <w:p w14:paraId="3BBC132E" w14:textId="77777777" w:rsidR="005C6384" w:rsidRDefault="005C6384">
      <w:pPr>
        <w:jc w:val="both"/>
        <w:rPr>
          <w:sz w:val="24"/>
        </w:rPr>
      </w:pPr>
    </w:p>
    <w:p w14:paraId="393897EA" w14:textId="77777777" w:rsidR="005C6384" w:rsidRDefault="005C6384" w:rsidP="004C1B73">
      <w:pPr>
        <w:ind w:left="4320" w:hanging="4320"/>
        <w:jc w:val="both"/>
        <w:rPr>
          <w:sz w:val="24"/>
        </w:rPr>
      </w:pPr>
      <w:r>
        <w:rPr>
          <w:sz w:val="24"/>
        </w:rPr>
        <w:t>5.</w:t>
      </w:r>
      <w:r>
        <w:rPr>
          <w:sz w:val="24"/>
        </w:rPr>
        <w:tab/>
      </w:r>
      <w:r w:rsidR="000E73B5">
        <w:rPr>
          <w:sz w:val="24"/>
        </w:rPr>
        <w:t>Guarantors’</w:t>
      </w:r>
      <w:r>
        <w:rPr>
          <w:sz w:val="24"/>
        </w:rPr>
        <w:t xml:space="preserve"> Country:</w:t>
      </w:r>
      <w:r>
        <w:rPr>
          <w:sz w:val="24"/>
        </w:rPr>
        <w:tab/>
      </w:r>
      <w:r>
        <w:rPr>
          <w:sz w:val="24"/>
        </w:rPr>
        <w:tab/>
      </w:r>
      <w:r>
        <w:rPr>
          <w:sz w:val="24"/>
        </w:rPr>
        <w:tab/>
      </w:r>
      <w:r w:rsidR="004B2B29">
        <w:rPr>
          <w:sz w:val="24"/>
        </w:rPr>
        <w:t>[TextInput{"system-name":"guarantor-country"}]</w:t>
      </w:r>
      <w:r w:rsidR="004C1B73">
        <w:rPr>
          <w:sz w:val="24"/>
        </w:rPr>
        <w:t xml:space="preserve"> </w:t>
      </w:r>
    </w:p>
    <w:p w14:paraId="4B28BB6E" w14:textId="77777777" w:rsidR="005C6384" w:rsidRDefault="005C6384">
      <w:pPr>
        <w:jc w:val="both"/>
        <w:rPr>
          <w:sz w:val="24"/>
        </w:rPr>
      </w:pPr>
    </w:p>
    <w:p w14:paraId="74AB597A" w14:textId="77777777" w:rsidR="00E651CC" w:rsidRDefault="00E651CC">
      <w:pPr>
        <w:jc w:val="both"/>
        <w:rPr>
          <w:sz w:val="24"/>
        </w:rPr>
      </w:pPr>
    </w:p>
    <w:p w14:paraId="6C949A73" w14:textId="77777777" w:rsidR="00E651CC" w:rsidRDefault="00E651CC">
      <w:pPr>
        <w:jc w:val="both"/>
        <w:rPr>
          <w:sz w:val="24"/>
        </w:rPr>
      </w:pPr>
      <w:r>
        <w:rPr>
          <w:sz w:val="24"/>
        </w:rPr>
        <w:t>B.</w:t>
      </w:r>
      <w:r>
        <w:rPr>
          <w:sz w:val="24"/>
        </w:rPr>
        <w:tab/>
        <w:t>Transaction Terms.</w:t>
      </w:r>
    </w:p>
    <w:p w14:paraId="1BF614CE" w14:textId="77777777" w:rsidR="00E651CC" w:rsidRDefault="00E651CC">
      <w:pPr>
        <w:jc w:val="both"/>
        <w:rPr>
          <w:sz w:val="24"/>
        </w:rPr>
      </w:pPr>
    </w:p>
    <w:p w14:paraId="4A88F362" w14:textId="77777777" w:rsidR="005C6384" w:rsidRDefault="00045A0D">
      <w:pPr>
        <w:jc w:val="both"/>
        <w:rPr>
          <w:sz w:val="24"/>
        </w:rPr>
      </w:pPr>
      <w:r>
        <w:rPr>
          <w:sz w:val="24"/>
        </w:rPr>
        <w:t>6</w:t>
      </w:r>
      <w:r w:rsidR="005C6384">
        <w:rPr>
          <w:sz w:val="24"/>
        </w:rPr>
        <w:t>.</w:t>
      </w:r>
      <w:r w:rsidR="005C6384">
        <w:rPr>
          <w:sz w:val="24"/>
        </w:rPr>
        <w:tab/>
        <w:t>Aggregate Financed Portion:</w:t>
      </w:r>
      <w:r w:rsidR="005C6384">
        <w:rPr>
          <w:sz w:val="24"/>
        </w:rPr>
        <w:tab/>
      </w:r>
      <w:r w:rsidR="005C6384">
        <w:rPr>
          <w:sz w:val="24"/>
        </w:rPr>
        <w:tab/>
      </w:r>
      <w:r w:rsidR="005C6384">
        <w:rPr>
          <w:sz w:val="24"/>
        </w:rPr>
        <w:tab/>
      </w:r>
      <w:r w:rsidR="005C6384">
        <w:rPr>
          <w:sz w:val="24"/>
        </w:rPr>
        <w:tab/>
        <w:t>U.S. $</w:t>
      </w:r>
      <w:r w:rsidR="004B2B29">
        <w:rPr>
          <w:sz w:val="24"/>
        </w:rPr>
        <w:t>[Money{"system-name":"aggregate-financed-portion"}]</w:t>
      </w:r>
    </w:p>
    <w:p w14:paraId="02EDDA8F" w14:textId="77777777" w:rsidR="005C6384" w:rsidRDefault="005C6384">
      <w:pPr>
        <w:jc w:val="both"/>
        <w:rPr>
          <w:sz w:val="24"/>
        </w:rPr>
      </w:pPr>
    </w:p>
    <w:p w14:paraId="79E65F43" w14:textId="77777777" w:rsidR="005C6384" w:rsidRDefault="005C6384" w:rsidP="00E651CC">
      <w:pPr>
        <w:numPr>
          <w:ilvl w:val="0"/>
          <w:numId w:val="22"/>
        </w:numPr>
        <w:jc w:val="both"/>
        <w:rPr>
          <w:sz w:val="24"/>
        </w:rPr>
      </w:pPr>
      <w:r>
        <w:rPr>
          <w:sz w:val="24"/>
        </w:rPr>
        <w:t>U.S. Contract Financed Portion Amount:</w:t>
      </w:r>
      <w:r w:rsidR="00E651CC">
        <w:rPr>
          <w:sz w:val="24"/>
        </w:rPr>
        <w:tab/>
      </w:r>
      <w:r>
        <w:rPr>
          <w:sz w:val="24"/>
        </w:rPr>
        <w:t>U.S. $</w:t>
      </w:r>
      <w:r w:rsidR="004B2B29">
        <w:rPr>
          <w:sz w:val="24"/>
        </w:rPr>
        <w:t>[Money{"system-name":"us-contract-financed-portion"}]</w:t>
      </w:r>
    </w:p>
    <w:p w14:paraId="15E179D7" w14:textId="77777777" w:rsidR="005C6384" w:rsidRDefault="005C6384">
      <w:pPr>
        <w:jc w:val="both"/>
        <w:rPr>
          <w:sz w:val="24"/>
        </w:rPr>
      </w:pPr>
    </w:p>
    <w:p w14:paraId="060BF843" w14:textId="77777777" w:rsidR="005C6384" w:rsidRDefault="005C6384">
      <w:pPr>
        <w:jc w:val="both"/>
        <w:rPr>
          <w:sz w:val="24"/>
        </w:rPr>
      </w:pPr>
      <w:r>
        <w:rPr>
          <w:sz w:val="24"/>
        </w:rPr>
        <w:tab/>
        <w:t>(b)</w:t>
      </w:r>
      <w:r>
        <w:rPr>
          <w:sz w:val="24"/>
        </w:rPr>
        <w:tab/>
        <w:t>Local Cost Financed Portion Amount:</w:t>
      </w:r>
      <w:r>
        <w:rPr>
          <w:sz w:val="24"/>
        </w:rPr>
        <w:tab/>
        <w:t>U.S. $</w:t>
      </w:r>
      <w:r w:rsidR="004B2B29">
        <w:rPr>
          <w:sz w:val="24"/>
        </w:rPr>
        <w:t>[Money{"system-name":"local-cost-financed-portion"}]</w:t>
      </w:r>
    </w:p>
    <w:p w14:paraId="143FDCF0" w14:textId="77777777" w:rsidR="00CD40DD" w:rsidRDefault="00CD40DD">
      <w:pPr>
        <w:jc w:val="both"/>
        <w:rPr>
          <w:sz w:val="24"/>
        </w:rPr>
      </w:pPr>
    </w:p>
    <w:p w14:paraId="710B984F" w14:textId="77777777" w:rsidR="005C6384" w:rsidRDefault="005C6384">
      <w:pPr>
        <w:ind w:left="720" w:hanging="720"/>
        <w:jc w:val="both"/>
        <w:rPr>
          <w:sz w:val="24"/>
        </w:rPr>
      </w:pPr>
      <w:r>
        <w:rPr>
          <w:sz w:val="24"/>
        </w:rPr>
        <w:t>7.</w:t>
      </w:r>
      <w:r>
        <w:rPr>
          <w:sz w:val="24"/>
        </w:rPr>
        <w:tab/>
        <w:t>(a)</w:t>
      </w:r>
      <w:r>
        <w:rPr>
          <w:sz w:val="24"/>
        </w:rPr>
        <w:tab/>
        <w:t>Exposure Fee Percentage</w:t>
      </w:r>
      <w:r>
        <w:rPr>
          <w:sz w:val="24"/>
        </w:rPr>
        <w:tab/>
      </w:r>
      <w:r w:rsidR="004B2B29">
        <w:rPr>
          <w:sz w:val="24"/>
        </w:rPr>
        <w:t>[TextInput{"system-name":"exposure-fee-percentage"}]</w:t>
      </w:r>
      <w:r>
        <w:rPr>
          <w:sz w:val="24"/>
        </w:rPr>
        <w:t>%</w:t>
      </w:r>
    </w:p>
    <w:p w14:paraId="64DF0695" w14:textId="77777777" w:rsidR="005C6384" w:rsidRDefault="005C6384">
      <w:pPr>
        <w:ind w:left="720"/>
        <w:jc w:val="both"/>
        <w:rPr>
          <w:sz w:val="24"/>
        </w:rPr>
      </w:pPr>
    </w:p>
    <w:p w14:paraId="5B0C73F2" w14:textId="77777777" w:rsidR="005C6384" w:rsidRDefault="005C6384">
      <w:pPr>
        <w:ind w:left="720"/>
        <w:jc w:val="both"/>
        <w:rPr>
          <w:bCs/>
          <w:sz w:val="24"/>
        </w:rPr>
      </w:pPr>
      <w:r>
        <w:rPr>
          <w:sz w:val="24"/>
        </w:rPr>
        <w:t>(applied to the total of U.S. Contract Financed Portion Amount and Local Cost Financed Portion Amount</w:t>
      </w:r>
      <w:r>
        <w:rPr>
          <w:bCs/>
          <w:sz w:val="24"/>
        </w:rPr>
        <w:t>)</w:t>
      </w:r>
    </w:p>
    <w:p w14:paraId="07C8E163" w14:textId="77777777" w:rsidR="005C6384" w:rsidRDefault="005C6384">
      <w:pPr>
        <w:ind w:left="720"/>
        <w:jc w:val="both"/>
        <w:rPr>
          <w:bCs/>
          <w:sz w:val="24"/>
        </w:rPr>
      </w:pPr>
    </w:p>
    <w:p w14:paraId="407B379B" w14:textId="77777777" w:rsidR="005C6384" w:rsidRDefault="005C6384">
      <w:pPr>
        <w:keepNext/>
        <w:ind w:left="720"/>
        <w:jc w:val="both"/>
        <w:rPr>
          <w:bCs/>
          <w:sz w:val="24"/>
        </w:rPr>
      </w:pPr>
      <w:r>
        <w:rPr>
          <w:bCs/>
          <w:sz w:val="24"/>
        </w:rPr>
        <w:t>(b)</w:t>
      </w:r>
      <w:r>
        <w:rPr>
          <w:bCs/>
          <w:sz w:val="24"/>
        </w:rPr>
        <w:tab/>
        <w:t>Exposure Fee Amount:</w:t>
      </w:r>
      <w:r>
        <w:rPr>
          <w:bCs/>
          <w:sz w:val="24"/>
        </w:rPr>
        <w:tab/>
        <w:t>U.S. $</w:t>
      </w:r>
      <w:r w:rsidR="004B2B29">
        <w:rPr>
          <w:sz w:val="24"/>
        </w:rPr>
        <w:t>[Money{"system-name":"exposure-fee-amount"}]</w:t>
      </w:r>
    </w:p>
    <w:p w14:paraId="52110854" w14:textId="77777777" w:rsidR="005C6384" w:rsidRDefault="005C6384">
      <w:pPr>
        <w:keepNext/>
        <w:ind w:left="720"/>
        <w:jc w:val="both"/>
        <w:rPr>
          <w:bCs/>
          <w:sz w:val="24"/>
        </w:rPr>
      </w:pPr>
    </w:p>
    <w:tbl>
      <w:tblPr>
        <w:tblW w:w="0" w:type="auto"/>
        <w:tblInd w:w="2160" w:type="dxa"/>
        <w:tblLayout w:type="fixed"/>
        <w:tblLook w:val="0000" w:firstRow="0" w:lastRow="0" w:firstColumn="0" w:lastColumn="0" w:noHBand="0" w:noVBand="0"/>
      </w:tblPr>
      <w:tblGrid>
        <w:gridCol w:w="2268"/>
        <w:gridCol w:w="1800"/>
      </w:tblGrid>
      <w:tr w:rsidR="005C6384" w14:paraId="5C89B50A" w14:textId="77777777">
        <w:tc>
          <w:tcPr>
            <w:tcW w:w="2268" w:type="dxa"/>
            <w:shd w:val="clear" w:color="auto" w:fill="auto"/>
          </w:tcPr>
          <w:p w14:paraId="7279623E" w14:textId="77777777" w:rsidR="005C6384" w:rsidRDefault="004B2B29">
            <w:pPr>
              <w:keepNext/>
              <w:jc w:val="both"/>
              <w:rPr>
                <w:sz w:val="24"/>
              </w:rPr>
            </w:pPr>
            <w:r>
              <w:rPr>
                <w:rFonts w:ascii="Wingdings 2" w:eastAsia="Wingdings 2" w:hAnsi="Wingdings 2" w:cs="Wingdings 2"/>
                <w:sz w:val="24"/>
              </w:rPr>
              <w:t></w:t>
            </w:r>
            <w:r w:rsidR="005C6384">
              <w:rPr>
                <w:sz w:val="24"/>
              </w:rPr>
              <w:t xml:space="preserve"> financed</w:t>
            </w:r>
          </w:p>
        </w:tc>
        <w:tc>
          <w:tcPr>
            <w:tcW w:w="1800" w:type="dxa"/>
            <w:shd w:val="clear" w:color="auto" w:fill="auto"/>
          </w:tcPr>
          <w:p w14:paraId="35BADBA9" w14:textId="77777777" w:rsidR="005C6384" w:rsidRDefault="005C6384">
            <w:pPr>
              <w:keepNext/>
              <w:jc w:val="both"/>
              <w:rPr>
                <w:sz w:val="24"/>
              </w:rPr>
            </w:pPr>
            <w:r>
              <w:rPr>
                <w:rFonts w:ascii="Wingdings 2" w:eastAsia="Wingdings 2" w:hAnsi="Wingdings 2" w:cs="Wingdings 2"/>
                <w:sz w:val="24"/>
              </w:rPr>
              <w:t></w:t>
            </w:r>
            <w:r>
              <w:rPr>
                <w:sz w:val="24"/>
              </w:rPr>
              <w:t xml:space="preserve"> not financed</w:t>
            </w:r>
          </w:p>
        </w:tc>
      </w:tr>
      <w:tr w:rsidR="005C6384" w14:paraId="78C2B54E" w14:textId="77777777">
        <w:tc>
          <w:tcPr>
            <w:tcW w:w="2268" w:type="dxa"/>
            <w:shd w:val="clear" w:color="auto" w:fill="auto"/>
          </w:tcPr>
          <w:p w14:paraId="29F327E3" w14:textId="77777777" w:rsidR="005C6384" w:rsidRDefault="004B2B29">
            <w:pPr>
              <w:jc w:val="both"/>
              <w:rPr>
                <w:sz w:val="24"/>
              </w:rPr>
            </w:pPr>
            <w:r>
              <w:rPr>
                <w:rFonts w:ascii="Wingdings 2" w:eastAsia="Wingdings 2" w:hAnsi="Wingdings 2" w:cs="Wingdings 2"/>
                <w:sz w:val="24"/>
              </w:rPr>
              <w:t></w:t>
            </w:r>
            <w:r w:rsidR="005C6384">
              <w:rPr>
                <w:sz w:val="24"/>
              </w:rPr>
              <w:t xml:space="preserve"> as disbursed</w:t>
            </w:r>
          </w:p>
        </w:tc>
        <w:tc>
          <w:tcPr>
            <w:tcW w:w="1800" w:type="dxa"/>
            <w:shd w:val="clear" w:color="auto" w:fill="auto"/>
          </w:tcPr>
          <w:p w14:paraId="704DEE7A" w14:textId="77777777" w:rsidR="005C6384" w:rsidRDefault="005C6384">
            <w:pPr>
              <w:jc w:val="both"/>
              <w:rPr>
                <w:sz w:val="24"/>
              </w:rPr>
            </w:pPr>
            <w:r>
              <w:rPr>
                <w:rFonts w:ascii="Wingdings 2" w:eastAsia="Wingdings 2" w:hAnsi="Wingdings 2" w:cs="Wingdings 2"/>
                <w:sz w:val="24"/>
              </w:rPr>
              <w:t></w:t>
            </w:r>
            <w:r>
              <w:rPr>
                <w:sz w:val="24"/>
              </w:rPr>
              <w:t xml:space="preserve"> up front</w:t>
            </w:r>
          </w:p>
        </w:tc>
      </w:tr>
    </w:tbl>
    <w:p w14:paraId="60B25C42" w14:textId="77777777" w:rsidR="005C6384" w:rsidRDefault="005C6384">
      <w:pPr>
        <w:keepNext/>
        <w:jc w:val="both"/>
        <w:rPr>
          <w:sz w:val="24"/>
        </w:rPr>
      </w:pPr>
    </w:p>
    <w:p w14:paraId="358A319C" w14:textId="77777777" w:rsidR="005C6384" w:rsidRDefault="005C6384">
      <w:pPr>
        <w:jc w:val="both"/>
        <w:rPr>
          <w:sz w:val="24"/>
        </w:rPr>
      </w:pPr>
      <w:r>
        <w:rPr>
          <w:sz w:val="24"/>
        </w:rPr>
        <w:t>8.</w:t>
      </w:r>
      <w:r>
        <w:rPr>
          <w:sz w:val="24"/>
        </w:rPr>
        <w:tab/>
        <w:t>Credit Amount:</w:t>
      </w:r>
      <w:r>
        <w:rPr>
          <w:sz w:val="24"/>
        </w:rPr>
        <w:tab/>
      </w:r>
      <w:r>
        <w:rPr>
          <w:sz w:val="24"/>
        </w:rPr>
        <w:tab/>
      </w:r>
      <w:r w:rsidR="00E651CC">
        <w:rPr>
          <w:sz w:val="24"/>
        </w:rPr>
        <w:tab/>
      </w:r>
      <w:r>
        <w:rPr>
          <w:sz w:val="24"/>
        </w:rPr>
        <w:t>U.S. $</w:t>
      </w:r>
      <w:r w:rsidR="004B2B29">
        <w:rPr>
          <w:sz w:val="24"/>
        </w:rPr>
        <w:t>[Money{"system-name":"credit-amount"}]</w:t>
      </w:r>
    </w:p>
    <w:p w14:paraId="119DFB27" w14:textId="77777777" w:rsidR="005C6384" w:rsidRDefault="005C6384">
      <w:pPr>
        <w:jc w:val="both"/>
        <w:rPr>
          <w:sz w:val="24"/>
        </w:rPr>
      </w:pPr>
    </w:p>
    <w:p w14:paraId="74B8B399" w14:textId="77777777" w:rsidR="005C6384" w:rsidRDefault="005C6384">
      <w:pPr>
        <w:jc w:val="both"/>
        <w:rPr>
          <w:sz w:val="24"/>
        </w:rPr>
      </w:pPr>
      <w:r>
        <w:rPr>
          <w:sz w:val="24"/>
        </w:rPr>
        <w:t>9.</w:t>
      </w:r>
      <w:r>
        <w:rPr>
          <w:sz w:val="24"/>
        </w:rPr>
        <w:tab/>
        <w:t>Margin:</w:t>
      </w:r>
      <w:r>
        <w:rPr>
          <w:sz w:val="24"/>
        </w:rPr>
        <w:tab/>
      </w:r>
      <w:r>
        <w:rPr>
          <w:sz w:val="24"/>
        </w:rPr>
        <w:tab/>
      </w:r>
      <w:r>
        <w:rPr>
          <w:sz w:val="24"/>
        </w:rPr>
        <w:tab/>
      </w:r>
      <w:r>
        <w:rPr>
          <w:sz w:val="24"/>
        </w:rPr>
        <w:tab/>
      </w:r>
      <w:r w:rsidR="004B2B29">
        <w:rPr>
          <w:sz w:val="24"/>
        </w:rPr>
        <w:t>[TextInput{"system-name":"margin-percentage"}]</w:t>
      </w:r>
      <w:r>
        <w:rPr>
          <w:sz w:val="24"/>
        </w:rPr>
        <w:t>% per annum</w:t>
      </w:r>
    </w:p>
    <w:p w14:paraId="6CCEE9C4" w14:textId="77777777" w:rsidR="00E04C31" w:rsidRDefault="005C6384">
      <w:pPr>
        <w:jc w:val="both"/>
        <w:rPr>
          <w:sz w:val="24"/>
        </w:rPr>
      </w:pPr>
      <w:r>
        <w:rPr>
          <w:sz w:val="24"/>
        </w:rPr>
        <w:tab/>
      </w:r>
    </w:p>
    <w:p w14:paraId="58EB07B3" w14:textId="77777777" w:rsidR="005C6384" w:rsidRDefault="00E651CC" w:rsidP="00C16886">
      <w:pPr>
        <w:ind w:left="4320" w:hanging="4320"/>
        <w:jc w:val="both"/>
        <w:rPr>
          <w:sz w:val="24"/>
        </w:rPr>
      </w:pPr>
      <w:r>
        <w:rPr>
          <w:sz w:val="24"/>
        </w:rPr>
        <w:lastRenderedPageBreak/>
        <w:t>10.</w:t>
      </w:r>
      <w:r>
        <w:rPr>
          <w:sz w:val="24"/>
        </w:rPr>
        <w:tab/>
      </w:r>
      <w:r w:rsidR="005C6384">
        <w:rPr>
          <w:sz w:val="24"/>
        </w:rPr>
        <w:t>Interest Rate:</w:t>
      </w:r>
      <w:r w:rsidR="005C6384">
        <w:rPr>
          <w:sz w:val="24"/>
        </w:rPr>
        <w:tab/>
      </w:r>
      <w:r w:rsidR="005C6384">
        <w:rPr>
          <w:sz w:val="24"/>
        </w:rPr>
        <w:tab/>
      </w:r>
      <w:r w:rsidR="005C6384">
        <w:rPr>
          <w:sz w:val="24"/>
        </w:rPr>
        <w:tab/>
      </w:r>
      <w:r w:rsidR="005C6384">
        <w:rPr>
          <w:sz w:val="24"/>
        </w:rPr>
        <w:tab/>
      </w:r>
      <w:r w:rsidR="004B2B29">
        <w:rPr>
          <w:sz w:val="24"/>
        </w:rPr>
        <w:t>[TextInput{"system-name":"interest-rate-terms"}]</w:t>
      </w:r>
      <w:r w:rsidR="001E32B9">
        <w:rPr>
          <w:sz w:val="24"/>
        </w:rPr>
        <w:t>.</w:t>
      </w:r>
    </w:p>
    <w:p w14:paraId="4B9355D6" w14:textId="77777777" w:rsidR="00EB7E79" w:rsidRDefault="00EB7E79" w:rsidP="00EB7E79">
      <w:pPr>
        <w:jc w:val="both"/>
        <w:rPr>
          <w:sz w:val="24"/>
        </w:rPr>
      </w:pPr>
    </w:p>
    <w:p w14:paraId="6E50DD96" w14:textId="77777777" w:rsidR="005C6384" w:rsidRDefault="00B84DD6" w:rsidP="00B84DD6">
      <w:pPr>
        <w:ind w:left="4320" w:hanging="4320"/>
        <w:jc w:val="both"/>
        <w:rPr>
          <w:sz w:val="24"/>
        </w:rPr>
      </w:pPr>
      <w:r>
        <w:rPr>
          <w:bCs/>
          <w:sz w:val="24"/>
        </w:rPr>
        <w:t>11.</w:t>
      </w:r>
      <w:r>
        <w:rPr>
          <w:bCs/>
          <w:sz w:val="24"/>
        </w:rPr>
        <w:tab/>
      </w:r>
      <w:r w:rsidR="00EB77C2" w:rsidRPr="00EB77C2">
        <w:rPr>
          <w:bCs/>
          <w:sz w:val="24"/>
        </w:rPr>
        <w:t>Interest Payment Date:</w:t>
      </w:r>
      <w:r w:rsidR="00EB77C2">
        <w:rPr>
          <w:sz w:val="24"/>
        </w:rPr>
        <w:tab/>
      </w:r>
      <w:r w:rsidR="00EB77C2">
        <w:rPr>
          <w:sz w:val="24"/>
        </w:rPr>
        <w:tab/>
      </w:r>
      <w:r w:rsidR="00C66BF6">
        <w:rPr>
          <w:sz w:val="24"/>
        </w:rPr>
        <w:t>[TextInput{"system-name":"interest-payment-date-1"}]</w:t>
      </w:r>
      <w:r w:rsidR="00EB77C2">
        <w:rPr>
          <w:sz w:val="24"/>
        </w:rPr>
        <w:t xml:space="preserve"> and </w:t>
      </w:r>
      <w:r w:rsidR="00C66BF6">
        <w:rPr>
          <w:sz w:val="24"/>
        </w:rPr>
        <w:t>[TextInput{"system-name":"interest-payment-date-2"}]</w:t>
      </w:r>
      <w:r w:rsidR="00EB77C2">
        <w:rPr>
          <w:sz w:val="24"/>
        </w:rPr>
        <w:t xml:space="preserve"> of each year, beginning on </w:t>
      </w:r>
      <w:r w:rsidR="00C66BF6">
        <w:rPr>
          <w:sz w:val="24"/>
        </w:rPr>
        <w:t>[Date{"system-name":"interest-payment-start-date"}]</w:t>
      </w:r>
      <w:r w:rsidR="00EB77C2">
        <w:rPr>
          <w:sz w:val="24"/>
        </w:rPr>
        <w:t xml:space="preserve">.  </w:t>
      </w:r>
      <w:r w:rsidR="005C6384">
        <w:rPr>
          <w:sz w:val="24"/>
        </w:rPr>
        <w:tab/>
      </w:r>
    </w:p>
    <w:p w14:paraId="2F51C472" w14:textId="77777777" w:rsidR="00D90116" w:rsidRDefault="00D90116" w:rsidP="00EB77C2">
      <w:pPr>
        <w:ind w:left="4320" w:hanging="3600"/>
        <w:jc w:val="both"/>
        <w:rPr>
          <w:sz w:val="24"/>
        </w:rPr>
      </w:pPr>
    </w:p>
    <w:p w14:paraId="6EEA141D" w14:textId="77777777" w:rsidR="00D90116" w:rsidRDefault="00B84DD6" w:rsidP="00B84DD6">
      <w:pPr>
        <w:ind w:left="4320" w:hanging="4320"/>
        <w:jc w:val="both"/>
        <w:rPr>
          <w:sz w:val="24"/>
        </w:rPr>
      </w:pPr>
      <w:r>
        <w:rPr>
          <w:sz w:val="24"/>
        </w:rPr>
        <w:t>12.</w:t>
      </w:r>
      <w:r>
        <w:rPr>
          <w:sz w:val="24"/>
        </w:rPr>
        <w:tab/>
      </w:r>
      <w:r w:rsidR="00D90116">
        <w:rPr>
          <w:sz w:val="24"/>
        </w:rPr>
        <w:t>Default Rate:</w:t>
      </w:r>
      <w:r w:rsidR="00D90116">
        <w:rPr>
          <w:sz w:val="24"/>
        </w:rPr>
        <w:tab/>
      </w:r>
      <w:r w:rsidR="00D90116">
        <w:rPr>
          <w:sz w:val="24"/>
        </w:rPr>
        <w:tab/>
      </w:r>
      <w:r w:rsidR="00D90116">
        <w:rPr>
          <w:sz w:val="24"/>
        </w:rPr>
        <w:tab/>
      </w:r>
      <w:r w:rsidR="00D90116">
        <w:rPr>
          <w:sz w:val="24"/>
        </w:rPr>
        <w:tab/>
        <w:t xml:space="preserve">At any time (a) </w:t>
      </w:r>
      <w:r w:rsidR="00822D21">
        <w:rPr>
          <w:sz w:val="24"/>
        </w:rPr>
        <w:t xml:space="preserve">[TextInput{"system-name":"default-rate-a-pct"}]percent ([TextInput{"system-name":"default-rate-a-pct"}]%) per annum above the Interest Rate then applicable under Section 6.02(a)(i) until the end of the then current Interest Period and (b) thereafter </w:t>
      </w:r>
      <w:r w:rsidR="00822D21">
        <w:rPr>
          <w:sz w:val="24"/>
        </w:rPr>
        <w:t>[TextInput{"system-name":"default-rate-b-pct"}] percent ([TextInput{"system-name":"default-rate-b-pct"}]%) per annum above the Interest Rate applicable under Section 6.02(a)(i)</w:t>
      </w:r>
      <w:r w:rsidR="00D509A3">
        <w:rPr>
          <w:sz w:val="24"/>
          <w:szCs w:val="22"/>
        </w:rPr>
        <w:t>.</w:t>
      </w:r>
    </w:p>
    <w:p w14:paraId="2512A069" w14:textId="77777777" w:rsidR="00EB77C2" w:rsidRDefault="00EB77C2" w:rsidP="00EB77C2">
      <w:pPr>
        <w:ind w:left="4320" w:hanging="3600"/>
        <w:jc w:val="both"/>
        <w:rPr>
          <w:sz w:val="24"/>
        </w:rPr>
      </w:pPr>
    </w:p>
    <w:p w14:paraId="56A0A9FE" w14:textId="77777777" w:rsidR="00E651CC" w:rsidRDefault="005C6384" w:rsidP="00EB77C2">
      <w:pPr>
        <w:ind w:left="720" w:hanging="720"/>
        <w:jc w:val="both"/>
        <w:rPr>
          <w:sz w:val="24"/>
        </w:rPr>
      </w:pPr>
      <w:r>
        <w:rPr>
          <w:sz w:val="24"/>
        </w:rPr>
        <w:t>1</w:t>
      </w:r>
      <w:r w:rsidR="00B84DD6">
        <w:rPr>
          <w:sz w:val="24"/>
        </w:rPr>
        <w:t>3</w:t>
      </w:r>
      <w:r>
        <w:rPr>
          <w:sz w:val="24"/>
        </w:rPr>
        <w:t>.</w:t>
      </w:r>
      <w:r>
        <w:rPr>
          <w:sz w:val="24"/>
        </w:rPr>
        <w:tab/>
      </w:r>
      <w:r w:rsidR="00E651CC">
        <w:rPr>
          <w:sz w:val="24"/>
        </w:rPr>
        <w:t>Fees:</w:t>
      </w:r>
    </w:p>
    <w:p w14:paraId="6CA66AE9" w14:textId="77777777" w:rsidR="00E651CC" w:rsidRDefault="00E651CC" w:rsidP="00EB77C2">
      <w:pPr>
        <w:ind w:left="720" w:hanging="720"/>
        <w:jc w:val="both"/>
        <w:rPr>
          <w:sz w:val="24"/>
        </w:rPr>
      </w:pPr>
    </w:p>
    <w:p w14:paraId="47604D3A" w14:textId="77777777" w:rsidR="00E651CC" w:rsidRDefault="00E651CC" w:rsidP="00B84DD6">
      <w:pPr>
        <w:numPr>
          <w:ilvl w:val="0"/>
          <w:numId w:val="23"/>
        </w:numPr>
        <w:jc w:val="both"/>
        <w:rPr>
          <w:sz w:val="24"/>
        </w:rPr>
      </w:pPr>
      <w:r>
        <w:rPr>
          <w:sz w:val="24"/>
        </w:rPr>
        <w:t>Break Fee:  [TextInput{"system-name":"break-fee-pct"}] percent ([TextInput{"system-name":"break-fee-pct"}]% ) of the Credit Amount</w:t>
      </w:r>
    </w:p>
    <w:p w14:paraId="547F8927" w14:textId="77777777" w:rsidR="00E651CC" w:rsidRDefault="00E651CC" w:rsidP="00E651CC">
      <w:pPr>
        <w:ind w:left="720"/>
        <w:jc w:val="both"/>
        <w:rPr>
          <w:sz w:val="24"/>
        </w:rPr>
      </w:pPr>
    </w:p>
    <w:p w14:paraId="3BBD8A44" w14:textId="77777777" w:rsidR="00EB77C2" w:rsidRDefault="005C6384" w:rsidP="00B84DD6">
      <w:pPr>
        <w:numPr>
          <w:ilvl w:val="0"/>
          <w:numId w:val="23"/>
        </w:numPr>
        <w:tabs>
          <w:tab w:val="left" w:pos="720"/>
        </w:tabs>
        <w:ind w:left="4320" w:hanging="3600"/>
        <w:jc w:val="both"/>
        <w:rPr>
          <w:sz w:val="24"/>
        </w:rPr>
      </w:pPr>
      <w:r>
        <w:rPr>
          <w:sz w:val="24"/>
        </w:rPr>
        <w:t xml:space="preserve">Guarantee Commitment Fee: </w:t>
      </w:r>
      <w:r>
        <w:rPr>
          <w:sz w:val="24"/>
        </w:rPr>
        <w:tab/>
      </w:r>
      <w:r w:rsidR="00D509A3">
        <w:rPr>
          <w:sz w:val="24"/>
        </w:rPr>
        <w:t xml:space="preserve">[TextInput{"system-name":"guarantee-commitment-fee-pct"}] percent </w:t>
      </w:r>
      <w:r>
        <w:rPr>
          <w:sz w:val="24"/>
        </w:rPr>
        <w:t>(</w:t>
      </w:r>
      <w:r w:rsidR="00D509A3">
        <w:rPr>
          <w:sz w:val="24"/>
        </w:rPr>
        <w:t>[TextInput{"system-name":"guarantee-commitment-fee-pct"}]%)</w:t>
      </w:r>
      <w:r w:rsidR="007A5E45">
        <w:rPr>
          <w:sz w:val="24"/>
        </w:rPr>
        <w:t xml:space="preserve"> </w:t>
      </w:r>
      <w:r w:rsidR="00484849">
        <w:rPr>
          <w:sz w:val="24"/>
        </w:rPr>
        <w:t>per annum on the uncancelled and undisbursed balance from time to time of the Credit, computed on the basis of the actual number of days elapsed (including the first day but excluding the last), using a 360-day</w:t>
      </w:r>
      <w:r w:rsidR="00484849">
        <w:rPr>
          <w:sz w:val="24"/>
          <w:vertAlign w:val="superscript"/>
        </w:rPr>
        <w:t xml:space="preserve"> </w:t>
      </w:r>
      <w:r w:rsidR="00484849">
        <w:rPr>
          <w:sz w:val="24"/>
        </w:rPr>
        <w:t xml:space="preserve">year, accruing from </w:t>
      </w:r>
      <w:r w:rsidR="00D509A3">
        <w:rPr>
          <w:sz w:val="24"/>
        </w:rPr>
        <w:t>[Date{"system-name":"commitment-fee-accrual-start"}] to the Final Disbursement Date, and payable semi-annua</w:t>
      </w:r>
      <w:r w:rsidR="00677A98">
        <w:rPr>
          <w:sz w:val="24"/>
        </w:rPr>
        <w:t>l</w:t>
      </w:r>
      <w:r w:rsidR="00484849">
        <w:rPr>
          <w:sz w:val="24"/>
        </w:rPr>
        <w:t>l</w:t>
      </w:r>
      <w:r w:rsidR="00677A98">
        <w:rPr>
          <w:sz w:val="24"/>
        </w:rPr>
        <w:t>y</w:t>
      </w:r>
      <w:r w:rsidR="00484849">
        <w:rPr>
          <w:sz w:val="24"/>
        </w:rPr>
        <w:t xml:space="preserve"> on </w:t>
      </w:r>
      <w:r w:rsidR="00D509A3">
        <w:rPr>
          <w:sz w:val="24"/>
        </w:rPr>
        <w:t xml:space="preserve">[TextInput{"system-name":"commitment-fee-payment-date-1"}] and </w:t>
      </w:r>
      <w:r w:rsidR="00D509A3">
        <w:rPr>
          <w:sz w:val="24"/>
        </w:rPr>
        <w:t xml:space="preserve">[TextInput{"system-name":"commitment-fee-payment-date-2"}] of each year, beginning on </w:t>
      </w:r>
      <w:r w:rsidR="00D509A3">
        <w:rPr>
          <w:sz w:val="24"/>
        </w:rPr>
        <w:t>[Date{"system-name":"commitment-fee-payment-start"}].</w:t>
      </w:r>
    </w:p>
    <w:p w14:paraId="716E1829" w14:textId="77777777" w:rsidR="00EB77C2" w:rsidRDefault="00EB77C2">
      <w:pPr>
        <w:ind w:left="720" w:hanging="720"/>
        <w:jc w:val="both"/>
        <w:rPr>
          <w:sz w:val="24"/>
        </w:rPr>
      </w:pPr>
    </w:p>
    <w:p w14:paraId="27A1C559" w14:textId="77777777" w:rsidR="00EB77C2" w:rsidRDefault="00EB77C2" w:rsidP="00B84DD6">
      <w:pPr>
        <w:numPr>
          <w:ilvl w:val="0"/>
          <w:numId w:val="23"/>
        </w:numPr>
        <w:ind w:left="4320" w:hanging="3600"/>
        <w:jc w:val="both"/>
        <w:rPr>
          <w:sz w:val="24"/>
        </w:rPr>
      </w:pPr>
      <w:r w:rsidRPr="00EB77C2">
        <w:rPr>
          <w:bCs/>
          <w:sz w:val="24"/>
        </w:rPr>
        <w:t>Lender</w:t>
      </w:r>
      <w:r w:rsidR="003E52C5">
        <w:rPr>
          <w:bCs/>
          <w:sz w:val="24"/>
        </w:rPr>
        <w:t>’s</w:t>
      </w:r>
      <w:r w:rsidRPr="00EB77C2">
        <w:rPr>
          <w:bCs/>
          <w:sz w:val="24"/>
        </w:rPr>
        <w:t xml:space="preserve"> Fee</w:t>
      </w:r>
      <w:r w:rsidR="003E52C5">
        <w:rPr>
          <w:rFonts w:ascii="Segoe UI Emoji" w:eastAsia="Segoe UI Emoji" w:hAnsi="Segoe UI Emoji" w:cs="Segoe UI Emoji"/>
          <w:sz w:val="24"/>
        </w:rPr>
        <w:t>:</w:t>
      </w:r>
      <w:r>
        <w:rPr>
          <w:sz w:val="24"/>
        </w:rPr>
        <w:t xml:space="preserve"> </w:t>
      </w:r>
      <w:r w:rsidR="00B84DD6">
        <w:rPr>
          <w:sz w:val="24"/>
        </w:rPr>
        <w:tab/>
      </w:r>
      <w:r w:rsidR="00B84DD6">
        <w:rPr>
          <w:sz w:val="24"/>
        </w:rPr>
        <w:tab/>
      </w:r>
      <w:r w:rsidR="00B84DD6">
        <w:rPr>
          <w:sz w:val="24"/>
        </w:rPr>
        <w:tab/>
      </w:r>
      <w:r w:rsidR="003E52C5">
        <w:rPr>
          <w:sz w:val="24"/>
        </w:rPr>
        <w:t xml:space="preserve">(a) </w:t>
      </w:r>
      <w:r w:rsidR="003E52C5" w:rsidRPr="003E52C5">
        <w:rPr>
          <w:sz w:val="24"/>
        </w:rPr>
        <w:t xml:space="preserve">a loan origination fee of </w:t>
      </w:r>
      <w:r w:rsidR="00D509A3">
        <w:rPr>
          <w:sz w:val="24"/>
        </w:rPr>
        <w:t xml:space="preserve">[TextInput{"system-name":"origination-fee-pct"}] percent ([TextInput{"system-name":"origination-fee-pct"}]%) of the Credit Amount,  (b) </w:t>
      </w:r>
      <w:r w:rsidR="003E52C5" w:rsidRPr="003E52C5">
        <w:rPr>
          <w:sz w:val="24"/>
        </w:rPr>
        <w:t xml:space="preserve">a lender’s commitment fee of </w:t>
      </w:r>
      <w:r w:rsidR="00D509A3">
        <w:rPr>
          <w:sz w:val="24"/>
        </w:rPr>
        <w:t xml:space="preserve">[TextInput{"system-name":"commitment-fee-pct"}] percent ([TextInput{"system-name":"commitment-fee-pct"}]%) of the Credit Amount, and (c) </w:t>
      </w:r>
      <w:r w:rsidR="003E52C5" w:rsidRPr="003E52C5">
        <w:rPr>
          <w:sz w:val="24"/>
        </w:rPr>
        <w:t xml:space="preserve">legal fees and </w:t>
      </w:r>
      <w:r w:rsidR="000945C3">
        <w:rPr>
          <w:sz w:val="24"/>
        </w:rPr>
        <w:t>out-of-pocket expenses, in the aggregate amount of</w:t>
      </w:r>
      <w:r>
        <w:rPr>
          <w:sz w:val="24"/>
        </w:rPr>
        <w:t xml:space="preserve"> U.S.$</w:t>
      </w:r>
      <w:r w:rsidRPr="00320A95">
        <w:t xml:space="preserve"> </w:t>
      </w:r>
      <w:r w:rsidR="00D509A3">
        <w:rPr>
          <w:sz w:val="24"/>
        </w:rPr>
        <w:t>[Money{"system-name":"legal-fees-amount"}]</w:t>
      </w:r>
      <w:r>
        <w:rPr>
          <w:sz w:val="24"/>
        </w:rPr>
        <w:t>.</w:t>
      </w:r>
    </w:p>
    <w:p w14:paraId="041CA2E7" w14:textId="77777777" w:rsidR="003E52C5" w:rsidRDefault="003E52C5" w:rsidP="00EB77C2">
      <w:pPr>
        <w:ind w:left="720"/>
        <w:jc w:val="both"/>
        <w:rPr>
          <w:sz w:val="24"/>
        </w:rPr>
      </w:pPr>
    </w:p>
    <w:p w14:paraId="59A23AE7" w14:textId="77777777" w:rsidR="005D3449" w:rsidRDefault="005C6384" w:rsidP="00B84DD6">
      <w:pPr>
        <w:ind w:left="4320" w:hanging="4320"/>
        <w:jc w:val="both"/>
        <w:rPr>
          <w:sz w:val="24"/>
        </w:rPr>
      </w:pPr>
      <w:r>
        <w:rPr>
          <w:sz w:val="24"/>
        </w:rPr>
        <w:t>1</w:t>
      </w:r>
      <w:r w:rsidR="00B84DD6">
        <w:rPr>
          <w:sz w:val="24"/>
        </w:rPr>
        <w:t>4</w:t>
      </w:r>
      <w:r>
        <w:rPr>
          <w:sz w:val="24"/>
        </w:rPr>
        <w:t>.</w:t>
      </w:r>
      <w:r>
        <w:rPr>
          <w:sz w:val="24"/>
        </w:rPr>
        <w:tab/>
        <w:t>Principal Repayment:</w:t>
      </w:r>
      <w:r w:rsidR="00B84DD6">
        <w:rPr>
          <w:sz w:val="24"/>
        </w:rPr>
        <w:tab/>
      </w:r>
      <w:r>
        <w:rPr>
          <w:sz w:val="24"/>
        </w:rPr>
        <w:tab/>
      </w:r>
      <w:r w:rsidR="00B84DD6">
        <w:rPr>
          <w:sz w:val="24"/>
        </w:rPr>
        <w:tab/>
      </w:r>
      <w:r w:rsidR="00D7145D">
        <w:rPr>
          <w:sz w:val="24"/>
        </w:rPr>
        <w:t xml:space="preserve">Principal shall be repayable </w:t>
      </w:r>
      <w:r w:rsidR="00D509A3">
        <w:rPr>
          <w:sz w:val="24"/>
        </w:rPr>
        <w:t>[TextInput{"system-name":"repayment-periodicity"}]</w:t>
      </w:r>
      <w:r w:rsidR="00D7145D">
        <w:rPr>
          <w:sz w:val="24"/>
        </w:rPr>
        <w:t xml:space="preserve"> in not more than </w:t>
      </w:r>
      <w:r w:rsidR="00D509A3">
        <w:rPr>
          <w:sz w:val="24"/>
        </w:rPr>
        <w:t xml:space="preserve">[TextInput{"system-name":"repayment-count"}] ([TextInput{"system-name":"repayment-count"}]) approximately </w:t>
      </w:r>
      <w:r w:rsidR="00D509A3">
        <w:rPr>
          <w:sz w:val="24"/>
        </w:rPr>
        <w:t>[TextInput{"system-name":"repayment-type"}]</w:t>
      </w:r>
      <w:r w:rsidR="00D7145D">
        <w:rPr>
          <w:sz w:val="24"/>
        </w:rPr>
        <w:t xml:space="preserve"> installments on each </w:t>
      </w:r>
      <w:r w:rsidR="007A08B9">
        <w:rPr>
          <w:sz w:val="24"/>
        </w:rPr>
        <w:t xml:space="preserve">Repayment Date </w:t>
      </w:r>
      <w:r w:rsidR="00D7145D">
        <w:rPr>
          <w:sz w:val="24"/>
        </w:rPr>
        <w:t>until the Credit is repaid in full.</w:t>
      </w:r>
    </w:p>
    <w:p w14:paraId="3FBA9898" w14:textId="77777777" w:rsidR="007A08B9" w:rsidRDefault="007A08B9" w:rsidP="007A08B9">
      <w:pPr>
        <w:jc w:val="both"/>
        <w:rPr>
          <w:sz w:val="24"/>
        </w:rPr>
      </w:pPr>
    </w:p>
    <w:p w14:paraId="747CCF8A" w14:textId="77777777" w:rsidR="007A08B9" w:rsidRDefault="00B84DD6" w:rsidP="00B84DD6">
      <w:pPr>
        <w:ind w:left="4320" w:hanging="4320"/>
        <w:jc w:val="both"/>
        <w:rPr>
          <w:sz w:val="24"/>
        </w:rPr>
      </w:pPr>
      <w:r>
        <w:rPr>
          <w:bCs/>
          <w:sz w:val="24"/>
        </w:rPr>
        <w:lastRenderedPageBreak/>
        <w:t>15.</w:t>
      </w:r>
      <w:r>
        <w:rPr>
          <w:bCs/>
          <w:sz w:val="24"/>
        </w:rPr>
        <w:tab/>
      </w:r>
      <w:r w:rsidR="007A08B9" w:rsidRPr="007A08B9">
        <w:rPr>
          <w:bCs/>
          <w:sz w:val="24"/>
        </w:rPr>
        <w:t>Repayment Date</w:t>
      </w:r>
      <w:r w:rsidR="007A08B9">
        <w:rPr>
          <w:sz w:val="24"/>
        </w:rPr>
        <w:t xml:space="preserve">: </w:t>
      </w:r>
      <w:r>
        <w:rPr>
          <w:sz w:val="24"/>
        </w:rPr>
        <w:tab/>
      </w:r>
      <w:r>
        <w:rPr>
          <w:sz w:val="24"/>
        </w:rPr>
        <w:tab/>
      </w:r>
      <w:r>
        <w:rPr>
          <w:sz w:val="24"/>
        </w:rPr>
        <w:tab/>
      </w:r>
      <w:r w:rsidR="00D509A3">
        <w:rPr>
          <w:sz w:val="24"/>
        </w:rPr>
        <w:t>[TextInput{"system-name":"repayment-date-1"}]</w:t>
      </w:r>
      <w:r w:rsidR="007A08B9">
        <w:rPr>
          <w:sz w:val="24"/>
        </w:rPr>
        <w:t xml:space="preserve"> and </w:t>
      </w:r>
      <w:r w:rsidR="00D509A3">
        <w:rPr>
          <w:sz w:val="24"/>
        </w:rPr>
        <w:t>[TextInput{"system-name":"repayment-date-2"}]</w:t>
      </w:r>
      <w:r w:rsidR="007A08B9">
        <w:rPr>
          <w:sz w:val="24"/>
        </w:rPr>
        <w:t xml:space="preserve"> of each year, beginning on </w:t>
      </w:r>
      <w:r w:rsidR="00511BC1">
        <w:rPr>
          <w:sz w:val="24"/>
        </w:rPr>
        <w:t>[Date{"system-name":"repayment-start-date"}]</w:t>
      </w:r>
      <w:r w:rsidR="007A08B9">
        <w:rPr>
          <w:sz w:val="24"/>
        </w:rPr>
        <w:t xml:space="preserve">.  </w:t>
      </w:r>
    </w:p>
    <w:p w14:paraId="7332D68B" w14:textId="77777777" w:rsidR="007A08B9" w:rsidRPr="0037680E" w:rsidRDefault="007A08B9" w:rsidP="007A08B9">
      <w:pPr>
        <w:jc w:val="both"/>
        <w:rPr>
          <w:bCs/>
          <w:sz w:val="24"/>
        </w:rPr>
      </w:pPr>
    </w:p>
    <w:p w14:paraId="005D849E" w14:textId="77777777" w:rsidR="0037680E" w:rsidRDefault="00B84DD6" w:rsidP="00B84DD6">
      <w:pPr>
        <w:ind w:left="4320" w:hanging="4320"/>
        <w:jc w:val="both"/>
        <w:rPr>
          <w:sz w:val="24"/>
        </w:rPr>
      </w:pPr>
      <w:r>
        <w:rPr>
          <w:bCs/>
          <w:sz w:val="24"/>
        </w:rPr>
        <w:t>16.</w:t>
      </w:r>
      <w:r>
        <w:rPr>
          <w:bCs/>
          <w:sz w:val="24"/>
        </w:rPr>
        <w:tab/>
      </w:r>
      <w:r w:rsidR="0037680E" w:rsidRPr="0037680E">
        <w:rPr>
          <w:bCs/>
          <w:sz w:val="24"/>
        </w:rPr>
        <w:t>Final Disbursement Date</w:t>
      </w:r>
      <w:r w:rsidR="0037680E">
        <w:rPr>
          <w:sz w:val="24"/>
        </w:rPr>
        <w:t xml:space="preserve">: </w:t>
      </w:r>
      <w:bookmarkStart w:id="0" w:name="_DV_C567"/>
      <w:r>
        <w:rPr>
          <w:sz w:val="24"/>
        </w:rPr>
        <w:tab/>
      </w:r>
      <w:r>
        <w:rPr>
          <w:sz w:val="24"/>
        </w:rPr>
        <w:tab/>
      </w:r>
      <w:r w:rsidR="00511BC1">
        <w:rPr>
          <w:sz w:val="24"/>
        </w:rPr>
        <w:t>[Date{"system-name":"final-disbursement-date"}]</w:t>
      </w:r>
      <w:r w:rsidR="00E01775">
        <w:rPr>
          <w:rFonts w:eastAsia="MS Mincho"/>
          <w:sz w:val="24"/>
        </w:rPr>
        <w:t xml:space="preserve"> or such later date provided in an amended Annex B, or (b) the date on which the full remaining balance of the Credit is cancelled by either (i) the Borrower in accordance with Section 11.01 or (ii) Lender in accordance with Section 11.02, in each case, </w:t>
      </w:r>
      <w:r w:rsidR="00E01775">
        <w:rPr>
          <w:rFonts w:eastAsia="MS Mincho"/>
          <w:i/>
          <w:sz w:val="24"/>
        </w:rPr>
        <w:t>provided</w:t>
      </w:r>
      <w:r w:rsidR="00E01775">
        <w:rPr>
          <w:rFonts w:eastAsia="MS Mincho"/>
          <w:sz w:val="24"/>
        </w:rPr>
        <w:t xml:space="preserve"> that, if the Final Disbursement Date would otherwise occur on a day that is not a Business Day, the Final Disbursement Date shall be the immediately preceding Business Day</w:t>
      </w:r>
      <w:r w:rsidR="00E01775">
        <w:rPr>
          <w:sz w:val="24"/>
        </w:rPr>
        <w:t>.</w:t>
      </w:r>
      <w:bookmarkEnd w:id="0"/>
    </w:p>
    <w:p w14:paraId="1EB54717" w14:textId="77777777" w:rsidR="0037680E" w:rsidRDefault="0037680E" w:rsidP="0037680E">
      <w:pPr>
        <w:jc w:val="both"/>
        <w:rPr>
          <w:sz w:val="24"/>
        </w:rPr>
      </w:pPr>
    </w:p>
    <w:p w14:paraId="2B74FED9" w14:textId="77777777" w:rsidR="0037680E" w:rsidRDefault="00B84DD6" w:rsidP="00B84DD6">
      <w:pPr>
        <w:ind w:left="4320" w:hanging="4320"/>
        <w:jc w:val="both"/>
        <w:rPr>
          <w:rFonts w:eastAsia="MS Mincho"/>
          <w:sz w:val="24"/>
        </w:rPr>
      </w:pPr>
      <w:bookmarkStart w:id="1" w:name="_DV_C569"/>
      <w:r>
        <w:rPr>
          <w:rFonts w:eastAsia="MS Mincho"/>
          <w:sz w:val="24"/>
        </w:rPr>
        <w:t>17.</w:t>
      </w:r>
      <w:r>
        <w:rPr>
          <w:rFonts w:eastAsia="MS Mincho"/>
          <w:sz w:val="24"/>
        </w:rPr>
        <w:tab/>
      </w:r>
      <w:r w:rsidR="0037680E" w:rsidRPr="0037680E">
        <w:rPr>
          <w:rFonts w:eastAsia="MS Mincho"/>
          <w:sz w:val="24"/>
        </w:rPr>
        <w:t>Final Maturity Date</w:t>
      </w:r>
      <w:r w:rsidR="0037680E">
        <w:rPr>
          <w:rFonts w:eastAsia="MS Mincho"/>
          <w:sz w:val="24"/>
        </w:rPr>
        <w:t xml:space="preserve">: </w:t>
      </w:r>
      <w:r>
        <w:rPr>
          <w:rFonts w:eastAsia="MS Mincho"/>
          <w:sz w:val="24"/>
        </w:rPr>
        <w:tab/>
      </w:r>
      <w:r>
        <w:rPr>
          <w:rFonts w:eastAsia="MS Mincho"/>
          <w:sz w:val="24"/>
        </w:rPr>
        <w:tab/>
      </w:r>
      <w:r>
        <w:rPr>
          <w:rFonts w:eastAsia="MS Mincho"/>
          <w:sz w:val="24"/>
        </w:rPr>
        <w:tab/>
      </w:r>
      <w:r w:rsidR="00511BC1">
        <w:rPr>
          <w:sz w:val="24"/>
        </w:rPr>
        <w:t>[Date{"system-name":"final-maturity-date"}]</w:t>
      </w:r>
      <w:r w:rsidR="0037680E">
        <w:rPr>
          <w:rFonts w:eastAsia="MS Mincho"/>
          <w:sz w:val="24"/>
        </w:rPr>
        <w:t xml:space="preserve">. </w:t>
      </w:r>
    </w:p>
    <w:bookmarkEnd w:id="1"/>
    <w:p w14:paraId="42618341" w14:textId="77777777" w:rsidR="005C6384" w:rsidRPr="005D3449" w:rsidRDefault="005C6384" w:rsidP="00346CD7">
      <w:pPr>
        <w:jc w:val="both"/>
        <w:rPr>
          <w:bCs/>
          <w:sz w:val="24"/>
        </w:rPr>
      </w:pPr>
    </w:p>
    <w:p w14:paraId="31F525D6" w14:textId="77777777" w:rsidR="005C6384" w:rsidRDefault="005C6384" w:rsidP="00800966">
      <w:pPr>
        <w:ind w:left="720" w:hanging="720"/>
        <w:jc w:val="both"/>
        <w:rPr>
          <w:sz w:val="24"/>
        </w:rPr>
      </w:pPr>
      <w:r>
        <w:rPr>
          <w:sz w:val="24"/>
        </w:rPr>
        <w:t>1</w:t>
      </w:r>
      <w:r w:rsidR="00B84DD6">
        <w:rPr>
          <w:sz w:val="24"/>
        </w:rPr>
        <w:t>8</w:t>
      </w:r>
      <w:r>
        <w:rPr>
          <w:sz w:val="24"/>
        </w:rPr>
        <w:t>.</w:t>
      </w:r>
      <w:r>
        <w:rPr>
          <w:sz w:val="24"/>
        </w:rPr>
        <w:tab/>
        <w:t xml:space="preserve">Required Operative Date: </w:t>
      </w:r>
      <w:r w:rsidR="00B84DD6">
        <w:rPr>
          <w:sz w:val="24"/>
        </w:rPr>
        <w:tab/>
      </w:r>
      <w:r w:rsidR="00B84DD6">
        <w:rPr>
          <w:sz w:val="24"/>
        </w:rPr>
        <w:tab/>
      </w:r>
      <w:r w:rsidR="00511BC1">
        <w:rPr>
          <w:sz w:val="24"/>
        </w:rPr>
        <w:t>[Date{"system-name":"required-operative-date"}]</w:t>
      </w:r>
      <w:r>
        <w:rPr>
          <w:sz w:val="24"/>
        </w:rPr>
        <w:t>.</w:t>
      </w:r>
    </w:p>
    <w:p w14:paraId="24B958B0" w14:textId="77777777" w:rsidR="00EB77C2" w:rsidRDefault="00EB77C2" w:rsidP="00800966">
      <w:pPr>
        <w:ind w:left="720" w:hanging="720"/>
        <w:jc w:val="both"/>
        <w:rPr>
          <w:sz w:val="24"/>
        </w:rPr>
      </w:pPr>
    </w:p>
    <w:p w14:paraId="758C1886" w14:textId="77777777" w:rsidR="00EB77C2" w:rsidRDefault="00B84DD6" w:rsidP="00B84DD6">
      <w:pPr>
        <w:ind w:left="4320" w:hanging="4320"/>
        <w:jc w:val="both"/>
        <w:rPr>
          <w:sz w:val="24"/>
        </w:rPr>
      </w:pPr>
      <w:r>
        <w:rPr>
          <w:bCs/>
          <w:sz w:val="24"/>
        </w:rPr>
        <w:t>19.</w:t>
      </w:r>
      <w:r>
        <w:rPr>
          <w:bCs/>
          <w:sz w:val="24"/>
        </w:rPr>
        <w:tab/>
      </w:r>
      <w:r w:rsidR="00EB77C2" w:rsidRPr="00EB77C2">
        <w:rPr>
          <w:bCs/>
          <w:sz w:val="24"/>
        </w:rPr>
        <w:t>Initial Eligibility Date</w:t>
      </w:r>
      <w:r w:rsidR="00EB77C2">
        <w:rPr>
          <w:sz w:val="24"/>
        </w:rPr>
        <w:t xml:space="preserve">: </w:t>
      </w:r>
      <w:r>
        <w:rPr>
          <w:sz w:val="24"/>
        </w:rPr>
        <w:tab/>
      </w:r>
      <w:r>
        <w:rPr>
          <w:sz w:val="24"/>
        </w:rPr>
        <w:tab/>
      </w:r>
      <w:r w:rsidR="00511BC1">
        <w:rPr>
          <w:sz w:val="24"/>
        </w:rPr>
        <w:t>[Date{"system-name":"initial-eligibility-date"}]</w:t>
      </w:r>
      <w:r w:rsidR="00EB77C2">
        <w:rPr>
          <w:sz w:val="24"/>
        </w:rPr>
        <w:t>.</w:t>
      </w:r>
    </w:p>
    <w:p w14:paraId="1A95BC8D" w14:textId="77777777" w:rsidR="007F0325" w:rsidRDefault="007F0325" w:rsidP="00800966">
      <w:pPr>
        <w:ind w:left="720" w:hanging="720"/>
        <w:jc w:val="both"/>
        <w:rPr>
          <w:sz w:val="24"/>
        </w:rPr>
      </w:pPr>
    </w:p>
    <w:p w14:paraId="7D6F280A" w14:textId="77777777" w:rsidR="007F0325" w:rsidRDefault="00045A0D" w:rsidP="00B84DD6">
      <w:pPr>
        <w:ind w:left="4320" w:hanging="4320"/>
        <w:jc w:val="both"/>
        <w:rPr>
          <w:sz w:val="24"/>
        </w:rPr>
      </w:pPr>
      <w:r>
        <w:rPr>
          <w:sz w:val="24"/>
        </w:rPr>
        <w:t>20</w:t>
      </w:r>
      <w:r w:rsidR="007F0325">
        <w:rPr>
          <w:sz w:val="24"/>
        </w:rPr>
        <w:t xml:space="preserve">. </w:t>
      </w:r>
      <w:r w:rsidR="007F0325">
        <w:rPr>
          <w:sz w:val="24"/>
        </w:rPr>
        <w:tab/>
        <w:t xml:space="preserve">Special Approval: </w:t>
      </w:r>
      <w:r w:rsidR="00B84DD6">
        <w:rPr>
          <w:sz w:val="24"/>
        </w:rPr>
        <w:tab/>
      </w:r>
      <w:r w:rsidR="00B84DD6">
        <w:rPr>
          <w:sz w:val="24"/>
        </w:rPr>
        <w:tab/>
      </w:r>
      <w:r w:rsidR="00B84DD6">
        <w:rPr>
          <w:sz w:val="24"/>
        </w:rPr>
        <w:tab/>
      </w:r>
      <w:r w:rsidR="007F0325">
        <w:rPr>
          <w:sz w:val="24"/>
        </w:rPr>
        <w:t xml:space="preserve">Approval in form and substance satisfactory to the Lender by the </w:t>
      </w:r>
      <w:r w:rsidR="00511BC1">
        <w:rPr>
          <w:sz w:val="24"/>
        </w:rPr>
        <w:t>[TextInput{"system-name":"banking-regulatory-body"}]</w:t>
      </w:r>
      <w:r w:rsidR="007F0325">
        <w:rPr>
          <w:sz w:val="24"/>
        </w:rPr>
        <w:t xml:space="preserve"> for the transaction contemplated hereunder.</w:t>
      </w:r>
    </w:p>
    <w:p w14:paraId="2C5FF807" w14:textId="77777777" w:rsidR="00BC1606" w:rsidRDefault="00BC1606" w:rsidP="00800966">
      <w:pPr>
        <w:ind w:left="720" w:hanging="720"/>
        <w:jc w:val="both"/>
        <w:rPr>
          <w:sz w:val="24"/>
        </w:rPr>
      </w:pPr>
    </w:p>
    <w:p w14:paraId="78BAE9B3" w14:textId="77777777" w:rsidR="00BC1606" w:rsidRDefault="00045A0D" w:rsidP="00B84DD6">
      <w:pPr>
        <w:ind w:left="4320" w:hanging="4320"/>
        <w:jc w:val="both"/>
        <w:rPr>
          <w:sz w:val="24"/>
        </w:rPr>
      </w:pPr>
      <w:r>
        <w:rPr>
          <w:sz w:val="24"/>
        </w:rPr>
        <w:t>21</w:t>
      </w:r>
      <w:r w:rsidR="00BC1606">
        <w:rPr>
          <w:sz w:val="24"/>
        </w:rPr>
        <w:t>.</w:t>
      </w:r>
      <w:r w:rsidR="00BC1606">
        <w:rPr>
          <w:sz w:val="24"/>
        </w:rPr>
        <w:tab/>
        <w:t xml:space="preserve">Security Agreement, if any: </w:t>
      </w:r>
      <w:r w:rsidR="00B84DD6">
        <w:rPr>
          <w:sz w:val="24"/>
        </w:rPr>
        <w:tab/>
      </w:r>
      <w:r w:rsidR="00B84DD6">
        <w:rPr>
          <w:sz w:val="24"/>
        </w:rPr>
        <w:tab/>
      </w:r>
      <w:r w:rsidR="00511BC1">
        <w:rPr>
          <w:sz w:val="24"/>
        </w:rPr>
        <w:t>[TextInput{"system-name":"security-agreement"}]</w:t>
      </w:r>
      <w:r w:rsidR="00BC1606">
        <w:rPr>
          <w:sz w:val="24"/>
        </w:rPr>
        <w:t>.</w:t>
      </w:r>
    </w:p>
    <w:p w14:paraId="35A46AF8" w14:textId="77777777" w:rsidR="00C56746" w:rsidRDefault="00C56746" w:rsidP="00800966">
      <w:pPr>
        <w:ind w:left="720" w:hanging="720"/>
        <w:jc w:val="both"/>
        <w:rPr>
          <w:sz w:val="24"/>
        </w:rPr>
      </w:pPr>
    </w:p>
    <w:p w14:paraId="7FA87824" w14:textId="77777777" w:rsidR="00C62266" w:rsidRDefault="00045A0D" w:rsidP="00B84DD6">
      <w:pPr>
        <w:ind w:left="4320" w:hanging="4320"/>
        <w:jc w:val="both"/>
        <w:rPr>
          <w:sz w:val="24"/>
        </w:rPr>
      </w:pPr>
      <w:r>
        <w:rPr>
          <w:sz w:val="24"/>
        </w:rPr>
        <w:t>22</w:t>
      </w:r>
      <w:r w:rsidR="00C56746">
        <w:rPr>
          <w:sz w:val="24"/>
        </w:rPr>
        <w:t>.</w:t>
      </w:r>
      <w:r w:rsidR="00C56746">
        <w:rPr>
          <w:sz w:val="24"/>
        </w:rPr>
        <w:tab/>
      </w:r>
      <w:r w:rsidR="00643A88">
        <w:rPr>
          <w:sz w:val="24"/>
        </w:rPr>
        <w:t>Global</w:t>
      </w:r>
      <w:r w:rsidR="00C56746">
        <w:rPr>
          <w:sz w:val="24"/>
        </w:rPr>
        <w:t xml:space="preserve"> Note:</w:t>
      </w:r>
      <w:r w:rsidR="00643A88">
        <w:rPr>
          <w:sz w:val="24"/>
        </w:rPr>
        <w:t xml:space="preserve"> </w:t>
      </w:r>
      <w:r w:rsidR="00B84DD6">
        <w:rPr>
          <w:sz w:val="24"/>
        </w:rPr>
        <w:tab/>
      </w:r>
      <w:r w:rsidR="00B84DD6">
        <w:rPr>
          <w:sz w:val="24"/>
        </w:rPr>
        <w:tab/>
      </w:r>
      <w:r w:rsidR="00B84DD6">
        <w:rPr>
          <w:sz w:val="24"/>
        </w:rPr>
        <w:tab/>
      </w:r>
      <w:r w:rsidR="00B84DD6">
        <w:rPr>
          <w:sz w:val="24"/>
        </w:rPr>
        <w:tab/>
      </w:r>
      <w:r w:rsidR="00511BC1">
        <w:rPr>
          <w:sz w:val="24"/>
        </w:rPr>
        <w:t>[TextInput{"system-name":"global-note-description"}]</w:t>
      </w:r>
      <w:r w:rsidR="00643A88">
        <w:rPr>
          <w:sz w:val="24"/>
        </w:rPr>
        <w:t>.</w:t>
      </w:r>
    </w:p>
    <w:p w14:paraId="7D160B4A" w14:textId="77777777" w:rsidR="005C7684" w:rsidRDefault="005C7684" w:rsidP="00800966">
      <w:pPr>
        <w:ind w:left="720" w:hanging="720"/>
        <w:jc w:val="both"/>
        <w:rPr>
          <w:sz w:val="24"/>
        </w:rPr>
      </w:pPr>
    </w:p>
    <w:p w14:paraId="51BC0CCB" w14:textId="77777777" w:rsidR="00C62266" w:rsidRDefault="00045A0D" w:rsidP="00B84DD6">
      <w:pPr>
        <w:ind w:left="4320" w:hanging="4320"/>
        <w:jc w:val="both"/>
        <w:rPr>
          <w:sz w:val="24"/>
        </w:rPr>
      </w:pPr>
      <w:r>
        <w:rPr>
          <w:sz w:val="24"/>
        </w:rPr>
        <w:t>23</w:t>
      </w:r>
      <w:r w:rsidR="00C62266">
        <w:rPr>
          <w:sz w:val="24"/>
        </w:rPr>
        <w:t>.</w:t>
      </w:r>
      <w:r w:rsidR="00C62266">
        <w:rPr>
          <w:sz w:val="24"/>
        </w:rPr>
        <w:tab/>
        <w:t xml:space="preserve">Transaction Number: </w:t>
      </w:r>
      <w:r w:rsidR="00B84DD6">
        <w:rPr>
          <w:sz w:val="24"/>
        </w:rPr>
        <w:tab/>
      </w:r>
      <w:r w:rsidR="00B84DD6">
        <w:rPr>
          <w:sz w:val="24"/>
        </w:rPr>
        <w:tab/>
      </w:r>
      <w:r w:rsidR="00B84DD6">
        <w:rPr>
          <w:sz w:val="24"/>
        </w:rPr>
        <w:tab/>
      </w:r>
      <w:r w:rsidR="00511BC1">
        <w:rPr>
          <w:sz w:val="24"/>
        </w:rPr>
        <w:t>[TextInput{"system-name":"transaction-no"}]</w:t>
      </w:r>
    </w:p>
    <w:p w14:paraId="3643ABC7" w14:textId="77777777" w:rsidR="00484216" w:rsidRDefault="00484216" w:rsidP="00800966">
      <w:pPr>
        <w:ind w:left="720" w:hanging="720"/>
        <w:jc w:val="both"/>
        <w:rPr>
          <w:sz w:val="24"/>
        </w:rPr>
      </w:pPr>
    </w:p>
    <w:p w14:paraId="5D21B793" w14:textId="77777777" w:rsidR="00B84DD6" w:rsidRDefault="00B84DD6" w:rsidP="00B84DD6">
      <w:pPr>
        <w:jc w:val="both"/>
        <w:rPr>
          <w:sz w:val="24"/>
        </w:rPr>
      </w:pPr>
    </w:p>
    <w:p w14:paraId="718C6AC6" w14:textId="77777777" w:rsidR="00B84DD6" w:rsidRDefault="00B84DD6" w:rsidP="00B84DD6">
      <w:pPr>
        <w:jc w:val="both"/>
        <w:rPr>
          <w:sz w:val="24"/>
        </w:rPr>
      </w:pPr>
      <w:r>
        <w:rPr>
          <w:sz w:val="24"/>
        </w:rPr>
        <w:t>C.</w:t>
      </w:r>
      <w:r>
        <w:rPr>
          <w:sz w:val="24"/>
        </w:rPr>
        <w:tab/>
        <w:t>Account References and Notice Addresses.</w:t>
      </w:r>
    </w:p>
    <w:p w14:paraId="32E92F1B" w14:textId="77777777" w:rsidR="00B84DD6" w:rsidRDefault="00B84DD6" w:rsidP="00800966">
      <w:pPr>
        <w:ind w:left="720" w:hanging="720"/>
        <w:jc w:val="both"/>
        <w:rPr>
          <w:sz w:val="24"/>
        </w:rPr>
      </w:pPr>
    </w:p>
    <w:p w14:paraId="36C0FE58" w14:textId="77777777" w:rsidR="00484216" w:rsidRDefault="00045A0D" w:rsidP="00F16596">
      <w:pPr>
        <w:jc w:val="both"/>
        <w:rPr>
          <w:sz w:val="24"/>
        </w:rPr>
      </w:pPr>
      <w:r>
        <w:rPr>
          <w:bCs/>
          <w:sz w:val="24"/>
        </w:rPr>
        <w:t>24</w:t>
      </w:r>
      <w:r w:rsidR="00484216">
        <w:rPr>
          <w:bCs/>
          <w:sz w:val="24"/>
        </w:rPr>
        <w:t>.</w:t>
      </w:r>
      <w:r w:rsidR="00484216">
        <w:rPr>
          <w:bCs/>
          <w:sz w:val="24"/>
        </w:rPr>
        <w:tab/>
        <w:t>Lender’s Account</w:t>
      </w:r>
      <w:r w:rsidR="00524DDE">
        <w:rPr>
          <w:rStyle w:val="FootnoteReference"/>
        </w:rPr>
        <w:footnoteReference w:id="1"/>
      </w:r>
      <w:r w:rsidR="00484216">
        <w:rPr>
          <w:bCs/>
          <w:sz w:val="24"/>
        </w:rPr>
        <w:t>:</w:t>
      </w:r>
    </w:p>
    <w:p w14:paraId="24EA4026" w14:textId="77777777" w:rsidR="005C7684" w:rsidRDefault="005C7684" w:rsidP="00F16596">
      <w:pPr>
        <w:ind w:left="720"/>
        <w:jc w:val="both"/>
        <w:rPr>
          <w:sz w:val="24"/>
        </w:rPr>
      </w:pPr>
    </w:p>
    <w:p w14:paraId="49ABC4E6" w14:textId="77777777" w:rsidR="00484216" w:rsidRDefault="00484216" w:rsidP="00B84DD6">
      <w:pPr>
        <w:ind w:left="4320" w:hanging="3600"/>
        <w:jc w:val="both"/>
        <w:rPr>
          <w:sz w:val="24"/>
        </w:rPr>
      </w:pPr>
      <w:r>
        <w:rPr>
          <w:sz w:val="24"/>
        </w:rPr>
        <w:t>(</w:t>
      </w:r>
      <w:r w:rsidR="00B84DD6">
        <w:rPr>
          <w:sz w:val="24"/>
        </w:rPr>
        <w:t>a</w:t>
      </w:r>
      <w:r>
        <w:rPr>
          <w:sz w:val="24"/>
        </w:rPr>
        <w:t xml:space="preserve">) for Lender’s Fees – </w:t>
      </w:r>
      <w:r w:rsidR="00B84DD6">
        <w:rPr>
          <w:sz w:val="24"/>
        </w:rPr>
        <w:tab/>
      </w:r>
      <w:r w:rsidR="00B84DD6">
        <w:rPr>
          <w:sz w:val="24"/>
        </w:rPr>
        <w:tab/>
      </w:r>
      <w:r>
        <w:rPr>
          <w:sz w:val="24"/>
        </w:rPr>
        <w:t xml:space="preserve">at </w:t>
      </w:r>
      <w:r w:rsidR="00511BC1">
        <w:rPr>
          <w:sz w:val="24"/>
        </w:rPr>
        <w:t>[TextInput{"system-name":"lender-fee-account"}]</w:t>
      </w:r>
      <w:r>
        <w:rPr>
          <w:sz w:val="24"/>
        </w:rPr>
        <w:t xml:space="preserve">; and </w:t>
      </w:r>
    </w:p>
    <w:p w14:paraId="5DAD9640" w14:textId="77777777" w:rsidR="00484216" w:rsidRDefault="00484216" w:rsidP="00F16596">
      <w:pPr>
        <w:jc w:val="both"/>
        <w:rPr>
          <w:sz w:val="24"/>
        </w:rPr>
      </w:pPr>
    </w:p>
    <w:p w14:paraId="676A0843" w14:textId="77777777" w:rsidR="005C6384" w:rsidRDefault="00484216" w:rsidP="00B84DD6">
      <w:pPr>
        <w:ind w:left="4320" w:hanging="3600"/>
        <w:jc w:val="both"/>
        <w:rPr>
          <w:sz w:val="24"/>
        </w:rPr>
      </w:pPr>
      <w:r>
        <w:rPr>
          <w:sz w:val="24"/>
        </w:rPr>
        <w:t>(</w:t>
      </w:r>
      <w:r w:rsidR="00B84DD6">
        <w:rPr>
          <w:sz w:val="24"/>
        </w:rPr>
        <w:t>b</w:t>
      </w:r>
      <w:r>
        <w:rPr>
          <w:sz w:val="24"/>
        </w:rPr>
        <w:t xml:space="preserve">) for repayments of the Credit – </w:t>
      </w:r>
      <w:r w:rsidR="00B84DD6">
        <w:rPr>
          <w:sz w:val="24"/>
        </w:rPr>
        <w:tab/>
      </w:r>
      <w:r>
        <w:rPr>
          <w:sz w:val="24"/>
        </w:rPr>
        <w:t xml:space="preserve">to the order of </w:t>
      </w:r>
      <w:r w:rsidR="00511BC1">
        <w:rPr>
          <w:sz w:val="24"/>
        </w:rPr>
        <w:t>[TextInput{"system-name":"credit-repayment-account"}]</w:t>
      </w:r>
      <w:r>
        <w:rPr>
          <w:sz w:val="24"/>
        </w:rPr>
        <w:t>.</w:t>
      </w:r>
    </w:p>
    <w:p w14:paraId="69CBEB92" w14:textId="77777777" w:rsidR="00484216" w:rsidRDefault="00484216" w:rsidP="00F16596">
      <w:pPr>
        <w:ind w:left="720"/>
        <w:jc w:val="both"/>
        <w:rPr>
          <w:sz w:val="24"/>
        </w:rPr>
      </w:pPr>
    </w:p>
    <w:p w14:paraId="4F193C32" w14:textId="77777777" w:rsidR="00B13D2A" w:rsidRDefault="00B84DD6" w:rsidP="00B84DD6">
      <w:pPr>
        <w:ind w:left="4320" w:hanging="4320"/>
        <w:jc w:val="both"/>
        <w:rPr>
          <w:sz w:val="24"/>
        </w:rPr>
      </w:pPr>
      <w:r>
        <w:rPr>
          <w:sz w:val="24"/>
        </w:rPr>
        <w:t>2</w:t>
      </w:r>
      <w:r w:rsidR="00045A0D">
        <w:rPr>
          <w:sz w:val="24"/>
        </w:rPr>
        <w:t>5</w:t>
      </w:r>
      <w:r w:rsidR="005C6384">
        <w:rPr>
          <w:sz w:val="24"/>
        </w:rPr>
        <w:t>.</w:t>
      </w:r>
      <w:r w:rsidR="00B13D2A">
        <w:rPr>
          <w:sz w:val="24"/>
        </w:rPr>
        <w:tab/>
        <w:t>Exim-In Bank’s Account</w:t>
      </w:r>
      <w:r w:rsidR="00C66BF6">
        <w:rPr>
          <w:rStyle w:val="FootnoteReference"/>
        </w:rPr>
        <w:footnoteReference w:id="2"/>
      </w:r>
      <w:r w:rsidR="00B13D2A">
        <w:rPr>
          <w:sz w:val="24"/>
        </w:rPr>
        <w:t xml:space="preserve">: </w:t>
      </w:r>
      <w:r>
        <w:rPr>
          <w:sz w:val="24"/>
        </w:rPr>
        <w:tab/>
      </w:r>
      <w:r>
        <w:rPr>
          <w:sz w:val="24"/>
        </w:rPr>
        <w:tab/>
      </w:r>
      <w:r w:rsidR="00B13D2A">
        <w:rPr>
          <w:sz w:val="24"/>
        </w:rPr>
        <w:t xml:space="preserve">at the Federal Reserve Bank of New York for credit to Ex-Im Bank via the Federal Reserve Wire Network (FedWire) </w:t>
      </w:r>
      <w:r w:rsidR="00524DDE">
        <w:rPr>
          <w:sz w:val="24"/>
        </w:rPr>
        <w:t>ABA</w:t>
      </w:r>
      <w:r w:rsidR="00B13D2A">
        <w:rPr>
          <w:sz w:val="24"/>
        </w:rPr>
        <w:t xml:space="preserve"> Routing number 021030004, Receiver ABA Short Name TREAS NYC, Business Function Code, CTR, Beneficiary Identifier 00004984, Beneficiary EXPORT IMPORT BANK, Originator </w:t>
      </w:r>
      <w:r w:rsidR="00524DDE">
        <w:rPr>
          <w:sz w:val="24"/>
        </w:rPr>
        <w:t>[TextInput{"system-name":"borrower-legal-name"}]</w:t>
      </w:r>
      <w:r w:rsidR="00B13D2A">
        <w:rPr>
          <w:sz w:val="24"/>
        </w:rPr>
        <w:t xml:space="preserve">, Originator to Beneficiary Information </w:t>
      </w:r>
      <w:r w:rsidR="00524DDE">
        <w:rPr>
          <w:sz w:val="24"/>
        </w:rPr>
        <w:t>[TextInput{"system-name":"transaction-no"}]</w:t>
      </w:r>
      <w:r w:rsidR="00B13D2A">
        <w:rPr>
          <w:sz w:val="24"/>
        </w:rPr>
        <w:t>.</w:t>
      </w:r>
    </w:p>
    <w:p w14:paraId="1627232F" w14:textId="77777777" w:rsidR="00484216" w:rsidRDefault="005C6384">
      <w:pPr>
        <w:ind w:left="720" w:hanging="720"/>
        <w:jc w:val="both"/>
        <w:rPr>
          <w:sz w:val="24"/>
        </w:rPr>
      </w:pPr>
      <w:r>
        <w:rPr>
          <w:sz w:val="24"/>
        </w:rPr>
        <w:tab/>
      </w:r>
    </w:p>
    <w:p w14:paraId="767D6D74" w14:textId="77777777" w:rsidR="005C6384" w:rsidRDefault="00045A0D">
      <w:pPr>
        <w:ind w:left="720" w:hanging="720"/>
        <w:jc w:val="both"/>
        <w:rPr>
          <w:sz w:val="24"/>
        </w:rPr>
      </w:pPr>
      <w:r>
        <w:rPr>
          <w:sz w:val="24"/>
        </w:rPr>
        <w:t>26</w:t>
      </w:r>
      <w:r w:rsidR="00B13D2A">
        <w:rPr>
          <w:sz w:val="24"/>
        </w:rPr>
        <w:t>.</w:t>
      </w:r>
      <w:r w:rsidR="00B13D2A">
        <w:rPr>
          <w:sz w:val="24"/>
        </w:rPr>
        <w:tab/>
      </w:r>
      <w:r w:rsidR="005C6384">
        <w:rPr>
          <w:sz w:val="24"/>
        </w:rPr>
        <w:t>Except as otherwise provided in the Agreement, all notices shall be directed to the respective parties in accordance with the following:</w:t>
      </w:r>
    </w:p>
    <w:p w14:paraId="44DD01DD" w14:textId="77777777" w:rsidR="005C6384" w:rsidRDefault="005C6384">
      <w:pPr>
        <w:ind w:left="720" w:hanging="720"/>
        <w:jc w:val="both"/>
        <w:rPr>
          <w:sz w:val="24"/>
        </w:rPr>
      </w:pPr>
    </w:p>
    <w:p w14:paraId="6D9D4589" w14:textId="77777777" w:rsidR="005C6384" w:rsidRDefault="005C6384" w:rsidP="00B84DD6">
      <w:pPr>
        <w:keepNext/>
        <w:numPr>
          <w:ilvl w:val="0"/>
          <w:numId w:val="25"/>
        </w:numPr>
        <w:jc w:val="both"/>
        <w:rPr>
          <w:sz w:val="24"/>
          <w:u w:val="single"/>
        </w:rPr>
      </w:pPr>
      <w:r>
        <w:rPr>
          <w:sz w:val="24"/>
          <w:u w:val="single"/>
        </w:rPr>
        <w:t>To the Borrower</w:t>
      </w:r>
      <w:r w:rsidR="002E4DFE">
        <w:rPr>
          <w:sz w:val="24"/>
          <w:u w:val="single"/>
        </w:rPr>
        <w:t>:</w:t>
      </w:r>
    </w:p>
    <w:p w14:paraId="45819932" w14:textId="77777777" w:rsidR="00EB77C6" w:rsidRDefault="00EB77C6">
      <w:pPr>
        <w:keepNext/>
        <w:ind w:left="720"/>
        <w:jc w:val="both"/>
        <w:rPr>
          <w:sz w:val="24"/>
          <w:u w:val="single"/>
        </w:rPr>
      </w:pPr>
    </w:p>
    <w:p w14:paraId="17DEF9E5" w14:textId="77777777" w:rsidR="00D7145D" w:rsidRPr="00D7145D" w:rsidRDefault="00EB77C6" w:rsidP="00D7145D">
      <w:pPr>
        <w:keepNext/>
        <w:ind w:left="2160" w:hanging="1440"/>
        <w:jc w:val="both"/>
        <w:rPr>
          <w:sz w:val="24"/>
          <w:lang w:val="en-ZA"/>
        </w:rPr>
      </w:pPr>
      <w:r w:rsidRPr="00BF4227">
        <w:rPr>
          <w:sz w:val="24"/>
          <w:lang w:val="en-ZA"/>
        </w:rPr>
        <w:t>Address:</w:t>
      </w:r>
      <w:r w:rsidRPr="00BF4227">
        <w:rPr>
          <w:sz w:val="24"/>
          <w:lang w:val="en-ZA"/>
        </w:rPr>
        <w:tab/>
      </w:r>
      <w:r w:rsidR="00524DDE">
        <w:rPr>
          <w:sz w:val="24"/>
        </w:rPr>
        <w:t>[TextInput{"system-name":"borrower-legal-name"}]</w:t>
      </w:r>
    </w:p>
    <w:p w14:paraId="60257ACA" w14:textId="77777777" w:rsidR="00524DDE" w:rsidRPr="00D7145D" w:rsidRDefault="00D7145D" w:rsidP="00524DDE">
      <w:pPr>
        <w:keepNext/>
        <w:ind w:left="2160" w:hanging="1440"/>
        <w:jc w:val="both"/>
        <w:rPr>
          <w:sz w:val="24"/>
          <w:lang w:val="en-ZA"/>
        </w:rPr>
      </w:pPr>
      <w:r>
        <w:rPr>
          <w:sz w:val="24"/>
          <w:lang w:val="en-ZA"/>
        </w:rPr>
        <w:tab/>
      </w:r>
      <w:r>
        <w:rPr>
          <w:sz w:val="24"/>
          <w:lang w:val="en-ZA"/>
        </w:rPr>
        <w:tab/>
      </w:r>
      <w:r w:rsidR="00524DDE">
        <w:rPr>
          <w:sz w:val="24"/>
          <w:lang w:val="en-ZA"/>
        </w:rPr>
        <w:t>[TextInput{"system-name":"borrower-address"}]</w:t>
      </w:r>
    </w:p>
    <w:p w14:paraId="18E484DB" w14:textId="77777777" w:rsidR="00D7145D" w:rsidRPr="00D7145D" w:rsidRDefault="00D7145D" w:rsidP="00D7145D">
      <w:pPr>
        <w:keepNext/>
        <w:ind w:left="2160" w:hanging="1440"/>
        <w:jc w:val="both"/>
        <w:rPr>
          <w:sz w:val="24"/>
          <w:lang w:val="en-ZA"/>
        </w:rPr>
      </w:pPr>
    </w:p>
    <w:p w14:paraId="11C98780" w14:textId="77777777" w:rsidR="00EB77C6" w:rsidRPr="00BF4227" w:rsidRDefault="00EB77C6" w:rsidP="00C67A1D">
      <w:pPr>
        <w:keepNext/>
        <w:ind w:left="2160" w:hanging="1440"/>
        <w:jc w:val="both"/>
        <w:rPr>
          <w:sz w:val="24"/>
          <w:lang w:val="it-IT"/>
        </w:rPr>
      </w:pPr>
      <w:r w:rsidRPr="00BF4227">
        <w:rPr>
          <w:sz w:val="24"/>
          <w:lang w:val="it-IT"/>
        </w:rPr>
        <w:t>Attention:</w:t>
      </w:r>
      <w:r w:rsidRPr="00BF4227">
        <w:rPr>
          <w:sz w:val="24"/>
          <w:lang w:val="it-IT"/>
        </w:rPr>
        <w:tab/>
      </w:r>
      <w:r w:rsidR="00524DDE">
        <w:rPr>
          <w:sz w:val="24"/>
          <w:lang w:val="it-IT"/>
        </w:rPr>
        <w:t>[TextInput{"system-name":"borrower-contact-name-title"}]</w:t>
      </w:r>
      <w:r w:rsidRPr="00BF4227">
        <w:rPr>
          <w:sz w:val="24"/>
          <w:lang w:val="it-IT"/>
        </w:rPr>
        <w:tab/>
        <w:t xml:space="preserve"> </w:t>
      </w:r>
    </w:p>
    <w:p w14:paraId="7B5FE6FA" w14:textId="77777777" w:rsidR="00EB77C6" w:rsidRDefault="00EB77C6" w:rsidP="00EB77C6">
      <w:pPr>
        <w:keepNext/>
        <w:ind w:left="2160" w:hanging="1440"/>
        <w:jc w:val="both"/>
        <w:rPr>
          <w:sz w:val="24"/>
        </w:rPr>
      </w:pPr>
      <w:r>
        <w:rPr>
          <w:sz w:val="24"/>
        </w:rPr>
        <w:t>Telephone:</w:t>
      </w:r>
      <w:r>
        <w:rPr>
          <w:sz w:val="24"/>
        </w:rPr>
        <w:tab/>
      </w:r>
      <w:r w:rsidR="00524DDE">
        <w:rPr>
          <w:sz w:val="24"/>
          <w:lang w:val="it-IT"/>
        </w:rPr>
        <w:t>[TextInput{"system-name":"borrower-contact-tel"}]</w:t>
      </w:r>
    </w:p>
    <w:p w14:paraId="292D0ED7" w14:textId="77777777" w:rsidR="00326928" w:rsidRPr="000F322F" w:rsidRDefault="00EB77C6" w:rsidP="00656CDB">
      <w:pPr>
        <w:ind w:left="2160" w:hanging="1440"/>
        <w:rPr>
          <w:sz w:val="24"/>
          <w:lang w:val="it-IT"/>
        </w:rPr>
      </w:pPr>
      <w:r>
        <w:rPr>
          <w:sz w:val="24"/>
        </w:rPr>
        <w:t xml:space="preserve">E-mail: </w:t>
      </w:r>
      <w:r>
        <w:rPr>
          <w:sz w:val="24"/>
        </w:rPr>
        <w:tab/>
      </w:r>
      <w:r w:rsidR="00524DDE">
        <w:rPr>
          <w:sz w:val="24"/>
          <w:lang w:val="it-IT"/>
        </w:rPr>
        <w:t>[TextInput{"system-name":"borrower-contact-email"}]</w:t>
      </w:r>
    </w:p>
    <w:p w14:paraId="409F180F" w14:textId="77777777" w:rsidR="00EB77C6" w:rsidRDefault="00EB77C6" w:rsidP="00EB77C6">
      <w:pPr>
        <w:ind w:left="2160" w:hanging="1440"/>
        <w:jc w:val="both"/>
        <w:rPr>
          <w:sz w:val="24"/>
        </w:rPr>
      </w:pPr>
    </w:p>
    <w:p w14:paraId="326ADC01" w14:textId="77777777" w:rsidR="005C7F33" w:rsidRDefault="005C7F33" w:rsidP="00EB77C6">
      <w:pPr>
        <w:ind w:left="2160" w:hanging="1440"/>
        <w:jc w:val="both"/>
        <w:rPr>
          <w:sz w:val="24"/>
        </w:rPr>
      </w:pPr>
    </w:p>
    <w:p w14:paraId="4886E310" w14:textId="77777777" w:rsidR="005C6384" w:rsidRDefault="005C6384" w:rsidP="002E4DFE">
      <w:pPr>
        <w:keepNext/>
        <w:numPr>
          <w:ilvl w:val="0"/>
          <w:numId w:val="25"/>
        </w:numPr>
        <w:jc w:val="both"/>
        <w:rPr>
          <w:sz w:val="24"/>
          <w:u w:val="single"/>
        </w:rPr>
      </w:pPr>
      <w:r>
        <w:rPr>
          <w:sz w:val="24"/>
          <w:u w:val="single"/>
        </w:rPr>
        <w:t>To the Guarantor</w:t>
      </w:r>
      <w:r w:rsidR="00A042F0">
        <w:rPr>
          <w:sz w:val="24"/>
          <w:u w:val="single"/>
        </w:rPr>
        <w:t>s</w:t>
      </w:r>
      <w:r w:rsidR="002E4DFE">
        <w:rPr>
          <w:sz w:val="24"/>
          <w:u w:val="single"/>
        </w:rPr>
        <w:t>:</w:t>
      </w:r>
    </w:p>
    <w:p w14:paraId="79C1A856" w14:textId="77777777" w:rsidR="00A042F0" w:rsidRPr="00BF4227" w:rsidRDefault="00A042F0" w:rsidP="00A042F0">
      <w:pPr>
        <w:keepNext/>
        <w:ind w:firstLine="720"/>
        <w:jc w:val="both"/>
        <w:rPr>
          <w:sz w:val="24"/>
          <w:lang w:val="it-IT"/>
        </w:rPr>
      </w:pPr>
    </w:p>
    <w:p w14:paraId="1563EF0B" w14:textId="77777777" w:rsidR="00C66BF6" w:rsidRPr="00D7145D" w:rsidRDefault="00C66BF6" w:rsidP="00C66BF6">
      <w:pPr>
        <w:keepNext/>
        <w:ind w:left="2160" w:hanging="1440"/>
        <w:jc w:val="both"/>
        <w:rPr>
          <w:sz w:val="24"/>
          <w:lang w:val="en-ZA"/>
        </w:rPr>
      </w:pPr>
      <w:r w:rsidRPr="00BF4227">
        <w:rPr>
          <w:sz w:val="24"/>
          <w:lang w:val="en-ZA"/>
        </w:rPr>
        <w:t>Address:</w:t>
      </w:r>
      <w:r w:rsidRPr="00BF4227">
        <w:rPr>
          <w:sz w:val="24"/>
          <w:lang w:val="en-ZA"/>
        </w:rPr>
        <w:tab/>
      </w:r>
      <w:r>
        <w:rPr>
          <w:sz w:val="24"/>
        </w:rPr>
        <w:t>[TextInput{"system-name":"guarantor-1-legal-name"}]</w:t>
      </w:r>
    </w:p>
    <w:p w14:paraId="35D63FF4" w14:textId="77777777" w:rsidR="00C66BF6" w:rsidRPr="00D7145D" w:rsidRDefault="00C66BF6" w:rsidP="00C66BF6">
      <w:pPr>
        <w:keepNext/>
        <w:ind w:left="2160" w:hanging="1440"/>
        <w:jc w:val="both"/>
        <w:rPr>
          <w:sz w:val="24"/>
          <w:lang w:val="en-ZA"/>
        </w:rPr>
      </w:pPr>
      <w:r>
        <w:rPr>
          <w:sz w:val="24"/>
          <w:lang w:val="en-ZA"/>
        </w:rPr>
        <w:tab/>
      </w:r>
      <w:r>
        <w:rPr>
          <w:sz w:val="24"/>
          <w:lang w:val="en-ZA"/>
        </w:rPr>
        <w:tab/>
        <w:t>[TextInput{"system-name":"guarantor-1-address"}]</w:t>
      </w:r>
    </w:p>
    <w:p w14:paraId="77604E00" w14:textId="77777777" w:rsidR="00C66BF6" w:rsidRPr="00D7145D" w:rsidRDefault="00C66BF6" w:rsidP="00C66BF6">
      <w:pPr>
        <w:keepNext/>
        <w:ind w:left="2160" w:hanging="1440"/>
        <w:jc w:val="both"/>
        <w:rPr>
          <w:sz w:val="24"/>
          <w:lang w:val="en-ZA"/>
        </w:rPr>
      </w:pPr>
    </w:p>
    <w:p w14:paraId="449D5873" w14:textId="77777777" w:rsidR="00C66BF6" w:rsidRPr="00BF4227" w:rsidRDefault="00C66BF6" w:rsidP="00C66BF6">
      <w:pPr>
        <w:keepNext/>
        <w:ind w:left="2160" w:hanging="1440"/>
        <w:jc w:val="both"/>
        <w:rPr>
          <w:sz w:val="24"/>
          <w:lang w:val="it-IT"/>
        </w:rPr>
      </w:pPr>
      <w:r w:rsidRPr="00BF4227">
        <w:rPr>
          <w:sz w:val="24"/>
          <w:lang w:val="it-IT"/>
        </w:rPr>
        <w:t>Attention:</w:t>
      </w:r>
      <w:r w:rsidRPr="00BF4227">
        <w:rPr>
          <w:sz w:val="24"/>
          <w:lang w:val="it-IT"/>
        </w:rPr>
        <w:tab/>
      </w:r>
      <w:r>
        <w:rPr>
          <w:sz w:val="24"/>
          <w:lang w:val="it-IT"/>
        </w:rPr>
        <w:t>[TextInput{"system-name":"guarantor-1-contact-name-title"}]</w:t>
      </w:r>
      <w:r w:rsidRPr="00BF4227">
        <w:rPr>
          <w:sz w:val="24"/>
          <w:lang w:val="it-IT"/>
        </w:rPr>
        <w:tab/>
        <w:t xml:space="preserve"> </w:t>
      </w:r>
    </w:p>
    <w:p w14:paraId="635716C1" w14:textId="77777777" w:rsidR="00C66BF6" w:rsidRDefault="00C66BF6" w:rsidP="00C66BF6">
      <w:pPr>
        <w:keepNext/>
        <w:ind w:left="2160" w:hanging="1440"/>
        <w:jc w:val="both"/>
        <w:rPr>
          <w:sz w:val="24"/>
        </w:rPr>
      </w:pPr>
      <w:r>
        <w:rPr>
          <w:sz w:val="24"/>
        </w:rPr>
        <w:t>Telephone:</w:t>
      </w:r>
      <w:r>
        <w:rPr>
          <w:sz w:val="24"/>
        </w:rPr>
        <w:tab/>
      </w:r>
      <w:r>
        <w:rPr>
          <w:sz w:val="24"/>
          <w:lang w:val="it-IT"/>
        </w:rPr>
        <w:t>[TextInput{"system-name":"guarantor-1-contact-tel"}]</w:t>
      </w:r>
    </w:p>
    <w:p w14:paraId="1F10E84B" w14:textId="77777777" w:rsidR="00C66BF6" w:rsidRPr="000F322F" w:rsidRDefault="00C66BF6" w:rsidP="00C66BF6">
      <w:pPr>
        <w:ind w:left="2160" w:hanging="1440"/>
        <w:rPr>
          <w:sz w:val="24"/>
          <w:lang w:val="it-IT"/>
        </w:rPr>
      </w:pPr>
      <w:r>
        <w:rPr>
          <w:sz w:val="24"/>
        </w:rPr>
        <w:t xml:space="preserve">E-mail: </w:t>
      </w:r>
      <w:r>
        <w:rPr>
          <w:sz w:val="24"/>
        </w:rPr>
        <w:tab/>
      </w:r>
      <w:r>
        <w:rPr>
          <w:sz w:val="24"/>
          <w:lang w:val="it-IT"/>
        </w:rPr>
        <w:t>[TextInput{"system-name":"guarantor-1-contact-email"}]</w:t>
      </w:r>
    </w:p>
    <w:p w14:paraId="66AC5A96" w14:textId="77777777" w:rsidR="00C66BF6" w:rsidRDefault="00C66BF6" w:rsidP="00C66BF6">
      <w:pPr>
        <w:keepNext/>
        <w:ind w:left="2160" w:hanging="1440"/>
        <w:jc w:val="both"/>
        <w:rPr>
          <w:sz w:val="24"/>
          <w:lang w:val="en-ZA"/>
        </w:rPr>
      </w:pPr>
    </w:p>
    <w:p w14:paraId="7D1C286C" w14:textId="77777777" w:rsidR="00C66BF6" w:rsidRPr="00D7145D" w:rsidRDefault="00C66BF6" w:rsidP="00C66BF6">
      <w:pPr>
        <w:keepNext/>
        <w:ind w:left="2160" w:hanging="1440"/>
        <w:jc w:val="both"/>
        <w:rPr>
          <w:sz w:val="24"/>
          <w:lang w:val="en-ZA"/>
        </w:rPr>
      </w:pPr>
      <w:r w:rsidRPr="00BF4227">
        <w:rPr>
          <w:sz w:val="24"/>
          <w:lang w:val="en-ZA"/>
        </w:rPr>
        <w:t>Address:</w:t>
      </w:r>
      <w:r w:rsidRPr="00BF4227">
        <w:rPr>
          <w:sz w:val="24"/>
          <w:lang w:val="en-ZA"/>
        </w:rPr>
        <w:tab/>
      </w:r>
      <w:r>
        <w:rPr>
          <w:sz w:val="24"/>
        </w:rPr>
        <w:t>[TextInput{"system-name":"guarantor-2-legal-name"}]</w:t>
      </w:r>
    </w:p>
    <w:p w14:paraId="3C47A1B5" w14:textId="77777777" w:rsidR="00C66BF6" w:rsidRPr="00D7145D" w:rsidRDefault="00C66BF6" w:rsidP="00C66BF6">
      <w:pPr>
        <w:keepNext/>
        <w:ind w:left="2160" w:hanging="1440"/>
        <w:jc w:val="both"/>
        <w:rPr>
          <w:sz w:val="24"/>
          <w:lang w:val="en-ZA"/>
        </w:rPr>
      </w:pPr>
      <w:r>
        <w:rPr>
          <w:sz w:val="24"/>
          <w:lang w:val="en-ZA"/>
        </w:rPr>
        <w:tab/>
      </w:r>
      <w:r>
        <w:rPr>
          <w:sz w:val="24"/>
          <w:lang w:val="en-ZA"/>
        </w:rPr>
        <w:tab/>
        <w:t>[TextInput{"system-name":"guarantor-2-address"}]</w:t>
      </w:r>
    </w:p>
    <w:p w14:paraId="23137AF1" w14:textId="77777777" w:rsidR="00C66BF6" w:rsidRPr="00D7145D" w:rsidRDefault="00C66BF6" w:rsidP="00C66BF6">
      <w:pPr>
        <w:keepNext/>
        <w:ind w:left="2160" w:hanging="1440"/>
        <w:jc w:val="both"/>
        <w:rPr>
          <w:sz w:val="24"/>
          <w:lang w:val="en-ZA"/>
        </w:rPr>
      </w:pPr>
    </w:p>
    <w:p w14:paraId="3D602F64" w14:textId="77777777" w:rsidR="00C66BF6" w:rsidRPr="00BF4227" w:rsidRDefault="00C66BF6" w:rsidP="00C66BF6">
      <w:pPr>
        <w:keepNext/>
        <w:ind w:left="2160" w:hanging="1440"/>
        <w:jc w:val="both"/>
        <w:rPr>
          <w:sz w:val="24"/>
          <w:lang w:val="it-IT"/>
        </w:rPr>
      </w:pPr>
      <w:r w:rsidRPr="00BF4227">
        <w:rPr>
          <w:sz w:val="24"/>
          <w:lang w:val="it-IT"/>
        </w:rPr>
        <w:t>Attention:</w:t>
      </w:r>
      <w:r w:rsidRPr="00BF4227">
        <w:rPr>
          <w:sz w:val="24"/>
          <w:lang w:val="it-IT"/>
        </w:rPr>
        <w:tab/>
      </w:r>
      <w:r>
        <w:rPr>
          <w:sz w:val="24"/>
          <w:lang w:val="it-IT"/>
        </w:rPr>
        <w:t>[TextInput{"system-name":"guarantor-2-contact-name-title"}]</w:t>
      </w:r>
      <w:r w:rsidRPr="00BF4227">
        <w:rPr>
          <w:sz w:val="24"/>
          <w:lang w:val="it-IT"/>
        </w:rPr>
        <w:tab/>
        <w:t xml:space="preserve"> </w:t>
      </w:r>
    </w:p>
    <w:p w14:paraId="2E06DFE1" w14:textId="77777777" w:rsidR="00C66BF6" w:rsidRDefault="00C66BF6" w:rsidP="00C66BF6">
      <w:pPr>
        <w:keepNext/>
        <w:ind w:left="2160" w:hanging="1440"/>
        <w:jc w:val="both"/>
        <w:rPr>
          <w:sz w:val="24"/>
        </w:rPr>
      </w:pPr>
      <w:r>
        <w:rPr>
          <w:sz w:val="24"/>
        </w:rPr>
        <w:t>Telephone:</w:t>
      </w:r>
      <w:r>
        <w:rPr>
          <w:sz w:val="24"/>
        </w:rPr>
        <w:tab/>
      </w:r>
      <w:r>
        <w:rPr>
          <w:sz w:val="24"/>
          <w:lang w:val="it-IT"/>
        </w:rPr>
        <w:t>[TextInput{"system-name":"guarantor-2-contact-tel"}]</w:t>
      </w:r>
    </w:p>
    <w:p w14:paraId="58C77854" w14:textId="77777777" w:rsidR="00C66BF6" w:rsidRPr="000F322F" w:rsidRDefault="00C66BF6" w:rsidP="00C66BF6">
      <w:pPr>
        <w:ind w:left="2160" w:hanging="1440"/>
        <w:rPr>
          <w:sz w:val="24"/>
          <w:lang w:val="it-IT"/>
        </w:rPr>
      </w:pPr>
      <w:r>
        <w:rPr>
          <w:sz w:val="24"/>
        </w:rPr>
        <w:t xml:space="preserve">E-mail: </w:t>
      </w:r>
      <w:r>
        <w:rPr>
          <w:sz w:val="24"/>
        </w:rPr>
        <w:tab/>
      </w:r>
      <w:r>
        <w:rPr>
          <w:sz w:val="24"/>
          <w:lang w:val="it-IT"/>
        </w:rPr>
        <w:t>[TextInput{"system-name":"guarantor-2-contact-email"}]</w:t>
      </w:r>
    </w:p>
    <w:p w14:paraId="77601431" w14:textId="77777777" w:rsidR="005C6384" w:rsidRDefault="005C6384">
      <w:pPr>
        <w:ind w:left="720"/>
        <w:jc w:val="both"/>
        <w:rPr>
          <w:sz w:val="24"/>
        </w:rPr>
      </w:pPr>
    </w:p>
    <w:p w14:paraId="3BF3884C" w14:textId="77777777" w:rsidR="005C6384" w:rsidRDefault="005C6384" w:rsidP="002E4DFE">
      <w:pPr>
        <w:keepNext/>
        <w:numPr>
          <w:ilvl w:val="0"/>
          <w:numId w:val="25"/>
        </w:numPr>
        <w:jc w:val="both"/>
        <w:rPr>
          <w:sz w:val="24"/>
          <w:u w:val="single"/>
        </w:rPr>
      </w:pPr>
      <w:r>
        <w:rPr>
          <w:sz w:val="24"/>
          <w:u w:val="single"/>
        </w:rPr>
        <w:lastRenderedPageBreak/>
        <w:t>To the Lender</w:t>
      </w:r>
      <w:r w:rsidR="00C66BF6">
        <w:rPr>
          <w:rStyle w:val="FootnoteReference"/>
          <w:u w:val="single"/>
        </w:rPr>
        <w:footnoteReference w:id="3"/>
      </w:r>
    </w:p>
    <w:p w14:paraId="08C0A60D" w14:textId="77777777" w:rsidR="005C6384" w:rsidRDefault="005C6384">
      <w:pPr>
        <w:keepNext/>
        <w:ind w:left="720"/>
        <w:jc w:val="both"/>
        <w:rPr>
          <w:sz w:val="24"/>
          <w:u w:val="single"/>
        </w:rPr>
      </w:pPr>
    </w:p>
    <w:p w14:paraId="61AEFD6A" w14:textId="77777777" w:rsidR="005C6384" w:rsidRDefault="005C6384">
      <w:pPr>
        <w:keepNext/>
        <w:ind w:left="2160" w:hanging="1440"/>
        <w:jc w:val="both"/>
        <w:rPr>
          <w:rFonts w:eastAsia="Calibri"/>
          <w:sz w:val="24"/>
          <w:szCs w:val="22"/>
        </w:rPr>
      </w:pPr>
      <w:r>
        <w:rPr>
          <w:sz w:val="24"/>
        </w:rPr>
        <w:t>Address:</w:t>
      </w:r>
      <w:r>
        <w:rPr>
          <w:sz w:val="24"/>
        </w:rPr>
        <w:tab/>
      </w:r>
      <w:r>
        <w:rPr>
          <w:rFonts w:eastAsia="Calibri"/>
          <w:sz w:val="24"/>
          <w:szCs w:val="22"/>
        </w:rPr>
        <w:t>Atrafin LLC, dba American Trade &amp; Finance Company</w:t>
      </w:r>
    </w:p>
    <w:p w14:paraId="113CAA4C" w14:textId="77777777" w:rsidR="005C6384" w:rsidRDefault="005C6384">
      <w:pPr>
        <w:keepNext/>
        <w:ind w:left="2160"/>
        <w:jc w:val="both"/>
        <w:rPr>
          <w:rFonts w:eastAsia="Calibri"/>
          <w:sz w:val="24"/>
          <w:szCs w:val="22"/>
        </w:rPr>
      </w:pPr>
      <w:r>
        <w:rPr>
          <w:rFonts w:eastAsia="Calibri"/>
          <w:sz w:val="24"/>
          <w:szCs w:val="22"/>
        </w:rPr>
        <w:t>79C Norwich Avenue</w:t>
      </w:r>
    </w:p>
    <w:p w14:paraId="5F5DD077" w14:textId="77777777" w:rsidR="005C6384" w:rsidRDefault="005C6384">
      <w:pPr>
        <w:keepNext/>
        <w:ind w:left="2160"/>
        <w:jc w:val="both"/>
        <w:rPr>
          <w:rFonts w:eastAsia="Calibri"/>
          <w:sz w:val="24"/>
          <w:szCs w:val="22"/>
        </w:rPr>
      </w:pPr>
      <w:r>
        <w:rPr>
          <w:rFonts w:eastAsia="Calibri"/>
          <w:sz w:val="24"/>
          <w:szCs w:val="22"/>
        </w:rPr>
        <w:t>Colchester, CT 06415</w:t>
      </w:r>
    </w:p>
    <w:p w14:paraId="2D13618A" w14:textId="77777777" w:rsidR="005C6384" w:rsidRDefault="005C6384" w:rsidP="00326928">
      <w:pPr>
        <w:keepNext/>
        <w:ind w:left="2160" w:hanging="1440"/>
        <w:jc w:val="both"/>
        <w:rPr>
          <w:rFonts w:eastAsia="Calibri"/>
          <w:sz w:val="24"/>
          <w:szCs w:val="22"/>
        </w:rPr>
      </w:pPr>
      <w:r>
        <w:rPr>
          <w:rFonts w:eastAsia="Calibri"/>
          <w:sz w:val="24"/>
          <w:szCs w:val="22"/>
        </w:rPr>
        <w:t>Attention:</w:t>
      </w:r>
      <w:r>
        <w:rPr>
          <w:rFonts w:eastAsia="Calibri"/>
          <w:sz w:val="24"/>
          <w:szCs w:val="22"/>
        </w:rPr>
        <w:tab/>
        <w:t>Steve Greene</w:t>
      </w:r>
    </w:p>
    <w:p w14:paraId="5B91ABB8" w14:textId="77777777" w:rsidR="005C6384" w:rsidRDefault="005C6384">
      <w:pPr>
        <w:keepNext/>
        <w:ind w:left="2160" w:hanging="1440"/>
        <w:jc w:val="both"/>
        <w:rPr>
          <w:rFonts w:eastAsia="Calibri"/>
          <w:sz w:val="24"/>
          <w:szCs w:val="22"/>
        </w:rPr>
      </w:pPr>
      <w:r>
        <w:rPr>
          <w:rFonts w:eastAsia="Calibri"/>
          <w:sz w:val="24"/>
          <w:szCs w:val="22"/>
        </w:rPr>
        <w:t>Telephone:</w:t>
      </w:r>
      <w:r>
        <w:rPr>
          <w:rFonts w:eastAsia="Calibri"/>
          <w:sz w:val="24"/>
          <w:szCs w:val="22"/>
        </w:rPr>
        <w:tab/>
        <w:t>(860) 228-3453</w:t>
      </w:r>
    </w:p>
    <w:p w14:paraId="7E75A1B5" w14:textId="77777777" w:rsidR="005C6384" w:rsidRDefault="005C6384" w:rsidP="00656CDB">
      <w:pPr>
        <w:ind w:left="720"/>
        <w:jc w:val="both"/>
        <w:rPr>
          <w:sz w:val="24"/>
        </w:rPr>
      </w:pPr>
      <w:r>
        <w:rPr>
          <w:rFonts w:eastAsia="Calibri"/>
          <w:sz w:val="24"/>
          <w:szCs w:val="22"/>
        </w:rPr>
        <w:t>E-mail:</w:t>
      </w:r>
      <w:r>
        <w:rPr>
          <w:rFonts w:eastAsia="Calibri"/>
          <w:sz w:val="24"/>
          <w:szCs w:val="22"/>
        </w:rPr>
        <w:tab/>
      </w:r>
      <w:r w:rsidR="00097701">
        <w:rPr>
          <w:rFonts w:eastAsia="Calibri"/>
          <w:sz w:val="24"/>
          <w:szCs w:val="22"/>
        </w:rPr>
        <w:t xml:space="preserve">      </w:t>
      </w:r>
      <w:r w:rsidR="00097701">
        <w:rPr>
          <w:rFonts w:eastAsia="Calibri"/>
          <w:sz w:val="24"/>
          <w:szCs w:val="22"/>
        </w:rPr>
        <w:tab/>
      </w:r>
      <w:r>
        <w:fldChar w:fldCharType="begin"/>
      </w:r>
      <w:r>
        <w:instrText xml:space="preserve"> HYPERLINK "mailto:steve@americantradefinance.com" </w:instrText>
      </w:r>
      <w:r>
        <w:fldChar w:fldCharType="separate"/>
      </w:r>
      <w:r>
        <w:rPr>
          <w:rFonts w:eastAsia="Calibri"/>
          <w:sz w:val="24"/>
          <w:szCs w:val="22"/>
          <w:u w:val="single"/>
        </w:rPr>
        <w:t>steve@americantradefinance.com</w:t>
      </w:r>
      <w:r>
        <w:rPr>
          <w:rFonts w:eastAsia="Calibri"/>
          <w:sz w:val="24"/>
          <w:szCs w:val="22"/>
          <w:u w:val="single"/>
        </w:rPr>
        <w:fldChar w:fldCharType="end"/>
      </w:r>
    </w:p>
    <w:p w14:paraId="01C9A43A" w14:textId="77777777" w:rsidR="005C6384" w:rsidRDefault="005C6384">
      <w:pPr>
        <w:tabs>
          <w:tab w:val="center" w:pos="4680"/>
        </w:tabs>
        <w:rPr>
          <w:sz w:val="24"/>
        </w:rPr>
      </w:pPr>
    </w:p>
    <w:p w14:paraId="2FAE0822" w14:textId="77777777" w:rsidR="00C66BF6" w:rsidRPr="00C66BF6" w:rsidRDefault="00C66BF6" w:rsidP="00C66BF6">
      <w:pPr>
        <w:tabs>
          <w:tab w:val="center" w:pos="4680"/>
        </w:tabs>
        <w:jc w:val="center"/>
        <w:rPr>
          <w:sz w:val="24"/>
        </w:rPr>
        <w:sectPr w:rsidR="00C66BF6" w:rsidRPr="00C66BF6">
          <w:footerReference w:type="default" r:id="rId10"/>
          <w:endnotePr>
            <w:numFmt w:val="decimal"/>
          </w:endnotePr>
          <w:pgSz w:w="12240" w:h="15840" w:code="1"/>
          <w:pgMar w:top="1440" w:right="1440" w:bottom="1440" w:left="1440" w:header="720" w:footer="720" w:gutter="0"/>
          <w:pgNumType w:start="1"/>
          <w:cols w:space="720"/>
          <w:noEndnote/>
        </w:sectPr>
      </w:pPr>
      <w:r>
        <w:rPr>
          <w:sz w:val="24"/>
        </w:rPr>
        <w:t>Remainder of page intentionally left blank</w:t>
      </w:r>
    </w:p>
    <w:p w14:paraId="427AC9A2" w14:textId="77777777" w:rsidR="005C6384" w:rsidRDefault="005C6384">
      <w:pPr>
        <w:tabs>
          <w:tab w:val="center" w:pos="4680"/>
        </w:tabs>
        <w:rPr>
          <w:sz w:val="24"/>
        </w:rPr>
      </w:pPr>
      <w:r>
        <w:rPr>
          <w:sz w:val="24"/>
        </w:rPr>
        <w:lastRenderedPageBreak/>
        <w:tab/>
        <w:t>TABLE OF CONTENTS</w:t>
      </w:r>
    </w:p>
    <w:p w14:paraId="7B962F0E" w14:textId="77777777" w:rsidR="006F5AAC" w:rsidRPr="00B57D7A" w:rsidRDefault="005C6384">
      <w:pPr>
        <w:pStyle w:val="TOC1"/>
        <w:tabs>
          <w:tab w:val="right" w:leader="dot" w:pos="9350"/>
        </w:tabs>
        <w:rPr>
          <w:rFonts w:ascii="Calibri" w:hAnsi="Calibri"/>
          <w:noProof/>
          <w:sz w:val="22"/>
          <w:szCs w:val="22"/>
          <w:lang w:val="en-ZA" w:eastAsia="en-ZA"/>
        </w:rPr>
      </w:pPr>
      <w:r>
        <w:fldChar w:fldCharType="begin"/>
      </w:r>
      <w:r>
        <w:instrText xml:space="preserve"> TOC \f \h \z </w:instrText>
      </w:r>
      <w:r>
        <w:fldChar w:fldCharType="separate"/>
      </w:r>
      <w:hyperlink w:anchor="_Toc15986243" w:history="1">
        <w:r w:rsidR="006F5AAC" w:rsidRPr="008957AB">
          <w:rPr>
            <w:rStyle w:val="Hyperlink"/>
            <w:noProof/>
          </w:rPr>
          <w:t>BACKGROUND</w:t>
        </w:r>
        <w:r w:rsidR="006F5AAC">
          <w:rPr>
            <w:noProof/>
          </w:rPr>
          <w:tab/>
        </w:r>
        <w:r w:rsidR="006F5AAC">
          <w:rPr>
            <w:noProof/>
          </w:rPr>
          <w:fldChar w:fldCharType="begin"/>
        </w:r>
        <w:r w:rsidR="006F5AAC">
          <w:rPr>
            <w:noProof/>
          </w:rPr>
          <w:instrText xml:space="preserve"> PAGEREF _Toc15986243 \h </w:instrText>
        </w:r>
        <w:r w:rsidR="006F5AAC">
          <w:rPr>
            <w:noProof/>
          </w:rPr>
        </w:r>
        <w:r w:rsidR="006F5AAC">
          <w:rPr>
            <w:noProof/>
          </w:rPr>
          <w:fldChar w:fldCharType="separate"/>
        </w:r>
        <w:r w:rsidR="00403E41">
          <w:rPr>
            <w:noProof/>
          </w:rPr>
          <w:t>1</w:t>
        </w:r>
        <w:r w:rsidR="006F5AAC">
          <w:rPr>
            <w:noProof/>
          </w:rPr>
          <w:fldChar w:fldCharType="end"/>
        </w:r>
      </w:hyperlink>
    </w:p>
    <w:p w14:paraId="4B9818CE"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44" w:history="1">
        <w:r w:rsidRPr="008957AB">
          <w:rPr>
            <w:rStyle w:val="Hyperlink"/>
            <w:noProof/>
          </w:rPr>
          <w:t>SECTION 1.  DEFINITIONS AND PRINCIPLES OF CONSTRUCTION</w:t>
        </w:r>
        <w:r>
          <w:rPr>
            <w:noProof/>
          </w:rPr>
          <w:tab/>
        </w:r>
        <w:r>
          <w:rPr>
            <w:noProof/>
          </w:rPr>
          <w:fldChar w:fldCharType="begin"/>
        </w:r>
        <w:r>
          <w:rPr>
            <w:noProof/>
          </w:rPr>
          <w:instrText xml:space="preserve"> PAGEREF _Toc15986244 \h </w:instrText>
        </w:r>
        <w:r>
          <w:rPr>
            <w:noProof/>
          </w:rPr>
        </w:r>
        <w:r>
          <w:rPr>
            <w:noProof/>
          </w:rPr>
          <w:fldChar w:fldCharType="separate"/>
        </w:r>
        <w:r w:rsidR="00403E41">
          <w:rPr>
            <w:noProof/>
          </w:rPr>
          <w:t>1</w:t>
        </w:r>
        <w:r>
          <w:rPr>
            <w:noProof/>
          </w:rPr>
          <w:fldChar w:fldCharType="end"/>
        </w:r>
      </w:hyperlink>
    </w:p>
    <w:p w14:paraId="24FC8642" w14:textId="77777777" w:rsidR="006F5AAC" w:rsidRPr="00B57D7A" w:rsidRDefault="006F5AAC">
      <w:pPr>
        <w:pStyle w:val="TOC2"/>
        <w:rPr>
          <w:rFonts w:ascii="Calibri" w:hAnsi="Calibri"/>
          <w:sz w:val="22"/>
          <w:szCs w:val="22"/>
          <w:lang w:val="en-ZA" w:eastAsia="en-ZA"/>
        </w:rPr>
      </w:pPr>
      <w:hyperlink w:anchor="_Toc15986245" w:history="1">
        <w:r w:rsidRPr="008957AB">
          <w:rPr>
            <w:rStyle w:val="Hyperlink"/>
          </w:rPr>
          <w:t>1.01</w:t>
        </w:r>
        <w:r w:rsidRPr="00B57D7A">
          <w:rPr>
            <w:rFonts w:ascii="Calibri" w:hAnsi="Calibri"/>
            <w:sz w:val="22"/>
            <w:szCs w:val="22"/>
            <w:lang w:val="en-ZA" w:eastAsia="en-ZA"/>
          </w:rPr>
          <w:tab/>
        </w:r>
        <w:r w:rsidRPr="008957AB">
          <w:rPr>
            <w:rStyle w:val="Hyperlink"/>
          </w:rPr>
          <w:t>Defined Terms</w:t>
        </w:r>
        <w:r>
          <w:tab/>
        </w:r>
        <w:r>
          <w:fldChar w:fldCharType="begin"/>
        </w:r>
        <w:r>
          <w:instrText xml:space="preserve"> PAGEREF _Toc15986245 \h </w:instrText>
        </w:r>
        <w:r>
          <w:fldChar w:fldCharType="separate"/>
        </w:r>
        <w:r w:rsidR="00403E41">
          <w:t>1</w:t>
        </w:r>
        <w:r>
          <w:fldChar w:fldCharType="end"/>
        </w:r>
      </w:hyperlink>
    </w:p>
    <w:p w14:paraId="06B74947" w14:textId="77777777" w:rsidR="006F5AAC" w:rsidRPr="00B57D7A" w:rsidRDefault="006F5AAC">
      <w:pPr>
        <w:pStyle w:val="TOC2"/>
        <w:rPr>
          <w:rFonts w:ascii="Calibri" w:hAnsi="Calibri"/>
          <w:sz w:val="22"/>
          <w:szCs w:val="22"/>
          <w:lang w:val="en-ZA" w:eastAsia="en-ZA"/>
        </w:rPr>
      </w:pPr>
      <w:hyperlink w:anchor="_Toc15986246" w:history="1">
        <w:r w:rsidRPr="008957AB">
          <w:rPr>
            <w:rStyle w:val="Hyperlink"/>
          </w:rPr>
          <w:t>1.02</w:t>
        </w:r>
        <w:r w:rsidRPr="00B57D7A">
          <w:rPr>
            <w:rFonts w:ascii="Calibri" w:hAnsi="Calibri"/>
            <w:sz w:val="22"/>
            <w:szCs w:val="22"/>
            <w:lang w:val="en-ZA" w:eastAsia="en-ZA"/>
          </w:rPr>
          <w:tab/>
        </w:r>
        <w:r w:rsidRPr="008957AB">
          <w:rPr>
            <w:rStyle w:val="Hyperlink"/>
          </w:rPr>
          <w:t>Principles of Construction</w:t>
        </w:r>
        <w:r>
          <w:tab/>
        </w:r>
        <w:r>
          <w:fldChar w:fldCharType="begin"/>
        </w:r>
        <w:r>
          <w:instrText xml:space="preserve"> PAGEREF _Toc15986246 \h </w:instrText>
        </w:r>
        <w:r>
          <w:fldChar w:fldCharType="separate"/>
        </w:r>
        <w:r w:rsidR="00403E41">
          <w:t>13</w:t>
        </w:r>
        <w:r>
          <w:fldChar w:fldCharType="end"/>
        </w:r>
      </w:hyperlink>
    </w:p>
    <w:p w14:paraId="4082DE38"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47" w:history="1">
        <w:r w:rsidRPr="008957AB">
          <w:rPr>
            <w:rStyle w:val="Hyperlink"/>
            <w:noProof/>
          </w:rPr>
          <w:t>SECTION 2.  THE CREDIT</w:t>
        </w:r>
        <w:r>
          <w:rPr>
            <w:noProof/>
          </w:rPr>
          <w:tab/>
        </w:r>
        <w:r>
          <w:rPr>
            <w:noProof/>
          </w:rPr>
          <w:fldChar w:fldCharType="begin"/>
        </w:r>
        <w:r>
          <w:rPr>
            <w:noProof/>
          </w:rPr>
          <w:instrText xml:space="preserve"> PAGEREF _Toc15986247 \h </w:instrText>
        </w:r>
        <w:r>
          <w:rPr>
            <w:noProof/>
          </w:rPr>
        </w:r>
        <w:r>
          <w:rPr>
            <w:noProof/>
          </w:rPr>
          <w:fldChar w:fldCharType="separate"/>
        </w:r>
        <w:r w:rsidR="00403E41">
          <w:rPr>
            <w:noProof/>
          </w:rPr>
          <w:t>14</w:t>
        </w:r>
        <w:r>
          <w:rPr>
            <w:noProof/>
          </w:rPr>
          <w:fldChar w:fldCharType="end"/>
        </w:r>
      </w:hyperlink>
    </w:p>
    <w:p w14:paraId="7793D15F" w14:textId="77777777" w:rsidR="006F5AAC" w:rsidRPr="00B57D7A" w:rsidRDefault="006F5AAC">
      <w:pPr>
        <w:pStyle w:val="TOC2"/>
        <w:rPr>
          <w:rFonts w:ascii="Calibri" w:hAnsi="Calibri"/>
          <w:sz w:val="22"/>
          <w:szCs w:val="22"/>
          <w:lang w:val="en-ZA" w:eastAsia="en-ZA"/>
        </w:rPr>
      </w:pPr>
      <w:hyperlink w:anchor="_Toc15986248" w:history="1">
        <w:r w:rsidRPr="008957AB">
          <w:rPr>
            <w:rStyle w:val="Hyperlink"/>
          </w:rPr>
          <w:t>2.01</w:t>
        </w:r>
        <w:r w:rsidRPr="00B57D7A">
          <w:rPr>
            <w:rFonts w:ascii="Calibri" w:hAnsi="Calibri"/>
            <w:sz w:val="22"/>
            <w:szCs w:val="22"/>
            <w:lang w:val="en-ZA" w:eastAsia="en-ZA"/>
          </w:rPr>
          <w:tab/>
        </w:r>
        <w:r w:rsidRPr="008957AB">
          <w:rPr>
            <w:rStyle w:val="Hyperlink"/>
          </w:rPr>
          <w:t>Amount</w:t>
        </w:r>
        <w:r>
          <w:tab/>
        </w:r>
        <w:r>
          <w:fldChar w:fldCharType="begin"/>
        </w:r>
        <w:r>
          <w:instrText xml:space="preserve"> PAGEREF _Toc15986248 \h </w:instrText>
        </w:r>
        <w:r>
          <w:fldChar w:fldCharType="separate"/>
        </w:r>
        <w:r w:rsidR="00403E41">
          <w:t>14</w:t>
        </w:r>
        <w:r>
          <w:fldChar w:fldCharType="end"/>
        </w:r>
      </w:hyperlink>
    </w:p>
    <w:p w14:paraId="7CD43134" w14:textId="77777777" w:rsidR="006F5AAC" w:rsidRPr="00B57D7A" w:rsidRDefault="006F5AAC">
      <w:pPr>
        <w:pStyle w:val="TOC2"/>
        <w:rPr>
          <w:rFonts w:ascii="Calibri" w:hAnsi="Calibri"/>
          <w:sz w:val="22"/>
          <w:szCs w:val="22"/>
          <w:lang w:val="en-ZA" w:eastAsia="en-ZA"/>
        </w:rPr>
      </w:pPr>
      <w:hyperlink w:anchor="_Toc15986249" w:history="1">
        <w:r w:rsidRPr="008957AB">
          <w:rPr>
            <w:rStyle w:val="Hyperlink"/>
          </w:rPr>
          <w:t>2.02</w:t>
        </w:r>
        <w:r w:rsidRPr="00B57D7A">
          <w:rPr>
            <w:rFonts w:ascii="Calibri" w:hAnsi="Calibri"/>
            <w:sz w:val="22"/>
            <w:szCs w:val="22"/>
            <w:lang w:val="en-ZA" w:eastAsia="en-ZA"/>
          </w:rPr>
          <w:tab/>
        </w:r>
        <w:r w:rsidRPr="008957AB">
          <w:rPr>
            <w:rStyle w:val="Hyperlink"/>
          </w:rPr>
          <w:t>Availability</w:t>
        </w:r>
        <w:r>
          <w:tab/>
        </w:r>
        <w:r>
          <w:fldChar w:fldCharType="begin"/>
        </w:r>
        <w:r>
          <w:instrText xml:space="preserve"> PAGEREF _Toc15986249 \h </w:instrText>
        </w:r>
        <w:r>
          <w:fldChar w:fldCharType="separate"/>
        </w:r>
        <w:r w:rsidR="00403E41">
          <w:t>14</w:t>
        </w:r>
        <w:r>
          <w:fldChar w:fldCharType="end"/>
        </w:r>
      </w:hyperlink>
    </w:p>
    <w:p w14:paraId="7370964B" w14:textId="77777777" w:rsidR="006F5AAC" w:rsidRPr="00B57D7A" w:rsidRDefault="006F5AAC">
      <w:pPr>
        <w:pStyle w:val="TOC2"/>
        <w:rPr>
          <w:rFonts w:ascii="Calibri" w:hAnsi="Calibri"/>
          <w:sz w:val="22"/>
          <w:szCs w:val="22"/>
          <w:lang w:val="en-ZA" w:eastAsia="en-ZA"/>
        </w:rPr>
      </w:pPr>
      <w:hyperlink w:anchor="_Toc15986250" w:history="1">
        <w:r w:rsidRPr="008957AB">
          <w:rPr>
            <w:rStyle w:val="Hyperlink"/>
            <w:rFonts w:eastAsia="MS Mincho"/>
          </w:rPr>
          <w:t>2.03</w:t>
        </w:r>
        <w:r w:rsidRPr="00B57D7A">
          <w:rPr>
            <w:rFonts w:ascii="Calibri" w:hAnsi="Calibri"/>
            <w:sz w:val="22"/>
            <w:szCs w:val="22"/>
            <w:lang w:val="en-ZA" w:eastAsia="en-ZA"/>
          </w:rPr>
          <w:tab/>
        </w:r>
        <w:r w:rsidRPr="008957AB">
          <w:rPr>
            <w:rStyle w:val="Hyperlink"/>
            <w:rFonts w:eastAsia="MS Mincho"/>
          </w:rPr>
          <w:t>Deemed Date for Certain Costs</w:t>
        </w:r>
        <w:r>
          <w:tab/>
        </w:r>
        <w:r>
          <w:fldChar w:fldCharType="begin"/>
        </w:r>
        <w:r>
          <w:instrText xml:space="preserve"> PAGEREF _Toc15986250 \h </w:instrText>
        </w:r>
        <w:r>
          <w:fldChar w:fldCharType="separate"/>
        </w:r>
        <w:r w:rsidR="00403E41">
          <w:t>14</w:t>
        </w:r>
        <w:r>
          <w:fldChar w:fldCharType="end"/>
        </w:r>
      </w:hyperlink>
    </w:p>
    <w:p w14:paraId="4142A592"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1" w:history="1">
        <w:r w:rsidRPr="008957AB">
          <w:rPr>
            <w:rStyle w:val="Hyperlink"/>
            <w:noProof/>
          </w:rPr>
          <w:t>SECTION 3.  UTILIZATION AND DISBURSEMENTS</w:t>
        </w:r>
        <w:r>
          <w:rPr>
            <w:noProof/>
          </w:rPr>
          <w:tab/>
        </w:r>
        <w:r>
          <w:rPr>
            <w:noProof/>
          </w:rPr>
          <w:fldChar w:fldCharType="begin"/>
        </w:r>
        <w:r>
          <w:rPr>
            <w:noProof/>
          </w:rPr>
          <w:instrText xml:space="preserve"> PAGEREF _Toc15986251 \h </w:instrText>
        </w:r>
        <w:r>
          <w:rPr>
            <w:noProof/>
          </w:rPr>
        </w:r>
        <w:r>
          <w:rPr>
            <w:noProof/>
          </w:rPr>
          <w:fldChar w:fldCharType="separate"/>
        </w:r>
        <w:r w:rsidR="00403E41">
          <w:rPr>
            <w:noProof/>
          </w:rPr>
          <w:t>14</w:t>
        </w:r>
        <w:r>
          <w:rPr>
            <w:noProof/>
          </w:rPr>
          <w:fldChar w:fldCharType="end"/>
        </w:r>
      </w:hyperlink>
    </w:p>
    <w:p w14:paraId="34D6A24A" w14:textId="77777777" w:rsidR="006F5AAC" w:rsidRPr="00B57D7A" w:rsidRDefault="006F5AAC">
      <w:pPr>
        <w:pStyle w:val="TOC2"/>
        <w:rPr>
          <w:rFonts w:ascii="Calibri" w:hAnsi="Calibri"/>
          <w:sz w:val="22"/>
          <w:szCs w:val="22"/>
          <w:lang w:val="en-ZA" w:eastAsia="en-ZA"/>
        </w:rPr>
      </w:pPr>
      <w:hyperlink w:anchor="_Toc15986252" w:history="1">
        <w:r w:rsidRPr="008957AB">
          <w:rPr>
            <w:rStyle w:val="Hyperlink"/>
          </w:rPr>
          <w:t>3.01</w:t>
        </w:r>
        <w:r w:rsidRPr="00B57D7A">
          <w:rPr>
            <w:rFonts w:ascii="Calibri" w:hAnsi="Calibri"/>
            <w:sz w:val="22"/>
            <w:szCs w:val="22"/>
            <w:lang w:val="en-ZA" w:eastAsia="en-ZA"/>
          </w:rPr>
          <w:tab/>
        </w:r>
        <w:r w:rsidRPr="008957AB">
          <w:rPr>
            <w:rStyle w:val="Hyperlink"/>
          </w:rPr>
          <w:t>General Requirements</w:t>
        </w:r>
        <w:r>
          <w:tab/>
        </w:r>
        <w:r>
          <w:fldChar w:fldCharType="begin"/>
        </w:r>
        <w:r>
          <w:instrText xml:space="preserve"> PAGEREF _Toc15986252 \h </w:instrText>
        </w:r>
        <w:r>
          <w:fldChar w:fldCharType="separate"/>
        </w:r>
        <w:r w:rsidR="00403E41">
          <w:t>14</w:t>
        </w:r>
        <w:r>
          <w:fldChar w:fldCharType="end"/>
        </w:r>
      </w:hyperlink>
    </w:p>
    <w:p w14:paraId="291CB8F7"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3" w:history="1">
        <w:r w:rsidRPr="008957AB">
          <w:rPr>
            <w:rStyle w:val="Hyperlink"/>
            <w:noProof/>
          </w:rPr>
          <w:t>SECTION 4.  GUARANTEE TO LENDER AND EX-IM BANK BY GUARANTOR</w:t>
        </w:r>
        <w:r>
          <w:rPr>
            <w:noProof/>
          </w:rPr>
          <w:tab/>
        </w:r>
        <w:r>
          <w:rPr>
            <w:noProof/>
          </w:rPr>
          <w:fldChar w:fldCharType="begin"/>
        </w:r>
        <w:r>
          <w:rPr>
            <w:noProof/>
          </w:rPr>
          <w:instrText xml:space="preserve"> PAGEREF _Toc15986253 \h </w:instrText>
        </w:r>
        <w:r>
          <w:rPr>
            <w:noProof/>
          </w:rPr>
        </w:r>
        <w:r>
          <w:rPr>
            <w:noProof/>
          </w:rPr>
          <w:fldChar w:fldCharType="separate"/>
        </w:r>
        <w:r w:rsidR="00403E41">
          <w:rPr>
            <w:noProof/>
          </w:rPr>
          <w:t>15</w:t>
        </w:r>
        <w:r>
          <w:rPr>
            <w:noProof/>
          </w:rPr>
          <w:fldChar w:fldCharType="end"/>
        </w:r>
      </w:hyperlink>
    </w:p>
    <w:p w14:paraId="4DF0AB87" w14:textId="77777777" w:rsidR="006F5AAC" w:rsidRPr="00B57D7A" w:rsidRDefault="006F5AAC">
      <w:pPr>
        <w:pStyle w:val="TOC2"/>
        <w:rPr>
          <w:rFonts w:ascii="Calibri" w:hAnsi="Calibri"/>
          <w:sz w:val="22"/>
          <w:szCs w:val="22"/>
          <w:lang w:val="en-ZA" w:eastAsia="en-ZA"/>
        </w:rPr>
      </w:pPr>
      <w:hyperlink w:anchor="_Toc15986254" w:history="1">
        <w:r w:rsidRPr="008957AB">
          <w:rPr>
            <w:rStyle w:val="Hyperlink"/>
          </w:rPr>
          <w:t>4.01</w:t>
        </w:r>
        <w:r w:rsidRPr="00B57D7A">
          <w:rPr>
            <w:rFonts w:ascii="Calibri" w:hAnsi="Calibri"/>
            <w:sz w:val="22"/>
            <w:szCs w:val="22"/>
            <w:lang w:val="en-ZA" w:eastAsia="en-ZA"/>
          </w:rPr>
          <w:tab/>
        </w:r>
        <w:r w:rsidRPr="008957AB">
          <w:rPr>
            <w:rStyle w:val="Hyperlink"/>
          </w:rPr>
          <w:t>Guarantor Guarantee</w:t>
        </w:r>
        <w:r>
          <w:tab/>
        </w:r>
        <w:r>
          <w:fldChar w:fldCharType="begin"/>
        </w:r>
        <w:r>
          <w:instrText xml:space="preserve"> PAGEREF _Toc15986254 \h </w:instrText>
        </w:r>
        <w:r>
          <w:fldChar w:fldCharType="separate"/>
        </w:r>
        <w:r w:rsidR="00403E41">
          <w:t>15</w:t>
        </w:r>
        <w:r>
          <w:fldChar w:fldCharType="end"/>
        </w:r>
      </w:hyperlink>
    </w:p>
    <w:p w14:paraId="24F1450B" w14:textId="77777777" w:rsidR="006F5AAC" w:rsidRPr="00B57D7A" w:rsidRDefault="006F5AAC">
      <w:pPr>
        <w:pStyle w:val="TOC2"/>
        <w:rPr>
          <w:rFonts w:ascii="Calibri" w:hAnsi="Calibri"/>
          <w:sz w:val="22"/>
          <w:szCs w:val="22"/>
          <w:lang w:val="en-ZA" w:eastAsia="en-ZA"/>
        </w:rPr>
      </w:pPr>
      <w:hyperlink w:anchor="_Toc15986255" w:history="1">
        <w:r w:rsidRPr="008957AB">
          <w:rPr>
            <w:rStyle w:val="Hyperlink"/>
          </w:rPr>
          <w:t>4.02</w:t>
        </w:r>
        <w:r w:rsidRPr="00B57D7A">
          <w:rPr>
            <w:rFonts w:ascii="Calibri" w:hAnsi="Calibri"/>
            <w:sz w:val="22"/>
            <w:szCs w:val="22"/>
            <w:lang w:val="en-ZA" w:eastAsia="en-ZA"/>
          </w:rPr>
          <w:tab/>
        </w:r>
        <w:r w:rsidRPr="008957AB">
          <w:rPr>
            <w:rStyle w:val="Hyperlink"/>
          </w:rPr>
          <w:t>Guarantee Continuing and Unconditional</w:t>
        </w:r>
        <w:r>
          <w:tab/>
        </w:r>
        <w:r>
          <w:fldChar w:fldCharType="begin"/>
        </w:r>
        <w:r>
          <w:instrText xml:space="preserve"> PAGEREF _Toc15986255 \h </w:instrText>
        </w:r>
        <w:r>
          <w:fldChar w:fldCharType="separate"/>
        </w:r>
        <w:r w:rsidR="00403E41">
          <w:t>16</w:t>
        </w:r>
        <w:r>
          <w:fldChar w:fldCharType="end"/>
        </w:r>
      </w:hyperlink>
    </w:p>
    <w:p w14:paraId="56F27928" w14:textId="77777777" w:rsidR="006F5AAC" w:rsidRPr="00B57D7A" w:rsidRDefault="006F5AAC">
      <w:pPr>
        <w:pStyle w:val="TOC2"/>
        <w:rPr>
          <w:rFonts w:ascii="Calibri" w:hAnsi="Calibri"/>
          <w:sz w:val="22"/>
          <w:szCs w:val="22"/>
          <w:lang w:val="en-ZA" w:eastAsia="en-ZA"/>
        </w:rPr>
      </w:pPr>
      <w:hyperlink w:anchor="_Toc15986256" w:history="1">
        <w:r w:rsidRPr="008957AB">
          <w:rPr>
            <w:rStyle w:val="Hyperlink"/>
          </w:rPr>
          <w:t>4.03</w:t>
        </w:r>
        <w:r w:rsidRPr="00B57D7A">
          <w:rPr>
            <w:rFonts w:ascii="Calibri" w:hAnsi="Calibri"/>
            <w:sz w:val="22"/>
            <w:szCs w:val="22"/>
            <w:lang w:val="en-ZA" w:eastAsia="en-ZA"/>
          </w:rPr>
          <w:tab/>
        </w:r>
        <w:r w:rsidRPr="008957AB">
          <w:rPr>
            <w:rStyle w:val="Hyperlink"/>
          </w:rPr>
          <w:t>Reinstatement</w:t>
        </w:r>
        <w:r>
          <w:tab/>
        </w:r>
        <w:r>
          <w:fldChar w:fldCharType="begin"/>
        </w:r>
        <w:r>
          <w:instrText xml:space="preserve"> PAGEREF _Toc15986256 \h </w:instrText>
        </w:r>
        <w:r>
          <w:fldChar w:fldCharType="separate"/>
        </w:r>
        <w:r w:rsidR="00403E41">
          <w:t>16</w:t>
        </w:r>
        <w:r>
          <w:fldChar w:fldCharType="end"/>
        </w:r>
      </w:hyperlink>
    </w:p>
    <w:p w14:paraId="2F1EDC48" w14:textId="77777777" w:rsidR="006F5AAC" w:rsidRPr="00B57D7A" w:rsidRDefault="006F5AAC">
      <w:pPr>
        <w:pStyle w:val="TOC2"/>
        <w:rPr>
          <w:rFonts w:ascii="Calibri" w:hAnsi="Calibri"/>
          <w:sz w:val="22"/>
          <w:szCs w:val="22"/>
          <w:lang w:val="en-ZA" w:eastAsia="en-ZA"/>
        </w:rPr>
      </w:pPr>
      <w:hyperlink w:anchor="_Toc15986257" w:history="1">
        <w:r w:rsidRPr="008957AB">
          <w:rPr>
            <w:rStyle w:val="Hyperlink"/>
          </w:rPr>
          <w:t>4.04</w:t>
        </w:r>
        <w:r w:rsidRPr="00B57D7A">
          <w:rPr>
            <w:rFonts w:ascii="Calibri" w:hAnsi="Calibri"/>
            <w:sz w:val="22"/>
            <w:szCs w:val="22"/>
            <w:lang w:val="en-ZA" w:eastAsia="en-ZA"/>
          </w:rPr>
          <w:tab/>
        </w:r>
        <w:r w:rsidRPr="008957AB">
          <w:rPr>
            <w:rStyle w:val="Hyperlink"/>
          </w:rPr>
          <w:t>Endorsement of Note(s)</w:t>
        </w:r>
        <w:r>
          <w:tab/>
        </w:r>
        <w:r>
          <w:fldChar w:fldCharType="begin"/>
        </w:r>
        <w:r>
          <w:instrText xml:space="preserve"> PAGEREF _Toc15986257 \h </w:instrText>
        </w:r>
        <w:r>
          <w:fldChar w:fldCharType="separate"/>
        </w:r>
        <w:r w:rsidR="00403E41">
          <w:t>16</w:t>
        </w:r>
        <w:r>
          <w:fldChar w:fldCharType="end"/>
        </w:r>
      </w:hyperlink>
    </w:p>
    <w:p w14:paraId="4DF58D72"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58" w:history="1">
        <w:r w:rsidRPr="008957AB">
          <w:rPr>
            <w:rStyle w:val="Hyperlink"/>
            <w:noProof/>
          </w:rPr>
          <w:t>SECTION 5.  EX-IM BANK GUARANTEE ELIGIBILITY REQUIREMENTS AND COVERAGE</w:t>
        </w:r>
        <w:r>
          <w:rPr>
            <w:noProof/>
          </w:rPr>
          <w:tab/>
        </w:r>
        <w:r>
          <w:rPr>
            <w:noProof/>
          </w:rPr>
          <w:fldChar w:fldCharType="begin"/>
        </w:r>
        <w:r>
          <w:rPr>
            <w:noProof/>
          </w:rPr>
          <w:instrText xml:space="preserve"> PAGEREF _Toc15986258 \h </w:instrText>
        </w:r>
        <w:r>
          <w:rPr>
            <w:noProof/>
          </w:rPr>
        </w:r>
        <w:r>
          <w:rPr>
            <w:noProof/>
          </w:rPr>
          <w:fldChar w:fldCharType="separate"/>
        </w:r>
        <w:r w:rsidR="00403E41">
          <w:rPr>
            <w:noProof/>
          </w:rPr>
          <w:t>17</w:t>
        </w:r>
        <w:r>
          <w:rPr>
            <w:noProof/>
          </w:rPr>
          <w:fldChar w:fldCharType="end"/>
        </w:r>
      </w:hyperlink>
    </w:p>
    <w:p w14:paraId="60403FB4" w14:textId="77777777" w:rsidR="006F5AAC" w:rsidRPr="00B57D7A" w:rsidRDefault="006F5AAC">
      <w:pPr>
        <w:pStyle w:val="TOC2"/>
        <w:rPr>
          <w:rFonts w:ascii="Calibri" w:hAnsi="Calibri"/>
          <w:sz w:val="22"/>
          <w:szCs w:val="22"/>
          <w:lang w:val="en-ZA" w:eastAsia="en-ZA"/>
        </w:rPr>
      </w:pPr>
      <w:hyperlink w:anchor="_Toc15986259" w:history="1">
        <w:r w:rsidRPr="008957AB">
          <w:rPr>
            <w:rStyle w:val="Hyperlink"/>
          </w:rPr>
          <w:t>5.01</w:t>
        </w:r>
        <w:r w:rsidRPr="00B57D7A">
          <w:rPr>
            <w:rFonts w:ascii="Calibri" w:hAnsi="Calibri"/>
            <w:sz w:val="22"/>
            <w:szCs w:val="22"/>
            <w:lang w:val="en-ZA" w:eastAsia="en-ZA"/>
          </w:rPr>
          <w:tab/>
        </w:r>
        <w:r w:rsidRPr="008957AB">
          <w:rPr>
            <w:rStyle w:val="Hyperlink"/>
          </w:rPr>
          <w:t>Eligibility for Ex-Im Bank Guarantee</w:t>
        </w:r>
        <w:r>
          <w:tab/>
        </w:r>
        <w:r>
          <w:fldChar w:fldCharType="begin"/>
        </w:r>
        <w:r>
          <w:instrText xml:space="preserve"> PAGEREF _Toc15986259 \h </w:instrText>
        </w:r>
        <w:r>
          <w:fldChar w:fldCharType="separate"/>
        </w:r>
        <w:r w:rsidR="00403E41">
          <w:t>17</w:t>
        </w:r>
        <w:r>
          <w:fldChar w:fldCharType="end"/>
        </w:r>
      </w:hyperlink>
    </w:p>
    <w:p w14:paraId="1BD8CECF" w14:textId="77777777" w:rsidR="006F5AAC" w:rsidRPr="00B57D7A" w:rsidRDefault="006F5AAC">
      <w:pPr>
        <w:pStyle w:val="TOC2"/>
        <w:rPr>
          <w:rFonts w:ascii="Calibri" w:hAnsi="Calibri"/>
          <w:sz w:val="22"/>
          <w:szCs w:val="22"/>
          <w:lang w:val="en-ZA" w:eastAsia="en-ZA"/>
        </w:rPr>
      </w:pPr>
      <w:hyperlink w:anchor="_Toc15986260" w:history="1">
        <w:r w:rsidRPr="008957AB">
          <w:rPr>
            <w:rStyle w:val="Hyperlink"/>
          </w:rPr>
          <w:t>5.02</w:t>
        </w:r>
        <w:r w:rsidRPr="00B57D7A">
          <w:rPr>
            <w:rFonts w:ascii="Calibri" w:hAnsi="Calibri"/>
            <w:sz w:val="22"/>
            <w:szCs w:val="22"/>
            <w:lang w:val="en-ZA" w:eastAsia="en-ZA"/>
          </w:rPr>
          <w:tab/>
        </w:r>
        <w:r w:rsidRPr="008957AB">
          <w:rPr>
            <w:rStyle w:val="Hyperlink"/>
          </w:rPr>
          <w:t>Coverage of the Ex-Im Bank Guarantee</w:t>
        </w:r>
        <w:r>
          <w:tab/>
        </w:r>
        <w:r>
          <w:fldChar w:fldCharType="begin"/>
        </w:r>
        <w:r>
          <w:instrText xml:space="preserve"> PAGEREF _Toc15986260 \h </w:instrText>
        </w:r>
        <w:r>
          <w:fldChar w:fldCharType="separate"/>
        </w:r>
        <w:r w:rsidR="00403E41">
          <w:t>17</w:t>
        </w:r>
        <w:r>
          <w:fldChar w:fldCharType="end"/>
        </w:r>
      </w:hyperlink>
    </w:p>
    <w:p w14:paraId="67829CAF"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61" w:history="1">
        <w:r w:rsidRPr="008957AB">
          <w:rPr>
            <w:rStyle w:val="Hyperlink"/>
            <w:noProof/>
          </w:rPr>
          <w:t>SECTION 6.  TERMS OF THE CREDIT</w:t>
        </w:r>
        <w:r>
          <w:rPr>
            <w:noProof/>
          </w:rPr>
          <w:tab/>
        </w:r>
        <w:r>
          <w:rPr>
            <w:noProof/>
          </w:rPr>
          <w:fldChar w:fldCharType="begin"/>
        </w:r>
        <w:r>
          <w:rPr>
            <w:noProof/>
          </w:rPr>
          <w:instrText xml:space="preserve"> PAGEREF _Toc15986261 \h </w:instrText>
        </w:r>
        <w:r>
          <w:rPr>
            <w:noProof/>
          </w:rPr>
        </w:r>
        <w:r>
          <w:rPr>
            <w:noProof/>
          </w:rPr>
          <w:fldChar w:fldCharType="separate"/>
        </w:r>
        <w:r w:rsidR="00403E41">
          <w:rPr>
            <w:noProof/>
          </w:rPr>
          <w:t>17</w:t>
        </w:r>
        <w:r>
          <w:rPr>
            <w:noProof/>
          </w:rPr>
          <w:fldChar w:fldCharType="end"/>
        </w:r>
      </w:hyperlink>
    </w:p>
    <w:p w14:paraId="18C1DC57" w14:textId="77777777" w:rsidR="006F5AAC" w:rsidRPr="00B57D7A" w:rsidRDefault="006F5AAC">
      <w:pPr>
        <w:pStyle w:val="TOC2"/>
        <w:rPr>
          <w:rFonts w:ascii="Calibri" w:hAnsi="Calibri"/>
          <w:sz w:val="22"/>
          <w:szCs w:val="22"/>
          <w:lang w:val="en-ZA" w:eastAsia="en-ZA"/>
        </w:rPr>
      </w:pPr>
      <w:hyperlink w:anchor="_Toc15986262" w:history="1">
        <w:r w:rsidRPr="008957AB">
          <w:rPr>
            <w:rStyle w:val="Hyperlink"/>
          </w:rPr>
          <w:t>6.01</w:t>
        </w:r>
        <w:r w:rsidRPr="00B57D7A">
          <w:rPr>
            <w:rFonts w:ascii="Calibri" w:hAnsi="Calibri"/>
            <w:sz w:val="22"/>
            <w:szCs w:val="22"/>
            <w:lang w:val="en-ZA" w:eastAsia="en-ZA"/>
          </w:rPr>
          <w:tab/>
        </w:r>
        <w:r w:rsidRPr="008957AB">
          <w:rPr>
            <w:rStyle w:val="Hyperlink"/>
          </w:rPr>
          <w:t>Principal Repayment</w:t>
        </w:r>
        <w:r>
          <w:tab/>
        </w:r>
        <w:r>
          <w:fldChar w:fldCharType="begin"/>
        </w:r>
        <w:r>
          <w:instrText xml:space="preserve"> PAGEREF _Toc15986262 \h </w:instrText>
        </w:r>
        <w:r>
          <w:fldChar w:fldCharType="separate"/>
        </w:r>
        <w:r w:rsidR="00403E41">
          <w:t>17</w:t>
        </w:r>
        <w:r>
          <w:fldChar w:fldCharType="end"/>
        </w:r>
      </w:hyperlink>
    </w:p>
    <w:p w14:paraId="602EA542" w14:textId="77777777" w:rsidR="006F5AAC" w:rsidRPr="00B57D7A" w:rsidRDefault="006F5AAC">
      <w:pPr>
        <w:pStyle w:val="TOC2"/>
        <w:rPr>
          <w:rFonts w:ascii="Calibri" w:hAnsi="Calibri"/>
          <w:sz w:val="22"/>
          <w:szCs w:val="22"/>
          <w:lang w:val="en-ZA" w:eastAsia="en-ZA"/>
        </w:rPr>
      </w:pPr>
      <w:hyperlink w:anchor="_Toc15986263" w:history="1">
        <w:r w:rsidRPr="008957AB">
          <w:rPr>
            <w:rStyle w:val="Hyperlink"/>
          </w:rPr>
          <w:t>6.02</w:t>
        </w:r>
        <w:r w:rsidRPr="00B57D7A">
          <w:rPr>
            <w:rFonts w:ascii="Calibri" w:hAnsi="Calibri"/>
            <w:sz w:val="22"/>
            <w:szCs w:val="22"/>
            <w:lang w:val="en-ZA" w:eastAsia="en-ZA"/>
          </w:rPr>
          <w:tab/>
        </w:r>
        <w:r w:rsidRPr="008957AB">
          <w:rPr>
            <w:rStyle w:val="Hyperlink"/>
          </w:rPr>
          <w:t>Interest Payment</w:t>
        </w:r>
        <w:r>
          <w:tab/>
        </w:r>
        <w:r>
          <w:fldChar w:fldCharType="begin"/>
        </w:r>
        <w:r>
          <w:instrText xml:space="preserve"> PAGEREF _Toc15986263 \h </w:instrText>
        </w:r>
        <w:r>
          <w:fldChar w:fldCharType="separate"/>
        </w:r>
        <w:r w:rsidR="00403E41">
          <w:t>17</w:t>
        </w:r>
        <w:r>
          <w:fldChar w:fldCharType="end"/>
        </w:r>
      </w:hyperlink>
    </w:p>
    <w:p w14:paraId="7886C2E5" w14:textId="77777777" w:rsidR="006F5AAC" w:rsidRPr="00B57D7A" w:rsidRDefault="006F5AAC">
      <w:pPr>
        <w:pStyle w:val="TOC2"/>
        <w:rPr>
          <w:rFonts w:ascii="Calibri" w:hAnsi="Calibri"/>
          <w:sz w:val="22"/>
          <w:szCs w:val="22"/>
          <w:lang w:val="en-ZA" w:eastAsia="en-ZA"/>
        </w:rPr>
      </w:pPr>
      <w:hyperlink w:anchor="_Toc15986264" w:history="1">
        <w:r w:rsidRPr="008957AB">
          <w:rPr>
            <w:rStyle w:val="Hyperlink"/>
          </w:rPr>
          <w:t>6.0</w:t>
        </w:r>
        <w:r>
          <w:rPr>
            <w:rStyle w:val="Hyperlink"/>
          </w:rPr>
          <w:t>3</w:t>
        </w:r>
        <w:r w:rsidRPr="00B57D7A">
          <w:rPr>
            <w:rFonts w:ascii="Calibri" w:hAnsi="Calibri"/>
            <w:sz w:val="22"/>
            <w:szCs w:val="22"/>
            <w:lang w:val="en-ZA" w:eastAsia="en-ZA"/>
          </w:rPr>
          <w:tab/>
        </w:r>
        <w:r w:rsidRPr="008957AB">
          <w:rPr>
            <w:rStyle w:val="Hyperlink"/>
          </w:rPr>
          <w:t>Prepayment</w:t>
        </w:r>
        <w:r>
          <w:tab/>
        </w:r>
        <w:r>
          <w:fldChar w:fldCharType="begin"/>
        </w:r>
        <w:r>
          <w:instrText xml:space="preserve"> PAGEREF _Toc15986264 \h </w:instrText>
        </w:r>
        <w:r>
          <w:fldChar w:fldCharType="separate"/>
        </w:r>
        <w:r w:rsidR="00403E41">
          <w:t>19</w:t>
        </w:r>
        <w:r>
          <w:fldChar w:fldCharType="end"/>
        </w:r>
      </w:hyperlink>
    </w:p>
    <w:p w14:paraId="64EFB6F0" w14:textId="77777777" w:rsidR="006F5AAC" w:rsidRPr="00B57D7A" w:rsidRDefault="006F5AAC">
      <w:pPr>
        <w:pStyle w:val="TOC2"/>
        <w:rPr>
          <w:rFonts w:ascii="Calibri" w:hAnsi="Calibri"/>
          <w:sz w:val="22"/>
          <w:szCs w:val="22"/>
          <w:lang w:val="en-ZA" w:eastAsia="en-ZA"/>
        </w:rPr>
      </w:pPr>
      <w:hyperlink w:anchor="_Toc15986265" w:history="1">
        <w:r w:rsidRPr="008957AB">
          <w:rPr>
            <w:rStyle w:val="Hyperlink"/>
          </w:rPr>
          <w:t>6.0</w:t>
        </w:r>
        <w:r>
          <w:rPr>
            <w:rStyle w:val="Hyperlink"/>
          </w:rPr>
          <w:t>4</w:t>
        </w:r>
        <w:r w:rsidRPr="00B57D7A">
          <w:rPr>
            <w:rFonts w:ascii="Calibri" w:hAnsi="Calibri"/>
            <w:sz w:val="22"/>
            <w:szCs w:val="22"/>
            <w:lang w:val="en-ZA" w:eastAsia="en-ZA"/>
          </w:rPr>
          <w:tab/>
        </w:r>
        <w:r w:rsidRPr="008957AB">
          <w:rPr>
            <w:rStyle w:val="Hyperlink"/>
          </w:rPr>
          <w:t>Recapture</w:t>
        </w:r>
        <w:r>
          <w:tab/>
        </w:r>
        <w:r>
          <w:fldChar w:fldCharType="begin"/>
        </w:r>
        <w:r>
          <w:instrText xml:space="preserve"> PAGEREF _Toc15986265 \h </w:instrText>
        </w:r>
        <w:r>
          <w:fldChar w:fldCharType="separate"/>
        </w:r>
        <w:r w:rsidR="00403E41">
          <w:t>20</w:t>
        </w:r>
        <w:r>
          <w:fldChar w:fldCharType="end"/>
        </w:r>
      </w:hyperlink>
    </w:p>
    <w:p w14:paraId="5B49F6D1" w14:textId="77777777" w:rsidR="006F5AAC" w:rsidRPr="00B57D7A" w:rsidRDefault="006F5AAC">
      <w:pPr>
        <w:pStyle w:val="TOC2"/>
        <w:rPr>
          <w:rFonts w:ascii="Calibri" w:hAnsi="Calibri"/>
          <w:sz w:val="22"/>
          <w:szCs w:val="22"/>
          <w:lang w:val="en-ZA" w:eastAsia="en-ZA"/>
        </w:rPr>
      </w:pPr>
      <w:hyperlink w:anchor="_Toc15986266" w:history="1">
        <w:r w:rsidRPr="008957AB">
          <w:rPr>
            <w:rStyle w:val="Hyperlink"/>
          </w:rPr>
          <w:t>6.0</w:t>
        </w:r>
        <w:r>
          <w:rPr>
            <w:rStyle w:val="Hyperlink"/>
          </w:rPr>
          <w:t>5</w:t>
        </w:r>
        <w:r w:rsidRPr="00B57D7A">
          <w:rPr>
            <w:rFonts w:ascii="Calibri" w:hAnsi="Calibri"/>
            <w:sz w:val="22"/>
            <w:szCs w:val="22"/>
            <w:lang w:val="en-ZA" w:eastAsia="en-ZA"/>
          </w:rPr>
          <w:tab/>
        </w:r>
        <w:r w:rsidRPr="008957AB">
          <w:rPr>
            <w:rStyle w:val="Hyperlink"/>
          </w:rPr>
          <w:t>Evidence of Debt</w:t>
        </w:r>
        <w:r>
          <w:tab/>
        </w:r>
        <w:r>
          <w:fldChar w:fldCharType="begin"/>
        </w:r>
        <w:r>
          <w:instrText xml:space="preserve"> PAGEREF _Toc15986266 \h </w:instrText>
        </w:r>
        <w:r>
          <w:fldChar w:fldCharType="separate"/>
        </w:r>
        <w:r w:rsidR="00403E41">
          <w:t>21</w:t>
        </w:r>
        <w:r>
          <w:fldChar w:fldCharType="end"/>
        </w:r>
      </w:hyperlink>
    </w:p>
    <w:p w14:paraId="3F8EA3C4"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67" w:history="1">
        <w:r w:rsidRPr="008957AB">
          <w:rPr>
            <w:rStyle w:val="Hyperlink"/>
            <w:noProof/>
          </w:rPr>
          <w:t>SECTION 7.  CONDITIONS PRECEDENT</w:t>
        </w:r>
        <w:r>
          <w:rPr>
            <w:noProof/>
          </w:rPr>
          <w:tab/>
        </w:r>
        <w:r>
          <w:rPr>
            <w:noProof/>
          </w:rPr>
          <w:fldChar w:fldCharType="begin"/>
        </w:r>
        <w:r>
          <w:rPr>
            <w:noProof/>
          </w:rPr>
          <w:instrText xml:space="preserve"> PAGEREF _Toc15986267 \h </w:instrText>
        </w:r>
        <w:r>
          <w:rPr>
            <w:noProof/>
          </w:rPr>
        </w:r>
        <w:r>
          <w:rPr>
            <w:noProof/>
          </w:rPr>
          <w:fldChar w:fldCharType="separate"/>
        </w:r>
        <w:r w:rsidR="00403E41">
          <w:rPr>
            <w:noProof/>
          </w:rPr>
          <w:t>21</w:t>
        </w:r>
        <w:r>
          <w:rPr>
            <w:noProof/>
          </w:rPr>
          <w:fldChar w:fldCharType="end"/>
        </w:r>
      </w:hyperlink>
    </w:p>
    <w:p w14:paraId="5E2D68FF" w14:textId="77777777" w:rsidR="006F5AAC" w:rsidRPr="00B57D7A" w:rsidRDefault="006F5AAC">
      <w:pPr>
        <w:pStyle w:val="TOC2"/>
        <w:rPr>
          <w:rFonts w:ascii="Calibri" w:hAnsi="Calibri"/>
          <w:sz w:val="22"/>
          <w:szCs w:val="22"/>
          <w:lang w:val="en-ZA" w:eastAsia="en-ZA"/>
        </w:rPr>
      </w:pPr>
      <w:hyperlink w:anchor="_Toc15986268" w:history="1">
        <w:r w:rsidRPr="008957AB">
          <w:rPr>
            <w:rStyle w:val="Hyperlink"/>
          </w:rPr>
          <w:t>7.01</w:t>
        </w:r>
        <w:r w:rsidRPr="00B57D7A">
          <w:rPr>
            <w:rFonts w:ascii="Calibri" w:hAnsi="Calibri"/>
            <w:sz w:val="22"/>
            <w:szCs w:val="22"/>
            <w:lang w:val="en-ZA" w:eastAsia="en-ZA"/>
          </w:rPr>
          <w:tab/>
        </w:r>
        <w:r w:rsidRPr="008957AB">
          <w:rPr>
            <w:rStyle w:val="Hyperlink"/>
          </w:rPr>
          <w:t>Conditions Precedent to First Utilization</w:t>
        </w:r>
        <w:r>
          <w:tab/>
        </w:r>
        <w:r>
          <w:fldChar w:fldCharType="begin"/>
        </w:r>
        <w:r>
          <w:instrText xml:space="preserve"> PAGEREF _Toc15986268 \h </w:instrText>
        </w:r>
        <w:r>
          <w:fldChar w:fldCharType="separate"/>
        </w:r>
        <w:r w:rsidR="00403E41">
          <w:t>21</w:t>
        </w:r>
        <w:r>
          <w:fldChar w:fldCharType="end"/>
        </w:r>
      </w:hyperlink>
    </w:p>
    <w:p w14:paraId="0F21F3D4" w14:textId="77777777" w:rsidR="006F5AAC" w:rsidRPr="00B57D7A" w:rsidRDefault="006F5AAC">
      <w:pPr>
        <w:pStyle w:val="TOC2"/>
        <w:rPr>
          <w:rFonts w:ascii="Calibri" w:hAnsi="Calibri"/>
          <w:sz w:val="22"/>
          <w:szCs w:val="22"/>
          <w:lang w:val="en-ZA" w:eastAsia="en-ZA"/>
        </w:rPr>
      </w:pPr>
      <w:hyperlink w:anchor="_Toc15986269" w:history="1">
        <w:r w:rsidRPr="008957AB">
          <w:rPr>
            <w:rStyle w:val="Hyperlink"/>
          </w:rPr>
          <w:t>7.02</w:t>
        </w:r>
        <w:r w:rsidRPr="00B57D7A">
          <w:rPr>
            <w:rFonts w:ascii="Calibri" w:hAnsi="Calibri"/>
            <w:sz w:val="22"/>
            <w:szCs w:val="22"/>
            <w:lang w:val="en-ZA" w:eastAsia="en-ZA"/>
          </w:rPr>
          <w:tab/>
        </w:r>
        <w:r w:rsidRPr="008957AB">
          <w:rPr>
            <w:rStyle w:val="Hyperlink"/>
          </w:rPr>
          <w:t>Conditions Precedent to Each Utilization</w:t>
        </w:r>
        <w:r>
          <w:tab/>
        </w:r>
        <w:r>
          <w:fldChar w:fldCharType="begin"/>
        </w:r>
        <w:r>
          <w:instrText xml:space="preserve"> PAGEREF _Toc15986269 \h </w:instrText>
        </w:r>
        <w:r>
          <w:fldChar w:fldCharType="separate"/>
        </w:r>
        <w:r w:rsidR="00403E41">
          <w:t>23</w:t>
        </w:r>
        <w:r>
          <w:fldChar w:fldCharType="end"/>
        </w:r>
      </w:hyperlink>
    </w:p>
    <w:p w14:paraId="2493C2CA"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0" w:history="1">
        <w:r w:rsidRPr="008957AB">
          <w:rPr>
            <w:rStyle w:val="Hyperlink"/>
            <w:noProof/>
          </w:rPr>
          <w:t>SECTION 8.  FEES AND EXPENSES</w:t>
        </w:r>
        <w:r>
          <w:rPr>
            <w:noProof/>
          </w:rPr>
          <w:tab/>
        </w:r>
        <w:r>
          <w:rPr>
            <w:noProof/>
          </w:rPr>
          <w:fldChar w:fldCharType="begin"/>
        </w:r>
        <w:r>
          <w:rPr>
            <w:noProof/>
          </w:rPr>
          <w:instrText xml:space="preserve"> PAGEREF _Toc15986270 \h </w:instrText>
        </w:r>
        <w:r>
          <w:rPr>
            <w:noProof/>
          </w:rPr>
        </w:r>
        <w:r>
          <w:rPr>
            <w:noProof/>
          </w:rPr>
          <w:fldChar w:fldCharType="separate"/>
        </w:r>
        <w:r w:rsidR="00403E41">
          <w:rPr>
            <w:noProof/>
          </w:rPr>
          <w:t>25</w:t>
        </w:r>
        <w:r>
          <w:rPr>
            <w:noProof/>
          </w:rPr>
          <w:fldChar w:fldCharType="end"/>
        </w:r>
      </w:hyperlink>
    </w:p>
    <w:p w14:paraId="53A490C1" w14:textId="77777777" w:rsidR="006F5AAC" w:rsidRPr="00B57D7A" w:rsidRDefault="006F5AAC">
      <w:pPr>
        <w:pStyle w:val="TOC2"/>
        <w:rPr>
          <w:rFonts w:ascii="Calibri" w:hAnsi="Calibri"/>
          <w:sz w:val="22"/>
          <w:szCs w:val="22"/>
          <w:lang w:val="en-ZA" w:eastAsia="en-ZA"/>
        </w:rPr>
      </w:pPr>
      <w:hyperlink w:anchor="_Toc15986271" w:history="1">
        <w:r w:rsidRPr="008957AB">
          <w:rPr>
            <w:rStyle w:val="Hyperlink"/>
          </w:rPr>
          <w:t>8.01</w:t>
        </w:r>
        <w:r w:rsidRPr="00B57D7A">
          <w:rPr>
            <w:rFonts w:ascii="Calibri" w:hAnsi="Calibri"/>
            <w:sz w:val="22"/>
            <w:szCs w:val="22"/>
            <w:lang w:val="en-ZA" w:eastAsia="en-ZA"/>
          </w:rPr>
          <w:tab/>
        </w:r>
        <w:r w:rsidRPr="008957AB">
          <w:rPr>
            <w:rStyle w:val="Hyperlink"/>
          </w:rPr>
          <w:t>Fees</w:t>
        </w:r>
        <w:r>
          <w:tab/>
        </w:r>
        <w:r>
          <w:fldChar w:fldCharType="begin"/>
        </w:r>
        <w:r>
          <w:instrText xml:space="preserve"> PAGEREF _Toc15986271 \h </w:instrText>
        </w:r>
        <w:r>
          <w:fldChar w:fldCharType="separate"/>
        </w:r>
        <w:r w:rsidR="00403E41">
          <w:t>25</w:t>
        </w:r>
        <w:r>
          <w:fldChar w:fldCharType="end"/>
        </w:r>
      </w:hyperlink>
    </w:p>
    <w:p w14:paraId="6B521FFE" w14:textId="77777777" w:rsidR="006F5AAC" w:rsidRPr="00B57D7A" w:rsidRDefault="006F5AAC">
      <w:pPr>
        <w:pStyle w:val="TOC2"/>
        <w:rPr>
          <w:rFonts w:ascii="Calibri" w:hAnsi="Calibri"/>
          <w:sz w:val="22"/>
          <w:szCs w:val="22"/>
          <w:lang w:val="en-ZA" w:eastAsia="en-ZA"/>
        </w:rPr>
      </w:pPr>
      <w:hyperlink w:anchor="_Toc15986272" w:history="1">
        <w:r w:rsidRPr="008957AB">
          <w:rPr>
            <w:rStyle w:val="Hyperlink"/>
          </w:rPr>
          <w:t>8.02</w:t>
        </w:r>
        <w:r w:rsidRPr="00B57D7A">
          <w:rPr>
            <w:rFonts w:ascii="Calibri" w:hAnsi="Calibri"/>
            <w:sz w:val="22"/>
            <w:szCs w:val="22"/>
            <w:lang w:val="en-ZA" w:eastAsia="en-ZA"/>
          </w:rPr>
          <w:tab/>
        </w:r>
        <w:r w:rsidRPr="008957AB">
          <w:rPr>
            <w:rStyle w:val="Hyperlink"/>
          </w:rPr>
          <w:t>Taxes</w:t>
        </w:r>
        <w:r>
          <w:tab/>
        </w:r>
        <w:r>
          <w:fldChar w:fldCharType="begin"/>
        </w:r>
        <w:r>
          <w:instrText xml:space="preserve"> PAGEREF _Toc15986272 \h </w:instrText>
        </w:r>
        <w:r>
          <w:fldChar w:fldCharType="separate"/>
        </w:r>
        <w:r w:rsidR="00403E41">
          <w:t>26</w:t>
        </w:r>
        <w:r>
          <w:fldChar w:fldCharType="end"/>
        </w:r>
      </w:hyperlink>
    </w:p>
    <w:p w14:paraId="48A231FC" w14:textId="77777777" w:rsidR="006F5AAC" w:rsidRPr="00B57D7A" w:rsidRDefault="006F5AAC">
      <w:pPr>
        <w:pStyle w:val="TOC2"/>
        <w:rPr>
          <w:rFonts w:ascii="Calibri" w:hAnsi="Calibri"/>
          <w:sz w:val="22"/>
          <w:szCs w:val="22"/>
          <w:lang w:val="en-ZA" w:eastAsia="en-ZA"/>
        </w:rPr>
      </w:pPr>
      <w:hyperlink w:anchor="_Toc15986273" w:history="1">
        <w:r w:rsidRPr="008957AB">
          <w:rPr>
            <w:rStyle w:val="Hyperlink"/>
          </w:rPr>
          <w:t>8.03</w:t>
        </w:r>
        <w:r w:rsidRPr="00B57D7A">
          <w:rPr>
            <w:rFonts w:ascii="Calibri" w:hAnsi="Calibri"/>
            <w:sz w:val="22"/>
            <w:szCs w:val="22"/>
            <w:lang w:val="en-ZA" w:eastAsia="en-ZA"/>
          </w:rPr>
          <w:tab/>
        </w:r>
        <w:r w:rsidRPr="008957AB">
          <w:rPr>
            <w:rStyle w:val="Hyperlink"/>
          </w:rPr>
          <w:t>Expenses</w:t>
        </w:r>
        <w:r>
          <w:tab/>
        </w:r>
        <w:r>
          <w:fldChar w:fldCharType="begin"/>
        </w:r>
        <w:r>
          <w:instrText xml:space="preserve"> PAGEREF _Toc15986273 \h </w:instrText>
        </w:r>
        <w:r>
          <w:fldChar w:fldCharType="separate"/>
        </w:r>
        <w:r w:rsidR="00403E41">
          <w:t>26</w:t>
        </w:r>
        <w:r>
          <w:fldChar w:fldCharType="end"/>
        </w:r>
      </w:hyperlink>
    </w:p>
    <w:p w14:paraId="11645ACE" w14:textId="77777777" w:rsidR="006F5AAC" w:rsidRPr="00B57D7A" w:rsidRDefault="006F5AAC">
      <w:pPr>
        <w:pStyle w:val="TOC2"/>
        <w:rPr>
          <w:rFonts w:ascii="Calibri" w:hAnsi="Calibri"/>
          <w:sz w:val="22"/>
          <w:szCs w:val="22"/>
          <w:lang w:val="en-ZA" w:eastAsia="en-ZA"/>
        </w:rPr>
      </w:pPr>
      <w:hyperlink w:anchor="_Toc15986274" w:history="1">
        <w:r w:rsidRPr="008957AB">
          <w:rPr>
            <w:rStyle w:val="Hyperlink"/>
          </w:rPr>
          <w:t>8.04</w:t>
        </w:r>
        <w:r w:rsidRPr="00B57D7A">
          <w:rPr>
            <w:rFonts w:ascii="Calibri" w:hAnsi="Calibri"/>
            <w:sz w:val="22"/>
            <w:szCs w:val="22"/>
            <w:lang w:val="en-ZA" w:eastAsia="en-ZA"/>
          </w:rPr>
          <w:tab/>
        </w:r>
        <w:r w:rsidRPr="008957AB">
          <w:rPr>
            <w:rStyle w:val="Hyperlink"/>
          </w:rPr>
          <w:t>Additional or Increased Costs</w:t>
        </w:r>
        <w:r>
          <w:tab/>
        </w:r>
        <w:r>
          <w:fldChar w:fldCharType="begin"/>
        </w:r>
        <w:r>
          <w:instrText xml:space="preserve"> PAGEREF _Toc15986274 \h </w:instrText>
        </w:r>
        <w:r>
          <w:fldChar w:fldCharType="separate"/>
        </w:r>
        <w:r w:rsidR="00403E41">
          <w:t>27</w:t>
        </w:r>
        <w:r>
          <w:fldChar w:fldCharType="end"/>
        </w:r>
      </w:hyperlink>
    </w:p>
    <w:p w14:paraId="51FC4489"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5" w:history="1">
        <w:r w:rsidRPr="008957AB">
          <w:rPr>
            <w:rStyle w:val="Hyperlink"/>
            <w:noProof/>
          </w:rPr>
          <w:t>SECTION 9.  PAYMENTS</w:t>
        </w:r>
        <w:r>
          <w:rPr>
            <w:noProof/>
          </w:rPr>
          <w:tab/>
        </w:r>
        <w:r>
          <w:rPr>
            <w:noProof/>
          </w:rPr>
          <w:fldChar w:fldCharType="begin"/>
        </w:r>
        <w:r>
          <w:rPr>
            <w:noProof/>
          </w:rPr>
          <w:instrText xml:space="preserve"> PAGEREF _Toc15986275 \h </w:instrText>
        </w:r>
        <w:r>
          <w:rPr>
            <w:noProof/>
          </w:rPr>
        </w:r>
        <w:r>
          <w:rPr>
            <w:noProof/>
          </w:rPr>
          <w:fldChar w:fldCharType="separate"/>
        </w:r>
        <w:r w:rsidR="00403E41">
          <w:rPr>
            <w:noProof/>
          </w:rPr>
          <w:t>28</w:t>
        </w:r>
        <w:r>
          <w:rPr>
            <w:noProof/>
          </w:rPr>
          <w:fldChar w:fldCharType="end"/>
        </w:r>
      </w:hyperlink>
    </w:p>
    <w:p w14:paraId="55DE2258" w14:textId="77777777" w:rsidR="006F5AAC" w:rsidRPr="00B57D7A" w:rsidRDefault="006F5AAC">
      <w:pPr>
        <w:pStyle w:val="TOC2"/>
        <w:rPr>
          <w:rFonts w:ascii="Calibri" w:hAnsi="Calibri"/>
          <w:sz w:val="22"/>
          <w:szCs w:val="22"/>
          <w:lang w:val="en-ZA" w:eastAsia="en-ZA"/>
        </w:rPr>
      </w:pPr>
      <w:hyperlink w:anchor="_Toc15986276" w:history="1">
        <w:r w:rsidRPr="008957AB">
          <w:rPr>
            <w:rStyle w:val="Hyperlink"/>
          </w:rPr>
          <w:t>9.01</w:t>
        </w:r>
        <w:r w:rsidRPr="00B57D7A">
          <w:rPr>
            <w:rFonts w:ascii="Calibri" w:hAnsi="Calibri"/>
            <w:sz w:val="22"/>
            <w:szCs w:val="22"/>
            <w:lang w:val="en-ZA" w:eastAsia="en-ZA"/>
          </w:rPr>
          <w:tab/>
        </w:r>
        <w:r w:rsidRPr="008957AB">
          <w:rPr>
            <w:rStyle w:val="Hyperlink"/>
          </w:rPr>
          <w:t>Method of Payment</w:t>
        </w:r>
        <w:r>
          <w:tab/>
        </w:r>
        <w:r>
          <w:fldChar w:fldCharType="begin"/>
        </w:r>
        <w:r>
          <w:instrText xml:space="preserve"> PAGEREF _Toc15986276 \h </w:instrText>
        </w:r>
        <w:r>
          <w:fldChar w:fldCharType="separate"/>
        </w:r>
        <w:r w:rsidR="00403E41">
          <w:t>28</w:t>
        </w:r>
        <w:r>
          <w:fldChar w:fldCharType="end"/>
        </w:r>
      </w:hyperlink>
    </w:p>
    <w:p w14:paraId="45D87D5C" w14:textId="77777777" w:rsidR="006F5AAC" w:rsidRPr="00B57D7A" w:rsidRDefault="006F5AAC">
      <w:pPr>
        <w:pStyle w:val="TOC2"/>
        <w:rPr>
          <w:rFonts w:ascii="Calibri" w:hAnsi="Calibri"/>
          <w:sz w:val="22"/>
          <w:szCs w:val="22"/>
          <w:lang w:val="en-ZA" w:eastAsia="en-ZA"/>
        </w:rPr>
      </w:pPr>
      <w:hyperlink w:anchor="_Toc15986277" w:history="1">
        <w:r w:rsidRPr="008957AB">
          <w:rPr>
            <w:rStyle w:val="Hyperlink"/>
          </w:rPr>
          <w:t>9.02</w:t>
        </w:r>
        <w:r w:rsidRPr="00B57D7A">
          <w:rPr>
            <w:rFonts w:ascii="Calibri" w:hAnsi="Calibri"/>
            <w:sz w:val="22"/>
            <w:szCs w:val="22"/>
            <w:lang w:val="en-ZA" w:eastAsia="en-ZA"/>
          </w:rPr>
          <w:tab/>
        </w:r>
        <w:r w:rsidRPr="008957AB">
          <w:rPr>
            <w:rStyle w:val="Hyperlink"/>
          </w:rPr>
          <w:t>Application of Payments</w:t>
        </w:r>
        <w:r>
          <w:tab/>
        </w:r>
        <w:r>
          <w:fldChar w:fldCharType="begin"/>
        </w:r>
        <w:r>
          <w:instrText xml:space="preserve"> PAGEREF _Toc15986277 \h </w:instrText>
        </w:r>
        <w:r>
          <w:fldChar w:fldCharType="separate"/>
        </w:r>
        <w:r w:rsidR="00403E41">
          <w:t>28</w:t>
        </w:r>
        <w:r>
          <w:fldChar w:fldCharType="end"/>
        </w:r>
      </w:hyperlink>
    </w:p>
    <w:p w14:paraId="1D4E01C6"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78" w:history="1">
        <w:r w:rsidRPr="008957AB">
          <w:rPr>
            <w:rStyle w:val="Hyperlink"/>
            <w:noProof/>
          </w:rPr>
          <w:t>SECTION 10.  REPRESENTATIONS, WARRANTIES AND COVENANTS</w:t>
        </w:r>
        <w:r>
          <w:rPr>
            <w:noProof/>
          </w:rPr>
          <w:tab/>
        </w:r>
        <w:r>
          <w:rPr>
            <w:noProof/>
          </w:rPr>
          <w:fldChar w:fldCharType="begin"/>
        </w:r>
        <w:r>
          <w:rPr>
            <w:noProof/>
          </w:rPr>
          <w:instrText xml:space="preserve"> PAGEREF _Toc15986278 \h </w:instrText>
        </w:r>
        <w:r>
          <w:rPr>
            <w:noProof/>
          </w:rPr>
        </w:r>
        <w:r>
          <w:rPr>
            <w:noProof/>
          </w:rPr>
          <w:fldChar w:fldCharType="separate"/>
        </w:r>
        <w:r w:rsidR="00403E41">
          <w:rPr>
            <w:noProof/>
          </w:rPr>
          <w:t>29</w:t>
        </w:r>
        <w:r>
          <w:rPr>
            <w:noProof/>
          </w:rPr>
          <w:fldChar w:fldCharType="end"/>
        </w:r>
      </w:hyperlink>
    </w:p>
    <w:p w14:paraId="54A6CA1E" w14:textId="77777777" w:rsidR="006F5AAC" w:rsidRPr="00B57D7A" w:rsidRDefault="006F5AAC">
      <w:pPr>
        <w:pStyle w:val="TOC2"/>
        <w:rPr>
          <w:rFonts w:ascii="Calibri" w:hAnsi="Calibri"/>
          <w:sz w:val="22"/>
          <w:szCs w:val="22"/>
          <w:lang w:val="en-ZA" w:eastAsia="en-ZA"/>
        </w:rPr>
      </w:pPr>
      <w:hyperlink w:anchor="_Toc15986279" w:history="1">
        <w:r w:rsidRPr="008957AB">
          <w:rPr>
            <w:rStyle w:val="Hyperlink"/>
          </w:rPr>
          <w:t>10.01</w:t>
        </w:r>
        <w:r w:rsidRPr="00B57D7A">
          <w:rPr>
            <w:rFonts w:ascii="Calibri" w:hAnsi="Calibri"/>
            <w:sz w:val="22"/>
            <w:szCs w:val="22"/>
            <w:lang w:val="en-ZA" w:eastAsia="en-ZA"/>
          </w:rPr>
          <w:tab/>
        </w:r>
        <w:r w:rsidRPr="008957AB">
          <w:rPr>
            <w:rStyle w:val="Hyperlink"/>
          </w:rPr>
          <w:t>Representations and Warranties of the Borrower</w:t>
        </w:r>
        <w:r w:rsidR="002508B8">
          <w:rPr>
            <w:rStyle w:val="Hyperlink"/>
          </w:rPr>
          <w:t xml:space="preserve"> and the Guarantors</w:t>
        </w:r>
        <w:r>
          <w:tab/>
        </w:r>
        <w:r>
          <w:fldChar w:fldCharType="begin"/>
        </w:r>
        <w:r>
          <w:instrText xml:space="preserve"> PAGEREF _Toc15986279 \h </w:instrText>
        </w:r>
        <w:r>
          <w:fldChar w:fldCharType="separate"/>
        </w:r>
        <w:r w:rsidR="00403E41">
          <w:t>29</w:t>
        </w:r>
        <w:r>
          <w:fldChar w:fldCharType="end"/>
        </w:r>
      </w:hyperlink>
    </w:p>
    <w:p w14:paraId="1DA4BBCA" w14:textId="77777777" w:rsidR="006F5AAC" w:rsidRPr="00B57D7A" w:rsidRDefault="006F5AAC">
      <w:pPr>
        <w:pStyle w:val="TOC2"/>
        <w:rPr>
          <w:rFonts w:ascii="Calibri" w:hAnsi="Calibri"/>
          <w:sz w:val="22"/>
          <w:szCs w:val="22"/>
          <w:lang w:val="en-ZA" w:eastAsia="en-ZA"/>
        </w:rPr>
      </w:pPr>
      <w:hyperlink w:anchor="_Toc15986280" w:history="1">
        <w:r w:rsidRPr="008957AB">
          <w:rPr>
            <w:rStyle w:val="Hyperlink"/>
          </w:rPr>
          <w:t>10.02</w:t>
        </w:r>
        <w:r w:rsidRPr="00B57D7A">
          <w:rPr>
            <w:rFonts w:ascii="Calibri" w:hAnsi="Calibri"/>
            <w:sz w:val="22"/>
            <w:szCs w:val="22"/>
            <w:lang w:val="en-ZA" w:eastAsia="en-ZA"/>
          </w:rPr>
          <w:tab/>
        </w:r>
        <w:r w:rsidRPr="008957AB">
          <w:rPr>
            <w:rStyle w:val="Hyperlink"/>
          </w:rPr>
          <w:t>Affirmative Covenants of the Borrower</w:t>
        </w:r>
        <w:r w:rsidR="002508B8">
          <w:rPr>
            <w:rStyle w:val="Hyperlink"/>
          </w:rPr>
          <w:t xml:space="preserve"> and the Guarantors</w:t>
        </w:r>
        <w:r>
          <w:tab/>
        </w:r>
        <w:r>
          <w:fldChar w:fldCharType="begin"/>
        </w:r>
        <w:r>
          <w:instrText xml:space="preserve"> PAGEREF _Toc15986280 \h </w:instrText>
        </w:r>
        <w:r>
          <w:fldChar w:fldCharType="separate"/>
        </w:r>
        <w:r w:rsidR="00403E41">
          <w:t>33</w:t>
        </w:r>
        <w:r>
          <w:fldChar w:fldCharType="end"/>
        </w:r>
      </w:hyperlink>
    </w:p>
    <w:p w14:paraId="53C4F485" w14:textId="77777777" w:rsidR="006F5AAC" w:rsidRPr="00B57D7A" w:rsidRDefault="006F5AAC">
      <w:pPr>
        <w:pStyle w:val="TOC2"/>
        <w:rPr>
          <w:rFonts w:ascii="Calibri" w:hAnsi="Calibri"/>
          <w:sz w:val="22"/>
          <w:szCs w:val="22"/>
          <w:lang w:val="en-ZA" w:eastAsia="en-ZA"/>
        </w:rPr>
      </w:pPr>
      <w:hyperlink w:anchor="_Toc15986281" w:history="1">
        <w:r w:rsidRPr="008957AB">
          <w:rPr>
            <w:rStyle w:val="Hyperlink"/>
          </w:rPr>
          <w:t>10.03</w:t>
        </w:r>
        <w:r w:rsidRPr="00B57D7A">
          <w:rPr>
            <w:rFonts w:ascii="Calibri" w:hAnsi="Calibri"/>
            <w:sz w:val="22"/>
            <w:szCs w:val="22"/>
            <w:lang w:val="en-ZA" w:eastAsia="en-ZA"/>
          </w:rPr>
          <w:tab/>
        </w:r>
        <w:r w:rsidRPr="008957AB">
          <w:rPr>
            <w:rStyle w:val="Hyperlink"/>
          </w:rPr>
          <w:t>Negative Covenants of the Borrower</w:t>
        </w:r>
        <w:r w:rsidR="002508B8">
          <w:rPr>
            <w:rStyle w:val="Hyperlink"/>
          </w:rPr>
          <w:t xml:space="preserve"> and the Guarantors</w:t>
        </w:r>
        <w:r>
          <w:tab/>
        </w:r>
        <w:r>
          <w:fldChar w:fldCharType="begin"/>
        </w:r>
        <w:r>
          <w:instrText xml:space="preserve"> PAGEREF _Toc15986281 \h </w:instrText>
        </w:r>
        <w:r>
          <w:fldChar w:fldCharType="separate"/>
        </w:r>
        <w:r w:rsidR="00403E41">
          <w:t>36</w:t>
        </w:r>
        <w:r>
          <w:fldChar w:fldCharType="end"/>
        </w:r>
      </w:hyperlink>
    </w:p>
    <w:p w14:paraId="45E57EBD"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85" w:history="1">
        <w:r w:rsidRPr="008957AB">
          <w:rPr>
            <w:rStyle w:val="Hyperlink"/>
            <w:noProof/>
          </w:rPr>
          <w:t>SECTION 11.  CANCELLATION, SUSPENSION AND EVENTS OF DEFAULT</w:t>
        </w:r>
        <w:r>
          <w:rPr>
            <w:noProof/>
          </w:rPr>
          <w:tab/>
        </w:r>
        <w:r>
          <w:rPr>
            <w:noProof/>
          </w:rPr>
          <w:fldChar w:fldCharType="begin"/>
        </w:r>
        <w:r>
          <w:rPr>
            <w:noProof/>
          </w:rPr>
          <w:instrText xml:space="preserve"> PAGEREF _Toc15986285 \h </w:instrText>
        </w:r>
        <w:r>
          <w:rPr>
            <w:noProof/>
          </w:rPr>
        </w:r>
        <w:r>
          <w:rPr>
            <w:noProof/>
          </w:rPr>
          <w:fldChar w:fldCharType="separate"/>
        </w:r>
        <w:r w:rsidR="00403E41">
          <w:rPr>
            <w:noProof/>
          </w:rPr>
          <w:t>43</w:t>
        </w:r>
        <w:r>
          <w:rPr>
            <w:noProof/>
          </w:rPr>
          <w:fldChar w:fldCharType="end"/>
        </w:r>
      </w:hyperlink>
    </w:p>
    <w:p w14:paraId="103BEC22" w14:textId="77777777" w:rsidR="006F5AAC" w:rsidRPr="00B57D7A" w:rsidRDefault="006F5AAC">
      <w:pPr>
        <w:pStyle w:val="TOC2"/>
        <w:rPr>
          <w:rFonts w:ascii="Calibri" w:hAnsi="Calibri"/>
          <w:sz w:val="22"/>
          <w:szCs w:val="22"/>
          <w:lang w:val="en-ZA" w:eastAsia="en-ZA"/>
        </w:rPr>
      </w:pPr>
      <w:hyperlink w:anchor="_Toc15986286" w:history="1">
        <w:r w:rsidRPr="008957AB">
          <w:rPr>
            <w:rStyle w:val="Hyperlink"/>
          </w:rPr>
          <w:t>11.01</w:t>
        </w:r>
        <w:r w:rsidRPr="00B57D7A">
          <w:rPr>
            <w:rFonts w:ascii="Calibri" w:hAnsi="Calibri"/>
            <w:sz w:val="22"/>
            <w:szCs w:val="22"/>
            <w:lang w:val="en-ZA" w:eastAsia="en-ZA"/>
          </w:rPr>
          <w:tab/>
        </w:r>
        <w:r w:rsidRPr="008957AB">
          <w:rPr>
            <w:rStyle w:val="Hyperlink"/>
          </w:rPr>
          <w:t>Cancellation by the Borrower</w:t>
        </w:r>
        <w:r>
          <w:tab/>
        </w:r>
        <w:r>
          <w:fldChar w:fldCharType="begin"/>
        </w:r>
        <w:r>
          <w:instrText xml:space="preserve"> PAGEREF _Toc15986286 \h </w:instrText>
        </w:r>
        <w:r>
          <w:fldChar w:fldCharType="separate"/>
        </w:r>
        <w:r w:rsidR="00403E41">
          <w:t>43</w:t>
        </w:r>
        <w:r>
          <w:fldChar w:fldCharType="end"/>
        </w:r>
      </w:hyperlink>
    </w:p>
    <w:p w14:paraId="65DE952A" w14:textId="77777777" w:rsidR="006F5AAC" w:rsidRPr="00B57D7A" w:rsidRDefault="006F5AAC">
      <w:pPr>
        <w:pStyle w:val="TOC2"/>
        <w:rPr>
          <w:rFonts w:ascii="Calibri" w:hAnsi="Calibri"/>
          <w:sz w:val="22"/>
          <w:szCs w:val="22"/>
          <w:lang w:val="en-ZA" w:eastAsia="en-ZA"/>
        </w:rPr>
      </w:pPr>
      <w:hyperlink w:anchor="_Toc15986287" w:history="1">
        <w:r w:rsidRPr="008957AB">
          <w:rPr>
            <w:rStyle w:val="Hyperlink"/>
          </w:rPr>
          <w:t>11.02</w:t>
        </w:r>
        <w:r w:rsidRPr="00B57D7A">
          <w:rPr>
            <w:rFonts w:ascii="Calibri" w:hAnsi="Calibri"/>
            <w:sz w:val="22"/>
            <w:szCs w:val="22"/>
            <w:lang w:val="en-ZA" w:eastAsia="en-ZA"/>
          </w:rPr>
          <w:tab/>
        </w:r>
        <w:r w:rsidRPr="008957AB">
          <w:rPr>
            <w:rStyle w:val="Hyperlink"/>
          </w:rPr>
          <w:t>Suspension and Cancellation by Ex-Im Bank</w:t>
        </w:r>
        <w:r>
          <w:tab/>
        </w:r>
        <w:r>
          <w:fldChar w:fldCharType="begin"/>
        </w:r>
        <w:r>
          <w:instrText xml:space="preserve"> PAGEREF _Toc15986287 \h </w:instrText>
        </w:r>
        <w:r>
          <w:fldChar w:fldCharType="separate"/>
        </w:r>
        <w:r w:rsidR="00403E41">
          <w:t>43</w:t>
        </w:r>
        <w:r>
          <w:fldChar w:fldCharType="end"/>
        </w:r>
      </w:hyperlink>
    </w:p>
    <w:p w14:paraId="270D4AAB" w14:textId="77777777" w:rsidR="006F5AAC" w:rsidRPr="00B57D7A" w:rsidRDefault="006F5AAC">
      <w:pPr>
        <w:pStyle w:val="TOC2"/>
        <w:rPr>
          <w:rFonts w:ascii="Calibri" w:hAnsi="Calibri"/>
          <w:sz w:val="22"/>
          <w:szCs w:val="22"/>
          <w:lang w:val="en-ZA" w:eastAsia="en-ZA"/>
        </w:rPr>
      </w:pPr>
      <w:hyperlink w:anchor="_Toc15986288" w:history="1">
        <w:r w:rsidRPr="008957AB">
          <w:rPr>
            <w:rStyle w:val="Hyperlink"/>
          </w:rPr>
          <w:t>11.03</w:t>
        </w:r>
        <w:r w:rsidRPr="00B57D7A">
          <w:rPr>
            <w:rFonts w:ascii="Calibri" w:hAnsi="Calibri"/>
            <w:sz w:val="22"/>
            <w:szCs w:val="22"/>
            <w:lang w:val="en-ZA" w:eastAsia="en-ZA"/>
          </w:rPr>
          <w:tab/>
        </w:r>
        <w:r w:rsidRPr="008957AB">
          <w:rPr>
            <w:rStyle w:val="Hyperlink"/>
          </w:rPr>
          <w:t>Events of Default and Remedies</w:t>
        </w:r>
        <w:r>
          <w:tab/>
        </w:r>
        <w:r>
          <w:fldChar w:fldCharType="begin"/>
        </w:r>
        <w:r>
          <w:instrText xml:space="preserve"> PAGEREF _Toc15986288 \h </w:instrText>
        </w:r>
        <w:r>
          <w:fldChar w:fldCharType="separate"/>
        </w:r>
        <w:r w:rsidR="00403E41">
          <w:t>44</w:t>
        </w:r>
        <w:r>
          <w:fldChar w:fldCharType="end"/>
        </w:r>
      </w:hyperlink>
    </w:p>
    <w:p w14:paraId="43F656DD"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89" w:history="1">
        <w:r w:rsidRPr="008957AB">
          <w:rPr>
            <w:rStyle w:val="Hyperlink"/>
            <w:noProof/>
          </w:rPr>
          <w:t>SECTION 12.  GOVERNING LAW AND JURISDICTION</w:t>
        </w:r>
        <w:r>
          <w:rPr>
            <w:noProof/>
          </w:rPr>
          <w:tab/>
        </w:r>
        <w:r>
          <w:rPr>
            <w:noProof/>
          </w:rPr>
          <w:fldChar w:fldCharType="begin"/>
        </w:r>
        <w:r>
          <w:rPr>
            <w:noProof/>
          </w:rPr>
          <w:instrText xml:space="preserve"> PAGEREF _Toc15986289 \h </w:instrText>
        </w:r>
        <w:r>
          <w:rPr>
            <w:noProof/>
          </w:rPr>
        </w:r>
        <w:r>
          <w:rPr>
            <w:noProof/>
          </w:rPr>
          <w:fldChar w:fldCharType="separate"/>
        </w:r>
        <w:r w:rsidR="00403E41">
          <w:rPr>
            <w:noProof/>
          </w:rPr>
          <w:t>46</w:t>
        </w:r>
        <w:r>
          <w:rPr>
            <w:noProof/>
          </w:rPr>
          <w:fldChar w:fldCharType="end"/>
        </w:r>
      </w:hyperlink>
    </w:p>
    <w:p w14:paraId="5C6F46D5" w14:textId="77777777" w:rsidR="006F5AAC" w:rsidRPr="00B57D7A" w:rsidRDefault="006F5AAC">
      <w:pPr>
        <w:pStyle w:val="TOC2"/>
        <w:rPr>
          <w:rFonts w:ascii="Calibri" w:hAnsi="Calibri"/>
          <w:sz w:val="22"/>
          <w:szCs w:val="22"/>
          <w:lang w:val="en-ZA" w:eastAsia="en-ZA"/>
        </w:rPr>
      </w:pPr>
      <w:hyperlink w:anchor="_Toc15986290" w:history="1">
        <w:r w:rsidRPr="008957AB">
          <w:rPr>
            <w:rStyle w:val="Hyperlink"/>
          </w:rPr>
          <w:t>12.01</w:t>
        </w:r>
        <w:r w:rsidRPr="00B57D7A">
          <w:rPr>
            <w:rFonts w:ascii="Calibri" w:hAnsi="Calibri"/>
            <w:sz w:val="22"/>
            <w:szCs w:val="22"/>
            <w:lang w:val="en-ZA" w:eastAsia="en-ZA"/>
          </w:rPr>
          <w:tab/>
        </w:r>
        <w:r w:rsidRPr="008957AB">
          <w:rPr>
            <w:rStyle w:val="Hyperlink"/>
          </w:rPr>
          <w:t>Governing Law</w:t>
        </w:r>
        <w:r>
          <w:tab/>
        </w:r>
        <w:r>
          <w:fldChar w:fldCharType="begin"/>
        </w:r>
        <w:r>
          <w:instrText xml:space="preserve"> PAGEREF _Toc15986290 \h </w:instrText>
        </w:r>
        <w:r>
          <w:fldChar w:fldCharType="separate"/>
        </w:r>
        <w:r w:rsidR="00403E41">
          <w:t>46</w:t>
        </w:r>
        <w:r>
          <w:fldChar w:fldCharType="end"/>
        </w:r>
      </w:hyperlink>
    </w:p>
    <w:p w14:paraId="33FD3E75" w14:textId="77777777" w:rsidR="006F5AAC" w:rsidRPr="00B57D7A" w:rsidRDefault="006F5AAC">
      <w:pPr>
        <w:pStyle w:val="TOC2"/>
        <w:rPr>
          <w:rFonts w:ascii="Calibri" w:hAnsi="Calibri"/>
          <w:sz w:val="22"/>
          <w:szCs w:val="22"/>
          <w:lang w:val="en-ZA" w:eastAsia="en-ZA"/>
        </w:rPr>
      </w:pPr>
      <w:hyperlink w:anchor="_Toc15986291" w:history="1">
        <w:r w:rsidRPr="008957AB">
          <w:rPr>
            <w:rStyle w:val="Hyperlink"/>
          </w:rPr>
          <w:t>12.02</w:t>
        </w:r>
        <w:r w:rsidRPr="00B57D7A">
          <w:rPr>
            <w:rFonts w:ascii="Calibri" w:hAnsi="Calibri"/>
            <w:sz w:val="22"/>
            <w:szCs w:val="22"/>
            <w:lang w:val="en-ZA" w:eastAsia="en-ZA"/>
          </w:rPr>
          <w:tab/>
        </w:r>
        <w:r w:rsidRPr="008957AB">
          <w:rPr>
            <w:rStyle w:val="Hyperlink"/>
          </w:rPr>
          <w:t>Submission to Jurisdiction</w:t>
        </w:r>
        <w:r>
          <w:tab/>
        </w:r>
        <w:r>
          <w:fldChar w:fldCharType="begin"/>
        </w:r>
        <w:r>
          <w:instrText xml:space="preserve"> PAGEREF _Toc15986291 \h </w:instrText>
        </w:r>
        <w:r>
          <w:fldChar w:fldCharType="separate"/>
        </w:r>
        <w:r w:rsidR="00403E41">
          <w:t>46</w:t>
        </w:r>
        <w:r>
          <w:fldChar w:fldCharType="end"/>
        </w:r>
      </w:hyperlink>
    </w:p>
    <w:p w14:paraId="1551E99F" w14:textId="77777777" w:rsidR="006F5AAC" w:rsidRPr="00B57D7A" w:rsidRDefault="006F5AAC">
      <w:pPr>
        <w:pStyle w:val="TOC2"/>
        <w:rPr>
          <w:rFonts w:ascii="Calibri" w:hAnsi="Calibri"/>
          <w:sz w:val="22"/>
          <w:szCs w:val="22"/>
          <w:lang w:val="en-ZA" w:eastAsia="en-ZA"/>
        </w:rPr>
      </w:pPr>
      <w:hyperlink w:anchor="_Toc15986292" w:history="1">
        <w:r w:rsidRPr="008957AB">
          <w:rPr>
            <w:rStyle w:val="Hyperlink"/>
          </w:rPr>
          <w:t>12.0</w:t>
        </w:r>
        <w:r w:rsidR="00EC527C">
          <w:rPr>
            <w:rStyle w:val="Hyperlink"/>
          </w:rPr>
          <w:t>2</w:t>
        </w:r>
        <w:r w:rsidRPr="00B57D7A">
          <w:rPr>
            <w:rFonts w:ascii="Calibri" w:hAnsi="Calibri"/>
            <w:sz w:val="22"/>
            <w:szCs w:val="22"/>
            <w:lang w:val="en-ZA" w:eastAsia="en-ZA"/>
          </w:rPr>
          <w:tab/>
        </w:r>
        <w:r w:rsidRPr="008957AB">
          <w:rPr>
            <w:rStyle w:val="Hyperlink"/>
          </w:rPr>
          <w:t>Waiver of Immunity</w:t>
        </w:r>
        <w:r>
          <w:tab/>
        </w:r>
        <w:r>
          <w:fldChar w:fldCharType="begin"/>
        </w:r>
        <w:r>
          <w:instrText xml:space="preserve"> PAGEREF _Toc15986292 \h </w:instrText>
        </w:r>
        <w:r>
          <w:fldChar w:fldCharType="separate"/>
        </w:r>
        <w:r w:rsidR="00403E41">
          <w:t>47</w:t>
        </w:r>
        <w:r>
          <w:fldChar w:fldCharType="end"/>
        </w:r>
      </w:hyperlink>
    </w:p>
    <w:p w14:paraId="027C2772" w14:textId="77777777" w:rsidR="006F5AAC" w:rsidRPr="00B57D7A" w:rsidRDefault="006F5AAC">
      <w:pPr>
        <w:pStyle w:val="TOC2"/>
        <w:rPr>
          <w:rFonts w:ascii="Calibri" w:hAnsi="Calibri"/>
          <w:sz w:val="22"/>
          <w:szCs w:val="22"/>
          <w:lang w:val="en-ZA" w:eastAsia="en-ZA"/>
        </w:rPr>
      </w:pPr>
      <w:hyperlink w:anchor="_Toc15986293" w:history="1">
        <w:r w:rsidRPr="008957AB">
          <w:rPr>
            <w:rStyle w:val="Hyperlink"/>
          </w:rPr>
          <w:t>12.0</w:t>
        </w:r>
        <w:r w:rsidR="00EC527C">
          <w:rPr>
            <w:rStyle w:val="Hyperlink"/>
          </w:rPr>
          <w:t>4</w:t>
        </w:r>
        <w:r w:rsidRPr="00B57D7A">
          <w:rPr>
            <w:rFonts w:ascii="Calibri" w:hAnsi="Calibri"/>
            <w:sz w:val="22"/>
            <w:szCs w:val="22"/>
            <w:lang w:val="en-ZA" w:eastAsia="en-ZA"/>
          </w:rPr>
          <w:tab/>
        </w:r>
        <w:r w:rsidRPr="008957AB">
          <w:rPr>
            <w:rStyle w:val="Hyperlink"/>
          </w:rPr>
          <w:t>Waiver of Security Requirements</w:t>
        </w:r>
        <w:r>
          <w:tab/>
        </w:r>
        <w:r>
          <w:fldChar w:fldCharType="begin"/>
        </w:r>
        <w:r>
          <w:instrText xml:space="preserve"> PAGEREF _Toc15986293 \h </w:instrText>
        </w:r>
        <w:r>
          <w:fldChar w:fldCharType="separate"/>
        </w:r>
        <w:r w:rsidR="00403E41">
          <w:t>47</w:t>
        </w:r>
        <w:r>
          <w:fldChar w:fldCharType="end"/>
        </w:r>
      </w:hyperlink>
    </w:p>
    <w:p w14:paraId="7001FA1B" w14:textId="77777777" w:rsidR="006F5AAC" w:rsidRPr="00B57D7A" w:rsidRDefault="006F5AAC">
      <w:pPr>
        <w:pStyle w:val="TOC2"/>
        <w:rPr>
          <w:rFonts w:ascii="Calibri" w:hAnsi="Calibri"/>
          <w:sz w:val="22"/>
          <w:szCs w:val="22"/>
          <w:lang w:val="en-ZA" w:eastAsia="en-ZA"/>
        </w:rPr>
      </w:pPr>
      <w:hyperlink w:anchor="_Toc15986294" w:history="1">
        <w:r w:rsidRPr="008957AB">
          <w:rPr>
            <w:rStyle w:val="Hyperlink"/>
          </w:rPr>
          <w:t>12.0</w:t>
        </w:r>
        <w:r w:rsidR="00EC527C">
          <w:rPr>
            <w:rStyle w:val="Hyperlink"/>
          </w:rPr>
          <w:t>5</w:t>
        </w:r>
        <w:r w:rsidRPr="00B57D7A">
          <w:rPr>
            <w:rFonts w:ascii="Calibri" w:hAnsi="Calibri"/>
            <w:sz w:val="22"/>
            <w:szCs w:val="22"/>
            <w:lang w:val="en-ZA" w:eastAsia="en-ZA"/>
          </w:rPr>
          <w:tab/>
        </w:r>
        <w:r w:rsidRPr="008957AB">
          <w:rPr>
            <w:rStyle w:val="Hyperlink"/>
          </w:rPr>
          <w:t>No Limitation</w:t>
        </w:r>
        <w:r>
          <w:tab/>
        </w:r>
        <w:r>
          <w:fldChar w:fldCharType="begin"/>
        </w:r>
        <w:r>
          <w:instrText xml:space="preserve"> PAGEREF _Toc15986294 \h </w:instrText>
        </w:r>
        <w:r>
          <w:fldChar w:fldCharType="separate"/>
        </w:r>
        <w:r w:rsidR="00403E41">
          <w:t>47</w:t>
        </w:r>
        <w:r>
          <w:fldChar w:fldCharType="end"/>
        </w:r>
      </w:hyperlink>
    </w:p>
    <w:p w14:paraId="16E4D8C5" w14:textId="77777777" w:rsidR="006F5AAC" w:rsidRPr="00B57D7A" w:rsidRDefault="006F5AAC">
      <w:pPr>
        <w:pStyle w:val="TOC1"/>
        <w:tabs>
          <w:tab w:val="right" w:leader="dot" w:pos="9350"/>
        </w:tabs>
        <w:rPr>
          <w:rFonts w:ascii="Calibri" w:hAnsi="Calibri"/>
          <w:noProof/>
          <w:sz w:val="22"/>
          <w:szCs w:val="22"/>
          <w:lang w:val="en-ZA" w:eastAsia="en-ZA"/>
        </w:rPr>
      </w:pPr>
      <w:hyperlink w:anchor="_Toc15986295" w:history="1">
        <w:r w:rsidRPr="008957AB">
          <w:rPr>
            <w:rStyle w:val="Hyperlink"/>
            <w:noProof/>
          </w:rPr>
          <w:t>SECTION 13.  MISCELLANEOUS</w:t>
        </w:r>
        <w:r>
          <w:rPr>
            <w:noProof/>
          </w:rPr>
          <w:tab/>
        </w:r>
        <w:r>
          <w:rPr>
            <w:noProof/>
          </w:rPr>
          <w:fldChar w:fldCharType="begin"/>
        </w:r>
        <w:r>
          <w:rPr>
            <w:noProof/>
          </w:rPr>
          <w:instrText xml:space="preserve"> PAGEREF _Toc15986295 \h </w:instrText>
        </w:r>
        <w:r>
          <w:rPr>
            <w:noProof/>
          </w:rPr>
        </w:r>
        <w:r>
          <w:rPr>
            <w:noProof/>
          </w:rPr>
          <w:fldChar w:fldCharType="separate"/>
        </w:r>
        <w:r w:rsidR="00403E41">
          <w:rPr>
            <w:noProof/>
          </w:rPr>
          <w:t>47</w:t>
        </w:r>
        <w:r>
          <w:rPr>
            <w:noProof/>
          </w:rPr>
          <w:fldChar w:fldCharType="end"/>
        </w:r>
      </w:hyperlink>
    </w:p>
    <w:p w14:paraId="645CCAD1" w14:textId="77777777" w:rsidR="006F5AAC" w:rsidRPr="00B57D7A" w:rsidRDefault="006F5AAC">
      <w:pPr>
        <w:pStyle w:val="TOC2"/>
        <w:rPr>
          <w:rFonts w:ascii="Calibri" w:hAnsi="Calibri"/>
          <w:sz w:val="22"/>
          <w:szCs w:val="22"/>
          <w:lang w:val="en-ZA" w:eastAsia="en-ZA"/>
        </w:rPr>
      </w:pPr>
      <w:hyperlink w:anchor="_Toc15986296" w:history="1">
        <w:r w:rsidRPr="008957AB">
          <w:rPr>
            <w:rStyle w:val="Hyperlink"/>
          </w:rPr>
          <w:t>13.01</w:t>
        </w:r>
        <w:r w:rsidRPr="00B57D7A">
          <w:rPr>
            <w:rFonts w:ascii="Calibri" w:hAnsi="Calibri"/>
            <w:sz w:val="22"/>
            <w:szCs w:val="22"/>
            <w:lang w:val="en-ZA" w:eastAsia="en-ZA"/>
          </w:rPr>
          <w:tab/>
        </w:r>
        <w:r w:rsidRPr="008957AB">
          <w:rPr>
            <w:rStyle w:val="Hyperlink"/>
          </w:rPr>
          <w:t>Computations</w:t>
        </w:r>
        <w:r>
          <w:tab/>
        </w:r>
        <w:r>
          <w:fldChar w:fldCharType="begin"/>
        </w:r>
        <w:r>
          <w:instrText xml:space="preserve"> PAGEREF _Toc15986296 \h </w:instrText>
        </w:r>
        <w:r>
          <w:fldChar w:fldCharType="separate"/>
        </w:r>
        <w:r w:rsidR="00403E41">
          <w:t>47</w:t>
        </w:r>
        <w:r>
          <w:fldChar w:fldCharType="end"/>
        </w:r>
      </w:hyperlink>
    </w:p>
    <w:p w14:paraId="56DD982E" w14:textId="77777777" w:rsidR="006F5AAC" w:rsidRPr="00B57D7A" w:rsidRDefault="006F5AAC">
      <w:pPr>
        <w:pStyle w:val="TOC2"/>
        <w:rPr>
          <w:rFonts w:ascii="Calibri" w:hAnsi="Calibri"/>
          <w:sz w:val="22"/>
          <w:szCs w:val="22"/>
          <w:lang w:val="en-ZA" w:eastAsia="en-ZA"/>
        </w:rPr>
      </w:pPr>
      <w:hyperlink w:anchor="_Toc15986297" w:history="1">
        <w:r w:rsidRPr="008957AB">
          <w:rPr>
            <w:rStyle w:val="Hyperlink"/>
          </w:rPr>
          <w:t>13.02</w:t>
        </w:r>
        <w:r w:rsidRPr="00B57D7A">
          <w:rPr>
            <w:rFonts w:ascii="Calibri" w:hAnsi="Calibri"/>
            <w:sz w:val="22"/>
            <w:szCs w:val="22"/>
            <w:lang w:val="en-ZA" w:eastAsia="en-ZA"/>
          </w:rPr>
          <w:tab/>
        </w:r>
        <w:r w:rsidRPr="008957AB">
          <w:rPr>
            <w:rStyle w:val="Hyperlink"/>
          </w:rPr>
          <w:t>Notices</w:t>
        </w:r>
        <w:r>
          <w:tab/>
        </w:r>
        <w:r>
          <w:fldChar w:fldCharType="begin"/>
        </w:r>
        <w:r>
          <w:instrText xml:space="preserve"> PAGEREF _Toc15986297 \h </w:instrText>
        </w:r>
        <w:r>
          <w:fldChar w:fldCharType="separate"/>
        </w:r>
        <w:r w:rsidR="00403E41">
          <w:t>48</w:t>
        </w:r>
        <w:r>
          <w:fldChar w:fldCharType="end"/>
        </w:r>
      </w:hyperlink>
    </w:p>
    <w:p w14:paraId="0E23F7E7" w14:textId="77777777" w:rsidR="006F5AAC" w:rsidRPr="00B57D7A" w:rsidRDefault="006F5AAC">
      <w:pPr>
        <w:pStyle w:val="TOC2"/>
        <w:rPr>
          <w:rFonts w:ascii="Calibri" w:hAnsi="Calibri"/>
          <w:sz w:val="22"/>
          <w:szCs w:val="22"/>
          <w:lang w:val="en-ZA" w:eastAsia="en-ZA"/>
        </w:rPr>
      </w:pPr>
      <w:hyperlink w:anchor="_Toc15986298" w:history="1">
        <w:r w:rsidRPr="008957AB">
          <w:rPr>
            <w:rStyle w:val="Hyperlink"/>
          </w:rPr>
          <w:t>13.03</w:t>
        </w:r>
        <w:r w:rsidRPr="00B57D7A">
          <w:rPr>
            <w:rFonts w:ascii="Calibri" w:hAnsi="Calibri"/>
            <w:sz w:val="22"/>
            <w:szCs w:val="22"/>
            <w:lang w:val="en-ZA" w:eastAsia="en-ZA"/>
          </w:rPr>
          <w:tab/>
        </w:r>
        <w:r w:rsidRPr="008957AB">
          <w:rPr>
            <w:rStyle w:val="Hyperlink"/>
          </w:rPr>
          <w:t>Disposition of Indebtedness</w:t>
        </w:r>
        <w:r>
          <w:tab/>
        </w:r>
        <w:r>
          <w:fldChar w:fldCharType="begin"/>
        </w:r>
        <w:r>
          <w:instrText xml:space="preserve"> PAGEREF _Toc15986298 \h </w:instrText>
        </w:r>
        <w:r>
          <w:fldChar w:fldCharType="separate"/>
        </w:r>
        <w:r w:rsidR="00403E41">
          <w:t>48</w:t>
        </w:r>
        <w:r>
          <w:fldChar w:fldCharType="end"/>
        </w:r>
      </w:hyperlink>
    </w:p>
    <w:p w14:paraId="14EA0E92" w14:textId="77777777" w:rsidR="006F5AAC" w:rsidRPr="00B57D7A" w:rsidRDefault="006F5AAC">
      <w:pPr>
        <w:pStyle w:val="TOC2"/>
        <w:rPr>
          <w:rFonts w:ascii="Calibri" w:hAnsi="Calibri"/>
          <w:sz w:val="22"/>
          <w:szCs w:val="22"/>
          <w:lang w:val="en-ZA" w:eastAsia="en-ZA"/>
        </w:rPr>
      </w:pPr>
      <w:hyperlink w:anchor="_Toc15986299" w:history="1">
        <w:r w:rsidRPr="008957AB">
          <w:rPr>
            <w:rStyle w:val="Hyperlink"/>
          </w:rPr>
          <w:t>13.04</w:t>
        </w:r>
        <w:r w:rsidRPr="00B57D7A">
          <w:rPr>
            <w:rFonts w:ascii="Calibri" w:hAnsi="Calibri"/>
            <w:sz w:val="22"/>
            <w:szCs w:val="22"/>
            <w:lang w:val="en-ZA" w:eastAsia="en-ZA"/>
          </w:rPr>
          <w:tab/>
        </w:r>
        <w:r w:rsidRPr="008957AB">
          <w:rPr>
            <w:rStyle w:val="Hyperlink"/>
          </w:rPr>
          <w:t>Benefit of Agreement</w:t>
        </w:r>
        <w:r>
          <w:tab/>
        </w:r>
        <w:r>
          <w:fldChar w:fldCharType="begin"/>
        </w:r>
        <w:r>
          <w:instrText xml:space="preserve"> PAGEREF _Toc15986299 \h </w:instrText>
        </w:r>
        <w:r>
          <w:fldChar w:fldCharType="separate"/>
        </w:r>
        <w:r w:rsidR="00403E41">
          <w:t>48</w:t>
        </w:r>
        <w:r>
          <w:fldChar w:fldCharType="end"/>
        </w:r>
      </w:hyperlink>
    </w:p>
    <w:p w14:paraId="723DAC9C" w14:textId="77777777" w:rsidR="006F5AAC" w:rsidRPr="00B57D7A" w:rsidRDefault="006F5AAC">
      <w:pPr>
        <w:pStyle w:val="TOC2"/>
        <w:rPr>
          <w:rFonts w:ascii="Calibri" w:hAnsi="Calibri"/>
          <w:sz w:val="22"/>
          <w:szCs w:val="22"/>
          <w:lang w:val="en-ZA" w:eastAsia="en-ZA"/>
        </w:rPr>
      </w:pPr>
      <w:hyperlink w:anchor="_Toc15986300" w:history="1">
        <w:r w:rsidRPr="008957AB">
          <w:rPr>
            <w:rStyle w:val="Hyperlink"/>
          </w:rPr>
          <w:t>13.05</w:t>
        </w:r>
        <w:r w:rsidRPr="00B57D7A">
          <w:rPr>
            <w:rFonts w:ascii="Calibri" w:hAnsi="Calibri"/>
            <w:sz w:val="22"/>
            <w:szCs w:val="22"/>
            <w:lang w:val="en-ZA" w:eastAsia="en-ZA"/>
          </w:rPr>
          <w:tab/>
        </w:r>
        <w:r w:rsidRPr="008957AB">
          <w:rPr>
            <w:rStyle w:val="Hyperlink"/>
          </w:rPr>
          <w:t>Termination of Ex-Im Bank Guarantee</w:t>
        </w:r>
        <w:r>
          <w:tab/>
        </w:r>
        <w:r>
          <w:fldChar w:fldCharType="begin"/>
        </w:r>
        <w:r>
          <w:instrText xml:space="preserve"> PAGEREF _Toc15986300 \h </w:instrText>
        </w:r>
        <w:r>
          <w:fldChar w:fldCharType="separate"/>
        </w:r>
        <w:r w:rsidR="00403E41">
          <w:t>48</w:t>
        </w:r>
        <w:r>
          <w:fldChar w:fldCharType="end"/>
        </w:r>
      </w:hyperlink>
    </w:p>
    <w:p w14:paraId="4313D801" w14:textId="77777777" w:rsidR="006F5AAC" w:rsidRPr="00B57D7A" w:rsidRDefault="006F5AAC">
      <w:pPr>
        <w:pStyle w:val="TOC2"/>
        <w:rPr>
          <w:rFonts w:ascii="Calibri" w:hAnsi="Calibri"/>
          <w:sz w:val="22"/>
          <w:szCs w:val="22"/>
          <w:lang w:val="en-ZA" w:eastAsia="en-ZA"/>
        </w:rPr>
      </w:pPr>
      <w:hyperlink w:anchor="_Toc15986301" w:history="1">
        <w:r w:rsidRPr="008957AB">
          <w:rPr>
            <w:rStyle w:val="Hyperlink"/>
          </w:rPr>
          <w:t>13.06</w:t>
        </w:r>
        <w:r w:rsidRPr="00B57D7A">
          <w:rPr>
            <w:rFonts w:ascii="Calibri" w:hAnsi="Calibri"/>
            <w:sz w:val="22"/>
            <w:szCs w:val="22"/>
            <w:lang w:val="en-ZA" w:eastAsia="en-ZA"/>
          </w:rPr>
          <w:tab/>
        </w:r>
        <w:r w:rsidRPr="008957AB">
          <w:rPr>
            <w:rStyle w:val="Hyperlink"/>
          </w:rPr>
          <w:t>Disclaimer</w:t>
        </w:r>
        <w:r>
          <w:tab/>
        </w:r>
        <w:r>
          <w:fldChar w:fldCharType="begin"/>
        </w:r>
        <w:r>
          <w:instrText xml:space="preserve"> PAGEREF _Toc15986301 \h </w:instrText>
        </w:r>
        <w:r>
          <w:fldChar w:fldCharType="separate"/>
        </w:r>
        <w:r w:rsidR="00403E41">
          <w:t>48</w:t>
        </w:r>
        <w:r>
          <w:fldChar w:fldCharType="end"/>
        </w:r>
      </w:hyperlink>
    </w:p>
    <w:p w14:paraId="6B52779A" w14:textId="77777777" w:rsidR="006F5AAC" w:rsidRPr="00B57D7A" w:rsidRDefault="006F5AAC">
      <w:pPr>
        <w:pStyle w:val="TOC2"/>
        <w:rPr>
          <w:rFonts w:ascii="Calibri" w:hAnsi="Calibri"/>
          <w:sz w:val="22"/>
          <w:szCs w:val="22"/>
          <w:lang w:val="en-ZA" w:eastAsia="en-ZA"/>
        </w:rPr>
      </w:pPr>
      <w:hyperlink w:anchor="_Toc15986302" w:history="1">
        <w:r w:rsidRPr="008957AB">
          <w:rPr>
            <w:rStyle w:val="Hyperlink"/>
          </w:rPr>
          <w:t>13.07</w:t>
        </w:r>
        <w:r w:rsidRPr="00B57D7A">
          <w:rPr>
            <w:rFonts w:ascii="Calibri" w:hAnsi="Calibri"/>
            <w:sz w:val="22"/>
            <w:szCs w:val="22"/>
            <w:lang w:val="en-ZA" w:eastAsia="en-ZA"/>
          </w:rPr>
          <w:tab/>
        </w:r>
        <w:r w:rsidRPr="008957AB">
          <w:rPr>
            <w:rStyle w:val="Hyperlink"/>
          </w:rPr>
          <w:t>No Waiver; Remedies Cumulative</w:t>
        </w:r>
        <w:r>
          <w:tab/>
        </w:r>
        <w:r>
          <w:fldChar w:fldCharType="begin"/>
        </w:r>
        <w:r>
          <w:instrText xml:space="preserve"> PAGEREF _Toc15986302 \h </w:instrText>
        </w:r>
        <w:r>
          <w:fldChar w:fldCharType="separate"/>
        </w:r>
        <w:r w:rsidR="00403E41">
          <w:t>48</w:t>
        </w:r>
        <w:r>
          <w:fldChar w:fldCharType="end"/>
        </w:r>
      </w:hyperlink>
    </w:p>
    <w:p w14:paraId="55C33599" w14:textId="77777777" w:rsidR="006F5AAC" w:rsidRPr="00B57D7A" w:rsidRDefault="006F5AAC">
      <w:pPr>
        <w:pStyle w:val="TOC2"/>
        <w:rPr>
          <w:rFonts w:ascii="Calibri" w:hAnsi="Calibri"/>
          <w:sz w:val="22"/>
          <w:szCs w:val="22"/>
          <w:lang w:val="en-ZA" w:eastAsia="en-ZA"/>
        </w:rPr>
      </w:pPr>
      <w:hyperlink w:anchor="_Toc15986303" w:history="1">
        <w:r w:rsidRPr="008957AB">
          <w:rPr>
            <w:rStyle w:val="Hyperlink"/>
          </w:rPr>
          <w:t>13.08</w:t>
        </w:r>
        <w:r w:rsidRPr="00B57D7A">
          <w:rPr>
            <w:rFonts w:ascii="Calibri" w:hAnsi="Calibri"/>
            <w:sz w:val="22"/>
            <w:szCs w:val="22"/>
            <w:lang w:val="en-ZA" w:eastAsia="en-ZA"/>
          </w:rPr>
          <w:tab/>
        </w:r>
        <w:r w:rsidRPr="008957AB">
          <w:rPr>
            <w:rStyle w:val="Hyperlink"/>
          </w:rPr>
          <w:t>Entire Agreement</w:t>
        </w:r>
        <w:r>
          <w:tab/>
        </w:r>
        <w:r>
          <w:fldChar w:fldCharType="begin"/>
        </w:r>
        <w:r>
          <w:instrText xml:space="preserve"> PAGEREF _Toc15986303 \h </w:instrText>
        </w:r>
        <w:r>
          <w:fldChar w:fldCharType="separate"/>
        </w:r>
        <w:r w:rsidR="00403E41">
          <w:t>49</w:t>
        </w:r>
        <w:r>
          <w:fldChar w:fldCharType="end"/>
        </w:r>
      </w:hyperlink>
    </w:p>
    <w:p w14:paraId="3CEC02BA" w14:textId="77777777" w:rsidR="006F5AAC" w:rsidRPr="00B57D7A" w:rsidRDefault="006F5AAC">
      <w:pPr>
        <w:pStyle w:val="TOC2"/>
        <w:rPr>
          <w:rFonts w:ascii="Calibri" w:hAnsi="Calibri"/>
          <w:sz w:val="22"/>
          <w:szCs w:val="22"/>
          <w:lang w:val="en-ZA" w:eastAsia="en-ZA"/>
        </w:rPr>
      </w:pPr>
      <w:hyperlink w:anchor="_Toc15986304" w:history="1">
        <w:r w:rsidRPr="008957AB">
          <w:rPr>
            <w:rStyle w:val="Hyperlink"/>
          </w:rPr>
          <w:t>13.09</w:t>
        </w:r>
        <w:r w:rsidRPr="00B57D7A">
          <w:rPr>
            <w:rFonts w:ascii="Calibri" w:hAnsi="Calibri"/>
            <w:sz w:val="22"/>
            <w:szCs w:val="22"/>
            <w:lang w:val="en-ZA" w:eastAsia="en-ZA"/>
          </w:rPr>
          <w:tab/>
        </w:r>
        <w:r w:rsidRPr="008957AB">
          <w:rPr>
            <w:rStyle w:val="Hyperlink"/>
          </w:rPr>
          <w:t>Amendment or Waiver</w:t>
        </w:r>
        <w:r>
          <w:tab/>
        </w:r>
        <w:r>
          <w:fldChar w:fldCharType="begin"/>
        </w:r>
        <w:r>
          <w:instrText xml:space="preserve"> PAGEREF _Toc15986304 \h </w:instrText>
        </w:r>
        <w:r>
          <w:fldChar w:fldCharType="separate"/>
        </w:r>
        <w:r w:rsidR="00403E41">
          <w:t>49</w:t>
        </w:r>
        <w:r>
          <w:fldChar w:fldCharType="end"/>
        </w:r>
      </w:hyperlink>
    </w:p>
    <w:p w14:paraId="453172BC" w14:textId="77777777" w:rsidR="006F5AAC" w:rsidRPr="00B57D7A" w:rsidRDefault="006F5AAC">
      <w:pPr>
        <w:pStyle w:val="TOC2"/>
        <w:rPr>
          <w:rFonts w:ascii="Calibri" w:hAnsi="Calibri"/>
          <w:sz w:val="22"/>
          <w:szCs w:val="22"/>
          <w:lang w:val="en-ZA" w:eastAsia="en-ZA"/>
        </w:rPr>
      </w:pPr>
      <w:hyperlink w:anchor="_Toc15986305" w:history="1">
        <w:r w:rsidRPr="008957AB">
          <w:rPr>
            <w:rStyle w:val="Hyperlink"/>
          </w:rPr>
          <w:t>13.10</w:t>
        </w:r>
        <w:r w:rsidRPr="00B57D7A">
          <w:rPr>
            <w:rFonts w:ascii="Calibri" w:hAnsi="Calibri"/>
            <w:sz w:val="22"/>
            <w:szCs w:val="22"/>
            <w:lang w:val="en-ZA" w:eastAsia="en-ZA"/>
          </w:rPr>
          <w:tab/>
        </w:r>
        <w:r w:rsidRPr="008957AB">
          <w:rPr>
            <w:rStyle w:val="Hyperlink"/>
          </w:rPr>
          <w:t>Counterparts</w:t>
        </w:r>
        <w:r>
          <w:tab/>
        </w:r>
        <w:r>
          <w:fldChar w:fldCharType="begin"/>
        </w:r>
        <w:r>
          <w:instrText xml:space="preserve"> PAGEREF _Toc15986305 \h </w:instrText>
        </w:r>
        <w:r>
          <w:fldChar w:fldCharType="separate"/>
        </w:r>
        <w:r w:rsidR="00403E41">
          <w:t>49</w:t>
        </w:r>
        <w:r>
          <w:fldChar w:fldCharType="end"/>
        </w:r>
      </w:hyperlink>
    </w:p>
    <w:p w14:paraId="150B75FC" w14:textId="77777777" w:rsidR="006F5AAC" w:rsidRPr="00B57D7A" w:rsidRDefault="006F5AAC">
      <w:pPr>
        <w:pStyle w:val="TOC2"/>
        <w:rPr>
          <w:rFonts w:ascii="Calibri" w:hAnsi="Calibri"/>
          <w:sz w:val="22"/>
          <w:szCs w:val="22"/>
          <w:lang w:val="en-ZA" w:eastAsia="en-ZA"/>
        </w:rPr>
      </w:pPr>
      <w:hyperlink w:anchor="_Toc15986306" w:history="1">
        <w:r w:rsidRPr="008957AB">
          <w:rPr>
            <w:rStyle w:val="Hyperlink"/>
          </w:rPr>
          <w:t>13.11</w:t>
        </w:r>
        <w:r w:rsidRPr="00B57D7A">
          <w:rPr>
            <w:rFonts w:ascii="Calibri" w:hAnsi="Calibri"/>
            <w:sz w:val="22"/>
            <w:szCs w:val="22"/>
            <w:lang w:val="en-ZA" w:eastAsia="en-ZA"/>
          </w:rPr>
          <w:tab/>
        </w:r>
        <w:r w:rsidRPr="008957AB">
          <w:rPr>
            <w:rStyle w:val="Hyperlink"/>
          </w:rPr>
          <w:t>Judgment Currency</w:t>
        </w:r>
        <w:r>
          <w:tab/>
        </w:r>
        <w:r>
          <w:fldChar w:fldCharType="begin"/>
        </w:r>
        <w:r>
          <w:instrText xml:space="preserve"> PAGEREF _Toc15986306 \h </w:instrText>
        </w:r>
        <w:r>
          <w:fldChar w:fldCharType="separate"/>
        </w:r>
        <w:r w:rsidR="00403E41">
          <w:t>49</w:t>
        </w:r>
        <w:r>
          <w:fldChar w:fldCharType="end"/>
        </w:r>
      </w:hyperlink>
    </w:p>
    <w:p w14:paraId="73B9F64C" w14:textId="77777777" w:rsidR="006F5AAC" w:rsidRPr="00B57D7A" w:rsidRDefault="006F5AAC">
      <w:pPr>
        <w:pStyle w:val="TOC2"/>
        <w:rPr>
          <w:rFonts w:ascii="Calibri" w:hAnsi="Calibri"/>
          <w:sz w:val="22"/>
          <w:szCs w:val="22"/>
          <w:lang w:val="en-ZA" w:eastAsia="en-ZA"/>
        </w:rPr>
      </w:pPr>
      <w:hyperlink w:anchor="_Toc15986307" w:history="1">
        <w:r w:rsidRPr="008957AB">
          <w:rPr>
            <w:rStyle w:val="Hyperlink"/>
          </w:rPr>
          <w:t>13.12</w:t>
        </w:r>
        <w:r w:rsidRPr="00B57D7A">
          <w:rPr>
            <w:rFonts w:ascii="Calibri" w:hAnsi="Calibri"/>
            <w:sz w:val="22"/>
            <w:szCs w:val="22"/>
            <w:lang w:val="en-ZA" w:eastAsia="en-ZA"/>
          </w:rPr>
          <w:tab/>
        </w:r>
        <w:r w:rsidRPr="008957AB">
          <w:rPr>
            <w:rStyle w:val="Hyperlink"/>
          </w:rPr>
          <w:t>English Language</w:t>
        </w:r>
        <w:r>
          <w:tab/>
        </w:r>
        <w:r>
          <w:fldChar w:fldCharType="begin"/>
        </w:r>
        <w:r>
          <w:instrText xml:space="preserve"> PAGEREF _Toc15986307 \h </w:instrText>
        </w:r>
        <w:r>
          <w:fldChar w:fldCharType="separate"/>
        </w:r>
        <w:r w:rsidR="00403E41">
          <w:t>49</w:t>
        </w:r>
        <w:r>
          <w:fldChar w:fldCharType="end"/>
        </w:r>
      </w:hyperlink>
    </w:p>
    <w:p w14:paraId="402AB2D4" w14:textId="77777777" w:rsidR="006F5AAC" w:rsidRPr="00B57D7A" w:rsidRDefault="006F5AAC">
      <w:pPr>
        <w:pStyle w:val="TOC2"/>
        <w:rPr>
          <w:rFonts w:ascii="Calibri" w:hAnsi="Calibri"/>
          <w:sz w:val="22"/>
          <w:szCs w:val="22"/>
          <w:lang w:val="en-ZA" w:eastAsia="en-ZA"/>
        </w:rPr>
      </w:pPr>
      <w:hyperlink w:anchor="_Toc15986308" w:history="1">
        <w:r w:rsidRPr="008957AB">
          <w:rPr>
            <w:rStyle w:val="Hyperlink"/>
          </w:rPr>
          <w:t>13.13</w:t>
        </w:r>
        <w:r w:rsidRPr="00B57D7A">
          <w:rPr>
            <w:rFonts w:ascii="Calibri" w:hAnsi="Calibri"/>
            <w:sz w:val="22"/>
            <w:szCs w:val="22"/>
            <w:lang w:val="en-ZA" w:eastAsia="en-ZA"/>
          </w:rPr>
          <w:tab/>
        </w:r>
        <w:r w:rsidRPr="008957AB">
          <w:rPr>
            <w:rStyle w:val="Hyperlink"/>
          </w:rPr>
          <w:t>Severability</w:t>
        </w:r>
        <w:r>
          <w:tab/>
        </w:r>
        <w:r>
          <w:fldChar w:fldCharType="begin"/>
        </w:r>
        <w:r>
          <w:instrText xml:space="preserve"> PAGEREF _Toc15986308 \h </w:instrText>
        </w:r>
        <w:r>
          <w:fldChar w:fldCharType="separate"/>
        </w:r>
        <w:r w:rsidR="00403E41">
          <w:t>49</w:t>
        </w:r>
        <w:r>
          <w:fldChar w:fldCharType="end"/>
        </w:r>
      </w:hyperlink>
    </w:p>
    <w:p w14:paraId="411B342D" w14:textId="77777777" w:rsidR="006F5AAC" w:rsidRPr="00B57D7A" w:rsidRDefault="006F5AAC">
      <w:pPr>
        <w:pStyle w:val="TOC2"/>
        <w:rPr>
          <w:rFonts w:ascii="Calibri" w:hAnsi="Calibri"/>
          <w:sz w:val="22"/>
          <w:szCs w:val="22"/>
          <w:lang w:val="en-ZA" w:eastAsia="en-ZA"/>
        </w:rPr>
      </w:pPr>
      <w:hyperlink w:anchor="_Toc15986309" w:history="1">
        <w:r w:rsidRPr="008957AB">
          <w:rPr>
            <w:rStyle w:val="Hyperlink"/>
          </w:rPr>
          <w:t>13.14</w:t>
        </w:r>
        <w:r w:rsidRPr="00B57D7A">
          <w:rPr>
            <w:rFonts w:ascii="Calibri" w:hAnsi="Calibri"/>
            <w:sz w:val="22"/>
            <w:szCs w:val="22"/>
            <w:lang w:val="en-ZA" w:eastAsia="en-ZA"/>
          </w:rPr>
          <w:tab/>
        </w:r>
        <w:r w:rsidRPr="008957AB">
          <w:rPr>
            <w:rStyle w:val="Hyperlink"/>
          </w:rPr>
          <w:t>Waiver of Jury Trial</w:t>
        </w:r>
        <w:r>
          <w:tab/>
        </w:r>
        <w:r>
          <w:fldChar w:fldCharType="begin"/>
        </w:r>
        <w:r>
          <w:instrText xml:space="preserve"> PAGEREF _Toc15986309 \h </w:instrText>
        </w:r>
        <w:r>
          <w:fldChar w:fldCharType="separate"/>
        </w:r>
        <w:r w:rsidR="00403E41">
          <w:t>49</w:t>
        </w:r>
        <w:r>
          <w:fldChar w:fldCharType="end"/>
        </w:r>
      </w:hyperlink>
    </w:p>
    <w:p w14:paraId="4BAD6EED" w14:textId="77777777" w:rsidR="006F5AAC" w:rsidRPr="00B57D7A" w:rsidRDefault="006F5AAC">
      <w:pPr>
        <w:pStyle w:val="TOC2"/>
        <w:rPr>
          <w:rFonts w:ascii="Calibri" w:hAnsi="Calibri"/>
          <w:sz w:val="22"/>
          <w:szCs w:val="22"/>
          <w:lang w:val="en-ZA" w:eastAsia="en-ZA"/>
        </w:rPr>
      </w:pPr>
      <w:hyperlink w:anchor="_Toc15986310" w:history="1">
        <w:r w:rsidRPr="008957AB">
          <w:rPr>
            <w:rStyle w:val="Hyperlink"/>
          </w:rPr>
          <w:t>13.15</w:t>
        </w:r>
        <w:r w:rsidRPr="00B57D7A">
          <w:rPr>
            <w:rFonts w:ascii="Calibri" w:hAnsi="Calibri"/>
            <w:sz w:val="22"/>
            <w:szCs w:val="22"/>
            <w:lang w:val="en-ZA" w:eastAsia="en-ZA"/>
          </w:rPr>
          <w:tab/>
        </w:r>
        <w:r w:rsidRPr="008957AB">
          <w:rPr>
            <w:rStyle w:val="Hyperlink"/>
          </w:rPr>
          <w:t>Survival</w:t>
        </w:r>
        <w:r>
          <w:tab/>
        </w:r>
        <w:r>
          <w:fldChar w:fldCharType="begin"/>
        </w:r>
        <w:r>
          <w:instrText xml:space="preserve"> PAGEREF _Toc15986310 \h </w:instrText>
        </w:r>
        <w:r>
          <w:fldChar w:fldCharType="separate"/>
        </w:r>
        <w:r w:rsidR="00403E41">
          <w:t>50</w:t>
        </w:r>
        <w:r>
          <w:fldChar w:fldCharType="end"/>
        </w:r>
      </w:hyperlink>
    </w:p>
    <w:p w14:paraId="57854600" w14:textId="77777777" w:rsidR="005C6384" w:rsidRDefault="005C6384">
      <w:pPr>
        <w:ind w:left="2160" w:hanging="720"/>
        <w:rPr>
          <w:sz w:val="24"/>
        </w:rPr>
      </w:pPr>
      <w:r>
        <w:rPr>
          <w:sz w:val="24"/>
        </w:rPr>
        <w:fldChar w:fldCharType="end"/>
      </w:r>
    </w:p>
    <w:p w14:paraId="2EDB47EA" w14:textId="77777777" w:rsidR="005C6384" w:rsidRDefault="005C6384">
      <w:pPr>
        <w:keepNext/>
        <w:jc w:val="both"/>
        <w:rPr>
          <w:sz w:val="24"/>
          <w:u w:val="single"/>
        </w:rPr>
      </w:pPr>
      <w:r>
        <w:rPr>
          <w:sz w:val="24"/>
          <w:u w:val="single"/>
        </w:rPr>
        <w:br w:type="page"/>
      </w:r>
      <w:r>
        <w:rPr>
          <w:sz w:val="24"/>
          <w:u w:val="single"/>
        </w:rPr>
        <w:lastRenderedPageBreak/>
        <w:t>Annexes</w:t>
      </w:r>
    </w:p>
    <w:p w14:paraId="2D62B4A6" w14:textId="77777777" w:rsidR="005C6384" w:rsidRDefault="005C6384">
      <w:pPr>
        <w:jc w:val="both"/>
        <w:rPr>
          <w:sz w:val="24"/>
        </w:rPr>
      </w:pPr>
    </w:p>
    <w:p w14:paraId="3EB91993" w14:textId="77777777" w:rsidR="005C6384" w:rsidRDefault="005C6384">
      <w:pPr>
        <w:jc w:val="both"/>
        <w:rPr>
          <w:sz w:val="24"/>
        </w:rPr>
      </w:pPr>
      <w:r>
        <w:rPr>
          <w:sz w:val="24"/>
        </w:rPr>
        <w:t>Annex A</w:t>
      </w:r>
      <w:r>
        <w:rPr>
          <w:sz w:val="24"/>
        </w:rPr>
        <w:tab/>
        <w:t>-</w:t>
      </w:r>
      <w:r>
        <w:rPr>
          <w:sz w:val="24"/>
        </w:rPr>
        <w:tab/>
        <w:t xml:space="preserve">Form of </w:t>
      </w:r>
      <w:r w:rsidR="00A227CE">
        <w:rPr>
          <w:sz w:val="24"/>
        </w:rPr>
        <w:t>Note</w:t>
      </w:r>
    </w:p>
    <w:p w14:paraId="5E16EB00" w14:textId="77777777" w:rsidR="005C6384" w:rsidRDefault="005C6384">
      <w:pPr>
        <w:jc w:val="both"/>
        <w:rPr>
          <w:sz w:val="24"/>
        </w:rPr>
      </w:pPr>
      <w:r>
        <w:rPr>
          <w:sz w:val="24"/>
        </w:rPr>
        <w:t>Annex B</w:t>
      </w:r>
      <w:r>
        <w:rPr>
          <w:sz w:val="24"/>
        </w:rPr>
        <w:tab/>
        <w:t>-</w:t>
      </w:r>
      <w:r>
        <w:rPr>
          <w:sz w:val="24"/>
        </w:rPr>
        <w:tab/>
        <w:t>Utilization Procedures</w:t>
      </w:r>
    </w:p>
    <w:p w14:paraId="30424D98" w14:textId="77777777" w:rsidR="005C6384" w:rsidRDefault="005C6384">
      <w:pPr>
        <w:tabs>
          <w:tab w:val="left" w:pos="-1440"/>
        </w:tabs>
        <w:ind w:left="2160" w:hanging="2160"/>
        <w:jc w:val="both"/>
        <w:rPr>
          <w:bCs/>
          <w:sz w:val="24"/>
          <w:lang w:val="en-GB"/>
        </w:rPr>
      </w:pPr>
      <w:r>
        <w:rPr>
          <w:bCs/>
          <w:sz w:val="24"/>
          <w:lang w:val="en-GB"/>
        </w:rPr>
        <w:t>Annex C</w:t>
      </w:r>
      <w:r>
        <w:rPr>
          <w:bCs/>
          <w:sz w:val="24"/>
          <w:lang w:val="en-GB"/>
        </w:rPr>
        <w:tab/>
        <w:t>-</w:t>
      </w:r>
      <w:r>
        <w:rPr>
          <w:bCs/>
          <w:sz w:val="24"/>
          <w:lang w:val="en-GB"/>
        </w:rPr>
        <w:tab/>
        <w:t>Form of Opinion of Borrower’s Counsel</w:t>
      </w:r>
    </w:p>
    <w:p w14:paraId="7AA79DF3" w14:textId="77777777" w:rsidR="005C6384" w:rsidRDefault="005C6384">
      <w:pPr>
        <w:tabs>
          <w:tab w:val="left" w:pos="-1440"/>
        </w:tabs>
        <w:ind w:left="2160" w:hanging="2160"/>
        <w:jc w:val="both"/>
        <w:rPr>
          <w:bCs/>
          <w:sz w:val="24"/>
          <w:lang w:val="en-GB"/>
        </w:rPr>
      </w:pPr>
      <w:r>
        <w:rPr>
          <w:bCs/>
          <w:sz w:val="24"/>
          <w:lang w:val="en-GB"/>
        </w:rPr>
        <w:t>Annex D</w:t>
      </w:r>
      <w:r>
        <w:rPr>
          <w:bCs/>
          <w:sz w:val="24"/>
          <w:lang w:val="en-GB"/>
        </w:rPr>
        <w:tab/>
        <w:t>-</w:t>
      </w:r>
      <w:r>
        <w:rPr>
          <w:bCs/>
          <w:sz w:val="24"/>
          <w:lang w:val="en-GB"/>
        </w:rPr>
        <w:tab/>
        <w:t xml:space="preserve">Form of Opinion of </w:t>
      </w:r>
      <w:r w:rsidR="000E73B5">
        <w:rPr>
          <w:bCs/>
          <w:sz w:val="24"/>
          <w:lang w:val="en-GB"/>
        </w:rPr>
        <w:t>Guarantors’</w:t>
      </w:r>
      <w:r>
        <w:rPr>
          <w:bCs/>
          <w:sz w:val="24"/>
          <w:lang w:val="en-GB"/>
        </w:rPr>
        <w:t xml:space="preserve"> Counsel</w:t>
      </w:r>
    </w:p>
    <w:p w14:paraId="0B637C66" w14:textId="77777777" w:rsidR="004C1B73" w:rsidRDefault="004C1B73">
      <w:pPr>
        <w:tabs>
          <w:tab w:val="left" w:pos="-1440"/>
        </w:tabs>
        <w:ind w:left="2160" w:hanging="2160"/>
        <w:jc w:val="both"/>
        <w:rPr>
          <w:bCs/>
          <w:sz w:val="24"/>
          <w:lang w:val="en-GB"/>
        </w:rPr>
      </w:pPr>
      <w:r>
        <w:rPr>
          <w:bCs/>
          <w:sz w:val="24"/>
          <w:lang w:val="en-GB"/>
        </w:rPr>
        <w:t>Annex E</w:t>
      </w:r>
      <w:r>
        <w:rPr>
          <w:bCs/>
          <w:sz w:val="24"/>
          <w:lang w:val="en-GB"/>
        </w:rPr>
        <w:tab/>
        <w:t>-</w:t>
      </w:r>
      <w:r>
        <w:rPr>
          <w:bCs/>
          <w:sz w:val="24"/>
          <w:lang w:val="en-GB"/>
        </w:rPr>
        <w:tab/>
        <w:t>Form of Exporter’s Certificate</w:t>
      </w:r>
    </w:p>
    <w:p w14:paraId="02A8181F" w14:textId="77777777" w:rsidR="00C56746" w:rsidRDefault="00C56746">
      <w:pPr>
        <w:tabs>
          <w:tab w:val="left" w:pos="-1440"/>
        </w:tabs>
        <w:ind w:left="2160" w:hanging="2160"/>
        <w:jc w:val="both"/>
        <w:rPr>
          <w:sz w:val="24"/>
        </w:rPr>
      </w:pPr>
      <w:r>
        <w:rPr>
          <w:bCs/>
          <w:sz w:val="24"/>
          <w:lang w:val="en-GB"/>
        </w:rPr>
        <w:t>Annex F</w:t>
      </w:r>
      <w:r>
        <w:rPr>
          <w:bCs/>
          <w:sz w:val="24"/>
          <w:lang w:val="en-GB"/>
        </w:rPr>
        <w:tab/>
        <w:t>-</w:t>
      </w:r>
      <w:r>
        <w:rPr>
          <w:bCs/>
          <w:sz w:val="24"/>
          <w:lang w:val="en-GB"/>
        </w:rPr>
        <w:tab/>
        <w:t>Form of Advance Request</w:t>
      </w:r>
    </w:p>
    <w:p w14:paraId="05B2002F" w14:textId="77777777" w:rsidR="005C6384" w:rsidRDefault="005C6384">
      <w:pPr>
        <w:jc w:val="both"/>
        <w:rPr>
          <w:sz w:val="24"/>
        </w:rPr>
      </w:pPr>
    </w:p>
    <w:p w14:paraId="18BDB0EB" w14:textId="77777777" w:rsidR="005C6384" w:rsidRDefault="005C6384">
      <w:pPr>
        <w:jc w:val="both"/>
        <w:rPr>
          <w:sz w:val="24"/>
        </w:rPr>
      </w:pPr>
    </w:p>
    <w:p w14:paraId="4038E76D" w14:textId="77777777" w:rsidR="005C6384" w:rsidRDefault="005C6384">
      <w:pPr>
        <w:jc w:val="both"/>
        <w:rPr>
          <w:sz w:val="24"/>
        </w:rPr>
        <w:sectPr w:rsidR="005C6384">
          <w:footerReference w:type="default" r:id="rId11"/>
          <w:endnotePr>
            <w:numFmt w:val="decimal"/>
          </w:endnotePr>
          <w:pgSz w:w="12240" w:h="15840" w:code="1"/>
          <w:pgMar w:top="1440" w:right="1440" w:bottom="1440" w:left="1440" w:header="720" w:footer="720" w:gutter="0"/>
          <w:pgNumType w:fmt="lowerRoman" w:start="1"/>
          <w:cols w:space="720"/>
          <w:noEndnote/>
        </w:sectPr>
      </w:pPr>
    </w:p>
    <w:p w14:paraId="621316CD" w14:textId="77777777" w:rsidR="005C6384" w:rsidRDefault="005C6384" w:rsidP="00AB1701">
      <w:pPr>
        <w:ind w:firstLine="720"/>
        <w:jc w:val="both"/>
        <w:rPr>
          <w:sz w:val="24"/>
        </w:rPr>
      </w:pPr>
      <w:r>
        <w:rPr>
          <w:sz w:val="24"/>
        </w:rPr>
        <w:lastRenderedPageBreak/>
        <w:t>This CREDIT AGREEMENT (this “</w:t>
      </w:r>
      <w:r>
        <w:rPr>
          <w:b/>
          <w:sz w:val="24"/>
        </w:rPr>
        <w:t>Agreement</w:t>
      </w:r>
      <w:r>
        <w:rPr>
          <w:sz w:val="24"/>
        </w:rPr>
        <w:t xml:space="preserve">”) dated as of </w:t>
      </w:r>
      <w:r w:rsidR="00A9236F">
        <w:rPr>
          <w:sz w:val="24"/>
        </w:rPr>
        <w:t>[TextInput{"system-name":"agreement-date-day"}]</w:t>
      </w:r>
      <w:r>
        <w:rPr>
          <w:sz w:val="24"/>
        </w:rPr>
        <w:t>__, 20</w:t>
      </w:r>
      <w:r w:rsidR="002E4DFE">
        <w:rPr>
          <w:sz w:val="24"/>
        </w:rPr>
        <w:t>[TextInput{"system-name":"agreement-year"}]</w:t>
      </w:r>
      <w:r>
        <w:rPr>
          <w:sz w:val="24"/>
        </w:rPr>
        <w:t xml:space="preserve">, is made by and among </w:t>
      </w:r>
      <w:r w:rsidR="002E4DFE">
        <w:rPr>
          <w:sz w:val="24"/>
        </w:rPr>
        <w:t>[TextInput{"system-name":"borrower-legal-name"}]</w:t>
      </w:r>
      <w:r w:rsidR="00A227CE">
        <w:rPr>
          <w:sz w:val="24"/>
        </w:rPr>
        <w:t>,</w:t>
      </w:r>
      <w:r w:rsidR="005D6241">
        <w:rPr>
          <w:sz w:val="24"/>
        </w:rPr>
        <w:t xml:space="preserve"> a</w:t>
      </w:r>
      <w:r>
        <w:rPr>
          <w:sz w:val="24"/>
        </w:rPr>
        <w:t xml:space="preserve"> </w:t>
      </w:r>
      <w:r w:rsidR="002E4DFE">
        <w:rPr>
          <w:sz w:val="24"/>
        </w:rPr>
        <w:t>[TextInput{"system-name":"borrower-org-form"}] organized and existing under the laws of [TextInput{"system-name":"borrower-country"}], with its registered office at [TextInput{"system-name":"borrower-registered-address"}]</w:t>
      </w:r>
      <w:r>
        <w:rPr>
          <w:sz w:val="24"/>
        </w:rPr>
        <w:t xml:space="preserve"> (the “</w:t>
      </w:r>
      <w:r>
        <w:rPr>
          <w:b/>
          <w:sz w:val="24"/>
        </w:rPr>
        <w:t>Borrower</w:t>
      </w:r>
      <w:r>
        <w:rPr>
          <w:sz w:val="24"/>
        </w:rPr>
        <w:t>”)</w:t>
      </w:r>
      <w:r w:rsidR="00AB1701">
        <w:rPr>
          <w:sz w:val="24"/>
        </w:rPr>
        <w:t xml:space="preserve">; </w:t>
      </w:r>
      <w:r w:rsidR="002E4DFE">
        <w:rPr>
          <w:sz w:val="24"/>
        </w:rPr>
        <w:t>[TextInput{"system-name":"guarantor-1-legal-name"}]</w:t>
      </w:r>
      <w:r w:rsidR="00AB1701">
        <w:rPr>
          <w:sz w:val="24"/>
        </w:rPr>
        <w:t>,</w:t>
      </w:r>
      <w:r>
        <w:rPr>
          <w:sz w:val="24"/>
        </w:rPr>
        <w:t xml:space="preserve"> a </w:t>
      </w:r>
      <w:r w:rsidR="002E4DFE">
        <w:rPr>
          <w:sz w:val="24"/>
        </w:rPr>
        <w:t>[TextInput{"system-name":"guarantor-1-org-form"}] organized and existing under the laws of [TextInput{"system-name":"guarantor-1-country"}], with its registered office at [TextInput{"system-name":"guarantor-1-registered-address"}]</w:t>
      </w:r>
      <w:r w:rsidR="00AB1701">
        <w:rPr>
          <w:sz w:val="24"/>
        </w:rPr>
        <w:t xml:space="preserve">, and </w:t>
      </w:r>
      <w:r w:rsidR="002E4DFE">
        <w:rPr>
          <w:sz w:val="24"/>
        </w:rPr>
        <w:t>[TextInput{"system-name":"guarantor-2-legal-name"}]</w:t>
      </w:r>
      <w:r w:rsidR="001B4996" w:rsidRPr="005B6F74">
        <w:rPr>
          <w:sz w:val="24"/>
        </w:rPr>
        <w:t xml:space="preserve">, </w:t>
      </w:r>
      <w:r w:rsidR="001B4996" w:rsidRPr="001B4996">
        <w:rPr>
          <w:sz w:val="24"/>
        </w:rPr>
        <w:t xml:space="preserve">a </w:t>
      </w:r>
      <w:r w:rsidR="002E4DFE">
        <w:rPr>
          <w:sz w:val="24"/>
        </w:rPr>
        <w:t>[TextInput{"system-name":"guarantor-2-org-form"}] organized and existing under the laws of [TextInput{"system-name":"guarantor-2-country"}], with its registered office at  [TextInput{"system-name":"guarantor-2-registered-address"}]</w:t>
      </w:r>
      <w:r w:rsidR="00AB1701">
        <w:t xml:space="preserve"> </w:t>
      </w:r>
      <w:r>
        <w:rPr>
          <w:sz w:val="24"/>
        </w:rPr>
        <w:t>(the “</w:t>
      </w:r>
      <w:r>
        <w:rPr>
          <w:b/>
          <w:sz w:val="24"/>
        </w:rPr>
        <w:t>Guarantor</w:t>
      </w:r>
      <w:r w:rsidR="00EB77C6">
        <w:rPr>
          <w:b/>
          <w:sz w:val="24"/>
        </w:rPr>
        <w:t>s</w:t>
      </w:r>
      <w:r>
        <w:rPr>
          <w:sz w:val="24"/>
        </w:rPr>
        <w:t>”)</w:t>
      </w:r>
      <w:r w:rsidR="00AB1701">
        <w:rPr>
          <w:sz w:val="24"/>
        </w:rPr>
        <w:t>;</w:t>
      </w:r>
      <w:r w:rsidR="00EB77C6">
        <w:rPr>
          <w:sz w:val="24"/>
        </w:rPr>
        <w:t xml:space="preserve"> and </w:t>
      </w:r>
      <w:r>
        <w:rPr>
          <w:rFonts w:eastAsia="Calibri"/>
          <w:sz w:val="24"/>
          <w:szCs w:val="22"/>
        </w:rPr>
        <w:t xml:space="preserve">ATRAFIN LLC, DBA AMERICAN TRADE &amp; FINANCE COMPANY, </w:t>
      </w:r>
      <w:r>
        <w:rPr>
          <w:sz w:val="24"/>
        </w:rPr>
        <w:t>a limited liability company formed under the laws of the State of Delaware, USA (the “</w:t>
      </w:r>
      <w:r>
        <w:rPr>
          <w:b/>
          <w:sz w:val="24"/>
        </w:rPr>
        <w:t>Lender</w:t>
      </w:r>
      <w:r>
        <w:rPr>
          <w:sz w:val="24"/>
        </w:rPr>
        <w:t>”).  Capitalized terms used herein shall be defined as provided in Section 1.</w:t>
      </w:r>
    </w:p>
    <w:p w14:paraId="115EA2AC" w14:textId="77777777" w:rsidR="005C6384" w:rsidRDefault="005C6384">
      <w:pPr>
        <w:jc w:val="both"/>
        <w:rPr>
          <w:sz w:val="24"/>
        </w:rPr>
      </w:pPr>
    </w:p>
    <w:p w14:paraId="76935F0C" w14:textId="77777777" w:rsidR="005C6384" w:rsidRDefault="005C6384">
      <w:pPr>
        <w:jc w:val="both"/>
        <w:rPr>
          <w:sz w:val="24"/>
        </w:rPr>
      </w:pPr>
    </w:p>
    <w:p w14:paraId="0EB242E7" w14:textId="77777777" w:rsidR="005C6384" w:rsidRDefault="005C6384">
      <w:pPr>
        <w:keepNext/>
        <w:tabs>
          <w:tab w:val="center" w:pos="4680"/>
        </w:tabs>
        <w:jc w:val="both"/>
        <w:rPr>
          <w:sz w:val="24"/>
        </w:rPr>
      </w:pPr>
      <w:r>
        <w:rPr>
          <w:sz w:val="24"/>
        </w:rPr>
        <w:tab/>
        <w:t>BACKGROUND</w:t>
      </w:r>
      <w:r>
        <w:rPr>
          <w:sz w:val="24"/>
        </w:rPr>
        <w:fldChar w:fldCharType="begin"/>
      </w:r>
      <w:r>
        <w:rPr>
          <w:sz w:val="24"/>
        </w:rPr>
        <w:instrText>tc \l1 “</w:instrText>
      </w:r>
      <w:bookmarkStart w:id="2" w:name="_Toc15986243"/>
      <w:r>
        <w:rPr>
          <w:sz w:val="24"/>
        </w:rPr>
        <w:instrText>BACKGROUND</w:instrText>
      </w:r>
      <w:bookmarkEnd w:id="2"/>
      <w:r>
        <w:rPr>
          <w:sz w:val="24"/>
        </w:rPr>
        <w:fldChar w:fldCharType="end"/>
      </w:r>
    </w:p>
    <w:p w14:paraId="67BD4EFD" w14:textId="77777777" w:rsidR="005C6384" w:rsidRDefault="005C6384">
      <w:pPr>
        <w:keepNext/>
        <w:jc w:val="both"/>
        <w:rPr>
          <w:sz w:val="24"/>
        </w:rPr>
      </w:pPr>
    </w:p>
    <w:p w14:paraId="648C2D27" w14:textId="77777777" w:rsidR="005C6384" w:rsidRDefault="005C6384">
      <w:pPr>
        <w:keepNext/>
        <w:ind w:firstLine="720"/>
        <w:jc w:val="both"/>
        <w:rPr>
          <w:sz w:val="24"/>
        </w:rPr>
      </w:pPr>
      <w:r>
        <w:rPr>
          <w:sz w:val="24"/>
        </w:rPr>
        <w:t>WHEREAS:</w:t>
      </w:r>
    </w:p>
    <w:p w14:paraId="70AD2AEC" w14:textId="77777777" w:rsidR="005C6384" w:rsidRDefault="005C6384">
      <w:pPr>
        <w:keepNext/>
        <w:jc w:val="both"/>
        <w:rPr>
          <w:sz w:val="24"/>
        </w:rPr>
      </w:pPr>
    </w:p>
    <w:p w14:paraId="3E54A64E" w14:textId="77777777" w:rsidR="005C6384" w:rsidRDefault="005C6384">
      <w:pPr>
        <w:ind w:firstLine="720"/>
        <w:jc w:val="both"/>
        <w:rPr>
          <w:sz w:val="24"/>
        </w:rPr>
      </w:pPr>
      <w:r>
        <w:rPr>
          <w:sz w:val="24"/>
        </w:rPr>
        <w:t>(A)</w:t>
      </w:r>
      <w:r>
        <w:rPr>
          <w:sz w:val="24"/>
        </w:rPr>
        <w:tab/>
        <w:t>by this Agreement, the Lender has established an export financing credit (the “</w:t>
      </w:r>
      <w:r>
        <w:rPr>
          <w:b/>
          <w:sz w:val="24"/>
        </w:rPr>
        <w:t>Credit</w:t>
      </w:r>
      <w:r>
        <w:rPr>
          <w:sz w:val="24"/>
        </w:rPr>
        <w:t xml:space="preserve">”) in the aggregate principal amount of </w:t>
      </w:r>
      <w:r w:rsidR="003E52C5">
        <w:rPr>
          <w:sz w:val="24"/>
        </w:rPr>
        <w:t>the Credit Amount,</w:t>
      </w:r>
      <w:r>
        <w:rPr>
          <w:sz w:val="24"/>
        </w:rPr>
        <w:t xml:space="preserve"> pursuant to which the Lender shall extend financing to the Borrower: (i) for the purchase of Goods and Services and (ii) for the payment of the related Exposure Fee;</w:t>
      </w:r>
    </w:p>
    <w:p w14:paraId="507CE0DE" w14:textId="77777777" w:rsidR="005C6384" w:rsidRDefault="005C6384">
      <w:pPr>
        <w:jc w:val="both"/>
        <w:rPr>
          <w:sz w:val="24"/>
        </w:rPr>
      </w:pPr>
    </w:p>
    <w:p w14:paraId="61CB7904" w14:textId="77777777" w:rsidR="005C6384" w:rsidRDefault="005C6384">
      <w:pPr>
        <w:ind w:firstLine="720"/>
        <w:jc w:val="both"/>
        <w:rPr>
          <w:sz w:val="24"/>
        </w:rPr>
      </w:pPr>
      <w:r>
        <w:rPr>
          <w:sz w:val="24"/>
        </w:rPr>
        <w:t>(B)</w:t>
      </w:r>
      <w:r>
        <w:rPr>
          <w:sz w:val="24"/>
        </w:rPr>
        <w:tab/>
        <w:t>pursuant to the terms of this Agreement, the Guarantor</w:t>
      </w:r>
      <w:r w:rsidR="00C52879">
        <w:rPr>
          <w:sz w:val="24"/>
        </w:rPr>
        <w:t>s</w:t>
      </w:r>
      <w:r>
        <w:rPr>
          <w:sz w:val="24"/>
        </w:rPr>
        <w:t xml:space="preserve"> </w:t>
      </w:r>
      <w:r w:rsidR="00C52879">
        <w:rPr>
          <w:sz w:val="24"/>
        </w:rPr>
        <w:t xml:space="preserve">have </w:t>
      </w:r>
      <w:r>
        <w:rPr>
          <w:sz w:val="24"/>
        </w:rPr>
        <w:t xml:space="preserve">agreed to guarantee the payment in full when due (whether at stated maturity, by reason of acceleration or otherwise) of all amounts due by the Borrower to the Lender or </w:t>
      </w:r>
      <w:r w:rsidR="00C52879">
        <w:rPr>
          <w:sz w:val="24"/>
        </w:rPr>
        <w:t>the Export Import Bank of the United States of America (</w:t>
      </w:r>
      <w:r>
        <w:rPr>
          <w:sz w:val="24"/>
        </w:rPr>
        <w:t>Ex-Im Bank</w:t>
      </w:r>
      <w:r w:rsidR="00C52879">
        <w:rPr>
          <w:sz w:val="24"/>
        </w:rPr>
        <w:t>)</w:t>
      </w:r>
      <w:r>
        <w:rPr>
          <w:sz w:val="24"/>
        </w:rPr>
        <w:t>, respectively, under this Agreement or any Note;</w:t>
      </w:r>
    </w:p>
    <w:p w14:paraId="55EE7C86" w14:textId="77777777" w:rsidR="005C6384" w:rsidRDefault="005C6384">
      <w:pPr>
        <w:jc w:val="both"/>
        <w:rPr>
          <w:sz w:val="24"/>
        </w:rPr>
      </w:pPr>
    </w:p>
    <w:p w14:paraId="392BF400" w14:textId="77777777" w:rsidR="005C6384" w:rsidRDefault="005C6384">
      <w:pPr>
        <w:ind w:firstLine="720"/>
        <w:jc w:val="both"/>
        <w:rPr>
          <w:sz w:val="24"/>
        </w:rPr>
      </w:pPr>
      <w:r>
        <w:rPr>
          <w:sz w:val="24"/>
        </w:rPr>
        <w:t>(C)</w:t>
      </w:r>
      <w:r>
        <w:rPr>
          <w:sz w:val="24"/>
        </w:rPr>
        <w:tab/>
        <w:t>the establishment of the Credit will facilitate exports from the United States to the Borrower’s Country;</w:t>
      </w:r>
    </w:p>
    <w:p w14:paraId="663C7D3D" w14:textId="77777777" w:rsidR="005C6384" w:rsidRDefault="005C6384">
      <w:pPr>
        <w:jc w:val="both"/>
        <w:rPr>
          <w:sz w:val="24"/>
        </w:rPr>
      </w:pPr>
    </w:p>
    <w:p w14:paraId="399D73D0" w14:textId="77777777" w:rsidR="005C6384" w:rsidRDefault="005C6384">
      <w:pPr>
        <w:ind w:firstLine="720"/>
        <w:jc w:val="both"/>
        <w:rPr>
          <w:sz w:val="24"/>
        </w:rPr>
      </w:pPr>
      <w:r>
        <w:rPr>
          <w:sz w:val="24"/>
        </w:rPr>
        <w:t>(D)</w:t>
      </w:r>
      <w:r>
        <w:rPr>
          <w:sz w:val="24"/>
        </w:rPr>
        <w:tab/>
        <w:t>a condition to the Lender’s extension of the Credit under this Agreement is the availability of the Ex-Im Bank Guarantee pursuant to the terms and conditions of the Master Guarantee Agreement (Medium Term Credits – Electronic Compliance Program) No. 0362-M dated as of February 9, 2006 between the Lender and Ex-Im Bank (the “</w:t>
      </w:r>
      <w:r>
        <w:rPr>
          <w:b/>
          <w:sz w:val="24"/>
        </w:rPr>
        <w:t>MGA</w:t>
      </w:r>
      <w:r>
        <w:rPr>
          <w:sz w:val="24"/>
        </w:rPr>
        <w:t>”); and</w:t>
      </w:r>
    </w:p>
    <w:p w14:paraId="6870C68E" w14:textId="77777777" w:rsidR="005C6384" w:rsidRDefault="005C6384">
      <w:pPr>
        <w:jc w:val="both"/>
        <w:rPr>
          <w:sz w:val="24"/>
        </w:rPr>
      </w:pPr>
    </w:p>
    <w:p w14:paraId="497E272D" w14:textId="77777777" w:rsidR="005C6384" w:rsidRDefault="005C6384">
      <w:pPr>
        <w:ind w:firstLine="720"/>
        <w:jc w:val="both"/>
        <w:rPr>
          <w:rFonts w:eastAsia="Calibri"/>
          <w:sz w:val="24"/>
          <w:szCs w:val="22"/>
        </w:rPr>
      </w:pPr>
      <w:r>
        <w:rPr>
          <w:sz w:val="24"/>
        </w:rPr>
        <w:t>(E)</w:t>
      </w:r>
      <w:r>
        <w:rPr>
          <w:sz w:val="24"/>
        </w:rPr>
        <w:tab/>
        <w:t>the Credit may be utilized by the Borrower in accordance with the terms and conditions of this Agreement.</w:t>
      </w:r>
    </w:p>
    <w:p w14:paraId="07B1D147" w14:textId="77777777" w:rsidR="005C6384" w:rsidRDefault="005C6384">
      <w:pPr>
        <w:jc w:val="both"/>
        <w:rPr>
          <w:sz w:val="24"/>
        </w:rPr>
      </w:pPr>
    </w:p>
    <w:p w14:paraId="4BB641CC" w14:textId="77777777" w:rsidR="005C6384" w:rsidRDefault="005C6384">
      <w:pPr>
        <w:ind w:firstLine="720"/>
        <w:jc w:val="both"/>
        <w:rPr>
          <w:sz w:val="24"/>
        </w:rPr>
      </w:pPr>
      <w:r>
        <w:rPr>
          <w:sz w:val="24"/>
        </w:rPr>
        <w:t>NOW, THEREFORE, in consideration of the premises and the mutual covenants herein contained, the parties hereto agree as follows:</w:t>
      </w:r>
    </w:p>
    <w:p w14:paraId="2A070102" w14:textId="77777777" w:rsidR="005C6384" w:rsidRDefault="005C6384">
      <w:pPr>
        <w:ind w:firstLine="720"/>
        <w:jc w:val="both"/>
        <w:rPr>
          <w:sz w:val="24"/>
        </w:rPr>
      </w:pPr>
    </w:p>
    <w:p w14:paraId="69BE71A8" w14:textId="77777777" w:rsidR="005C6384" w:rsidRDefault="005C6384">
      <w:pPr>
        <w:keepNext/>
        <w:tabs>
          <w:tab w:val="center" w:pos="4680"/>
        </w:tabs>
        <w:jc w:val="both"/>
        <w:rPr>
          <w:sz w:val="24"/>
        </w:rPr>
      </w:pPr>
      <w:r>
        <w:rPr>
          <w:sz w:val="24"/>
        </w:rPr>
        <w:tab/>
        <w:t>SECTION 1.  DEFINITIONS AND PRINCIPLES OF CONSTRUCTION</w:t>
      </w:r>
      <w:r>
        <w:rPr>
          <w:sz w:val="24"/>
        </w:rPr>
        <w:fldChar w:fldCharType="begin"/>
      </w:r>
      <w:r>
        <w:rPr>
          <w:sz w:val="24"/>
        </w:rPr>
        <w:instrText>tc \l1 “</w:instrText>
      </w:r>
      <w:bookmarkStart w:id="3" w:name="_Toc15986244"/>
      <w:r>
        <w:rPr>
          <w:sz w:val="24"/>
        </w:rPr>
        <w:instrText>SECTION 1.  DEFINITIONS AND PRINCIPLES OF CONSTRUCTION</w:instrText>
      </w:r>
      <w:bookmarkEnd w:id="3"/>
      <w:r>
        <w:rPr>
          <w:sz w:val="24"/>
        </w:rPr>
        <w:fldChar w:fldCharType="end"/>
      </w:r>
    </w:p>
    <w:p w14:paraId="4A1B2242" w14:textId="77777777" w:rsidR="005C6384" w:rsidRDefault="005C6384">
      <w:pPr>
        <w:keepNext/>
        <w:jc w:val="both"/>
        <w:rPr>
          <w:sz w:val="24"/>
        </w:rPr>
      </w:pPr>
    </w:p>
    <w:p w14:paraId="0DFE0ADB" w14:textId="77777777" w:rsidR="005C6384" w:rsidRDefault="005C6384">
      <w:pPr>
        <w:ind w:firstLine="720"/>
        <w:jc w:val="both"/>
        <w:rPr>
          <w:sz w:val="24"/>
        </w:rPr>
      </w:pPr>
      <w:r>
        <w:rPr>
          <w:sz w:val="24"/>
        </w:rPr>
        <w:t>1.01</w:t>
      </w:r>
      <w:r>
        <w:rPr>
          <w:sz w:val="24"/>
        </w:rPr>
        <w:tab/>
      </w:r>
      <w:r>
        <w:rPr>
          <w:sz w:val="24"/>
          <w:u w:val="single"/>
        </w:rPr>
        <w:t>Defined Terms</w:t>
      </w:r>
      <w:r>
        <w:rPr>
          <w:sz w:val="24"/>
        </w:rPr>
        <w:fldChar w:fldCharType="begin"/>
      </w:r>
      <w:r>
        <w:rPr>
          <w:sz w:val="24"/>
        </w:rPr>
        <w:instrText>tc \l2 “</w:instrText>
      </w:r>
      <w:bookmarkStart w:id="4" w:name="_Toc15986245"/>
      <w:r>
        <w:rPr>
          <w:sz w:val="24"/>
        </w:rPr>
        <w:instrText>1.01</w:instrText>
      </w:r>
      <w:r>
        <w:rPr>
          <w:sz w:val="24"/>
        </w:rPr>
        <w:tab/>
      </w:r>
      <w:r>
        <w:rPr>
          <w:sz w:val="24"/>
          <w:u w:val="single"/>
        </w:rPr>
        <w:instrText>Defined Terms</w:instrText>
      </w:r>
      <w:bookmarkEnd w:id="4"/>
      <w:r>
        <w:rPr>
          <w:sz w:val="24"/>
        </w:rPr>
        <w:fldChar w:fldCharType="end"/>
      </w:r>
      <w:r>
        <w:rPr>
          <w:sz w:val="24"/>
        </w:rPr>
        <w:t xml:space="preserve">.  For the purposes of this Agreement, unless otherwise defined herein, </w:t>
      </w:r>
      <w:r w:rsidR="006A329B">
        <w:rPr>
          <w:sz w:val="24"/>
        </w:rPr>
        <w:t>including</w:t>
      </w:r>
      <w:r w:rsidR="000B31A2">
        <w:rPr>
          <w:sz w:val="24"/>
        </w:rPr>
        <w:t xml:space="preserve"> in the Term Sheet and the preamble above, </w:t>
      </w:r>
      <w:r>
        <w:rPr>
          <w:sz w:val="24"/>
        </w:rPr>
        <w:t>the following terms shall have the meanings specified below.</w:t>
      </w:r>
    </w:p>
    <w:p w14:paraId="65F334F8" w14:textId="77777777" w:rsidR="005C6384" w:rsidRDefault="005C6384">
      <w:pPr>
        <w:ind w:firstLine="720"/>
        <w:jc w:val="both"/>
        <w:rPr>
          <w:rFonts w:eastAsia="Calibri"/>
          <w:sz w:val="24"/>
          <w:szCs w:val="28"/>
          <w:lang w:val="en-GB"/>
        </w:rPr>
      </w:pPr>
    </w:p>
    <w:p w14:paraId="3E43FDE3" w14:textId="77777777" w:rsidR="005C6384" w:rsidRDefault="005C6384">
      <w:pPr>
        <w:ind w:firstLine="720"/>
        <w:jc w:val="both"/>
        <w:rPr>
          <w:rFonts w:eastAsia="Calibri"/>
          <w:sz w:val="24"/>
          <w:szCs w:val="28"/>
          <w:lang w:val="en-GB"/>
        </w:rPr>
      </w:pPr>
      <w:r>
        <w:rPr>
          <w:rFonts w:eastAsia="Calibri"/>
          <w:sz w:val="24"/>
          <w:szCs w:val="28"/>
          <w:lang w:val="en-GB"/>
        </w:rPr>
        <w:t xml:space="preserve"> “</w:t>
      </w:r>
      <w:r>
        <w:rPr>
          <w:rFonts w:eastAsia="Calibri"/>
          <w:b/>
          <w:sz w:val="24"/>
          <w:szCs w:val="28"/>
          <w:lang w:val="en-GB"/>
        </w:rPr>
        <w:t>Accounting Principles</w:t>
      </w:r>
      <w:r>
        <w:rPr>
          <w:rFonts w:eastAsia="Calibri"/>
          <w:sz w:val="24"/>
          <w:szCs w:val="28"/>
          <w:lang w:val="en-GB"/>
        </w:rPr>
        <w:t xml:space="preserve">” means the International </w:t>
      </w:r>
      <w:r w:rsidR="005B6F74">
        <w:rPr>
          <w:rFonts w:eastAsia="Calibri"/>
          <w:sz w:val="24"/>
          <w:szCs w:val="28"/>
          <w:lang w:val="en-GB"/>
        </w:rPr>
        <w:t xml:space="preserve">Financial Reporting </w:t>
      </w:r>
      <w:r>
        <w:rPr>
          <w:rFonts w:eastAsia="Calibri"/>
          <w:sz w:val="24"/>
          <w:szCs w:val="28"/>
          <w:lang w:val="en-GB"/>
        </w:rPr>
        <w:t>Standards</w:t>
      </w:r>
      <w:r w:rsidR="005B6F74">
        <w:rPr>
          <w:rFonts w:eastAsia="Calibri"/>
          <w:sz w:val="24"/>
          <w:szCs w:val="28"/>
          <w:lang w:val="en-GB"/>
        </w:rPr>
        <w:t xml:space="preserve"> (“IFRS”)</w:t>
      </w:r>
      <w:r>
        <w:rPr>
          <w:rFonts w:eastAsia="Calibri"/>
          <w:sz w:val="24"/>
          <w:szCs w:val="28"/>
          <w:lang w:val="en-GB"/>
        </w:rPr>
        <w:t xml:space="preserve">, </w:t>
      </w:r>
      <w:r w:rsidR="005B6F74">
        <w:rPr>
          <w:rFonts w:eastAsia="Calibri"/>
          <w:sz w:val="24"/>
          <w:szCs w:val="28"/>
          <w:lang w:val="en-GB"/>
        </w:rPr>
        <w:t>promulgated by the</w:t>
      </w:r>
      <w:r>
        <w:rPr>
          <w:rFonts w:eastAsia="Calibri"/>
          <w:sz w:val="24"/>
          <w:szCs w:val="28"/>
          <w:lang w:val="en-GB"/>
        </w:rPr>
        <w:t xml:space="preserve"> International Accounting Standards Board (“</w:t>
      </w:r>
      <w:r>
        <w:rPr>
          <w:rFonts w:eastAsia="Calibri"/>
          <w:b/>
          <w:sz w:val="24"/>
          <w:szCs w:val="28"/>
          <w:lang w:val="en-GB"/>
        </w:rPr>
        <w:t>IASB</w:t>
      </w:r>
      <w:r>
        <w:rPr>
          <w:rFonts w:eastAsia="Calibri"/>
          <w:sz w:val="24"/>
          <w:szCs w:val="28"/>
          <w:lang w:val="en-GB"/>
        </w:rPr>
        <w:t>”) (which include standards and interpretations approved by the IASB and International Accounting Standards issued under previous constitutions), together with each of their pronouncements thereon from time to time, and applied on a consistent basis</w:t>
      </w:r>
      <w:r w:rsidR="00D3636E">
        <w:rPr>
          <w:rFonts w:eastAsia="Calibri"/>
          <w:sz w:val="24"/>
          <w:szCs w:val="28"/>
          <w:lang w:val="en-GB"/>
        </w:rPr>
        <w:t xml:space="preserve">. </w:t>
      </w:r>
    </w:p>
    <w:p w14:paraId="516FC79A" w14:textId="77777777" w:rsidR="005C6384" w:rsidRDefault="005C6384" w:rsidP="00AE535C">
      <w:pPr>
        <w:ind w:firstLine="720"/>
        <w:jc w:val="both"/>
        <w:rPr>
          <w:sz w:val="24"/>
        </w:rPr>
      </w:pPr>
    </w:p>
    <w:p w14:paraId="48494C7E" w14:textId="77777777" w:rsidR="00AE535C" w:rsidRDefault="005C6384">
      <w:pPr>
        <w:ind w:firstLine="720"/>
        <w:jc w:val="both"/>
        <w:rPr>
          <w:sz w:val="24"/>
        </w:rPr>
      </w:pPr>
      <w:r>
        <w:rPr>
          <w:sz w:val="24"/>
        </w:rPr>
        <w:t>“</w:t>
      </w:r>
      <w:r>
        <w:rPr>
          <w:b/>
          <w:sz w:val="24"/>
        </w:rPr>
        <w:t>Agreement</w:t>
      </w:r>
      <w:r>
        <w:rPr>
          <w:sz w:val="24"/>
        </w:rPr>
        <w:t>” shall mean this Credit Agreement, including any Annex, Exhibit, Schedule, Term Sheet and other attachment thereto, in each case as amended or otherwise modified from time to time.</w:t>
      </w:r>
    </w:p>
    <w:p w14:paraId="3F0846AE" w14:textId="77777777" w:rsidR="005C6384" w:rsidRDefault="005C6384" w:rsidP="00AE535C">
      <w:pPr>
        <w:ind w:firstLine="720"/>
        <w:jc w:val="both"/>
        <w:rPr>
          <w:sz w:val="24"/>
        </w:rPr>
      </w:pPr>
    </w:p>
    <w:p w14:paraId="3B8C50EF" w14:textId="77777777" w:rsidR="005C6384" w:rsidRDefault="005C6384">
      <w:pPr>
        <w:ind w:firstLine="720"/>
        <w:jc w:val="both"/>
        <w:rPr>
          <w:sz w:val="24"/>
        </w:rPr>
      </w:pPr>
      <w:r>
        <w:rPr>
          <w:sz w:val="24"/>
        </w:rPr>
        <w:t>“</w:t>
      </w:r>
      <w:r>
        <w:rPr>
          <w:b/>
          <w:sz w:val="24"/>
        </w:rPr>
        <w:t>Amended Exporter’s Certificate</w:t>
      </w:r>
      <w:r>
        <w:rPr>
          <w:sz w:val="24"/>
        </w:rPr>
        <w:t>” shall mean any Exporter’s Certificate amending an Initial Exporter’s Certificate (or any previously delivered Exporter’s Certificate).</w:t>
      </w:r>
    </w:p>
    <w:p w14:paraId="1109C4DB" w14:textId="77777777" w:rsidR="005C6384" w:rsidRDefault="005C6384">
      <w:pPr>
        <w:jc w:val="both"/>
        <w:rPr>
          <w:sz w:val="24"/>
        </w:rPr>
      </w:pPr>
    </w:p>
    <w:p w14:paraId="3ED1CBD7" w14:textId="77777777" w:rsidR="005C6384" w:rsidRDefault="005C6384">
      <w:pPr>
        <w:ind w:firstLine="720"/>
        <w:jc w:val="both"/>
        <w:rPr>
          <w:sz w:val="24"/>
        </w:rPr>
      </w:pPr>
      <w:r>
        <w:rPr>
          <w:sz w:val="24"/>
        </w:rPr>
        <w:t>“</w:t>
      </w:r>
      <w:r>
        <w:rPr>
          <w:b/>
          <w:sz w:val="24"/>
        </w:rPr>
        <w:t>Ancillary Services</w:t>
      </w:r>
      <w:r>
        <w:rPr>
          <w:sz w:val="24"/>
        </w:rPr>
        <w:t xml:space="preserve">” shall mean: </w:t>
      </w:r>
    </w:p>
    <w:p w14:paraId="1185DF7C" w14:textId="77777777" w:rsidR="005C6384" w:rsidRDefault="005C6384">
      <w:pPr>
        <w:ind w:firstLine="720"/>
        <w:jc w:val="both"/>
        <w:rPr>
          <w:sz w:val="24"/>
        </w:rPr>
      </w:pPr>
    </w:p>
    <w:p w14:paraId="57DB4C7F" w14:textId="77777777" w:rsidR="005C6384" w:rsidRDefault="005C6384">
      <w:pPr>
        <w:ind w:firstLine="720"/>
        <w:jc w:val="both"/>
        <w:rPr>
          <w:sz w:val="24"/>
        </w:rPr>
      </w:pPr>
      <w:r>
        <w:rPr>
          <w:sz w:val="24"/>
        </w:rPr>
        <w:t>(a)</w:t>
      </w:r>
      <w:r>
        <w:rPr>
          <w:sz w:val="24"/>
        </w:rPr>
        <w:tab/>
        <w:t xml:space="preserve">financial advisory services of a financial intermediary, financial institution or advisor, </w:t>
      </w:r>
      <w:r>
        <w:rPr>
          <w:i/>
          <w:sz w:val="24"/>
        </w:rPr>
        <w:t>provided</w:t>
      </w:r>
      <w:r>
        <w:rPr>
          <w:sz w:val="24"/>
        </w:rPr>
        <w:t xml:space="preserve"> that such Person has been retained by the Borrower, the </w:t>
      </w:r>
      <w:r w:rsidR="00340499">
        <w:rPr>
          <w:sz w:val="24"/>
        </w:rPr>
        <w:t>Guarantors</w:t>
      </w:r>
      <w:r>
        <w:rPr>
          <w:sz w:val="24"/>
        </w:rPr>
        <w:t xml:space="preserve">, the Lender, or Ex-Im Bank, and such services relate to assisting the Borrower in obtaining, structuring and/or meeting the financial requirements of the Credit, or to assisting Ex-Im Bank in its analysis of the Credit and/or any underlying project and/or the business of the Borrower or the </w:t>
      </w:r>
      <w:r w:rsidR="00340499">
        <w:rPr>
          <w:sz w:val="24"/>
        </w:rPr>
        <w:t>Guarantors</w:t>
      </w:r>
      <w:r>
        <w:rPr>
          <w:sz w:val="24"/>
        </w:rPr>
        <w:t xml:space="preserve">; </w:t>
      </w:r>
    </w:p>
    <w:p w14:paraId="131283AC" w14:textId="77777777" w:rsidR="005C6384" w:rsidRDefault="005C6384">
      <w:pPr>
        <w:ind w:firstLine="720"/>
        <w:jc w:val="both"/>
        <w:rPr>
          <w:sz w:val="24"/>
        </w:rPr>
      </w:pPr>
    </w:p>
    <w:p w14:paraId="485227AA" w14:textId="77777777" w:rsidR="005C6384" w:rsidRDefault="005C6384">
      <w:pPr>
        <w:ind w:firstLine="720"/>
        <w:jc w:val="both"/>
        <w:rPr>
          <w:sz w:val="24"/>
        </w:rPr>
      </w:pPr>
      <w:r>
        <w:rPr>
          <w:sz w:val="24"/>
        </w:rPr>
        <w:t>(b)</w:t>
      </w:r>
      <w:r>
        <w:rPr>
          <w:sz w:val="24"/>
        </w:rPr>
        <w:tab/>
        <w:t xml:space="preserve">banking services of the Lender in its capacity as a lender guaranteed by Ex-Im Bank, where such services are provided in connection with the Credit; </w:t>
      </w:r>
    </w:p>
    <w:p w14:paraId="12C877DB" w14:textId="77777777" w:rsidR="005C6384" w:rsidRDefault="005C6384">
      <w:pPr>
        <w:ind w:firstLine="720"/>
        <w:jc w:val="both"/>
        <w:rPr>
          <w:sz w:val="24"/>
        </w:rPr>
      </w:pPr>
    </w:p>
    <w:p w14:paraId="2FAAD0E5" w14:textId="77777777" w:rsidR="005C6384" w:rsidRDefault="005C6384">
      <w:pPr>
        <w:ind w:firstLine="720"/>
        <w:jc w:val="both"/>
        <w:rPr>
          <w:sz w:val="24"/>
        </w:rPr>
      </w:pPr>
      <w:r>
        <w:rPr>
          <w:sz w:val="24"/>
        </w:rPr>
        <w:t xml:space="preserve">(c) </w:t>
      </w:r>
      <w:r>
        <w:rPr>
          <w:sz w:val="24"/>
        </w:rPr>
        <w:tab/>
        <w:t xml:space="preserve">legal services of attorneys engaged by the Borrower, the </w:t>
      </w:r>
      <w:r w:rsidR="00340499">
        <w:rPr>
          <w:sz w:val="24"/>
        </w:rPr>
        <w:t>Guarantors</w:t>
      </w:r>
      <w:r>
        <w:rPr>
          <w:sz w:val="24"/>
        </w:rPr>
        <w:t xml:space="preserve">, the Lender, or Ex-Im Bank, where such services are provided in connection with the Credit; and/or </w:t>
      </w:r>
    </w:p>
    <w:p w14:paraId="471CADD8" w14:textId="77777777" w:rsidR="005C6384" w:rsidRDefault="005C6384">
      <w:pPr>
        <w:ind w:firstLine="720"/>
        <w:jc w:val="both"/>
        <w:rPr>
          <w:sz w:val="24"/>
        </w:rPr>
      </w:pPr>
    </w:p>
    <w:p w14:paraId="32460A57" w14:textId="77777777" w:rsidR="005C6384" w:rsidRDefault="005C6384">
      <w:pPr>
        <w:ind w:firstLine="720"/>
        <w:jc w:val="both"/>
        <w:rPr>
          <w:sz w:val="24"/>
        </w:rPr>
      </w:pPr>
      <w:r>
        <w:rPr>
          <w:sz w:val="24"/>
        </w:rPr>
        <w:t>(d)</w:t>
      </w:r>
      <w:r>
        <w:rPr>
          <w:sz w:val="24"/>
        </w:rPr>
        <w:tab/>
        <w:t xml:space="preserve">technical consultant services of an advisor or a consultant with respect to technical matters (including engineering consultants, yield consultants, reserve consultants, marketing consultants, independent auditors and insurance advisors) where:  (i) Ex-Im Bank has required that such a consultant be retained in order to assist Ex-Im Bank in its analysis of the Credit and/or of the business operations of the Borrower or the </w:t>
      </w:r>
      <w:r w:rsidR="00340499">
        <w:rPr>
          <w:sz w:val="24"/>
        </w:rPr>
        <w:t>Guarantors</w:t>
      </w:r>
      <w:r>
        <w:rPr>
          <w:sz w:val="24"/>
        </w:rPr>
        <w:t>, (ii) the services of such consultant relate to the Credit, and (iii) the experience, expertise and overall competence of such consultant are satisfactory to Ex-Im Bank (in its sole and absolute discretion).</w:t>
      </w:r>
    </w:p>
    <w:p w14:paraId="44078166" w14:textId="77777777" w:rsidR="005C6384" w:rsidRDefault="005C6384">
      <w:pPr>
        <w:jc w:val="both"/>
        <w:rPr>
          <w:sz w:val="24"/>
        </w:rPr>
      </w:pPr>
    </w:p>
    <w:p w14:paraId="6EFBFF11" w14:textId="77777777" w:rsidR="005C6384" w:rsidRDefault="005C6384">
      <w:pPr>
        <w:ind w:firstLine="720"/>
        <w:jc w:val="both"/>
        <w:rPr>
          <w:sz w:val="24"/>
        </w:rPr>
      </w:pPr>
      <w:r>
        <w:rPr>
          <w:sz w:val="24"/>
        </w:rPr>
        <w:t>“</w:t>
      </w:r>
      <w:r>
        <w:rPr>
          <w:b/>
          <w:sz w:val="24"/>
        </w:rPr>
        <w:t>Ancillary Services Provider</w:t>
      </w:r>
      <w:r>
        <w:rPr>
          <w:sz w:val="24"/>
        </w:rPr>
        <w:t>” shall mean a Person who provides Ancillary Services.</w:t>
      </w:r>
    </w:p>
    <w:p w14:paraId="54752749" w14:textId="77777777" w:rsidR="005C6384" w:rsidRDefault="005C6384">
      <w:pPr>
        <w:ind w:firstLine="720"/>
        <w:jc w:val="both"/>
        <w:rPr>
          <w:sz w:val="24"/>
        </w:rPr>
      </w:pPr>
    </w:p>
    <w:p w14:paraId="2D70FBF4" w14:textId="77777777" w:rsidR="005C6384" w:rsidRDefault="005C6384">
      <w:pPr>
        <w:jc w:val="both"/>
        <w:rPr>
          <w:sz w:val="24"/>
        </w:rPr>
      </w:pPr>
      <w:r>
        <w:rPr>
          <w:sz w:val="24"/>
        </w:rPr>
        <w:tab/>
        <w:t>“</w:t>
      </w:r>
      <w:r>
        <w:rPr>
          <w:b/>
          <w:sz w:val="24"/>
        </w:rPr>
        <w:t>Applicable Law</w:t>
      </w:r>
      <w:r>
        <w:rPr>
          <w:sz w:val="24"/>
        </w:rPr>
        <w:t>” shall mean all applicable laws, ordinances, judgments, decrees, injunctions, writs, rules, regulations, orders, interpretations, licenses, permits and orders of any court, arbitrator, Local Governmental Authority or External Governmental Authority, or any directive, guideline, requirement or other governmental restriction whether or not having the force of law, and any determination by, or interpretation of any of the foregoing by, any judicial authority, binding on a given Person whether in effect as of the date hereof or as of any date thereafter.</w:t>
      </w:r>
    </w:p>
    <w:p w14:paraId="627E90B6" w14:textId="77777777" w:rsidR="005C6384" w:rsidRDefault="005C6384">
      <w:pPr>
        <w:jc w:val="both"/>
        <w:rPr>
          <w:sz w:val="24"/>
        </w:rPr>
      </w:pPr>
    </w:p>
    <w:p w14:paraId="2C82847D" w14:textId="77777777" w:rsidR="005C6384" w:rsidRDefault="005C6384">
      <w:pPr>
        <w:ind w:firstLine="720"/>
        <w:jc w:val="both"/>
        <w:rPr>
          <w:sz w:val="24"/>
        </w:rPr>
      </w:pPr>
      <w:bookmarkStart w:id="5" w:name="_DV_C491"/>
      <w:r>
        <w:rPr>
          <w:sz w:val="24"/>
        </w:rPr>
        <w:lastRenderedPageBreak/>
        <w:t>“</w:t>
      </w:r>
      <w:r>
        <w:rPr>
          <w:b/>
          <w:bCs/>
          <w:sz w:val="24"/>
        </w:rPr>
        <w:t>Authorized Officer</w:t>
      </w:r>
      <w:r>
        <w:rPr>
          <w:sz w:val="24"/>
        </w:rPr>
        <w:t xml:space="preserve">” shall mean, with respect to any Person, the chief executive officer, the president, any vice president, any assistant vice president, the chief financial officer or treasurer, the assistant treasurer or equivalent officers of such Person and any other officer or representative of such Person acceptable to </w:t>
      </w:r>
      <w:r w:rsidRPr="00590E62">
        <w:rPr>
          <w:sz w:val="24"/>
        </w:rPr>
        <w:t>Ex-Im Bank</w:t>
      </w:r>
      <w:r>
        <w:rPr>
          <w:sz w:val="24"/>
        </w:rPr>
        <w:t>, in each case whose name and position appears on a certificate of incumbency delivered pursuant to Section 7.01, as such certificate of incumbency may be amended from time to time to identify names of the individuals then holding such offices or the names of such representatives (and who are authorized to act under such Person’s charter documents or Applicable Law) and the capacity in which they are acting.</w:t>
      </w:r>
      <w:bookmarkEnd w:id="5"/>
      <w:r>
        <w:rPr>
          <w:sz w:val="24"/>
        </w:rPr>
        <w:t xml:space="preserve"> </w:t>
      </w:r>
    </w:p>
    <w:p w14:paraId="2621783E" w14:textId="77777777" w:rsidR="005C6384" w:rsidRDefault="005C6384">
      <w:pPr>
        <w:ind w:firstLine="720"/>
        <w:jc w:val="both"/>
        <w:rPr>
          <w:sz w:val="24"/>
        </w:rPr>
      </w:pPr>
    </w:p>
    <w:p w14:paraId="6D0EAB47" w14:textId="77777777" w:rsidR="005C6384" w:rsidRDefault="005C6384">
      <w:pPr>
        <w:ind w:firstLine="720"/>
        <w:jc w:val="both"/>
        <w:rPr>
          <w:sz w:val="24"/>
        </w:rPr>
      </w:pPr>
      <w:bookmarkStart w:id="6" w:name="_DV_C492"/>
      <w:r>
        <w:rPr>
          <w:sz w:val="24"/>
        </w:rPr>
        <w:t>“</w:t>
      </w:r>
      <w:r>
        <w:rPr>
          <w:b/>
          <w:bCs/>
          <w:sz w:val="24"/>
        </w:rPr>
        <w:t>Beneficiary</w:t>
      </w:r>
      <w:r>
        <w:rPr>
          <w:sz w:val="24"/>
        </w:rPr>
        <w:t>” shall mean the Exporter (or U.S.-based Ancillary Services Provider) as the beneficiary of a Letter of Credit.</w:t>
      </w:r>
      <w:bookmarkEnd w:id="6"/>
      <w:r>
        <w:rPr>
          <w:sz w:val="24"/>
        </w:rPr>
        <w:t xml:space="preserve"> </w:t>
      </w:r>
    </w:p>
    <w:p w14:paraId="66CDAAF1" w14:textId="77777777" w:rsidR="005C6384" w:rsidRDefault="005C6384">
      <w:pPr>
        <w:ind w:firstLine="720"/>
        <w:jc w:val="both"/>
        <w:rPr>
          <w:sz w:val="24"/>
        </w:rPr>
      </w:pPr>
    </w:p>
    <w:p w14:paraId="7B23CBF8" w14:textId="77777777" w:rsidR="005C6384" w:rsidRDefault="005C6384" w:rsidP="0070615B">
      <w:pPr>
        <w:ind w:firstLine="720"/>
        <w:jc w:val="both"/>
        <w:rPr>
          <w:sz w:val="24"/>
        </w:rPr>
      </w:pPr>
      <w:r>
        <w:rPr>
          <w:sz w:val="24"/>
        </w:rPr>
        <w:t>“</w:t>
      </w:r>
      <w:r>
        <w:rPr>
          <w:b/>
          <w:sz w:val="24"/>
        </w:rPr>
        <w:t>Borrower Documents</w:t>
      </w:r>
      <w:r>
        <w:rPr>
          <w:sz w:val="24"/>
        </w:rPr>
        <w:t xml:space="preserve">” shall mean this Agreement, any Note, </w:t>
      </w:r>
      <w:r w:rsidR="00E01775">
        <w:rPr>
          <w:sz w:val="24"/>
        </w:rPr>
        <w:t xml:space="preserve">the Security Agreement, if any, </w:t>
      </w:r>
      <w:r>
        <w:rPr>
          <w:sz w:val="24"/>
        </w:rPr>
        <w:t>and all other documents and instruments to be executed and delivered by the Borrower under this Agreement.</w:t>
      </w:r>
    </w:p>
    <w:p w14:paraId="2754E2EE" w14:textId="77777777" w:rsidR="005C6384" w:rsidRDefault="005C6384">
      <w:pPr>
        <w:jc w:val="both"/>
        <w:rPr>
          <w:sz w:val="24"/>
        </w:rPr>
      </w:pPr>
    </w:p>
    <w:p w14:paraId="7E92856C" w14:textId="77777777" w:rsidR="005C6384" w:rsidRDefault="005C6384">
      <w:pPr>
        <w:ind w:firstLine="720"/>
        <w:jc w:val="both"/>
        <w:rPr>
          <w:sz w:val="24"/>
        </w:rPr>
      </w:pPr>
      <w:r>
        <w:rPr>
          <w:sz w:val="24"/>
        </w:rPr>
        <w:t>“</w:t>
      </w:r>
      <w:r>
        <w:rPr>
          <w:b/>
          <w:sz w:val="24"/>
        </w:rPr>
        <w:t>Business Day</w:t>
      </w:r>
      <w:r>
        <w:rPr>
          <w:sz w:val="24"/>
        </w:rPr>
        <w:t xml:space="preserve">” shall mean any day on which (a) the Federal Reserve Bank of New York is open for business, (b) dealings in U.S. Dollar deposits are carried on in the London interbank market, </w:t>
      </w:r>
      <w:r w:rsidR="002A0025">
        <w:rPr>
          <w:sz w:val="24"/>
        </w:rPr>
        <w:t xml:space="preserve">and </w:t>
      </w:r>
      <w:r>
        <w:rPr>
          <w:sz w:val="24"/>
        </w:rPr>
        <w:t>(c) commercial banks in London and New York City are open for domestic and foreign exchange business</w:t>
      </w:r>
      <w:r w:rsidR="002A0025">
        <w:rPr>
          <w:sz w:val="24"/>
        </w:rPr>
        <w:t>.</w:t>
      </w:r>
    </w:p>
    <w:p w14:paraId="56156C94" w14:textId="77777777" w:rsidR="005C6384" w:rsidRDefault="005C6384">
      <w:pPr>
        <w:jc w:val="both"/>
        <w:rPr>
          <w:sz w:val="24"/>
        </w:rPr>
      </w:pPr>
    </w:p>
    <w:p w14:paraId="0EF35CC9" w14:textId="77777777" w:rsidR="005C6384" w:rsidRDefault="005C6384">
      <w:pPr>
        <w:ind w:firstLine="720"/>
        <w:jc w:val="both"/>
        <w:rPr>
          <w:sz w:val="24"/>
        </w:rPr>
      </w:pPr>
      <w:r>
        <w:rPr>
          <w:sz w:val="24"/>
        </w:rPr>
        <w:t>“</w:t>
      </w:r>
      <w:r>
        <w:rPr>
          <w:b/>
          <w:sz w:val="24"/>
        </w:rPr>
        <w:t>Cash Payment</w:t>
      </w:r>
      <w:r>
        <w:rPr>
          <w:sz w:val="24"/>
        </w:rPr>
        <w:t>” shall have the meaning set forth in Section 5.01(a).</w:t>
      </w:r>
    </w:p>
    <w:p w14:paraId="293B3787" w14:textId="77777777" w:rsidR="005C6384" w:rsidRDefault="005C6384">
      <w:pPr>
        <w:ind w:firstLine="720"/>
        <w:jc w:val="both"/>
        <w:rPr>
          <w:rFonts w:eastAsia="Batang"/>
          <w:sz w:val="24"/>
          <w:szCs w:val="28"/>
        </w:rPr>
      </w:pPr>
    </w:p>
    <w:p w14:paraId="5FCE0BD6" w14:textId="77777777" w:rsidR="005C6384" w:rsidRDefault="005C6384">
      <w:pPr>
        <w:ind w:firstLine="720"/>
        <w:jc w:val="both"/>
        <w:rPr>
          <w:rFonts w:eastAsia="Batang"/>
          <w:sz w:val="24"/>
          <w:szCs w:val="28"/>
        </w:rPr>
      </w:pPr>
      <w:r>
        <w:rPr>
          <w:rFonts w:eastAsia="Batang"/>
          <w:sz w:val="24"/>
          <w:szCs w:val="28"/>
        </w:rPr>
        <w:t>“</w:t>
      </w:r>
      <w:r>
        <w:rPr>
          <w:rFonts w:eastAsia="Batang"/>
          <w:b/>
          <w:sz w:val="24"/>
          <w:szCs w:val="28"/>
        </w:rPr>
        <w:t>Collateral</w:t>
      </w:r>
      <w:r>
        <w:rPr>
          <w:rFonts w:eastAsia="Batang"/>
          <w:sz w:val="24"/>
          <w:szCs w:val="28"/>
        </w:rPr>
        <w:t>” shall mean all personal property, including movable property, rights and assets, whether tangible or intangible, equipment and machinery which are subject, or intended to become subject, to the security interest or Liens granted by the Security Agreement</w:t>
      </w:r>
      <w:r w:rsidR="00BC1606">
        <w:rPr>
          <w:rFonts w:eastAsia="Batang"/>
          <w:sz w:val="24"/>
          <w:szCs w:val="28"/>
        </w:rPr>
        <w:t>, if any</w:t>
      </w:r>
      <w:r>
        <w:rPr>
          <w:rFonts w:eastAsia="Batang"/>
          <w:sz w:val="24"/>
          <w:szCs w:val="28"/>
        </w:rPr>
        <w:t>.</w:t>
      </w:r>
    </w:p>
    <w:p w14:paraId="7EA8E9C1" w14:textId="77777777" w:rsidR="005C6384" w:rsidRDefault="005C6384">
      <w:pPr>
        <w:ind w:firstLine="720"/>
        <w:jc w:val="both"/>
        <w:rPr>
          <w:sz w:val="24"/>
        </w:rPr>
      </w:pPr>
    </w:p>
    <w:p w14:paraId="311C8939" w14:textId="77777777" w:rsidR="005C6384" w:rsidRDefault="005C6384">
      <w:pPr>
        <w:ind w:firstLine="720"/>
        <w:jc w:val="both"/>
        <w:rPr>
          <w:sz w:val="24"/>
        </w:rPr>
      </w:pPr>
      <w:r>
        <w:rPr>
          <w:sz w:val="24"/>
        </w:rPr>
        <w:t>“</w:t>
      </w:r>
      <w:r>
        <w:rPr>
          <w:b/>
          <w:sz w:val="24"/>
        </w:rPr>
        <w:t>Control</w:t>
      </w:r>
      <w:r>
        <w:rPr>
          <w:sz w:val="24"/>
        </w:rPr>
        <w:t>” shall mean, in relation to any specified Person, (a) holding, directly or indirectly, fifty percent (50%) or more of the equity interest, by vote or value, of such specified Person; (b) holding, directly or indirectly, a majority of seats on the board of directors of such specified Person; or (c) otherwise controlling, directly or indirectly, the actions, policies or personnel decisions of such specified Person (and “Controlled” and “Controlling” shall be construed accordingly).</w:t>
      </w:r>
    </w:p>
    <w:p w14:paraId="2EC93024" w14:textId="77777777" w:rsidR="005C6384" w:rsidRDefault="005C6384">
      <w:pPr>
        <w:ind w:firstLine="720"/>
        <w:jc w:val="both"/>
        <w:rPr>
          <w:sz w:val="24"/>
        </w:rPr>
      </w:pPr>
    </w:p>
    <w:p w14:paraId="7748A626" w14:textId="77777777" w:rsidR="005C6384" w:rsidRDefault="005C6384">
      <w:pPr>
        <w:ind w:firstLine="720"/>
        <w:jc w:val="both"/>
        <w:rPr>
          <w:sz w:val="24"/>
        </w:rPr>
      </w:pPr>
      <w:r>
        <w:rPr>
          <w:sz w:val="24"/>
        </w:rPr>
        <w:t>“</w:t>
      </w:r>
      <w:r>
        <w:rPr>
          <w:b/>
          <w:sz w:val="24"/>
        </w:rPr>
        <w:t>Controlling Sponsor</w:t>
      </w:r>
      <w:r>
        <w:rPr>
          <w:sz w:val="24"/>
        </w:rPr>
        <w:t>” shall mean a Relevant Person providing Controlling direct private equity investment (excluding investments made through publicly held investment funds, publicly held securities, public offerings, or similar public market vehicles) in connection with a financing.</w:t>
      </w:r>
    </w:p>
    <w:p w14:paraId="391AEE2D" w14:textId="77777777" w:rsidR="001001ED" w:rsidRDefault="001001ED">
      <w:pPr>
        <w:ind w:firstLine="720"/>
        <w:jc w:val="both"/>
        <w:rPr>
          <w:sz w:val="24"/>
        </w:rPr>
      </w:pPr>
    </w:p>
    <w:p w14:paraId="592FFD40" w14:textId="77777777" w:rsidR="005C6384" w:rsidRDefault="005C6384">
      <w:pPr>
        <w:ind w:firstLine="720"/>
        <w:jc w:val="both"/>
        <w:rPr>
          <w:rFonts w:eastAsia="Calibri"/>
          <w:sz w:val="24"/>
        </w:rPr>
      </w:pPr>
      <w:r>
        <w:rPr>
          <w:rFonts w:eastAsia="Calibri"/>
          <w:b/>
          <w:sz w:val="24"/>
        </w:rPr>
        <w:t>“Covered Transaction”</w:t>
      </w:r>
      <w:r>
        <w:rPr>
          <w:rFonts w:eastAsia="Calibri"/>
          <w:sz w:val="24"/>
        </w:rPr>
        <w:t xml:space="preserve"> shall have the meaning set forth in the Debarment Regulations.</w:t>
      </w:r>
    </w:p>
    <w:p w14:paraId="21137657" w14:textId="77777777" w:rsidR="005C6384" w:rsidRDefault="005C6384">
      <w:pPr>
        <w:ind w:firstLine="720"/>
        <w:jc w:val="both"/>
        <w:rPr>
          <w:rFonts w:eastAsia="Calibri"/>
          <w:sz w:val="24"/>
        </w:rPr>
      </w:pPr>
    </w:p>
    <w:p w14:paraId="02AFA547" w14:textId="77777777" w:rsidR="005C6384" w:rsidRDefault="005C6384">
      <w:pPr>
        <w:ind w:firstLine="720"/>
        <w:jc w:val="both"/>
        <w:rPr>
          <w:sz w:val="24"/>
        </w:rPr>
      </w:pPr>
      <w:r>
        <w:rPr>
          <w:sz w:val="24"/>
        </w:rPr>
        <w:t>“</w:t>
      </w:r>
      <w:r>
        <w:rPr>
          <w:b/>
          <w:sz w:val="24"/>
        </w:rPr>
        <w:t>Debarment Regulations</w:t>
      </w:r>
      <w:r>
        <w:rPr>
          <w:sz w:val="24"/>
        </w:rPr>
        <w:t xml:space="preserve">” shall mean Ex-Im </w:t>
      </w:r>
      <w:r>
        <w:rPr>
          <w:color w:val="000000"/>
          <w:sz w:val="24"/>
        </w:rPr>
        <w:t>Bank Non</w:t>
      </w:r>
      <w:r w:rsidR="00097701">
        <w:rPr>
          <w:color w:val="000000"/>
          <w:sz w:val="24"/>
        </w:rPr>
        <w:t xml:space="preserve"> </w:t>
      </w:r>
      <w:r>
        <w:rPr>
          <w:color w:val="000000"/>
          <w:sz w:val="24"/>
        </w:rPr>
        <w:t>procurement Debarment and Suspension Regulations, 2 C.F.R. Part 3513 and the OMB Guidelines to Agencies on Government</w:t>
      </w:r>
      <w:r w:rsidR="00097701">
        <w:rPr>
          <w:color w:val="000000"/>
          <w:sz w:val="24"/>
        </w:rPr>
        <w:t xml:space="preserve"> </w:t>
      </w:r>
      <w:r>
        <w:rPr>
          <w:color w:val="000000"/>
          <w:sz w:val="24"/>
        </w:rPr>
        <w:t>wide Debarment and Suspension (Non</w:t>
      </w:r>
      <w:r w:rsidR="00097701">
        <w:rPr>
          <w:color w:val="000000"/>
          <w:sz w:val="24"/>
        </w:rPr>
        <w:t xml:space="preserve"> </w:t>
      </w:r>
      <w:r>
        <w:rPr>
          <w:color w:val="000000"/>
          <w:sz w:val="24"/>
        </w:rPr>
        <w:t>procurement), 2 C.F.R. Part 180.</w:t>
      </w:r>
    </w:p>
    <w:p w14:paraId="276434B7" w14:textId="77777777" w:rsidR="005C6384" w:rsidRDefault="005C6384">
      <w:pPr>
        <w:jc w:val="both"/>
        <w:rPr>
          <w:sz w:val="24"/>
        </w:rPr>
      </w:pPr>
    </w:p>
    <w:p w14:paraId="4A47127F" w14:textId="77777777" w:rsidR="005C6384" w:rsidRDefault="005C6384">
      <w:pPr>
        <w:ind w:firstLine="720"/>
        <w:jc w:val="both"/>
        <w:rPr>
          <w:sz w:val="24"/>
        </w:rPr>
      </w:pPr>
      <w:r>
        <w:rPr>
          <w:sz w:val="24"/>
        </w:rPr>
        <w:t>“</w:t>
      </w:r>
      <w:r>
        <w:rPr>
          <w:b/>
          <w:sz w:val="24"/>
        </w:rPr>
        <w:t>Direct Disbursement</w:t>
      </w:r>
      <w:r>
        <w:rPr>
          <w:sz w:val="24"/>
        </w:rPr>
        <w:t>” shall mean a direct payment to an Exporter, Local Costs Provider or Ancillary Service Provider by the Lender on behalf of the Borrower for the Financed Portion.</w:t>
      </w:r>
    </w:p>
    <w:p w14:paraId="239D5D97" w14:textId="77777777" w:rsidR="005C6384" w:rsidRDefault="005C6384">
      <w:pPr>
        <w:jc w:val="both"/>
        <w:rPr>
          <w:sz w:val="24"/>
        </w:rPr>
      </w:pPr>
    </w:p>
    <w:p w14:paraId="671C4052" w14:textId="77777777" w:rsidR="005C6384" w:rsidRDefault="005C6384">
      <w:pPr>
        <w:ind w:firstLine="720"/>
        <w:jc w:val="both"/>
        <w:rPr>
          <w:sz w:val="24"/>
        </w:rPr>
      </w:pPr>
      <w:r>
        <w:rPr>
          <w:sz w:val="24"/>
        </w:rPr>
        <w:lastRenderedPageBreak/>
        <w:t>“</w:t>
      </w:r>
      <w:r>
        <w:rPr>
          <w:b/>
          <w:sz w:val="24"/>
        </w:rPr>
        <w:t>Disbursement</w:t>
      </w:r>
      <w:r>
        <w:rPr>
          <w:sz w:val="24"/>
        </w:rPr>
        <w:t>” shall mean a Reimbursement, a Direct Disbursement or an L/C Payment, together with any Exposure Fee payment made in connection therewith.</w:t>
      </w:r>
    </w:p>
    <w:p w14:paraId="41DC7B28" w14:textId="77777777" w:rsidR="005C6384" w:rsidRDefault="005C6384">
      <w:pPr>
        <w:ind w:firstLine="720"/>
        <w:jc w:val="both"/>
        <w:rPr>
          <w:sz w:val="24"/>
        </w:rPr>
      </w:pPr>
    </w:p>
    <w:p w14:paraId="426D808D" w14:textId="77777777" w:rsidR="005C6384" w:rsidRDefault="005C6384">
      <w:pPr>
        <w:ind w:firstLine="720"/>
        <w:jc w:val="both"/>
        <w:rPr>
          <w:sz w:val="24"/>
        </w:rPr>
      </w:pPr>
      <w:r>
        <w:rPr>
          <w:sz w:val="24"/>
        </w:rPr>
        <w:t>“</w:t>
      </w:r>
      <w:r>
        <w:rPr>
          <w:b/>
          <w:sz w:val="24"/>
        </w:rPr>
        <w:t>Disbursement Date</w:t>
      </w:r>
      <w:r>
        <w:rPr>
          <w:sz w:val="24"/>
        </w:rPr>
        <w:t>” shall mean, in relation to any Disbursement, the Business Day on which such Disbursement is made by the Lender (in the case of a Reimbursement, Direct Disbursement or an Exposure Fee payment) or the L/C Bank (in the case of an L/C Payment).</w:t>
      </w:r>
    </w:p>
    <w:p w14:paraId="7DE984F3" w14:textId="77777777" w:rsidR="005C6384" w:rsidRDefault="005C6384">
      <w:pPr>
        <w:ind w:firstLine="720"/>
        <w:jc w:val="both"/>
        <w:rPr>
          <w:sz w:val="24"/>
        </w:rPr>
      </w:pPr>
    </w:p>
    <w:p w14:paraId="029E556B" w14:textId="77777777" w:rsidR="005C6384" w:rsidRDefault="005C6384">
      <w:pPr>
        <w:ind w:firstLine="720"/>
        <w:jc w:val="both"/>
        <w:rPr>
          <w:sz w:val="24"/>
        </w:rPr>
      </w:pPr>
      <w:r>
        <w:rPr>
          <w:sz w:val="24"/>
        </w:rPr>
        <w:t>“</w:t>
      </w:r>
      <w:r>
        <w:rPr>
          <w:b/>
          <w:sz w:val="24"/>
        </w:rPr>
        <w:t>Disbursement Percentage</w:t>
      </w:r>
      <w:r>
        <w:rPr>
          <w:sz w:val="24"/>
        </w:rPr>
        <w:t xml:space="preserve">” shall mean with respect to any Supply Contract, (a) for the Initial Exporter’s Certificate relating to such Supply Contract, the lower of (i) </w:t>
      </w:r>
      <w:r w:rsidR="00767A31">
        <w:rPr>
          <w:sz w:val="24"/>
        </w:rPr>
        <w:t>eighty five percent (</w:t>
      </w:r>
      <w:r>
        <w:rPr>
          <w:sz w:val="24"/>
        </w:rPr>
        <w:t>85%</w:t>
      </w:r>
      <w:r w:rsidR="00767A31">
        <w:rPr>
          <w:sz w:val="24"/>
        </w:rPr>
        <w:t>)</w:t>
      </w:r>
      <w:r>
        <w:rPr>
          <w:sz w:val="24"/>
        </w:rPr>
        <w:t xml:space="preserve"> and (ii) the U.S. Content Percentage set forth in such Exporter’s Certificate, and (b) for an Amended Exporter’s Certificate relating to such Supply Contract, the Disbursement Percentage set forth in Part A of such Amended Exporter’s Certificate as calculated in accordance with the procedures set forth in such Amended Exporter’s Certificate</w:t>
      </w:r>
      <w:r w:rsidR="000F446E">
        <w:rPr>
          <w:sz w:val="24"/>
        </w:rPr>
        <w:t xml:space="preserve"> or (c) the percentage determined by Ex-Im Bank</w:t>
      </w:r>
      <w:r>
        <w:rPr>
          <w:sz w:val="24"/>
        </w:rPr>
        <w:t>.</w:t>
      </w:r>
    </w:p>
    <w:p w14:paraId="0F3F9628" w14:textId="77777777" w:rsidR="005C6384" w:rsidRDefault="005C6384">
      <w:pPr>
        <w:jc w:val="both"/>
        <w:rPr>
          <w:sz w:val="24"/>
        </w:rPr>
      </w:pPr>
    </w:p>
    <w:p w14:paraId="15703D6D" w14:textId="77777777" w:rsidR="005C6384" w:rsidRDefault="005C6384">
      <w:pPr>
        <w:ind w:firstLine="720"/>
        <w:jc w:val="both"/>
        <w:rPr>
          <w:sz w:val="24"/>
        </w:rPr>
      </w:pPr>
      <w:r>
        <w:rPr>
          <w:sz w:val="24"/>
        </w:rPr>
        <w:t>“</w:t>
      </w:r>
      <w:r>
        <w:rPr>
          <w:b/>
          <w:sz w:val="24"/>
        </w:rPr>
        <w:t>Disposition of Indebtedness</w:t>
      </w:r>
      <w:r>
        <w:rPr>
          <w:sz w:val="24"/>
        </w:rPr>
        <w:t>” shall have the meaning set forth in Section 13.03.</w:t>
      </w:r>
    </w:p>
    <w:p w14:paraId="0DF12E41" w14:textId="77777777" w:rsidR="005C6384" w:rsidRDefault="005C6384">
      <w:pPr>
        <w:ind w:firstLine="720"/>
        <w:jc w:val="both"/>
        <w:rPr>
          <w:sz w:val="24"/>
        </w:rPr>
      </w:pPr>
    </w:p>
    <w:p w14:paraId="78883B2B" w14:textId="77777777" w:rsidR="005C6384" w:rsidRDefault="005C6384">
      <w:pPr>
        <w:ind w:firstLine="720"/>
        <w:jc w:val="both"/>
        <w:rPr>
          <w:sz w:val="24"/>
        </w:rPr>
      </w:pPr>
      <w:r>
        <w:rPr>
          <w:sz w:val="24"/>
        </w:rPr>
        <w:t>“</w:t>
      </w:r>
      <w:r>
        <w:rPr>
          <w:b/>
          <w:sz w:val="24"/>
        </w:rPr>
        <w:t>Disqualified</w:t>
      </w:r>
      <w:r>
        <w:rPr>
          <w:sz w:val="24"/>
        </w:rPr>
        <w:t xml:space="preserve">” shall have the meaning set forth in the Debarment Regulations. </w:t>
      </w:r>
    </w:p>
    <w:p w14:paraId="1D52CC5F" w14:textId="77777777" w:rsidR="005C6384" w:rsidRDefault="005C6384">
      <w:pPr>
        <w:jc w:val="both"/>
        <w:rPr>
          <w:sz w:val="24"/>
        </w:rPr>
      </w:pPr>
    </w:p>
    <w:p w14:paraId="0C7713C9" w14:textId="77777777" w:rsidR="005C6384" w:rsidRDefault="005C6384">
      <w:pPr>
        <w:ind w:firstLine="720"/>
        <w:jc w:val="both"/>
        <w:rPr>
          <w:sz w:val="24"/>
        </w:rPr>
      </w:pPr>
      <w:r>
        <w:rPr>
          <w:sz w:val="24"/>
        </w:rPr>
        <w:t>“</w:t>
      </w:r>
      <w:r>
        <w:rPr>
          <w:b/>
          <w:sz w:val="24"/>
        </w:rPr>
        <w:t>Dollars</w:t>
      </w:r>
      <w:r>
        <w:rPr>
          <w:sz w:val="24"/>
        </w:rPr>
        <w:t>,” “</w:t>
      </w:r>
      <w:r>
        <w:rPr>
          <w:b/>
          <w:sz w:val="24"/>
        </w:rPr>
        <w:t>U.S. Dollars</w:t>
      </w:r>
      <w:r>
        <w:rPr>
          <w:sz w:val="24"/>
        </w:rPr>
        <w:t>,” “</w:t>
      </w:r>
      <w:r>
        <w:rPr>
          <w:b/>
          <w:sz w:val="24"/>
        </w:rPr>
        <w:t>U.S. $</w:t>
      </w:r>
      <w:r>
        <w:rPr>
          <w:sz w:val="24"/>
        </w:rPr>
        <w:t>” or “</w:t>
      </w:r>
      <w:r>
        <w:rPr>
          <w:b/>
          <w:sz w:val="24"/>
        </w:rPr>
        <w:t>$</w:t>
      </w:r>
      <w:r>
        <w:rPr>
          <w:sz w:val="24"/>
        </w:rPr>
        <w:t>” shall mean the lawful currency of the United States of America.</w:t>
      </w:r>
    </w:p>
    <w:p w14:paraId="4F3EAD22" w14:textId="77777777" w:rsidR="005C6384" w:rsidRDefault="005C6384">
      <w:pPr>
        <w:ind w:firstLine="720"/>
        <w:jc w:val="both"/>
        <w:rPr>
          <w:sz w:val="24"/>
        </w:rPr>
      </w:pPr>
      <w:r>
        <w:rPr>
          <w:sz w:val="24"/>
        </w:rPr>
        <w:tab/>
      </w:r>
    </w:p>
    <w:p w14:paraId="3284C426" w14:textId="77777777" w:rsidR="005C6384" w:rsidRDefault="005C6384">
      <w:pPr>
        <w:jc w:val="both"/>
        <w:rPr>
          <w:sz w:val="24"/>
        </w:rPr>
      </w:pPr>
      <w:r>
        <w:rPr>
          <w:sz w:val="24"/>
        </w:rPr>
        <w:tab/>
        <w:t>“</w:t>
      </w:r>
      <w:r>
        <w:rPr>
          <w:b/>
          <w:sz w:val="24"/>
        </w:rPr>
        <w:t>Drawing</w:t>
      </w:r>
      <w:r>
        <w:rPr>
          <w:sz w:val="24"/>
        </w:rPr>
        <w:t>” shall mean any payment made by the L/C Bank to the Exporter under any Letter of Credit in accordance with its terms.</w:t>
      </w:r>
    </w:p>
    <w:p w14:paraId="2A65B4A2" w14:textId="77777777" w:rsidR="005C6384" w:rsidRDefault="005C6384">
      <w:pPr>
        <w:ind w:firstLine="720"/>
        <w:jc w:val="both"/>
        <w:rPr>
          <w:sz w:val="24"/>
        </w:rPr>
      </w:pPr>
    </w:p>
    <w:p w14:paraId="1ACF61A0" w14:textId="77777777" w:rsidR="005C6384" w:rsidRDefault="005C6384">
      <w:pPr>
        <w:ind w:firstLine="720"/>
        <w:jc w:val="both"/>
        <w:rPr>
          <w:sz w:val="24"/>
        </w:rPr>
      </w:pPr>
      <w:r>
        <w:rPr>
          <w:sz w:val="24"/>
        </w:rPr>
        <w:t>“</w:t>
      </w:r>
      <w:r>
        <w:rPr>
          <w:b/>
          <w:sz w:val="24"/>
        </w:rPr>
        <w:t>Event of Default</w:t>
      </w:r>
      <w:r>
        <w:rPr>
          <w:sz w:val="24"/>
        </w:rPr>
        <w:t>” shall have the meaning set forth in Section 11.03(a).</w:t>
      </w:r>
    </w:p>
    <w:p w14:paraId="20E10880" w14:textId="77777777" w:rsidR="005C6384" w:rsidRDefault="005C6384">
      <w:pPr>
        <w:ind w:firstLine="720"/>
        <w:jc w:val="both"/>
        <w:rPr>
          <w:sz w:val="24"/>
        </w:rPr>
      </w:pPr>
    </w:p>
    <w:p w14:paraId="740FD403" w14:textId="77777777" w:rsidR="005C6384" w:rsidRDefault="005C6384">
      <w:pPr>
        <w:ind w:firstLine="720"/>
        <w:jc w:val="both"/>
        <w:rPr>
          <w:sz w:val="24"/>
        </w:rPr>
      </w:pPr>
      <w:r>
        <w:rPr>
          <w:b/>
          <w:sz w:val="24"/>
        </w:rPr>
        <w:t xml:space="preserve">“Event of Loss” </w:t>
      </w:r>
      <w:r>
        <w:rPr>
          <w:sz w:val="24"/>
        </w:rPr>
        <w:t xml:space="preserve">shall mean any of the following events occurring prior to the satisfaction in full of all Obligations of Borrower and </w:t>
      </w:r>
      <w:r w:rsidR="00340499">
        <w:rPr>
          <w:sz w:val="24"/>
        </w:rPr>
        <w:t>Guarantors</w:t>
      </w:r>
      <w:r>
        <w:rPr>
          <w:sz w:val="24"/>
        </w:rPr>
        <w:t xml:space="preserve"> under the Credit Agreement:  (i) the actual or constructive total loss of any </w:t>
      </w:r>
      <w:r w:rsidR="007935FE">
        <w:rPr>
          <w:sz w:val="24"/>
        </w:rPr>
        <w:t xml:space="preserve">of the Goods </w:t>
      </w:r>
      <w:r>
        <w:rPr>
          <w:sz w:val="24"/>
        </w:rPr>
        <w:t xml:space="preserve">or the agreed or compromised total loss of any </w:t>
      </w:r>
      <w:r w:rsidR="007935FE">
        <w:rPr>
          <w:sz w:val="24"/>
        </w:rPr>
        <w:t>of the Goods</w:t>
      </w:r>
      <w:r>
        <w:rPr>
          <w:sz w:val="24"/>
        </w:rPr>
        <w:t xml:space="preserve">; (ii) damage to any </w:t>
      </w:r>
      <w:r w:rsidR="007935FE">
        <w:rPr>
          <w:sz w:val="24"/>
        </w:rPr>
        <w:t xml:space="preserve">Goods </w:t>
      </w:r>
      <w:r>
        <w:rPr>
          <w:sz w:val="24"/>
        </w:rPr>
        <w:t xml:space="preserve">which, as determined by the Borrower, makes repair thereof uneconomical or renders such </w:t>
      </w:r>
      <w:r w:rsidR="007935FE">
        <w:rPr>
          <w:sz w:val="24"/>
        </w:rPr>
        <w:t xml:space="preserve">Goods </w:t>
      </w:r>
      <w:r>
        <w:rPr>
          <w:sz w:val="24"/>
        </w:rPr>
        <w:t xml:space="preserve">permanently unfit for its intended use; or (iii) (A) the capture, requisition of use, confiscation, seizure or forfeiture of the </w:t>
      </w:r>
      <w:r w:rsidR="007935FE">
        <w:rPr>
          <w:sz w:val="24"/>
        </w:rPr>
        <w:t xml:space="preserve">Goods </w:t>
      </w:r>
      <w:r>
        <w:rPr>
          <w:sz w:val="24"/>
        </w:rPr>
        <w:t xml:space="preserve">(other than by or to the United States) which shall have resulted in the loss of possession of the </w:t>
      </w:r>
      <w:r w:rsidR="007935FE">
        <w:rPr>
          <w:sz w:val="24"/>
        </w:rPr>
        <w:t xml:space="preserve">Goods </w:t>
      </w:r>
      <w:r>
        <w:rPr>
          <w:sz w:val="24"/>
        </w:rPr>
        <w:t xml:space="preserve">by the Borrower for a period of </w:t>
      </w:r>
      <w:r w:rsidR="004D6AA8">
        <w:rPr>
          <w:sz w:val="24"/>
        </w:rPr>
        <w:t>ninety (</w:t>
      </w:r>
      <w:r>
        <w:rPr>
          <w:sz w:val="24"/>
        </w:rPr>
        <w:t>90</w:t>
      </w:r>
      <w:r w:rsidR="004D6AA8">
        <w:rPr>
          <w:sz w:val="24"/>
        </w:rPr>
        <w:t>)</w:t>
      </w:r>
      <w:r>
        <w:rPr>
          <w:sz w:val="24"/>
        </w:rPr>
        <w:t xml:space="preserve"> days or (B) the condemnation, confiscation, requisition, purchase or other taking of title of or seizure or forfeiture of, the </w:t>
      </w:r>
      <w:r w:rsidR="007935FE">
        <w:rPr>
          <w:sz w:val="24"/>
        </w:rPr>
        <w:t xml:space="preserve">Goods </w:t>
      </w:r>
      <w:r>
        <w:rPr>
          <w:sz w:val="24"/>
        </w:rPr>
        <w:t xml:space="preserve">(other than a requisition of the use of </w:t>
      </w:r>
      <w:r w:rsidR="007935FE">
        <w:rPr>
          <w:sz w:val="24"/>
        </w:rPr>
        <w:t>the Goods</w:t>
      </w:r>
      <w:r>
        <w:rPr>
          <w:sz w:val="24"/>
        </w:rPr>
        <w:t xml:space="preserve"> by or to the United States) which shall have resulted in a loss of Borrower’s interest in the </w:t>
      </w:r>
      <w:r w:rsidR="007935FE">
        <w:rPr>
          <w:sz w:val="24"/>
        </w:rPr>
        <w:t>Goods</w:t>
      </w:r>
      <w:r>
        <w:rPr>
          <w:sz w:val="24"/>
        </w:rPr>
        <w:t xml:space="preserve"> for a period of </w:t>
      </w:r>
      <w:r w:rsidR="004D6AA8">
        <w:rPr>
          <w:sz w:val="24"/>
        </w:rPr>
        <w:t>thirty (</w:t>
      </w:r>
      <w:r>
        <w:rPr>
          <w:sz w:val="24"/>
        </w:rPr>
        <w:t>30</w:t>
      </w:r>
      <w:r w:rsidR="004D6AA8">
        <w:rPr>
          <w:sz w:val="24"/>
        </w:rPr>
        <w:t>)</w:t>
      </w:r>
      <w:r>
        <w:rPr>
          <w:sz w:val="24"/>
        </w:rPr>
        <w:t xml:space="preserve"> days.</w:t>
      </w:r>
    </w:p>
    <w:p w14:paraId="1E457C2A" w14:textId="77777777" w:rsidR="005C6384" w:rsidRDefault="005C6384">
      <w:pPr>
        <w:ind w:firstLine="720"/>
        <w:jc w:val="both"/>
        <w:rPr>
          <w:sz w:val="24"/>
        </w:rPr>
      </w:pPr>
    </w:p>
    <w:p w14:paraId="6AB92182" w14:textId="77777777" w:rsidR="005C6384" w:rsidRDefault="005C6384">
      <w:pPr>
        <w:ind w:firstLine="720"/>
        <w:jc w:val="both"/>
        <w:rPr>
          <w:sz w:val="24"/>
        </w:rPr>
      </w:pPr>
      <w:r>
        <w:rPr>
          <w:sz w:val="24"/>
        </w:rPr>
        <w:t>“</w:t>
      </w:r>
      <w:r>
        <w:rPr>
          <w:b/>
          <w:sz w:val="24"/>
        </w:rPr>
        <w:t>Excluded</w:t>
      </w:r>
      <w:r>
        <w:rPr>
          <w:sz w:val="24"/>
        </w:rPr>
        <w:t>” shall have the meaning set forth in the Debarment Regulations.</w:t>
      </w:r>
    </w:p>
    <w:p w14:paraId="5B4778A7" w14:textId="77777777" w:rsidR="005C6384" w:rsidRDefault="005C6384">
      <w:pPr>
        <w:ind w:firstLine="720"/>
        <w:jc w:val="both"/>
        <w:rPr>
          <w:sz w:val="24"/>
        </w:rPr>
      </w:pPr>
    </w:p>
    <w:p w14:paraId="5FEC853E" w14:textId="77777777" w:rsidR="005C6384" w:rsidRDefault="005C6384">
      <w:pPr>
        <w:ind w:firstLine="720"/>
        <w:jc w:val="both"/>
        <w:rPr>
          <w:iCs/>
          <w:sz w:val="24"/>
        </w:rPr>
      </w:pPr>
      <w:r>
        <w:rPr>
          <w:iCs/>
          <w:sz w:val="24"/>
        </w:rPr>
        <w:t>“</w:t>
      </w:r>
      <w:r>
        <w:rPr>
          <w:b/>
          <w:iCs/>
          <w:sz w:val="24"/>
        </w:rPr>
        <w:t>Ex-Im Bank Approval</w:t>
      </w:r>
      <w:r>
        <w:rPr>
          <w:iCs/>
          <w:sz w:val="24"/>
        </w:rPr>
        <w:t>” shall mean an Ex-Im Bank approval of an Ex-Im Bank Guarantee in the form of Annex B to the MGA, identified by reference to the Transaction Number.</w:t>
      </w:r>
    </w:p>
    <w:p w14:paraId="0FC08EEB" w14:textId="77777777" w:rsidR="005C6384" w:rsidRDefault="005C6384">
      <w:pPr>
        <w:jc w:val="both"/>
        <w:rPr>
          <w:sz w:val="24"/>
        </w:rPr>
      </w:pPr>
    </w:p>
    <w:p w14:paraId="6937765B" w14:textId="77777777" w:rsidR="005C6384" w:rsidRDefault="005C6384">
      <w:pPr>
        <w:ind w:firstLine="720"/>
        <w:jc w:val="both"/>
        <w:rPr>
          <w:sz w:val="24"/>
        </w:rPr>
      </w:pPr>
      <w:r>
        <w:rPr>
          <w:b/>
          <w:sz w:val="24"/>
        </w:rPr>
        <w:t>“Ex-Im Bank Claim Payment”</w:t>
      </w:r>
      <w:r>
        <w:rPr>
          <w:sz w:val="24"/>
        </w:rPr>
        <w:t xml:space="preserve"> shall have the meaning given to such term in Section 6.02(b)(i).</w:t>
      </w:r>
    </w:p>
    <w:p w14:paraId="0FC4689D" w14:textId="77777777" w:rsidR="005C6384" w:rsidRDefault="005C6384">
      <w:pPr>
        <w:jc w:val="both"/>
        <w:rPr>
          <w:sz w:val="24"/>
        </w:rPr>
      </w:pPr>
    </w:p>
    <w:p w14:paraId="7CEE038E" w14:textId="77777777" w:rsidR="005C6384" w:rsidRDefault="005C6384">
      <w:pPr>
        <w:ind w:firstLine="720"/>
        <w:jc w:val="both"/>
        <w:rPr>
          <w:sz w:val="24"/>
        </w:rPr>
      </w:pPr>
      <w:r>
        <w:rPr>
          <w:sz w:val="24"/>
        </w:rPr>
        <w:t>“</w:t>
      </w:r>
      <w:r>
        <w:rPr>
          <w:b/>
          <w:sz w:val="24"/>
        </w:rPr>
        <w:t>Ex-Im Bank Guarantee</w:t>
      </w:r>
      <w:r>
        <w:rPr>
          <w:sz w:val="24"/>
        </w:rPr>
        <w:t>” shall mean the guarantee provided by Ex-Im Bank under the MGA and the Ex-Im Bank Approval with respect to the Credit.</w:t>
      </w:r>
    </w:p>
    <w:p w14:paraId="520B6B73" w14:textId="77777777" w:rsidR="005C6384" w:rsidRDefault="005C6384">
      <w:pPr>
        <w:jc w:val="both"/>
        <w:rPr>
          <w:sz w:val="24"/>
        </w:rPr>
      </w:pPr>
    </w:p>
    <w:p w14:paraId="1B260733" w14:textId="77777777" w:rsidR="005C6384" w:rsidRDefault="005C6384">
      <w:pPr>
        <w:ind w:firstLine="720"/>
        <w:jc w:val="both"/>
        <w:rPr>
          <w:sz w:val="24"/>
        </w:rPr>
      </w:pPr>
      <w:r>
        <w:rPr>
          <w:sz w:val="24"/>
        </w:rPr>
        <w:t>“</w:t>
      </w:r>
      <w:r>
        <w:rPr>
          <w:b/>
          <w:sz w:val="24"/>
        </w:rPr>
        <w:t>Exporter</w:t>
      </w:r>
      <w:r>
        <w:rPr>
          <w:sz w:val="24"/>
        </w:rPr>
        <w:t>” shall mean a Person (a) specified as such in an Ex-Im Bank Approval and/or otherwise approved by Ex-Im Bank and (b) who, in the sole determination of Ex-Im Bank, is located and regularly doing business in the United States.</w:t>
      </w:r>
    </w:p>
    <w:p w14:paraId="1CEF0300" w14:textId="77777777" w:rsidR="005C6384" w:rsidRDefault="005C6384">
      <w:pPr>
        <w:jc w:val="both"/>
        <w:rPr>
          <w:sz w:val="24"/>
        </w:rPr>
      </w:pPr>
    </w:p>
    <w:p w14:paraId="1852D7D1" w14:textId="77777777" w:rsidR="005C6384" w:rsidRDefault="005C6384">
      <w:pPr>
        <w:ind w:firstLine="720"/>
        <w:jc w:val="both"/>
        <w:rPr>
          <w:sz w:val="24"/>
        </w:rPr>
      </w:pPr>
      <w:r>
        <w:rPr>
          <w:rFonts w:eastAsia="MS Mincho"/>
          <w:sz w:val="24"/>
        </w:rPr>
        <w:t>“</w:t>
      </w:r>
      <w:r>
        <w:rPr>
          <w:rFonts w:eastAsia="MS Mincho"/>
          <w:b/>
          <w:sz w:val="24"/>
        </w:rPr>
        <w:t>Exporter’s Certificate</w:t>
      </w:r>
      <w:r>
        <w:rPr>
          <w:rFonts w:eastAsia="MS Mincho"/>
          <w:sz w:val="24"/>
        </w:rPr>
        <w:t xml:space="preserve">” shall mean an exporter’s certificate </w:t>
      </w:r>
      <w:r w:rsidR="00CE4932">
        <w:rPr>
          <w:rFonts w:eastAsia="MS Mincho"/>
          <w:sz w:val="24"/>
        </w:rPr>
        <w:t xml:space="preserve">substantially in the form of </w:t>
      </w:r>
      <w:r w:rsidR="00A81F93">
        <w:rPr>
          <w:rFonts w:eastAsia="MS Mincho"/>
          <w:sz w:val="24"/>
        </w:rPr>
        <w:t>Annex</w:t>
      </w:r>
      <w:r w:rsidR="00CE4932">
        <w:rPr>
          <w:rFonts w:eastAsia="MS Mincho"/>
          <w:sz w:val="24"/>
        </w:rPr>
        <w:t xml:space="preserve"> E hereto</w:t>
      </w:r>
      <w:r>
        <w:rPr>
          <w:sz w:val="24"/>
        </w:rPr>
        <w:t>.</w:t>
      </w:r>
    </w:p>
    <w:p w14:paraId="3D2E24F9" w14:textId="77777777" w:rsidR="005C6384" w:rsidRDefault="005C6384">
      <w:pPr>
        <w:ind w:firstLine="720"/>
        <w:jc w:val="both"/>
        <w:rPr>
          <w:sz w:val="24"/>
        </w:rPr>
      </w:pPr>
    </w:p>
    <w:p w14:paraId="2E4D3934" w14:textId="77777777" w:rsidR="005C6384" w:rsidRPr="00484849" w:rsidRDefault="005C6384" w:rsidP="00484849">
      <w:pPr>
        <w:ind w:firstLine="720"/>
        <w:jc w:val="both"/>
        <w:rPr>
          <w:rFonts w:eastAsia="MS Mincho"/>
          <w:sz w:val="24"/>
        </w:rPr>
      </w:pPr>
      <w:bookmarkStart w:id="7" w:name="_DV_C552"/>
      <w:r>
        <w:rPr>
          <w:rFonts w:eastAsia="MS Mincho"/>
          <w:sz w:val="24"/>
        </w:rPr>
        <w:t>“</w:t>
      </w:r>
      <w:r>
        <w:rPr>
          <w:rFonts w:eastAsia="MS Mincho"/>
          <w:b/>
          <w:bCs/>
          <w:sz w:val="24"/>
        </w:rPr>
        <w:t>Exposure Fee</w:t>
      </w:r>
      <w:r>
        <w:rPr>
          <w:rFonts w:eastAsia="MS Mincho"/>
          <w:sz w:val="24"/>
        </w:rPr>
        <w:t>” shall mean with respect to each Disbursement, the product of (i) the Exposure Fee Percentage multiplied by (ii) the amount of the related Disbursement.</w:t>
      </w:r>
      <w:bookmarkEnd w:id="7"/>
      <w:r>
        <w:rPr>
          <w:sz w:val="24"/>
        </w:rPr>
        <w:t xml:space="preserve"> </w:t>
      </w:r>
    </w:p>
    <w:p w14:paraId="63984413" w14:textId="77777777" w:rsidR="005C6384" w:rsidRDefault="005C6384">
      <w:pPr>
        <w:jc w:val="both"/>
        <w:rPr>
          <w:sz w:val="24"/>
        </w:rPr>
      </w:pPr>
    </w:p>
    <w:p w14:paraId="637871FB" w14:textId="77777777" w:rsidR="005C6384" w:rsidRDefault="005C6384">
      <w:pPr>
        <w:ind w:firstLine="720"/>
        <w:jc w:val="both"/>
        <w:rPr>
          <w:sz w:val="24"/>
        </w:rPr>
      </w:pPr>
      <w:r>
        <w:rPr>
          <w:b/>
          <w:sz w:val="24"/>
        </w:rPr>
        <w:t>“External Governmental Authority”</w:t>
      </w:r>
      <w:r>
        <w:rPr>
          <w:sz w:val="24"/>
        </w:rPr>
        <w:t xml:space="preserve"> shall mean any government or any political subdivision of a government, any agency, department or any other administrative authority or instrumentality thereof, </w:t>
      </w:r>
      <w:r w:rsidR="006A329B">
        <w:rPr>
          <w:sz w:val="24"/>
        </w:rPr>
        <w:t>including</w:t>
      </w:r>
      <w:r>
        <w:rPr>
          <w:sz w:val="24"/>
        </w:rPr>
        <w:t xml:space="preserve"> any local or other governmental agency or other authority other than a Local Governmental Authority.</w:t>
      </w:r>
    </w:p>
    <w:p w14:paraId="1EB9854C" w14:textId="77777777" w:rsidR="005C6384" w:rsidRDefault="005C6384">
      <w:pPr>
        <w:jc w:val="both"/>
        <w:rPr>
          <w:sz w:val="24"/>
        </w:rPr>
      </w:pPr>
    </w:p>
    <w:p w14:paraId="4E3B89A7" w14:textId="77777777" w:rsidR="005C6384" w:rsidRDefault="005C6384">
      <w:pPr>
        <w:jc w:val="both"/>
        <w:rPr>
          <w:sz w:val="24"/>
        </w:rPr>
      </w:pPr>
      <w:r>
        <w:rPr>
          <w:sz w:val="24"/>
        </w:rPr>
        <w:tab/>
        <w:t>“</w:t>
      </w:r>
      <w:r>
        <w:rPr>
          <w:b/>
          <w:sz w:val="24"/>
        </w:rPr>
        <w:t>Federal Funds Rate</w:t>
      </w:r>
      <w:r>
        <w:rPr>
          <w:sz w:val="24"/>
        </w:rPr>
        <w:t>” shall mean, for any period, a fluctuating interest rate per annum equal for each day during such period to the weighted average of the rates on overnight Federal funds transactions with members of the Federal Reserve System, as published for such day (or, if such a day is not a Business Day, for the immediately preceding Business Day) by the Board of Governors of the Federal Reserve System in Statistical Release H.15 (519) or any successor publication thereto, or, if such rate is not published for any day that is a Business Day, the rate specified as the “offered” Federal funds rate on such day in The Wall Street Journal (Eastern Edition, US) under the table entitled “Money Rates.”</w:t>
      </w:r>
    </w:p>
    <w:p w14:paraId="5D1CABB9" w14:textId="77777777" w:rsidR="005C6384" w:rsidRDefault="005C6384">
      <w:pPr>
        <w:jc w:val="both"/>
        <w:rPr>
          <w:sz w:val="24"/>
        </w:rPr>
      </w:pPr>
    </w:p>
    <w:p w14:paraId="2FF4D32A" w14:textId="77777777" w:rsidR="00BD4D2A" w:rsidRPr="001E49A9" w:rsidRDefault="0037680E" w:rsidP="001E49A9">
      <w:pPr>
        <w:ind w:firstLine="720"/>
        <w:jc w:val="both"/>
        <w:rPr>
          <w:sz w:val="24"/>
        </w:rPr>
      </w:pPr>
      <w:r>
        <w:rPr>
          <w:sz w:val="24"/>
        </w:rPr>
        <w:t xml:space="preserve"> </w:t>
      </w:r>
      <w:r w:rsidR="005C6384">
        <w:rPr>
          <w:sz w:val="24"/>
        </w:rPr>
        <w:t>“</w:t>
      </w:r>
      <w:r w:rsidR="005C6384">
        <w:rPr>
          <w:b/>
          <w:sz w:val="24"/>
        </w:rPr>
        <w:t>Financed Portion</w:t>
      </w:r>
      <w:r w:rsidR="005C6384">
        <w:rPr>
          <w:sz w:val="24"/>
        </w:rPr>
        <w:t xml:space="preserve">” shall mean the portion of the Net Contract Price of the total amount of the Goods and Services that may be covered under the </w:t>
      </w:r>
      <w:r w:rsidR="001E49A9">
        <w:rPr>
          <w:sz w:val="24"/>
        </w:rPr>
        <w:t xml:space="preserve">Ex-Im Bank </w:t>
      </w:r>
      <w:r w:rsidR="005C6384">
        <w:rPr>
          <w:sz w:val="24"/>
        </w:rPr>
        <w:t>Guarantee in accordance with Section 5.02.</w:t>
      </w:r>
    </w:p>
    <w:p w14:paraId="5E55CEDE" w14:textId="77777777" w:rsidR="00BD4D2A" w:rsidRDefault="00BD4D2A" w:rsidP="00BD4D2A">
      <w:pPr>
        <w:ind w:firstLine="720"/>
        <w:jc w:val="both"/>
        <w:rPr>
          <w:rFonts w:eastAsia="MS Mincho"/>
          <w:sz w:val="24"/>
        </w:rPr>
      </w:pPr>
    </w:p>
    <w:p w14:paraId="1CEE07F9" w14:textId="77777777" w:rsidR="005C6384" w:rsidRDefault="005C6384" w:rsidP="00BD4D2A">
      <w:pPr>
        <w:ind w:firstLine="720"/>
        <w:jc w:val="both"/>
        <w:rPr>
          <w:sz w:val="24"/>
        </w:rPr>
      </w:pPr>
      <w:r>
        <w:rPr>
          <w:sz w:val="24"/>
        </w:rPr>
        <w:t>“</w:t>
      </w:r>
      <w:r>
        <w:rPr>
          <w:b/>
          <w:sz w:val="24"/>
        </w:rPr>
        <w:t>Foreign Content</w:t>
      </w:r>
      <w:r>
        <w:rPr>
          <w:sz w:val="24"/>
        </w:rPr>
        <w:t xml:space="preserve">” shall mean, with respect to any Supply Contract, the amount representing the foreign content in such contract as specified in Part A of the relevant Exporter’s Certificate, </w:t>
      </w:r>
      <w:r>
        <w:rPr>
          <w:i/>
          <w:sz w:val="24"/>
        </w:rPr>
        <w:t>provided</w:t>
      </w:r>
      <w:r>
        <w:rPr>
          <w:sz w:val="24"/>
        </w:rPr>
        <w:t xml:space="preserve"> that Ex-Im Bank shall determine what does and does not constitute Foreign Content, and such determination, in the absence of manifest error, shall be conclusive and binding for all purposes.</w:t>
      </w:r>
    </w:p>
    <w:p w14:paraId="72B48F74" w14:textId="77777777" w:rsidR="005C6384" w:rsidRDefault="005C6384">
      <w:pPr>
        <w:ind w:firstLine="720"/>
        <w:jc w:val="both"/>
        <w:rPr>
          <w:sz w:val="24"/>
        </w:rPr>
      </w:pPr>
    </w:p>
    <w:p w14:paraId="13F05798" w14:textId="77777777" w:rsidR="005C6384" w:rsidRDefault="005C6384">
      <w:pPr>
        <w:ind w:firstLine="720"/>
        <w:jc w:val="both"/>
        <w:rPr>
          <w:sz w:val="24"/>
        </w:rPr>
      </w:pPr>
      <w:bookmarkStart w:id="8" w:name="_DV_C527"/>
      <w:r>
        <w:rPr>
          <w:sz w:val="24"/>
        </w:rPr>
        <w:t>“</w:t>
      </w:r>
      <w:r>
        <w:rPr>
          <w:b/>
          <w:bCs/>
          <w:sz w:val="24"/>
        </w:rPr>
        <w:t>Goods</w:t>
      </w:r>
      <w:r>
        <w:rPr>
          <w:sz w:val="24"/>
        </w:rPr>
        <w:t>” shall mean U.S. Contract Goods and Local Cost Goods.</w:t>
      </w:r>
      <w:bookmarkEnd w:id="8"/>
      <w:r>
        <w:rPr>
          <w:sz w:val="24"/>
        </w:rPr>
        <w:t xml:space="preserve"> </w:t>
      </w:r>
    </w:p>
    <w:p w14:paraId="065D1ED7" w14:textId="77777777" w:rsidR="005C6384" w:rsidRDefault="005C6384">
      <w:pPr>
        <w:ind w:firstLine="720"/>
        <w:jc w:val="both"/>
        <w:rPr>
          <w:sz w:val="24"/>
        </w:rPr>
      </w:pPr>
    </w:p>
    <w:p w14:paraId="3D74CF8F" w14:textId="77777777" w:rsidR="005C6384" w:rsidRDefault="005C6384">
      <w:pPr>
        <w:ind w:firstLine="720"/>
        <w:jc w:val="both"/>
        <w:rPr>
          <w:sz w:val="24"/>
        </w:rPr>
      </w:pPr>
      <w:r>
        <w:rPr>
          <w:sz w:val="24"/>
        </w:rPr>
        <w:t>“</w:t>
      </w:r>
      <w:r>
        <w:rPr>
          <w:b/>
          <w:sz w:val="24"/>
        </w:rPr>
        <w:t>Guarantee Commitment Fee</w:t>
      </w:r>
      <w:r>
        <w:rPr>
          <w:sz w:val="24"/>
        </w:rPr>
        <w:t>” shall have the meaning set forth in Section 8.01(a)(i).</w:t>
      </w:r>
    </w:p>
    <w:p w14:paraId="454B764B" w14:textId="77777777" w:rsidR="005C6384" w:rsidRDefault="005C6384">
      <w:pPr>
        <w:jc w:val="both"/>
        <w:rPr>
          <w:sz w:val="24"/>
        </w:rPr>
      </w:pPr>
    </w:p>
    <w:p w14:paraId="7B05F0D0" w14:textId="77777777" w:rsidR="005C6384" w:rsidRDefault="005C6384">
      <w:pPr>
        <w:ind w:firstLine="720"/>
        <w:jc w:val="both"/>
        <w:rPr>
          <w:sz w:val="24"/>
        </w:rPr>
      </w:pPr>
      <w:r>
        <w:rPr>
          <w:sz w:val="24"/>
        </w:rPr>
        <w:t>“</w:t>
      </w:r>
      <w:r>
        <w:rPr>
          <w:b/>
          <w:sz w:val="24"/>
        </w:rPr>
        <w:t>Guaranteed Amount</w:t>
      </w:r>
      <w:r>
        <w:rPr>
          <w:sz w:val="24"/>
        </w:rPr>
        <w:t>” shall have the meaning set forth in the MGA.</w:t>
      </w:r>
    </w:p>
    <w:p w14:paraId="2DF44609" w14:textId="77777777" w:rsidR="005C6384" w:rsidRDefault="005C6384">
      <w:pPr>
        <w:jc w:val="both"/>
        <w:rPr>
          <w:sz w:val="24"/>
        </w:rPr>
      </w:pPr>
    </w:p>
    <w:p w14:paraId="0F2FA575" w14:textId="77777777" w:rsidR="005C6384" w:rsidRDefault="006A329B">
      <w:pPr>
        <w:ind w:firstLine="720"/>
        <w:jc w:val="both"/>
        <w:rPr>
          <w:sz w:val="24"/>
        </w:rPr>
      </w:pPr>
      <w:r>
        <w:rPr>
          <w:sz w:val="24"/>
        </w:rPr>
        <w:t xml:space="preserve"> </w:t>
      </w:r>
      <w:r w:rsidR="005C6384">
        <w:rPr>
          <w:sz w:val="24"/>
        </w:rPr>
        <w:t>“</w:t>
      </w:r>
      <w:r w:rsidR="00340499">
        <w:rPr>
          <w:b/>
          <w:sz w:val="24"/>
        </w:rPr>
        <w:t>Guarantors</w:t>
      </w:r>
      <w:r w:rsidR="005C6384">
        <w:rPr>
          <w:b/>
          <w:sz w:val="24"/>
        </w:rPr>
        <w:t xml:space="preserve"> Documents</w:t>
      </w:r>
      <w:r w:rsidR="005C6384">
        <w:rPr>
          <w:sz w:val="24"/>
        </w:rPr>
        <w:t xml:space="preserve">” shall mean this Agreement, any Note, and all other documents and instruments to be executed and delivered by the </w:t>
      </w:r>
      <w:r w:rsidR="00340499">
        <w:rPr>
          <w:sz w:val="24"/>
        </w:rPr>
        <w:t>Guarantors</w:t>
      </w:r>
      <w:r w:rsidR="005C6384">
        <w:rPr>
          <w:sz w:val="24"/>
        </w:rPr>
        <w:t xml:space="preserve"> under this Agreement.</w:t>
      </w:r>
    </w:p>
    <w:p w14:paraId="31EB3958" w14:textId="77777777" w:rsidR="005C6384" w:rsidRDefault="005C6384">
      <w:pPr>
        <w:jc w:val="both"/>
        <w:rPr>
          <w:sz w:val="24"/>
        </w:rPr>
      </w:pPr>
    </w:p>
    <w:p w14:paraId="2803B585" w14:textId="77777777" w:rsidR="005C6384" w:rsidRDefault="005C6384">
      <w:pPr>
        <w:ind w:firstLine="720"/>
        <w:jc w:val="both"/>
        <w:rPr>
          <w:bCs/>
          <w:sz w:val="24"/>
        </w:rPr>
      </w:pPr>
      <w:r>
        <w:rPr>
          <w:bCs/>
          <w:sz w:val="24"/>
        </w:rPr>
        <w:t>“</w:t>
      </w:r>
      <w:r w:rsidR="00340499">
        <w:rPr>
          <w:b/>
          <w:bCs/>
          <w:sz w:val="24"/>
        </w:rPr>
        <w:t>Guarantors</w:t>
      </w:r>
      <w:r>
        <w:rPr>
          <w:b/>
          <w:bCs/>
          <w:sz w:val="24"/>
        </w:rPr>
        <w:t xml:space="preserve"> Financial Statements</w:t>
      </w:r>
      <w:r>
        <w:rPr>
          <w:bCs/>
          <w:sz w:val="24"/>
        </w:rPr>
        <w:t>” shall mean the financial statements of the</w:t>
      </w:r>
      <w:r w:rsidR="00D118EB">
        <w:rPr>
          <w:bCs/>
          <w:sz w:val="24"/>
        </w:rPr>
        <w:t xml:space="preserve"> Corporate</w:t>
      </w:r>
      <w:r>
        <w:rPr>
          <w:bCs/>
          <w:sz w:val="24"/>
        </w:rPr>
        <w:t xml:space="preserve"> </w:t>
      </w:r>
      <w:r w:rsidR="00340499">
        <w:rPr>
          <w:bCs/>
          <w:sz w:val="24"/>
        </w:rPr>
        <w:t>Guarantors</w:t>
      </w:r>
      <w:r w:rsidR="00D118EB">
        <w:rPr>
          <w:bCs/>
          <w:sz w:val="24"/>
        </w:rPr>
        <w:t xml:space="preserve"> </w:t>
      </w:r>
      <w:r>
        <w:rPr>
          <w:bCs/>
          <w:sz w:val="24"/>
        </w:rPr>
        <w:t xml:space="preserve">prepared in accordance with the Accounting Principles, which the </w:t>
      </w:r>
      <w:r w:rsidR="00340499">
        <w:rPr>
          <w:bCs/>
          <w:sz w:val="24"/>
        </w:rPr>
        <w:t>Guarantors</w:t>
      </w:r>
      <w:r>
        <w:rPr>
          <w:bCs/>
          <w:sz w:val="24"/>
        </w:rPr>
        <w:t xml:space="preserve"> </w:t>
      </w:r>
      <w:r w:rsidR="005B5B29">
        <w:rPr>
          <w:bCs/>
          <w:sz w:val="24"/>
        </w:rPr>
        <w:t>have</w:t>
      </w:r>
      <w:r>
        <w:rPr>
          <w:bCs/>
          <w:sz w:val="24"/>
        </w:rPr>
        <w:t xml:space="preserve"> furnished to the Lender and Ex-Im Bank prior to the date of this Agreement.</w:t>
      </w:r>
    </w:p>
    <w:p w14:paraId="31576CE9" w14:textId="77777777" w:rsidR="005C6384" w:rsidRDefault="005C6384">
      <w:pPr>
        <w:jc w:val="both"/>
        <w:rPr>
          <w:sz w:val="24"/>
        </w:rPr>
      </w:pPr>
    </w:p>
    <w:p w14:paraId="01F9E5F7" w14:textId="77777777" w:rsidR="005C6384" w:rsidRDefault="005C6384" w:rsidP="00EB77C2">
      <w:pPr>
        <w:ind w:firstLine="720"/>
        <w:jc w:val="both"/>
        <w:rPr>
          <w:sz w:val="24"/>
        </w:rPr>
      </w:pPr>
      <w:r>
        <w:rPr>
          <w:sz w:val="24"/>
        </w:rPr>
        <w:t>“</w:t>
      </w:r>
      <w:r w:rsidR="00340499">
        <w:rPr>
          <w:b/>
          <w:sz w:val="24"/>
        </w:rPr>
        <w:t>Guarantors</w:t>
      </w:r>
      <w:r>
        <w:rPr>
          <w:b/>
          <w:sz w:val="24"/>
        </w:rPr>
        <w:t xml:space="preserve"> Guarantee</w:t>
      </w:r>
      <w:r>
        <w:rPr>
          <w:sz w:val="24"/>
        </w:rPr>
        <w:t>” shall mean the guarantee set forth in Section 4.</w:t>
      </w:r>
    </w:p>
    <w:p w14:paraId="6AF7D47F" w14:textId="77777777" w:rsidR="005C6384" w:rsidRDefault="005C6384">
      <w:pPr>
        <w:ind w:firstLine="720"/>
        <w:jc w:val="both"/>
        <w:rPr>
          <w:sz w:val="24"/>
        </w:rPr>
      </w:pPr>
    </w:p>
    <w:p w14:paraId="40A00CF1" w14:textId="77777777" w:rsidR="005C6384" w:rsidRDefault="005C6384">
      <w:pPr>
        <w:ind w:firstLine="720"/>
        <w:jc w:val="both"/>
        <w:rPr>
          <w:sz w:val="24"/>
        </w:rPr>
      </w:pPr>
      <w:r>
        <w:rPr>
          <w:sz w:val="24"/>
        </w:rPr>
        <w:t>“</w:t>
      </w:r>
      <w:r>
        <w:rPr>
          <w:b/>
          <w:sz w:val="24"/>
        </w:rPr>
        <w:t>Initial Exporter’s Certificate</w:t>
      </w:r>
      <w:r>
        <w:rPr>
          <w:sz w:val="24"/>
        </w:rPr>
        <w:t>” shall mean the initial Exporter’s Certificate delivered to the Lender prior to the first Utilization with respect to any Supply Contract.</w:t>
      </w:r>
    </w:p>
    <w:p w14:paraId="571D4D3F" w14:textId="77777777" w:rsidR="005C6384" w:rsidRDefault="005C6384">
      <w:pPr>
        <w:jc w:val="both"/>
        <w:rPr>
          <w:sz w:val="24"/>
        </w:rPr>
      </w:pPr>
    </w:p>
    <w:p w14:paraId="1A293F9B" w14:textId="77777777" w:rsidR="005C6384" w:rsidRDefault="005C6384">
      <w:pPr>
        <w:ind w:firstLine="720"/>
        <w:jc w:val="both"/>
        <w:rPr>
          <w:sz w:val="24"/>
        </w:rPr>
      </w:pPr>
      <w:r>
        <w:rPr>
          <w:sz w:val="24"/>
        </w:rPr>
        <w:t>“</w:t>
      </w:r>
      <w:r>
        <w:rPr>
          <w:b/>
          <w:sz w:val="24"/>
        </w:rPr>
        <w:t>Interest Period</w:t>
      </w:r>
      <w:r>
        <w:rPr>
          <w:sz w:val="24"/>
        </w:rPr>
        <w:t xml:space="preserve">” shall mean, with respect to any Disbursement:  (a) the period commencing on the Disbursement Date and extending up to, but not including, the next Interest Payment Date; </w:t>
      </w:r>
      <w:r>
        <w:rPr>
          <w:i/>
          <w:sz w:val="24"/>
        </w:rPr>
        <w:t>provided</w:t>
      </w:r>
      <w:r>
        <w:rPr>
          <w:sz w:val="24"/>
        </w:rPr>
        <w:t>, however,</w:t>
      </w:r>
      <w:r>
        <w:rPr>
          <w:i/>
          <w:sz w:val="24"/>
        </w:rPr>
        <w:t xml:space="preserve"> </w:t>
      </w:r>
      <w:r>
        <w:rPr>
          <w:sz w:val="24"/>
        </w:rPr>
        <w:t>that if the Disbursement Date is within sixty (60) days of such Interest Payment Date, the Interest Period shall extend up to, but not include, the next succeeding Interest Payment Date; and (b) thereafter the period commencing on each Interest Payment Date and extending up to, but not including, the next Interest Payment Date.</w:t>
      </w:r>
    </w:p>
    <w:p w14:paraId="3B79EF5B" w14:textId="77777777" w:rsidR="005C6384" w:rsidRDefault="005C6384">
      <w:pPr>
        <w:ind w:firstLine="720"/>
        <w:jc w:val="both"/>
        <w:rPr>
          <w:sz w:val="24"/>
        </w:rPr>
      </w:pPr>
    </w:p>
    <w:p w14:paraId="4FE04BED" w14:textId="77777777" w:rsidR="005C6384" w:rsidRDefault="005C6384">
      <w:pPr>
        <w:rPr>
          <w:rFonts w:eastAsia="Calibri"/>
          <w:sz w:val="24"/>
          <w:szCs w:val="22"/>
        </w:rPr>
      </w:pPr>
      <w:r>
        <w:rPr>
          <w:rFonts w:eastAsia="Calibri"/>
          <w:b/>
          <w:sz w:val="24"/>
          <w:szCs w:val="22"/>
        </w:rPr>
        <w:tab/>
        <w:t>“Iran”</w:t>
      </w:r>
      <w:r>
        <w:rPr>
          <w:rFonts w:eastAsia="Calibri"/>
          <w:sz w:val="24"/>
          <w:szCs w:val="22"/>
        </w:rPr>
        <w:t xml:space="preserve"> shall mean the Islamic Republic of Iran.</w:t>
      </w:r>
    </w:p>
    <w:p w14:paraId="6ACDA314" w14:textId="77777777" w:rsidR="005C6384" w:rsidRDefault="005C6384">
      <w:pPr>
        <w:ind w:firstLine="720"/>
        <w:jc w:val="both"/>
        <w:rPr>
          <w:b/>
          <w:sz w:val="24"/>
        </w:rPr>
      </w:pPr>
    </w:p>
    <w:p w14:paraId="6DF62A41" w14:textId="77777777" w:rsidR="005C6384" w:rsidRDefault="005C6384">
      <w:pPr>
        <w:jc w:val="both"/>
        <w:rPr>
          <w:sz w:val="24"/>
        </w:rPr>
      </w:pPr>
      <w:r>
        <w:rPr>
          <w:b/>
          <w:sz w:val="24"/>
        </w:rPr>
        <w:tab/>
        <w:t>“Iran Sanctions Act”</w:t>
      </w:r>
      <w:r>
        <w:rPr>
          <w:sz w:val="24"/>
        </w:rPr>
        <w:t xml:space="preserve"> shall mean the Iran Sanctions Act of 1996 (Public Law 104-172; 50 U.S.C. 1701 note), as amended and in effect from time to time.</w:t>
      </w:r>
    </w:p>
    <w:p w14:paraId="17BFE059" w14:textId="77777777" w:rsidR="005C6384" w:rsidRDefault="005C6384">
      <w:pPr>
        <w:ind w:firstLine="720"/>
        <w:jc w:val="both"/>
        <w:rPr>
          <w:sz w:val="24"/>
        </w:rPr>
      </w:pPr>
      <w:bookmarkStart w:id="9" w:name="_DV_M300"/>
      <w:bookmarkEnd w:id="9"/>
    </w:p>
    <w:p w14:paraId="370E7CFE" w14:textId="77777777" w:rsidR="005C6384" w:rsidRDefault="005C6384">
      <w:pPr>
        <w:ind w:firstLine="720"/>
        <w:jc w:val="both"/>
        <w:rPr>
          <w:sz w:val="24"/>
        </w:rPr>
      </w:pPr>
      <w:r>
        <w:rPr>
          <w:sz w:val="24"/>
        </w:rPr>
        <w:t>“</w:t>
      </w:r>
      <w:r>
        <w:rPr>
          <w:b/>
          <w:sz w:val="24"/>
        </w:rPr>
        <w:t>L/C Bank</w:t>
      </w:r>
      <w:r>
        <w:rPr>
          <w:sz w:val="24"/>
        </w:rPr>
        <w:t xml:space="preserve">” shall mean </w:t>
      </w:r>
      <w:r>
        <w:rPr>
          <w:rFonts w:eastAsia="Calibri"/>
          <w:sz w:val="24"/>
          <w:szCs w:val="22"/>
        </w:rPr>
        <w:t>a commercial bank located in the United States that is acceptable to Lender.</w:t>
      </w:r>
    </w:p>
    <w:p w14:paraId="41DDDAC4" w14:textId="77777777" w:rsidR="005C6384" w:rsidRDefault="005C6384">
      <w:pPr>
        <w:ind w:firstLine="720"/>
        <w:jc w:val="both"/>
        <w:rPr>
          <w:sz w:val="24"/>
        </w:rPr>
      </w:pPr>
    </w:p>
    <w:p w14:paraId="771E5768" w14:textId="77777777" w:rsidR="005C6384" w:rsidRDefault="005C6384">
      <w:pPr>
        <w:ind w:firstLine="720"/>
        <w:jc w:val="both"/>
        <w:rPr>
          <w:sz w:val="24"/>
        </w:rPr>
      </w:pPr>
      <w:r>
        <w:rPr>
          <w:sz w:val="24"/>
        </w:rPr>
        <w:t>“</w:t>
      </w:r>
      <w:r>
        <w:rPr>
          <w:b/>
          <w:sz w:val="24"/>
        </w:rPr>
        <w:t>L/C Payment</w:t>
      </w:r>
      <w:r>
        <w:rPr>
          <w:sz w:val="24"/>
        </w:rPr>
        <w:t xml:space="preserve">” shall </w:t>
      </w:r>
      <w:bookmarkStart w:id="10" w:name="_DV_C634"/>
      <w:r>
        <w:rPr>
          <w:rFonts w:eastAsia="MS Mincho"/>
          <w:sz w:val="24"/>
        </w:rPr>
        <w:t>mean a Drawing by a Beneficiary under, and in accordance with the terms of, a Letter of Credit</w:t>
      </w:r>
      <w:bookmarkEnd w:id="10"/>
      <w:r>
        <w:rPr>
          <w:sz w:val="24"/>
        </w:rPr>
        <w:t>.</w:t>
      </w:r>
    </w:p>
    <w:p w14:paraId="620C388D" w14:textId="77777777" w:rsidR="00EB77C2" w:rsidRDefault="00EB77C2">
      <w:pPr>
        <w:ind w:firstLine="720"/>
        <w:jc w:val="both"/>
        <w:rPr>
          <w:sz w:val="24"/>
        </w:rPr>
      </w:pPr>
    </w:p>
    <w:p w14:paraId="09E25829" w14:textId="77777777" w:rsidR="005C6384" w:rsidRDefault="00EB77C2">
      <w:pPr>
        <w:ind w:firstLine="720"/>
        <w:jc w:val="both"/>
        <w:rPr>
          <w:sz w:val="24"/>
        </w:rPr>
      </w:pPr>
      <w:r>
        <w:rPr>
          <w:sz w:val="24"/>
        </w:rPr>
        <w:t xml:space="preserve"> </w:t>
      </w:r>
      <w:r w:rsidR="005C6384">
        <w:rPr>
          <w:sz w:val="24"/>
        </w:rPr>
        <w:t>“</w:t>
      </w:r>
      <w:r w:rsidR="005C6384">
        <w:rPr>
          <w:b/>
          <w:sz w:val="24"/>
        </w:rPr>
        <w:t>Letter of Credit</w:t>
      </w:r>
      <w:r w:rsidR="005C6384">
        <w:rPr>
          <w:sz w:val="24"/>
        </w:rPr>
        <w:t>” shall mean any irrevocable documentary sight letter of credit (in compliance with the requirements of the UCP</w:t>
      </w:r>
      <w:bookmarkStart w:id="11" w:name="_DV_C644"/>
      <w:r w:rsidR="005C6384">
        <w:rPr>
          <w:rFonts w:eastAsia="MS Mincho"/>
          <w:sz w:val="24"/>
        </w:rPr>
        <w:t>, as such letter of credit</w:t>
      </w:r>
      <w:bookmarkStart w:id="12" w:name="_DV_X641"/>
      <w:bookmarkStart w:id="13" w:name="_DV_C645"/>
      <w:bookmarkEnd w:id="11"/>
      <w:r w:rsidR="005C6384">
        <w:rPr>
          <w:rFonts w:eastAsia="MS Mincho"/>
          <w:sz w:val="24"/>
        </w:rPr>
        <w:t xml:space="preserve"> may be amended from time to time</w:t>
      </w:r>
      <w:bookmarkEnd w:id="12"/>
      <w:bookmarkEnd w:id="13"/>
      <w:r w:rsidR="005C6384">
        <w:rPr>
          <w:rFonts w:eastAsia="MS Mincho"/>
          <w:sz w:val="24"/>
        </w:rPr>
        <w:t xml:space="preserve"> in compliance with the terms hereof</w:t>
      </w:r>
      <w:r w:rsidR="005C6384">
        <w:rPr>
          <w:sz w:val="24"/>
        </w:rPr>
        <w:t>.</w:t>
      </w:r>
    </w:p>
    <w:p w14:paraId="4B5CD5B1" w14:textId="77777777" w:rsidR="005C6384" w:rsidRDefault="005C6384">
      <w:pPr>
        <w:jc w:val="both"/>
        <w:rPr>
          <w:sz w:val="24"/>
        </w:rPr>
      </w:pPr>
    </w:p>
    <w:p w14:paraId="437EB500" w14:textId="77777777" w:rsidR="005C6384" w:rsidRDefault="005C6384" w:rsidP="006C26B1">
      <w:pPr>
        <w:ind w:firstLine="720"/>
        <w:jc w:val="both"/>
        <w:rPr>
          <w:sz w:val="24"/>
        </w:rPr>
      </w:pPr>
      <w:bookmarkStart w:id="14" w:name="_Hlk35530166"/>
      <w:r>
        <w:rPr>
          <w:sz w:val="24"/>
        </w:rPr>
        <w:t>“</w:t>
      </w:r>
      <w:r>
        <w:rPr>
          <w:b/>
          <w:sz w:val="24"/>
        </w:rPr>
        <w:t>LIBOR</w:t>
      </w:r>
      <w:r>
        <w:rPr>
          <w:sz w:val="24"/>
        </w:rPr>
        <w:t>” shall mean</w:t>
      </w:r>
      <w:r w:rsidR="006C26B1" w:rsidRPr="00C50FE1">
        <w:rPr>
          <w:sz w:val="24"/>
        </w:rPr>
        <w:t>, in relation to any Interest Period, the rate of interest per annum (rounded upward, if necessary, to the nearest one-sixteenth of one percent (1/</w:t>
      </w:r>
      <w:r w:rsidR="006C26B1" w:rsidRPr="00C50FE1">
        <w:rPr>
          <w:sz w:val="24"/>
          <w:szCs w:val="13"/>
        </w:rPr>
        <w:t xml:space="preserve">16 </w:t>
      </w:r>
      <w:r w:rsidR="006C26B1" w:rsidRPr="00C50FE1">
        <w:rPr>
          <w:sz w:val="24"/>
        </w:rPr>
        <w:t xml:space="preserve">of 1%)) quoted by the principal London office of the Lender or an affiliate of the Lender designated by the Lender at approximately 11:00 a.m. (London time) two </w:t>
      </w:r>
      <w:r w:rsidR="007C58B2">
        <w:rPr>
          <w:sz w:val="24"/>
        </w:rPr>
        <w:t xml:space="preserve">(2) </w:t>
      </w:r>
      <w:r w:rsidR="006C26B1" w:rsidRPr="00C50FE1">
        <w:rPr>
          <w:sz w:val="24"/>
        </w:rPr>
        <w:t>Business Days prior to the first day of such Interest Period for the offering to leading banks in the London interbank market of United States Dollar deposits for a period and in an amount comparable to such Interest Period and the principal amount upon which interest is to be paid during such Interest Period</w:t>
      </w:r>
      <w:r w:rsidR="00140B6B">
        <w:rPr>
          <w:sz w:val="24"/>
        </w:rPr>
        <w:t xml:space="preserve">. </w:t>
      </w:r>
      <w:r>
        <w:rPr>
          <w:sz w:val="24"/>
        </w:rPr>
        <w:t xml:space="preserve"> Promptly after determining the applicable </w:t>
      </w:r>
      <w:r w:rsidR="00E04C31">
        <w:rPr>
          <w:sz w:val="24"/>
        </w:rPr>
        <w:t>Interest Rate</w:t>
      </w:r>
      <w:r>
        <w:rPr>
          <w:sz w:val="24"/>
        </w:rPr>
        <w:t xml:space="preserve"> for an Interest Period, the Lender shall give notice to the Borrower of such rate, which rate, absent manifest error, shall be final, conclusive and binding on the Borrower</w:t>
      </w:r>
      <w:r w:rsidR="00401432">
        <w:rPr>
          <w:sz w:val="24"/>
        </w:rPr>
        <w:t xml:space="preserve">, provided that </w:t>
      </w:r>
      <w:r w:rsidR="00401432" w:rsidRPr="00401432">
        <w:rPr>
          <w:sz w:val="24"/>
        </w:rPr>
        <w:t xml:space="preserve">if at any time the Lender shall determine in its sole discretion that LIBOR </w:t>
      </w:r>
      <w:r w:rsidR="00401432" w:rsidRPr="00F16596">
        <w:rPr>
          <w:sz w:val="24"/>
        </w:rPr>
        <w:t xml:space="preserve">ceases to be the market standard </w:t>
      </w:r>
      <w:r w:rsidR="003E4E67">
        <w:rPr>
          <w:sz w:val="24"/>
        </w:rPr>
        <w:t xml:space="preserve">base rate </w:t>
      </w:r>
      <w:r w:rsidR="00401432" w:rsidRPr="00F16596">
        <w:rPr>
          <w:sz w:val="24"/>
        </w:rPr>
        <w:t xml:space="preserve">for </w:t>
      </w:r>
      <w:r w:rsidR="00401432">
        <w:rPr>
          <w:sz w:val="24"/>
        </w:rPr>
        <w:t>U.S. Dollar loan facilities on similar terms and conditions hereto</w:t>
      </w:r>
      <w:r w:rsidR="00401432" w:rsidRPr="00F16596">
        <w:rPr>
          <w:sz w:val="24"/>
        </w:rPr>
        <w:t xml:space="preserve">, the Lender will </w:t>
      </w:r>
      <w:r w:rsidR="00401432">
        <w:rPr>
          <w:sz w:val="24"/>
        </w:rPr>
        <w:t>so inform the Borrower</w:t>
      </w:r>
      <w:r w:rsidR="003E4E67">
        <w:rPr>
          <w:sz w:val="24"/>
        </w:rPr>
        <w:t xml:space="preserve"> and notify the Borrower of a replacement rate therefor.</w:t>
      </w:r>
      <w:r w:rsidR="00554F2C">
        <w:rPr>
          <w:sz w:val="24"/>
        </w:rPr>
        <w:t xml:space="preserve"> </w:t>
      </w:r>
      <w:r w:rsidR="003E4E67" w:rsidRPr="00F16596">
        <w:rPr>
          <w:sz w:val="24"/>
        </w:rPr>
        <w:t>Upon the giving of such notice by the Lender, (a) if the Borrower agree</w:t>
      </w:r>
      <w:r w:rsidR="003E4E67">
        <w:rPr>
          <w:sz w:val="24"/>
        </w:rPr>
        <w:t>s</w:t>
      </w:r>
      <w:r w:rsidR="003E4E67" w:rsidRPr="00F16596">
        <w:rPr>
          <w:sz w:val="24"/>
        </w:rPr>
        <w:t xml:space="preserve"> to such proposed replacement rate by so notifying the Lender within five (5) days thereof, then such replacement rate shall take effect </w:t>
      </w:r>
      <w:r w:rsidR="003E4E67" w:rsidRPr="00F16596">
        <w:rPr>
          <w:sz w:val="24"/>
        </w:rPr>
        <w:lastRenderedPageBreak/>
        <w:t xml:space="preserve">for </w:t>
      </w:r>
      <w:r w:rsidR="003E4E67">
        <w:rPr>
          <w:sz w:val="24"/>
        </w:rPr>
        <w:t xml:space="preserve">the then current </w:t>
      </w:r>
      <w:r w:rsidR="003E4E67" w:rsidRPr="00F16596">
        <w:rPr>
          <w:sz w:val="24"/>
        </w:rPr>
        <w:t>Interest  Period without further action needed, or (b) if the Borrower do</w:t>
      </w:r>
      <w:r w:rsidR="003E4E67">
        <w:rPr>
          <w:sz w:val="24"/>
        </w:rPr>
        <w:t>es</w:t>
      </w:r>
      <w:r w:rsidR="003E4E67" w:rsidRPr="00F16596">
        <w:rPr>
          <w:sz w:val="24"/>
        </w:rPr>
        <w:t xml:space="preserve"> not agree with such proposed replacement rate </w:t>
      </w:r>
      <w:r w:rsidR="003E4E67">
        <w:rPr>
          <w:sz w:val="24"/>
        </w:rPr>
        <w:t>it</w:t>
      </w:r>
      <w:r w:rsidR="003E4E67" w:rsidRPr="00F16596">
        <w:rPr>
          <w:sz w:val="24"/>
        </w:rPr>
        <w:t xml:space="preserve"> shall so notify the Lender within five (5) days thereof, whereupon the Lender and the Borrower shall negotiate in good faith to agree on a replacement rate for a period of twenty (20) days thereafter. If the Borrower and the Lender do not agree on such replacement within such period,  then the proposed replacement rate so proposed by the Lender shall take effect for such Interest  Period without further action</w:t>
      </w:r>
      <w:r w:rsidR="003E4E67">
        <w:rPr>
          <w:sz w:val="24"/>
        </w:rPr>
        <w:t>, and all references herein to “LIBOR” shall be to such replacement rate</w:t>
      </w:r>
      <w:r w:rsidR="00F16596">
        <w:rPr>
          <w:sz w:val="24"/>
        </w:rPr>
        <w:t>.</w:t>
      </w:r>
    </w:p>
    <w:bookmarkEnd w:id="14"/>
    <w:p w14:paraId="6EF2A8B3" w14:textId="77777777" w:rsidR="005C6384" w:rsidRDefault="005C6384">
      <w:pPr>
        <w:jc w:val="both"/>
        <w:rPr>
          <w:sz w:val="24"/>
        </w:rPr>
      </w:pPr>
    </w:p>
    <w:p w14:paraId="6E3EC3D9" w14:textId="77777777" w:rsidR="005C6384" w:rsidRDefault="005C6384">
      <w:pPr>
        <w:ind w:firstLine="720"/>
        <w:jc w:val="both"/>
        <w:rPr>
          <w:sz w:val="24"/>
        </w:rPr>
      </w:pPr>
      <w:r>
        <w:rPr>
          <w:sz w:val="24"/>
        </w:rPr>
        <w:t>“</w:t>
      </w:r>
      <w:r>
        <w:rPr>
          <w:b/>
          <w:sz w:val="24"/>
        </w:rPr>
        <w:t>Lien</w:t>
      </w:r>
      <w:r>
        <w:rPr>
          <w:sz w:val="24"/>
        </w:rPr>
        <w:t>” shall mean any lien, lease, mortgage, pledge, hypothecation, preferential arrangement relating to payments, or other encumbrance or security interest.</w:t>
      </w:r>
    </w:p>
    <w:p w14:paraId="78EC6087" w14:textId="77777777" w:rsidR="005C6384" w:rsidRDefault="005C6384">
      <w:pPr>
        <w:ind w:firstLine="720"/>
        <w:jc w:val="both"/>
        <w:rPr>
          <w:sz w:val="24"/>
        </w:rPr>
      </w:pPr>
    </w:p>
    <w:p w14:paraId="1F400F42" w14:textId="77777777" w:rsidR="005C6384" w:rsidRDefault="005C6384">
      <w:pPr>
        <w:ind w:firstLine="720"/>
        <w:jc w:val="both"/>
        <w:rPr>
          <w:sz w:val="24"/>
        </w:rPr>
      </w:pPr>
      <w:r>
        <w:rPr>
          <w:sz w:val="24"/>
        </w:rPr>
        <w:t>“</w:t>
      </w:r>
      <w:r>
        <w:rPr>
          <w:b/>
          <w:sz w:val="24"/>
        </w:rPr>
        <w:t>Local Cost Financed Portion</w:t>
      </w:r>
      <w:r>
        <w:rPr>
          <w:sz w:val="24"/>
        </w:rPr>
        <w:t>” shall mean the U.S. Dollar value (determined in accordance with Section 3.01) of Local Cost Goods and Services approved by Ex-Im Bank under the Ex-Im Bank Guarantee, not to exceed in the aggregate the Local Cost Financed Portion Amount.</w:t>
      </w:r>
    </w:p>
    <w:p w14:paraId="77962653" w14:textId="77777777" w:rsidR="005C6384" w:rsidRDefault="005C6384">
      <w:pPr>
        <w:ind w:firstLine="720"/>
        <w:jc w:val="both"/>
        <w:rPr>
          <w:sz w:val="24"/>
        </w:rPr>
      </w:pPr>
    </w:p>
    <w:p w14:paraId="564925B4" w14:textId="77777777" w:rsidR="005C6384" w:rsidRDefault="005C6384">
      <w:pPr>
        <w:ind w:firstLine="720"/>
        <w:jc w:val="both"/>
        <w:rPr>
          <w:sz w:val="24"/>
        </w:rPr>
      </w:pPr>
      <w:r>
        <w:rPr>
          <w:b/>
          <w:sz w:val="24"/>
        </w:rPr>
        <w:t>“Local Cost Goods</w:t>
      </w:r>
      <w:r>
        <w:rPr>
          <w:sz w:val="24"/>
        </w:rPr>
        <w:t xml:space="preserve">” shall mean goods originated/manufactured in the Borrower’s Country and purchased in the Borrower’s Country under a Supply Contract that are </w:t>
      </w:r>
      <w:r w:rsidR="00AE1BBF">
        <w:rPr>
          <w:sz w:val="24"/>
        </w:rPr>
        <w:t>specified in the Annex B</w:t>
      </w:r>
      <w:r w:rsidR="00A81F93" w:rsidRPr="00A81F93">
        <w:rPr>
          <w:iCs/>
          <w:sz w:val="24"/>
        </w:rPr>
        <w:t xml:space="preserve"> </w:t>
      </w:r>
      <w:r w:rsidR="00A81F93">
        <w:rPr>
          <w:iCs/>
          <w:sz w:val="24"/>
        </w:rPr>
        <w:t>to the MGA</w:t>
      </w:r>
      <w:r>
        <w:rPr>
          <w:sz w:val="24"/>
        </w:rPr>
        <w:t xml:space="preserve">, </w:t>
      </w:r>
      <w:r>
        <w:rPr>
          <w:i/>
          <w:iCs/>
          <w:sz w:val="24"/>
        </w:rPr>
        <w:t xml:space="preserve">provided </w:t>
      </w:r>
      <w:r>
        <w:rPr>
          <w:iCs/>
          <w:sz w:val="24"/>
        </w:rPr>
        <w:t>that</w:t>
      </w:r>
      <w:r>
        <w:rPr>
          <w:sz w:val="24"/>
        </w:rPr>
        <w:t xml:space="preserve"> Ex-Im Bank shall determine what does and does not constitute Local Cost Goods, and such determination, in the absence of manifest error, shall be conclusive and binding for all purposes.</w:t>
      </w:r>
    </w:p>
    <w:p w14:paraId="4F38456E" w14:textId="77777777" w:rsidR="005C6384" w:rsidRDefault="005C6384">
      <w:pPr>
        <w:ind w:firstLine="720"/>
        <w:jc w:val="both"/>
        <w:rPr>
          <w:sz w:val="24"/>
        </w:rPr>
      </w:pPr>
    </w:p>
    <w:p w14:paraId="3CCC5B09" w14:textId="77777777" w:rsidR="005C6384" w:rsidRDefault="005C6384">
      <w:pPr>
        <w:ind w:firstLine="720"/>
        <w:jc w:val="both"/>
        <w:rPr>
          <w:rFonts w:eastAsia="MS Mincho"/>
          <w:sz w:val="24"/>
        </w:rPr>
      </w:pPr>
      <w:bookmarkStart w:id="15" w:name="_DV_C681"/>
      <w:r>
        <w:rPr>
          <w:rFonts w:eastAsia="MS Mincho"/>
          <w:sz w:val="24"/>
        </w:rPr>
        <w:t>“</w:t>
      </w:r>
      <w:r>
        <w:rPr>
          <w:rFonts w:eastAsia="MS Mincho"/>
          <w:b/>
          <w:bCs/>
          <w:sz w:val="24"/>
        </w:rPr>
        <w:t>Local Cost Goods and Services</w:t>
      </w:r>
      <w:r>
        <w:rPr>
          <w:rFonts w:eastAsia="MS Mincho"/>
          <w:sz w:val="24"/>
        </w:rPr>
        <w:t>” shall mean Local Cost Goods and Local Cost Services.</w:t>
      </w:r>
      <w:bookmarkEnd w:id="15"/>
    </w:p>
    <w:p w14:paraId="06CD4C74" w14:textId="77777777" w:rsidR="005C6384" w:rsidRDefault="005C6384">
      <w:pPr>
        <w:ind w:firstLine="720"/>
        <w:jc w:val="both"/>
        <w:rPr>
          <w:rFonts w:eastAsia="MS Mincho"/>
          <w:color w:val="000000"/>
          <w:sz w:val="24"/>
        </w:rPr>
      </w:pPr>
    </w:p>
    <w:p w14:paraId="0CFAAC00" w14:textId="77777777" w:rsidR="005C6384" w:rsidRDefault="005C6384">
      <w:pPr>
        <w:ind w:firstLine="720"/>
        <w:jc w:val="both"/>
        <w:rPr>
          <w:sz w:val="24"/>
        </w:rPr>
      </w:pPr>
      <w:r>
        <w:rPr>
          <w:sz w:val="24"/>
        </w:rPr>
        <w:t>“</w:t>
      </w:r>
      <w:r>
        <w:rPr>
          <w:b/>
          <w:sz w:val="24"/>
        </w:rPr>
        <w:t>Local Cost Provider</w:t>
      </w:r>
      <w:r>
        <w:rPr>
          <w:sz w:val="24"/>
        </w:rPr>
        <w:t>” shall mean the Exporter or the Person located in the Borrower’s Country</w:t>
      </w:r>
      <w:r w:rsidR="000E4A9D">
        <w:rPr>
          <w:sz w:val="24"/>
        </w:rPr>
        <w:t>, specified in the Annex B</w:t>
      </w:r>
      <w:r w:rsidR="00A81F93" w:rsidRPr="00A81F93">
        <w:rPr>
          <w:iCs/>
          <w:sz w:val="24"/>
        </w:rPr>
        <w:t xml:space="preserve"> </w:t>
      </w:r>
      <w:r w:rsidR="00A81F93">
        <w:rPr>
          <w:iCs/>
          <w:sz w:val="24"/>
        </w:rPr>
        <w:t>to the MGA</w:t>
      </w:r>
      <w:r w:rsidR="000E4A9D">
        <w:rPr>
          <w:sz w:val="24"/>
        </w:rPr>
        <w:t>,</w:t>
      </w:r>
      <w:r>
        <w:rPr>
          <w:sz w:val="24"/>
        </w:rPr>
        <w:t xml:space="preserve"> who provides Local Cost Goods and Services under a Supply Contract.</w:t>
      </w:r>
    </w:p>
    <w:p w14:paraId="07A535C6" w14:textId="77777777" w:rsidR="005C6384" w:rsidRDefault="005C6384">
      <w:pPr>
        <w:jc w:val="both"/>
        <w:rPr>
          <w:sz w:val="24"/>
        </w:rPr>
      </w:pPr>
    </w:p>
    <w:p w14:paraId="680CA220" w14:textId="77777777" w:rsidR="005C6384" w:rsidRDefault="005C6384">
      <w:pPr>
        <w:ind w:firstLine="720"/>
        <w:jc w:val="both"/>
        <w:rPr>
          <w:rFonts w:eastAsia="MS Mincho"/>
          <w:sz w:val="24"/>
        </w:rPr>
      </w:pPr>
      <w:bookmarkStart w:id="16" w:name="_DV_C682"/>
      <w:r>
        <w:rPr>
          <w:rFonts w:eastAsia="MS Mincho"/>
          <w:sz w:val="24"/>
        </w:rPr>
        <w:t>“</w:t>
      </w:r>
      <w:r>
        <w:rPr>
          <w:rFonts w:eastAsia="MS Mincho"/>
          <w:b/>
          <w:bCs/>
          <w:sz w:val="24"/>
        </w:rPr>
        <w:t>Local Cost Services</w:t>
      </w:r>
      <w:r>
        <w:rPr>
          <w:rFonts w:eastAsia="MS Mincho"/>
          <w:sz w:val="24"/>
        </w:rPr>
        <w:t xml:space="preserve">” shall mean services under a Supply Contract that are </w:t>
      </w:r>
      <w:r w:rsidR="000E4A9D">
        <w:rPr>
          <w:rFonts w:eastAsia="MS Mincho"/>
          <w:sz w:val="24"/>
        </w:rPr>
        <w:t>specified in the Annex B</w:t>
      </w:r>
      <w:r w:rsidR="00A81F93" w:rsidRPr="00A81F93">
        <w:rPr>
          <w:iCs/>
          <w:sz w:val="24"/>
        </w:rPr>
        <w:t xml:space="preserve"> </w:t>
      </w:r>
      <w:r w:rsidR="00A81F93">
        <w:rPr>
          <w:iCs/>
          <w:sz w:val="24"/>
        </w:rPr>
        <w:t>to the MGA,</w:t>
      </w:r>
      <w:r w:rsidR="000E4A9D">
        <w:rPr>
          <w:rFonts w:eastAsia="MS Mincho"/>
          <w:sz w:val="24"/>
        </w:rPr>
        <w:t xml:space="preserve"> </w:t>
      </w:r>
      <w:r>
        <w:rPr>
          <w:rFonts w:eastAsia="MS Mincho"/>
          <w:sz w:val="24"/>
        </w:rPr>
        <w:t xml:space="preserve">and that are provided by individuals and/or business entities that are residents of the Borrower’s Country, </w:t>
      </w:r>
      <w:r>
        <w:rPr>
          <w:rFonts w:eastAsia="MS Mincho"/>
          <w:i/>
          <w:iCs/>
          <w:sz w:val="24"/>
        </w:rPr>
        <w:t xml:space="preserve">provided </w:t>
      </w:r>
      <w:r>
        <w:rPr>
          <w:rFonts w:eastAsia="MS Mincho"/>
          <w:sz w:val="24"/>
        </w:rPr>
        <w:t xml:space="preserve">that Ex-Im Bank shall determine what does and does not constitute Local Cost Services, and such determination, in the absence of manifest error, shall be conclusive and binding for all purposes. </w:t>
      </w:r>
      <w:bookmarkEnd w:id="16"/>
    </w:p>
    <w:p w14:paraId="47B4A47A" w14:textId="77777777" w:rsidR="005C6384" w:rsidRDefault="005C6384">
      <w:pPr>
        <w:jc w:val="both"/>
        <w:rPr>
          <w:b/>
          <w:sz w:val="24"/>
        </w:rPr>
      </w:pPr>
      <w:r>
        <w:rPr>
          <w:b/>
          <w:sz w:val="24"/>
        </w:rPr>
        <w:tab/>
      </w:r>
    </w:p>
    <w:p w14:paraId="7816CA03" w14:textId="77777777" w:rsidR="005C6384" w:rsidRDefault="005C6384">
      <w:pPr>
        <w:jc w:val="both"/>
        <w:rPr>
          <w:sz w:val="24"/>
        </w:rPr>
      </w:pPr>
      <w:r>
        <w:rPr>
          <w:b/>
          <w:sz w:val="24"/>
        </w:rPr>
        <w:tab/>
        <w:t>“Local Governmental Authority”</w:t>
      </w:r>
      <w:r>
        <w:rPr>
          <w:sz w:val="24"/>
        </w:rPr>
        <w:t xml:space="preserve"> shall mean the government or any political subdivision of the government of the Borrower’s Country or the </w:t>
      </w:r>
      <w:r w:rsidR="000E73B5">
        <w:rPr>
          <w:sz w:val="24"/>
        </w:rPr>
        <w:t>Guarantors’</w:t>
      </w:r>
      <w:r>
        <w:rPr>
          <w:sz w:val="24"/>
        </w:rPr>
        <w:t xml:space="preserve"> Country, any agency, department or any other administrative authority or instrumentality thereof, </w:t>
      </w:r>
      <w:r w:rsidR="006A329B">
        <w:rPr>
          <w:sz w:val="24"/>
        </w:rPr>
        <w:t>including</w:t>
      </w:r>
      <w:r>
        <w:rPr>
          <w:sz w:val="24"/>
        </w:rPr>
        <w:t xml:space="preserve"> any local or other governmental agency or other authority within the Borrower’s Country or </w:t>
      </w:r>
      <w:r w:rsidR="000E73B5">
        <w:rPr>
          <w:sz w:val="24"/>
        </w:rPr>
        <w:t>Guarantors’</w:t>
      </w:r>
      <w:r>
        <w:rPr>
          <w:sz w:val="24"/>
        </w:rPr>
        <w:t xml:space="preserve"> Country.</w:t>
      </w:r>
    </w:p>
    <w:p w14:paraId="1D50D24C" w14:textId="77777777" w:rsidR="005C6384" w:rsidRDefault="005C6384">
      <w:pPr>
        <w:jc w:val="both"/>
        <w:rPr>
          <w:sz w:val="24"/>
        </w:rPr>
      </w:pPr>
    </w:p>
    <w:p w14:paraId="40A0752B" w14:textId="77777777" w:rsidR="005C6384" w:rsidRDefault="00484849">
      <w:pPr>
        <w:ind w:firstLine="720"/>
        <w:jc w:val="both"/>
        <w:rPr>
          <w:sz w:val="24"/>
        </w:rPr>
      </w:pPr>
      <w:r>
        <w:rPr>
          <w:sz w:val="24"/>
        </w:rPr>
        <w:t xml:space="preserve"> </w:t>
      </w:r>
      <w:r w:rsidR="005C6384">
        <w:rPr>
          <w:sz w:val="24"/>
        </w:rPr>
        <w:t>“</w:t>
      </w:r>
      <w:r w:rsidR="005C6384">
        <w:rPr>
          <w:b/>
          <w:sz w:val="24"/>
        </w:rPr>
        <w:t>Net Contract Price</w:t>
      </w:r>
      <w:r w:rsidR="005C6384">
        <w:rPr>
          <w:sz w:val="24"/>
        </w:rPr>
        <w:t>” shall mean, with respect to a Supply Contract, the U.S. Content plus the Foreign Content.</w:t>
      </w:r>
    </w:p>
    <w:p w14:paraId="66BBB801" w14:textId="77777777" w:rsidR="005C6384" w:rsidRDefault="005C6384">
      <w:pPr>
        <w:jc w:val="both"/>
        <w:rPr>
          <w:sz w:val="24"/>
        </w:rPr>
      </w:pPr>
    </w:p>
    <w:p w14:paraId="4A8EDFD8" w14:textId="77777777" w:rsidR="005C6384" w:rsidRDefault="005C6384">
      <w:pPr>
        <w:ind w:firstLine="720"/>
        <w:jc w:val="both"/>
        <w:rPr>
          <w:sz w:val="24"/>
        </w:rPr>
      </w:pPr>
      <w:r>
        <w:rPr>
          <w:sz w:val="24"/>
        </w:rPr>
        <w:t>“</w:t>
      </w:r>
      <w:r>
        <w:rPr>
          <w:b/>
          <w:sz w:val="24"/>
        </w:rPr>
        <w:t>Note</w:t>
      </w:r>
      <w:r>
        <w:rPr>
          <w:sz w:val="24"/>
        </w:rPr>
        <w:t xml:space="preserve">” shall mean (a) </w:t>
      </w:r>
      <w:r w:rsidR="000945C3">
        <w:rPr>
          <w:sz w:val="24"/>
        </w:rPr>
        <w:t xml:space="preserve">each </w:t>
      </w:r>
      <w:r>
        <w:rPr>
          <w:sz w:val="24"/>
        </w:rPr>
        <w:t>promissory note issued pursuant to Section 6.</w:t>
      </w:r>
      <w:r w:rsidR="00F70BA0">
        <w:rPr>
          <w:sz w:val="24"/>
        </w:rPr>
        <w:t>05</w:t>
      </w:r>
      <w:r>
        <w:rPr>
          <w:sz w:val="24"/>
        </w:rPr>
        <w:t>(a), or (b) any replacement promissory note issued pursuant to this Agreement.</w:t>
      </w:r>
    </w:p>
    <w:p w14:paraId="662E475F" w14:textId="77777777" w:rsidR="00FF7747" w:rsidRDefault="00FF7747">
      <w:pPr>
        <w:ind w:firstLine="720"/>
        <w:jc w:val="both"/>
        <w:rPr>
          <w:sz w:val="24"/>
        </w:rPr>
      </w:pPr>
    </w:p>
    <w:p w14:paraId="1874E28D" w14:textId="77777777" w:rsidR="005C6384" w:rsidRDefault="00FF7747">
      <w:pPr>
        <w:ind w:firstLine="720"/>
        <w:jc w:val="both"/>
        <w:rPr>
          <w:sz w:val="24"/>
        </w:rPr>
      </w:pPr>
      <w:r>
        <w:rPr>
          <w:sz w:val="24"/>
        </w:rPr>
        <w:t xml:space="preserve"> </w:t>
      </w:r>
      <w:r w:rsidR="005C6384">
        <w:rPr>
          <w:sz w:val="24"/>
        </w:rPr>
        <w:t>“</w:t>
      </w:r>
      <w:r w:rsidR="005C6384">
        <w:rPr>
          <w:b/>
          <w:sz w:val="24"/>
        </w:rPr>
        <w:t>Obligations</w:t>
      </w:r>
      <w:r w:rsidR="005C6384">
        <w:rPr>
          <w:sz w:val="24"/>
        </w:rPr>
        <w:t xml:space="preserve">” shall mean all of the obligations under this Agreement, the other Borrower Documents and </w:t>
      </w:r>
      <w:r w:rsidR="00340499">
        <w:rPr>
          <w:sz w:val="24"/>
        </w:rPr>
        <w:t>Guarantors</w:t>
      </w:r>
      <w:r w:rsidR="005C6384">
        <w:rPr>
          <w:sz w:val="24"/>
        </w:rPr>
        <w:t xml:space="preserve"> Documents, as appropriate, </w:t>
      </w:r>
      <w:r w:rsidR="006A329B">
        <w:rPr>
          <w:sz w:val="24"/>
        </w:rPr>
        <w:t>including</w:t>
      </w:r>
      <w:r w:rsidR="005C6384">
        <w:rPr>
          <w:sz w:val="24"/>
        </w:rPr>
        <w:t xml:space="preserve"> obligations to pay principal, </w:t>
      </w:r>
      <w:r w:rsidR="005C6384">
        <w:rPr>
          <w:sz w:val="24"/>
        </w:rPr>
        <w:lastRenderedPageBreak/>
        <w:t xml:space="preserve">interest and other amounts due thereunder and any performance obligations contained in the Credit Agreement or any other Borrower Document or </w:t>
      </w:r>
      <w:r w:rsidR="00340499">
        <w:rPr>
          <w:sz w:val="24"/>
        </w:rPr>
        <w:t>Guarantors</w:t>
      </w:r>
      <w:r w:rsidR="005C6384">
        <w:rPr>
          <w:sz w:val="24"/>
        </w:rPr>
        <w:t xml:space="preserve"> Document, as appropriate. </w:t>
      </w:r>
    </w:p>
    <w:p w14:paraId="5724094C" w14:textId="77777777" w:rsidR="005C6384" w:rsidRDefault="005C6384">
      <w:pPr>
        <w:ind w:firstLine="720"/>
        <w:jc w:val="both"/>
        <w:rPr>
          <w:sz w:val="24"/>
        </w:rPr>
      </w:pPr>
    </w:p>
    <w:p w14:paraId="1C858CCA" w14:textId="77777777" w:rsidR="005C6384" w:rsidRDefault="005C6384">
      <w:pPr>
        <w:spacing w:after="240"/>
        <w:ind w:firstLine="720"/>
        <w:jc w:val="both"/>
        <w:rPr>
          <w:b/>
          <w:sz w:val="24"/>
        </w:rPr>
      </w:pPr>
      <w:bookmarkStart w:id="17" w:name="_DV_C698"/>
      <w:r>
        <w:rPr>
          <w:rFonts w:eastAsia="Batang"/>
          <w:b/>
          <w:sz w:val="24"/>
        </w:rPr>
        <w:t>“OFAC”</w:t>
      </w:r>
      <w:r>
        <w:rPr>
          <w:rFonts w:eastAsia="Batang"/>
          <w:sz w:val="24"/>
        </w:rPr>
        <w:t xml:space="preserve"> shall mean the Office of Foreign Assets Control of the U.S. Department of the Treasury</w:t>
      </w:r>
      <w:r>
        <w:rPr>
          <w:rFonts w:eastAsia="Calibri"/>
          <w:sz w:val="24"/>
        </w:rPr>
        <w:t>.</w:t>
      </w:r>
    </w:p>
    <w:p w14:paraId="4A76F59A" w14:textId="77777777" w:rsidR="005C6384" w:rsidRDefault="005C6384">
      <w:pPr>
        <w:spacing w:after="240"/>
        <w:ind w:firstLine="720"/>
        <w:jc w:val="both"/>
        <w:rPr>
          <w:b/>
          <w:sz w:val="24"/>
        </w:rPr>
      </w:pPr>
      <w:r>
        <w:rPr>
          <w:rFonts w:eastAsia="Batang"/>
          <w:b/>
          <w:sz w:val="24"/>
        </w:rPr>
        <w:t>“OFAC Regulations”</w:t>
      </w:r>
      <w:r>
        <w:rPr>
          <w:rFonts w:eastAsia="Batang"/>
          <w:sz w:val="24"/>
        </w:rPr>
        <w:t xml:space="preserve"> shall mean the regulations of OFAC, 31 C.F.R. Chapter V</w:t>
      </w:r>
      <w:r>
        <w:rPr>
          <w:rFonts w:eastAsia="Calibri"/>
          <w:sz w:val="24"/>
        </w:rPr>
        <w:t>.</w:t>
      </w:r>
    </w:p>
    <w:p w14:paraId="50B8F514" w14:textId="77777777" w:rsidR="005C6384" w:rsidRDefault="005C6384">
      <w:pPr>
        <w:spacing w:after="240"/>
        <w:ind w:firstLine="720"/>
        <w:jc w:val="both"/>
        <w:rPr>
          <w:b/>
          <w:sz w:val="24"/>
        </w:rPr>
      </w:pPr>
      <w:r>
        <w:rPr>
          <w:rFonts w:eastAsia="Batang"/>
          <w:b/>
          <w:sz w:val="24"/>
        </w:rPr>
        <w:t>“Officer”</w:t>
      </w:r>
      <w:r>
        <w:rPr>
          <w:rFonts w:eastAsia="Batang"/>
          <w:sz w:val="24"/>
        </w:rPr>
        <w:t xml:space="preserve"> means with respect to a Person</w:t>
      </w:r>
      <w:r>
        <w:rPr>
          <w:rFonts w:eastAsia="Calibri"/>
          <w:sz w:val="24"/>
        </w:rPr>
        <w:t>, the Chairman of the Board of Directors, the General Director, the Chief Executive Officer, the President or Vice-President, the Chief Financial Officer, the Controller, the Treasurer or the General Counsel or such Person as an individual occupying an equivalent position.</w:t>
      </w:r>
    </w:p>
    <w:p w14:paraId="629EDBD4" w14:textId="77777777" w:rsidR="005C6384" w:rsidRDefault="005C6384">
      <w:pPr>
        <w:ind w:firstLine="720"/>
        <w:jc w:val="both"/>
        <w:rPr>
          <w:sz w:val="24"/>
        </w:rPr>
      </w:pPr>
      <w:r>
        <w:rPr>
          <w:b/>
          <w:sz w:val="24"/>
        </w:rPr>
        <w:t>“Officer’s Certificate”</w:t>
      </w:r>
      <w:r>
        <w:rPr>
          <w:sz w:val="24"/>
        </w:rPr>
        <w:t xml:space="preserve"> shall mean a certificate signed by an Officer or Officers of the Borrower or </w:t>
      </w:r>
      <w:r w:rsidR="00D72780">
        <w:rPr>
          <w:sz w:val="24"/>
        </w:rPr>
        <w:t xml:space="preserve">Corporate </w:t>
      </w:r>
      <w:r w:rsidR="00340499">
        <w:rPr>
          <w:sz w:val="24"/>
        </w:rPr>
        <w:t>Guarantors</w:t>
      </w:r>
      <w:r>
        <w:rPr>
          <w:sz w:val="24"/>
        </w:rPr>
        <w:t>, as the case may be.</w:t>
      </w:r>
    </w:p>
    <w:p w14:paraId="03642C83" w14:textId="77777777" w:rsidR="005C6384" w:rsidRDefault="005C6384">
      <w:pPr>
        <w:ind w:firstLine="720"/>
        <w:jc w:val="both"/>
        <w:rPr>
          <w:rFonts w:eastAsia="MS Mincho"/>
          <w:sz w:val="24"/>
        </w:rPr>
      </w:pPr>
    </w:p>
    <w:p w14:paraId="350C3E8F" w14:textId="77777777" w:rsidR="005C6384" w:rsidRDefault="005C6384">
      <w:pPr>
        <w:ind w:firstLine="720"/>
        <w:jc w:val="both"/>
        <w:rPr>
          <w:rFonts w:eastAsia="MS Mincho"/>
          <w:sz w:val="24"/>
        </w:rPr>
      </w:pPr>
      <w:r>
        <w:rPr>
          <w:rFonts w:eastAsia="MS Mincho"/>
          <w:sz w:val="24"/>
        </w:rPr>
        <w:t>“</w:t>
      </w:r>
      <w:r>
        <w:rPr>
          <w:rFonts w:eastAsia="MS Mincho"/>
          <w:b/>
          <w:bCs/>
          <w:sz w:val="24"/>
        </w:rPr>
        <w:t>Operations Division</w:t>
      </w:r>
      <w:r>
        <w:rPr>
          <w:rFonts w:eastAsia="MS Mincho"/>
          <w:sz w:val="24"/>
        </w:rPr>
        <w:t>” shall mean the Operations Division of Ex-Im Bank or any other division of Ex-Im Bank designated by Ex-Im Bank to perform the relevant functions of such division.</w:t>
      </w:r>
      <w:bookmarkEnd w:id="17"/>
    </w:p>
    <w:p w14:paraId="31C8CACB" w14:textId="77777777" w:rsidR="005C6384" w:rsidRDefault="005C6384">
      <w:pPr>
        <w:ind w:firstLine="720"/>
        <w:jc w:val="both"/>
        <w:rPr>
          <w:rFonts w:eastAsia="MS Mincho"/>
          <w:sz w:val="24"/>
        </w:rPr>
      </w:pPr>
    </w:p>
    <w:p w14:paraId="7F189539" w14:textId="77777777" w:rsidR="005C6384" w:rsidRDefault="005C6384">
      <w:pPr>
        <w:ind w:firstLine="720"/>
        <w:jc w:val="both"/>
        <w:rPr>
          <w:sz w:val="24"/>
        </w:rPr>
      </w:pPr>
      <w:r>
        <w:rPr>
          <w:sz w:val="24"/>
        </w:rPr>
        <w:t>“</w:t>
      </w:r>
      <w:r>
        <w:rPr>
          <w:b/>
          <w:sz w:val="24"/>
        </w:rPr>
        <w:t>Operative</w:t>
      </w:r>
      <w:r>
        <w:rPr>
          <w:sz w:val="24"/>
        </w:rPr>
        <w:t xml:space="preserve">” shall mean that Ex-Im Bank has determined, in its sole discretion, that all conditions to the initial Utilization of the Credit, as set forth in Section 7 of this Agreement (except for Sections 7.02(c) and (d)), have been fulfilled or waived and the Credit is available for Utilization and Disbursement in accordance with this Agreement. </w:t>
      </w:r>
    </w:p>
    <w:p w14:paraId="6D21B6D9" w14:textId="77777777" w:rsidR="005C6384" w:rsidRDefault="005C6384">
      <w:pPr>
        <w:ind w:firstLine="720"/>
        <w:jc w:val="both"/>
        <w:rPr>
          <w:sz w:val="24"/>
        </w:rPr>
      </w:pPr>
    </w:p>
    <w:p w14:paraId="41708883" w14:textId="77777777" w:rsidR="005C6384" w:rsidRDefault="005C6384">
      <w:pPr>
        <w:ind w:firstLine="720"/>
        <w:jc w:val="both"/>
        <w:rPr>
          <w:sz w:val="24"/>
        </w:rPr>
      </w:pPr>
      <w:r>
        <w:rPr>
          <w:sz w:val="24"/>
        </w:rPr>
        <w:t>“</w:t>
      </w:r>
      <w:r>
        <w:rPr>
          <w:b/>
          <w:sz w:val="24"/>
        </w:rPr>
        <w:t>Operative Date</w:t>
      </w:r>
      <w:r>
        <w:rPr>
          <w:sz w:val="24"/>
        </w:rPr>
        <w:t xml:space="preserve">” shall mean the date on which Ex-Im Bank determines that the Credit is Operative.  </w:t>
      </w:r>
    </w:p>
    <w:p w14:paraId="1531CFCD" w14:textId="77777777" w:rsidR="005C6384" w:rsidRDefault="005C6384">
      <w:pPr>
        <w:ind w:firstLine="720"/>
        <w:jc w:val="both"/>
        <w:rPr>
          <w:sz w:val="24"/>
        </w:rPr>
      </w:pPr>
    </w:p>
    <w:p w14:paraId="32FDA684" w14:textId="77777777" w:rsidR="005C6384" w:rsidRDefault="005C6384">
      <w:pPr>
        <w:ind w:firstLine="720"/>
        <w:jc w:val="both"/>
        <w:rPr>
          <w:sz w:val="24"/>
        </w:rPr>
      </w:pPr>
      <w:r>
        <w:rPr>
          <w:sz w:val="24"/>
        </w:rPr>
        <w:t>“</w:t>
      </w:r>
      <w:r>
        <w:rPr>
          <w:b/>
          <w:sz w:val="24"/>
        </w:rPr>
        <w:t>Operative Notice</w:t>
      </w:r>
      <w:r>
        <w:rPr>
          <w:sz w:val="24"/>
        </w:rPr>
        <w:t>” shall mean a written confirmation</w:t>
      </w:r>
      <w:r w:rsidR="001160D0">
        <w:rPr>
          <w:sz w:val="24"/>
        </w:rPr>
        <w:t>, duly completed with the Transaction Number hereunder,</w:t>
      </w:r>
      <w:r>
        <w:rPr>
          <w:sz w:val="24"/>
        </w:rPr>
        <w:t xml:space="preserve"> from Ex-Im Bank stating</w:t>
      </w:r>
      <w:r w:rsidR="002243EB">
        <w:rPr>
          <w:sz w:val="24"/>
        </w:rPr>
        <w:t xml:space="preserve"> that, i</w:t>
      </w:r>
      <w:r>
        <w:rPr>
          <w:sz w:val="24"/>
        </w:rPr>
        <w:t xml:space="preserve">n accordance with the terms and conditions of the Credit Agreement, </w:t>
      </w:r>
      <w:r w:rsidR="002243EB">
        <w:rPr>
          <w:sz w:val="24"/>
        </w:rPr>
        <w:t xml:space="preserve">the </w:t>
      </w:r>
      <w:r w:rsidR="00361243">
        <w:rPr>
          <w:sz w:val="24"/>
        </w:rPr>
        <w:t xml:space="preserve">Ex-Im Bank </w:t>
      </w:r>
      <w:r w:rsidR="002243EB">
        <w:rPr>
          <w:sz w:val="24"/>
        </w:rPr>
        <w:t>transaction bearing the Transaction Number</w:t>
      </w:r>
      <w:r w:rsidR="00320A95">
        <w:rPr>
          <w:sz w:val="24"/>
        </w:rPr>
        <w:t xml:space="preserve"> </w:t>
      </w:r>
      <w:r>
        <w:rPr>
          <w:sz w:val="24"/>
        </w:rPr>
        <w:t>has been declared Operative by Ex-Im Bank.</w:t>
      </w:r>
    </w:p>
    <w:p w14:paraId="47E9F4E3" w14:textId="77777777" w:rsidR="005C6384" w:rsidRDefault="005C6384">
      <w:pPr>
        <w:ind w:firstLine="720"/>
        <w:jc w:val="both"/>
        <w:rPr>
          <w:sz w:val="24"/>
        </w:rPr>
      </w:pPr>
    </w:p>
    <w:p w14:paraId="7564879F" w14:textId="77777777" w:rsidR="005C6384" w:rsidRDefault="005C6384">
      <w:pPr>
        <w:ind w:firstLine="720"/>
        <w:jc w:val="both"/>
        <w:rPr>
          <w:rFonts w:eastAsia="MS Mincho"/>
          <w:sz w:val="24"/>
        </w:rPr>
      </w:pPr>
      <w:bookmarkStart w:id="18" w:name="_DV_C704"/>
      <w:r>
        <w:rPr>
          <w:rFonts w:eastAsia="MS Mincho"/>
          <w:sz w:val="24"/>
        </w:rPr>
        <w:t>“</w:t>
      </w:r>
      <w:r>
        <w:rPr>
          <w:rFonts w:eastAsia="MS Mincho"/>
          <w:b/>
          <w:bCs/>
          <w:sz w:val="24"/>
        </w:rPr>
        <w:t>Payment Default</w:t>
      </w:r>
      <w:r>
        <w:rPr>
          <w:rFonts w:eastAsia="MS Mincho"/>
          <w:sz w:val="24"/>
        </w:rPr>
        <w:t>” shall mean any failure to pay in full when due</w:t>
      </w:r>
      <w:r>
        <w:rPr>
          <w:sz w:val="24"/>
        </w:rPr>
        <w:t>, whether at stated maturity, by acceleration or otherwise,</w:t>
      </w:r>
      <w:r>
        <w:rPr>
          <w:rFonts w:eastAsia="MS Mincho"/>
          <w:sz w:val="24"/>
        </w:rPr>
        <w:t xml:space="preserve"> </w:t>
      </w:r>
      <w:r>
        <w:rPr>
          <w:sz w:val="24"/>
        </w:rPr>
        <w:t>all or any part of principal, accrued interest, fees or other amounts owing by the Borrower under this Agreement or any Note</w:t>
      </w:r>
      <w:r>
        <w:rPr>
          <w:rFonts w:eastAsia="MS Mincho"/>
          <w:sz w:val="24"/>
        </w:rPr>
        <w:t xml:space="preserve">. </w:t>
      </w:r>
      <w:bookmarkEnd w:id="18"/>
    </w:p>
    <w:p w14:paraId="2CB3D2D4" w14:textId="77777777" w:rsidR="005C6384" w:rsidRDefault="005C6384">
      <w:pPr>
        <w:ind w:firstLine="720"/>
        <w:jc w:val="both"/>
        <w:rPr>
          <w:rFonts w:eastAsia="MS Mincho"/>
          <w:sz w:val="24"/>
        </w:rPr>
      </w:pPr>
    </w:p>
    <w:p w14:paraId="09ABD06F" w14:textId="77777777" w:rsidR="005C6384" w:rsidRDefault="005C6384">
      <w:pPr>
        <w:ind w:firstLine="720"/>
        <w:jc w:val="both"/>
        <w:rPr>
          <w:sz w:val="24"/>
        </w:rPr>
      </w:pPr>
      <w:r>
        <w:rPr>
          <w:sz w:val="24"/>
        </w:rPr>
        <w:t>“</w:t>
      </w:r>
      <w:r>
        <w:rPr>
          <w:b/>
          <w:sz w:val="24"/>
        </w:rPr>
        <w:t>Payment Default Date</w:t>
      </w:r>
      <w:r>
        <w:rPr>
          <w:sz w:val="24"/>
        </w:rPr>
        <w:t xml:space="preserve">” shall </w:t>
      </w:r>
      <w:bookmarkStart w:id="19" w:name="_DV_C706"/>
      <w:r>
        <w:rPr>
          <w:rFonts w:eastAsia="MS Mincho"/>
          <w:sz w:val="24"/>
        </w:rPr>
        <w:t>mean the date due, whether at stated maturity, by acceleration or otherwise, of any principal, accrued interest, fees or other amounts owing by the Borrower under this Agreement or any Note that is the subject of a Payment Default</w:t>
      </w:r>
      <w:bookmarkEnd w:id="19"/>
      <w:r>
        <w:rPr>
          <w:sz w:val="24"/>
        </w:rPr>
        <w:t>.</w:t>
      </w:r>
    </w:p>
    <w:p w14:paraId="1F67D565" w14:textId="77777777" w:rsidR="005C6384" w:rsidRDefault="005C6384">
      <w:pPr>
        <w:ind w:firstLine="720"/>
        <w:jc w:val="both"/>
        <w:rPr>
          <w:sz w:val="24"/>
        </w:rPr>
      </w:pPr>
    </w:p>
    <w:p w14:paraId="6D723777" w14:textId="77777777" w:rsidR="005C6384" w:rsidRDefault="005C6384">
      <w:pPr>
        <w:ind w:firstLine="720"/>
        <w:jc w:val="both"/>
        <w:rPr>
          <w:bCs/>
          <w:sz w:val="24"/>
        </w:rPr>
      </w:pPr>
      <w:r>
        <w:rPr>
          <w:bCs/>
          <w:sz w:val="24"/>
        </w:rPr>
        <w:t>“</w:t>
      </w:r>
      <w:r>
        <w:rPr>
          <w:b/>
          <w:bCs/>
          <w:sz w:val="24"/>
        </w:rPr>
        <w:t>Permitted Lien</w:t>
      </w:r>
      <w:r>
        <w:rPr>
          <w:bCs/>
          <w:sz w:val="24"/>
        </w:rPr>
        <w:t xml:space="preserve">” shall mean any of the following: </w:t>
      </w:r>
    </w:p>
    <w:p w14:paraId="51C6BDC6" w14:textId="77777777" w:rsidR="005C6384" w:rsidRDefault="005C6384">
      <w:pPr>
        <w:ind w:firstLine="720"/>
        <w:jc w:val="both"/>
        <w:rPr>
          <w:bCs/>
          <w:sz w:val="24"/>
        </w:rPr>
      </w:pPr>
    </w:p>
    <w:p w14:paraId="506B4459" w14:textId="77777777" w:rsidR="005C6384" w:rsidRDefault="005C6384">
      <w:pPr>
        <w:ind w:left="720" w:firstLine="720"/>
        <w:jc w:val="both"/>
        <w:rPr>
          <w:bCs/>
          <w:sz w:val="24"/>
        </w:rPr>
      </w:pPr>
      <w:r>
        <w:rPr>
          <w:bCs/>
          <w:sz w:val="24"/>
        </w:rPr>
        <w:t>(a)</w:t>
      </w:r>
      <w:r>
        <w:rPr>
          <w:bCs/>
          <w:sz w:val="24"/>
        </w:rPr>
        <w:tab/>
        <w:t>Liens for taxes, assessments or governmental charges or levies if the same shall not at the time be delinquent or thereafter can be paid without penalty, or are being contested in good faith and by appropriate proceedings;</w:t>
      </w:r>
    </w:p>
    <w:p w14:paraId="3E29E7FE" w14:textId="77777777" w:rsidR="005C6384" w:rsidRDefault="005C6384">
      <w:pPr>
        <w:jc w:val="both"/>
        <w:rPr>
          <w:bCs/>
          <w:sz w:val="24"/>
        </w:rPr>
      </w:pPr>
    </w:p>
    <w:p w14:paraId="68B5D70F" w14:textId="77777777" w:rsidR="005C6384" w:rsidRDefault="005C6384">
      <w:pPr>
        <w:ind w:left="720" w:firstLine="720"/>
        <w:jc w:val="both"/>
        <w:rPr>
          <w:bCs/>
          <w:sz w:val="24"/>
        </w:rPr>
      </w:pPr>
      <w:r>
        <w:rPr>
          <w:bCs/>
          <w:sz w:val="24"/>
        </w:rPr>
        <w:lastRenderedPageBreak/>
        <w:t>(b)</w:t>
      </w:r>
      <w:r>
        <w:rPr>
          <w:bCs/>
          <w:sz w:val="24"/>
        </w:rPr>
        <w:tab/>
        <w:t xml:space="preserve">Liens imposed by law, such as carriers’, warehousemen’s and mechanics’ liens and other similar liens arising in the ordinary course of business which secure payment of obligations not more than thirty (30) days past due or which are being contested in good faith by appropriate proceedings and for which adequate reserves shall have been set aside on its books; </w:t>
      </w:r>
    </w:p>
    <w:p w14:paraId="230847D9" w14:textId="77777777" w:rsidR="005C6384" w:rsidRDefault="005C6384">
      <w:pPr>
        <w:jc w:val="both"/>
        <w:rPr>
          <w:bCs/>
          <w:sz w:val="24"/>
        </w:rPr>
      </w:pPr>
    </w:p>
    <w:p w14:paraId="0FB90ACE" w14:textId="77777777" w:rsidR="005C6384" w:rsidRDefault="005C6384">
      <w:pPr>
        <w:ind w:left="720" w:firstLine="720"/>
        <w:jc w:val="both"/>
        <w:rPr>
          <w:bCs/>
          <w:sz w:val="24"/>
        </w:rPr>
      </w:pPr>
      <w:r>
        <w:rPr>
          <w:bCs/>
          <w:sz w:val="24"/>
        </w:rPr>
        <w:t>(c)</w:t>
      </w:r>
      <w:r>
        <w:rPr>
          <w:bCs/>
          <w:sz w:val="24"/>
        </w:rPr>
        <w:tab/>
        <w:t xml:space="preserve">Liens granted to a bank in connection with the issuance of a Letter of Credit, which liens shall be released automatically when such bank is reimbursed for payments made under such Letter of Credit; and </w:t>
      </w:r>
    </w:p>
    <w:p w14:paraId="48E03270" w14:textId="77777777" w:rsidR="005C6384" w:rsidRDefault="005C6384">
      <w:pPr>
        <w:ind w:left="720" w:firstLine="720"/>
        <w:jc w:val="both"/>
        <w:rPr>
          <w:bCs/>
          <w:sz w:val="24"/>
        </w:rPr>
      </w:pPr>
    </w:p>
    <w:p w14:paraId="5BFBD5F7" w14:textId="77777777" w:rsidR="005C6384" w:rsidRDefault="005C6384">
      <w:pPr>
        <w:ind w:left="720" w:firstLine="720"/>
        <w:jc w:val="both"/>
        <w:rPr>
          <w:bCs/>
          <w:sz w:val="24"/>
        </w:rPr>
      </w:pPr>
      <w:r>
        <w:rPr>
          <w:bCs/>
          <w:sz w:val="24"/>
        </w:rPr>
        <w:t>(d)</w:t>
      </w:r>
      <w:r>
        <w:rPr>
          <w:bCs/>
          <w:sz w:val="24"/>
        </w:rPr>
        <w:tab/>
        <w:t>Liens granted to the Lender on Goods, including pursuant to the Security Agreement,</w:t>
      </w:r>
      <w:r w:rsidR="00BC1606">
        <w:rPr>
          <w:bCs/>
          <w:sz w:val="24"/>
        </w:rPr>
        <w:t xml:space="preserve"> if any,</w:t>
      </w:r>
      <w:r>
        <w:rPr>
          <w:bCs/>
          <w:sz w:val="24"/>
        </w:rPr>
        <w:t xml:space="preserve"> which liens shall be released upon the request of the Borrower either (i) six (6) months after the Obligations with respect to the Goods and the other Collateral shall have been satisfied in full in good and indefeasible funds, or (ii) upon satisfaction in full of all of the Obligations with respect to the Goods and the other Collateral and Ex-Im Bank’s receipt of acceptable evidence that any claw back period under Applicable Law has expired.</w:t>
      </w:r>
    </w:p>
    <w:p w14:paraId="674C586B" w14:textId="77777777" w:rsidR="005C6384" w:rsidRDefault="005C6384">
      <w:pPr>
        <w:jc w:val="both"/>
        <w:rPr>
          <w:bCs/>
          <w:sz w:val="24"/>
        </w:rPr>
      </w:pPr>
    </w:p>
    <w:p w14:paraId="76E8EC17" w14:textId="77777777" w:rsidR="005C6384" w:rsidRDefault="005C6384">
      <w:pPr>
        <w:ind w:firstLine="720"/>
        <w:jc w:val="both"/>
        <w:rPr>
          <w:sz w:val="24"/>
        </w:rPr>
      </w:pPr>
      <w:r>
        <w:rPr>
          <w:sz w:val="24"/>
        </w:rPr>
        <w:t>“</w:t>
      </w:r>
      <w:r>
        <w:rPr>
          <w:b/>
          <w:sz w:val="24"/>
        </w:rPr>
        <w:t>Person</w:t>
      </w:r>
      <w:r>
        <w:rPr>
          <w:sz w:val="24"/>
        </w:rPr>
        <w:t>” shall mean an individual, corporation, partnership, trust, unincorporated organization or any other enterprise, or a Local Governmental Authority or External Governmental Authority.</w:t>
      </w:r>
    </w:p>
    <w:p w14:paraId="60B62BC9" w14:textId="77777777" w:rsidR="005C6384" w:rsidRDefault="005C6384">
      <w:pPr>
        <w:ind w:firstLine="720"/>
        <w:jc w:val="both"/>
        <w:rPr>
          <w:sz w:val="24"/>
        </w:rPr>
      </w:pPr>
    </w:p>
    <w:p w14:paraId="47BA9A8E" w14:textId="77777777" w:rsidR="005C6384" w:rsidRDefault="005C6384">
      <w:pPr>
        <w:ind w:firstLine="720"/>
        <w:jc w:val="both"/>
        <w:rPr>
          <w:rFonts w:eastAsia="MS Mincho"/>
          <w:sz w:val="24"/>
        </w:rPr>
      </w:pPr>
      <w:bookmarkStart w:id="20" w:name="_DV_C712"/>
      <w:r>
        <w:rPr>
          <w:rFonts w:eastAsia="MS Mincho"/>
          <w:sz w:val="24"/>
        </w:rPr>
        <w:t xml:space="preserve"> “</w:t>
      </w:r>
      <w:r>
        <w:rPr>
          <w:rFonts w:eastAsia="MS Mincho"/>
          <w:b/>
          <w:bCs/>
          <w:sz w:val="24"/>
          <w:lang w:val="en-CA"/>
        </w:rPr>
        <w:t xml:space="preserve">Potential </w:t>
      </w:r>
      <w:r>
        <w:rPr>
          <w:rFonts w:eastAsia="MS Mincho"/>
          <w:b/>
          <w:bCs/>
          <w:sz w:val="24"/>
        </w:rPr>
        <w:t>Default</w:t>
      </w:r>
      <w:r>
        <w:rPr>
          <w:rFonts w:eastAsia="MS Mincho"/>
          <w:sz w:val="24"/>
        </w:rPr>
        <w:t>” shall mean an event that with the lapse of time or the giving of notice, or both, would become an Event of Default.</w:t>
      </w:r>
      <w:bookmarkEnd w:id="20"/>
    </w:p>
    <w:p w14:paraId="5CC81FF0" w14:textId="77777777" w:rsidR="005C6384" w:rsidRDefault="005C6384">
      <w:pPr>
        <w:ind w:firstLine="720"/>
        <w:jc w:val="both"/>
        <w:rPr>
          <w:rFonts w:eastAsia="MS Mincho"/>
          <w:sz w:val="24"/>
        </w:rPr>
      </w:pPr>
    </w:p>
    <w:p w14:paraId="047E18AD" w14:textId="77777777" w:rsidR="005C6384" w:rsidRDefault="005C6384">
      <w:pPr>
        <w:ind w:firstLine="720"/>
        <w:jc w:val="both"/>
        <w:rPr>
          <w:sz w:val="24"/>
          <w:szCs w:val="22"/>
        </w:rPr>
      </w:pPr>
      <w:r>
        <w:rPr>
          <w:b/>
          <w:sz w:val="24"/>
          <w:szCs w:val="22"/>
        </w:rPr>
        <w:t>“Prepayment Amount”</w:t>
      </w:r>
      <w:r>
        <w:rPr>
          <w:sz w:val="24"/>
          <w:szCs w:val="22"/>
        </w:rPr>
        <w:t xml:space="preserve"> means the principal amount of any prepayment of the Credit.</w:t>
      </w:r>
    </w:p>
    <w:p w14:paraId="74855A32" w14:textId="77777777" w:rsidR="005C6384" w:rsidRDefault="005C6384">
      <w:pPr>
        <w:ind w:firstLine="720"/>
        <w:jc w:val="both"/>
        <w:rPr>
          <w:rFonts w:eastAsia="MS Mincho"/>
          <w:color w:val="000000"/>
          <w:sz w:val="24"/>
        </w:rPr>
      </w:pPr>
    </w:p>
    <w:p w14:paraId="3AE21697" w14:textId="77777777" w:rsidR="005C6384" w:rsidRDefault="005C6384">
      <w:pPr>
        <w:ind w:firstLine="720"/>
        <w:jc w:val="both"/>
        <w:rPr>
          <w:rFonts w:eastAsia="MS Mincho"/>
          <w:color w:val="000000"/>
          <w:sz w:val="24"/>
        </w:rPr>
      </w:pPr>
      <w:r>
        <w:rPr>
          <w:rFonts w:eastAsia="MS Mincho"/>
          <w:color w:val="000000"/>
          <w:sz w:val="24"/>
        </w:rPr>
        <w:t>“</w:t>
      </w:r>
      <w:r>
        <w:rPr>
          <w:rFonts w:eastAsia="MS Mincho"/>
          <w:b/>
          <w:color w:val="000000"/>
          <w:sz w:val="24"/>
        </w:rPr>
        <w:t>Prepayment Compensation</w:t>
      </w:r>
      <w:r>
        <w:rPr>
          <w:rFonts w:eastAsia="MS Mincho"/>
          <w:color w:val="000000"/>
          <w:sz w:val="24"/>
        </w:rPr>
        <w:t xml:space="preserve">” means, with respect to any Prepayment Amount, </w:t>
      </w:r>
      <w:r w:rsidR="00430BDF">
        <w:rPr>
          <w:rFonts w:eastAsia="MS Mincho"/>
          <w:color w:val="000000"/>
          <w:sz w:val="24"/>
        </w:rPr>
        <w:t xml:space="preserve">and in the case of any </w:t>
      </w:r>
      <w:r w:rsidR="007C58B2">
        <w:rPr>
          <w:rFonts w:eastAsia="MS Mincho"/>
          <w:color w:val="000000"/>
          <w:sz w:val="24"/>
        </w:rPr>
        <w:t>Fixed</w:t>
      </w:r>
      <w:r w:rsidR="00430BDF">
        <w:rPr>
          <w:rFonts w:eastAsia="MS Mincho"/>
          <w:color w:val="000000"/>
          <w:sz w:val="24"/>
        </w:rPr>
        <w:t xml:space="preserve"> Interest Rate then in effect, </w:t>
      </w:r>
      <w:r>
        <w:rPr>
          <w:rFonts w:eastAsia="MS Mincho"/>
          <w:color w:val="000000"/>
          <w:sz w:val="24"/>
        </w:rPr>
        <w:t xml:space="preserve">the amount by which the present value, if any, of (i) the interest which otherwise would have accrued on the principal amount so prepaid for the period from and including the date of such prepayment to, but excluding the Final Maturity Date for such Note at the applicable interest rate for the Note, exceeds (ii) the interest (as determined solely by Lender) that would be earned from the yield of fully taxable, marketable United States Treasury securities for amounts comparable to such principal amount and maturities comparable for such period.  The determination by Lender of such amount shall be conclusive absent manifest error.  </w:t>
      </w:r>
    </w:p>
    <w:p w14:paraId="0E898463" w14:textId="77777777" w:rsidR="005C6384" w:rsidRDefault="005C6384">
      <w:pPr>
        <w:ind w:firstLine="720"/>
        <w:jc w:val="both"/>
        <w:rPr>
          <w:rFonts w:eastAsia="MS Mincho"/>
          <w:color w:val="000000"/>
          <w:sz w:val="24"/>
        </w:rPr>
      </w:pPr>
    </w:p>
    <w:p w14:paraId="4CA88229" w14:textId="77777777" w:rsidR="005C6384" w:rsidRDefault="005C6384">
      <w:pPr>
        <w:ind w:firstLine="720"/>
        <w:jc w:val="both"/>
        <w:rPr>
          <w:sz w:val="24"/>
        </w:rPr>
      </w:pPr>
      <w:r>
        <w:rPr>
          <w:sz w:val="24"/>
        </w:rPr>
        <w:t>“</w:t>
      </w:r>
      <w:r>
        <w:rPr>
          <w:b/>
          <w:sz w:val="24"/>
        </w:rPr>
        <w:t>Principals</w:t>
      </w:r>
      <w:r>
        <w:rPr>
          <w:sz w:val="24"/>
        </w:rPr>
        <w:t>” shall have the meaning set forth in the Debarment Regulations.</w:t>
      </w:r>
    </w:p>
    <w:p w14:paraId="77964192" w14:textId="77777777" w:rsidR="005C6384" w:rsidRDefault="005C6384">
      <w:pPr>
        <w:jc w:val="both"/>
        <w:rPr>
          <w:sz w:val="24"/>
        </w:rPr>
      </w:pPr>
    </w:p>
    <w:p w14:paraId="5A5E86B5" w14:textId="77777777" w:rsidR="005C6384" w:rsidRDefault="005C6384">
      <w:pPr>
        <w:ind w:firstLine="720"/>
        <w:jc w:val="both"/>
        <w:rPr>
          <w:sz w:val="24"/>
        </w:rPr>
      </w:pPr>
      <w:r>
        <w:rPr>
          <w:sz w:val="24"/>
        </w:rPr>
        <w:t>“</w:t>
      </w:r>
      <w:r>
        <w:rPr>
          <w:b/>
          <w:sz w:val="24"/>
        </w:rPr>
        <w:t>Progress Payments</w:t>
      </w:r>
      <w:r>
        <w:rPr>
          <w:sz w:val="24"/>
        </w:rPr>
        <w:t>” shall mean payments to an Exporter prior to completion and delivery of any Goods and Services.</w:t>
      </w:r>
    </w:p>
    <w:p w14:paraId="7762B394" w14:textId="77777777" w:rsidR="005C6384" w:rsidRDefault="005C6384">
      <w:pPr>
        <w:ind w:firstLine="720"/>
        <w:jc w:val="both"/>
        <w:rPr>
          <w:sz w:val="24"/>
        </w:rPr>
      </w:pPr>
    </w:p>
    <w:p w14:paraId="20902F33" w14:textId="77777777" w:rsidR="005C6384" w:rsidRDefault="005C6384">
      <w:pPr>
        <w:ind w:firstLine="720"/>
        <w:jc w:val="both"/>
        <w:rPr>
          <w:rFonts w:eastAsia="Calibri"/>
          <w:sz w:val="24"/>
          <w:szCs w:val="22"/>
        </w:rPr>
      </w:pPr>
      <w:r>
        <w:rPr>
          <w:rFonts w:eastAsia="Calibri"/>
          <w:sz w:val="24"/>
          <w:szCs w:val="22"/>
        </w:rPr>
        <w:t>“</w:t>
      </w:r>
      <w:r>
        <w:rPr>
          <w:rFonts w:eastAsia="Calibri"/>
          <w:b/>
          <w:sz w:val="24"/>
          <w:szCs w:val="22"/>
        </w:rPr>
        <w:t>Pro-Rata Portion</w:t>
      </w:r>
      <w:r>
        <w:rPr>
          <w:rFonts w:eastAsia="Calibri"/>
          <w:sz w:val="24"/>
          <w:szCs w:val="22"/>
        </w:rPr>
        <w:t>” shall mean the ratio equal to (1) the Financed Portion of the Goods that are either (a) to be sold or transferred or (b) the subject of an Event of Loss, divided by (2) the Financed Portion of all Goods and Services financed under the Credit.</w:t>
      </w:r>
    </w:p>
    <w:p w14:paraId="566F89DF" w14:textId="77777777" w:rsidR="005C6384" w:rsidRDefault="005C6384">
      <w:pPr>
        <w:ind w:firstLine="720"/>
        <w:jc w:val="both"/>
        <w:rPr>
          <w:sz w:val="24"/>
        </w:rPr>
      </w:pPr>
    </w:p>
    <w:p w14:paraId="100921C2" w14:textId="77777777" w:rsidR="005C6384" w:rsidRDefault="005C6384">
      <w:pPr>
        <w:ind w:firstLine="720"/>
        <w:jc w:val="both"/>
        <w:rPr>
          <w:sz w:val="24"/>
        </w:rPr>
      </w:pPr>
      <w:r>
        <w:rPr>
          <w:sz w:val="24"/>
        </w:rPr>
        <w:t>“</w:t>
      </w:r>
      <w:r>
        <w:rPr>
          <w:b/>
          <w:sz w:val="24"/>
        </w:rPr>
        <w:t>Regulatory Change</w:t>
      </w:r>
      <w:r>
        <w:rPr>
          <w:sz w:val="24"/>
        </w:rPr>
        <w:t xml:space="preserve">” shall </w:t>
      </w:r>
      <w:r>
        <w:rPr>
          <w:rFonts w:eastAsia="MS Mincho"/>
          <w:sz w:val="24"/>
        </w:rPr>
        <w:t xml:space="preserve">mean the introduction or change or change of interpretation after the date of this Agreement of </w:t>
      </w:r>
      <w:bookmarkStart w:id="21" w:name="_DV_C742"/>
      <w:r>
        <w:rPr>
          <w:rFonts w:eastAsia="MS Mincho"/>
          <w:sz w:val="24"/>
        </w:rPr>
        <w:t>or in</w:t>
      </w:r>
      <w:bookmarkStart w:id="22" w:name="_DV_X1682"/>
      <w:bookmarkStart w:id="23" w:name="_DV_C743"/>
      <w:bookmarkEnd w:id="21"/>
      <w:r>
        <w:rPr>
          <w:rFonts w:eastAsia="MS Mincho"/>
          <w:sz w:val="24"/>
        </w:rPr>
        <w:t xml:space="preserve"> United States or foreign national, state or municipal laws or </w:t>
      </w:r>
      <w:r>
        <w:rPr>
          <w:rFonts w:eastAsia="MS Mincho"/>
          <w:sz w:val="24"/>
        </w:rPr>
        <w:lastRenderedPageBreak/>
        <w:t>regulations or in the interpretation or administration thereof, or the adoption or making after such date of any directives or requests (whether or not having the force of law) by any United States or foreign national, state, or municipal court or monetary authority, or Local Governmental Authority or External Governmental Authority</w:t>
      </w:r>
      <w:bookmarkEnd w:id="22"/>
      <w:bookmarkEnd w:id="23"/>
      <w:r>
        <w:rPr>
          <w:sz w:val="24"/>
        </w:rPr>
        <w:t>.</w:t>
      </w:r>
    </w:p>
    <w:p w14:paraId="4960B89D" w14:textId="77777777" w:rsidR="005C6384" w:rsidRDefault="005C6384">
      <w:pPr>
        <w:jc w:val="both"/>
        <w:rPr>
          <w:sz w:val="24"/>
        </w:rPr>
      </w:pPr>
    </w:p>
    <w:p w14:paraId="1E972E29" w14:textId="77777777" w:rsidR="005C6384" w:rsidRDefault="005C6384">
      <w:pPr>
        <w:ind w:firstLine="720"/>
        <w:jc w:val="both"/>
        <w:rPr>
          <w:rFonts w:eastAsia="MS Mincho"/>
          <w:sz w:val="24"/>
        </w:rPr>
      </w:pPr>
      <w:bookmarkStart w:id="24" w:name="_DV_C745"/>
      <w:r>
        <w:rPr>
          <w:rFonts w:eastAsia="MS Mincho"/>
          <w:sz w:val="24"/>
        </w:rPr>
        <w:t>“</w:t>
      </w:r>
      <w:r>
        <w:rPr>
          <w:rFonts w:eastAsia="MS Mincho"/>
          <w:b/>
          <w:bCs/>
          <w:sz w:val="24"/>
        </w:rPr>
        <w:t>Reimbursement</w:t>
      </w:r>
      <w:r>
        <w:rPr>
          <w:rFonts w:eastAsia="MS Mincho"/>
          <w:sz w:val="24"/>
        </w:rPr>
        <w:t>” shall mean an advance from the Lender to the Borrower to fund the Lender’s reimbursement of the Borrower for payments to an Exporter, Ancillary Services Provider, Local Cost Provider and/or Ex-Im Bank.</w:t>
      </w:r>
      <w:bookmarkEnd w:id="24"/>
    </w:p>
    <w:p w14:paraId="28D2AD8B" w14:textId="77777777" w:rsidR="005C6384" w:rsidRDefault="005C6384">
      <w:pPr>
        <w:ind w:firstLine="720"/>
        <w:jc w:val="both"/>
        <w:rPr>
          <w:rFonts w:eastAsia="MS Mincho"/>
          <w:sz w:val="24"/>
        </w:rPr>
      </w:pPr>
    </w:p>
    <w:p w14:paraId="35586E63" w14:textId="77777777" w:rsidR="005C6384" w:rsidRDefault="005C6384">
      <w:pPr>
        <w:ind w:firstLine="720"/>
        <w:jc w:val="both"/>
        <w:rPr>
          <w:rFonts w:eastAsia="MS Mincho"/>
          <w:sz w:val="24"/>
          <w:szCs w:val="28"/>
        </w:rPr>
      </w:pPr>
      <w:r>
        <w:rPr>
          <w:sz w:val="24"/>
        </w:rPr>
        <w:t>“</w:t>
      </w:r>
      <w:r>
        <w:rPr>
          <w:b/>
          <w:sz w:val="24"/>
        </w:rPr>
        <w:t>Related Party</w:t>
      </w:r>
      <w:r>
        <w:rPr>
          <w:sz w:val="24"/>
        </w:rPr>
        <w:t xml:space="preserve">” </w:t>
      </w:r>
      <w:r>
        <w:rPr>
          <w:rFonts w:eastAsia="MS Mincho"/>
          <w:sz w:val="24"/>
          <w:szCs w:val="28"/>
        </w:rPr>
        <w:t>shall mean one that can exercise control or significant influence over the management and/or operating policies of another Person, to the extent that one of the Persons may be prevented from fully pursuing its own separate interests.  Related parties consist of all affiliates of an enterprise, including (1) its management and their immediate families, (2) its principal owners and their immediate families, (3) its investments accounted for by the equity method, (4) beneficial employee trusts that are managed by the management of the enterprise, and (5) any Person that may, or does, deal with the enterprise and has ownership of, control over, or can significantly influence the management or operating policies of another Person to the extent that an arm’s-length transaction may not be achieved.</w:t>
      </w:r>
    </w:p>
    <w:p w14:paraId="1C8F8AFB" w14:textId="77777777" w:rsidR="005C6384" w:rsidRDefault="005C6384">
      <w:pPr>
        <w:ind w:firstLine="720"/>
        <w:jc w:val="both"/>
        <w:rPr>
          <w:sz w:val="24"/>
        </w:rPr>
      </w:pPr>
    </w:p>
    <w:p w14:paraId="49D38FCE" w14:textId="77777777" w:rsidR="005C6384" w:rsidRDefault="005C6384">
      <w:pPr>
        <w:ind w:firstLine="720"/>
        <w:jc w:val="both"/>
        <w:rPr>
          <w:sz w:val="24"/>
        </w:rPr>
      </w:pPr>
      <w:r>
        <w:rPr>
          <w:sz w:val="24"/>
        </w:rPr>
        <w:t>“</w:t>
      </w:r>
      <w:r>
        <w:rPr>
          <w:b/>
          <w:sz w:val="24"/>
        </w:rPr>
        <w:t>Relevant Person</w:t>
      </w:r>
      <w:r>
        <w:rPr>
          <w:sz w:val="24"/>
        </w:rPr>
        <w:t xml:space="preserve">” shall mean (i) a natural person; (ii) a corporation, business association, partnership, society, trust, financial institution, insurer, underwriter, </w:t>
      </w:r>
      <w:r w:rsidR="00340499">
        <w:rPr>
          <w:sz w:val="24"/>
        </w:rPr>
        <w:t>Guarantors</w:t>
      </w:r>
      <w:r>
        <w:rPr>
          <w:sz w:val="24"/>
        </w:rPr>
        <w:t xml:space="preserve">, and any other business organization, any other nongovernmental entity, organization, or group, and any governmental entity operating as a business enterprise; and (iii) any successor to any entity described in clause (ii); </w:t>
      </w:r>
      <w:r>
        <w:rPr>
          <w:i/>
          <w:sz w:val="24"/>
        </w:rPr>
        <w:t>provided</w:t>
      </w:r>
      <w:r>
        <w:rPr>
          <w:sz w:val="24"/>
        </w:rPr>
        <w:t xml:space="preserve"> that the term “Relevant Person” does not include a government or governmental entity that is not operating as a business enterprise.</w:t>
      </w:r>
    </w:p>
    <w:p w14:paraId="5440BCC2" w14:textId="77777777" w:rsidR="005C6384" w:rsidRDefault="005C6384">
      <w:pPr>
        <w:jc w:val="both"/>
        <w:rPr>
          <w:rFonts w:eastAsia="MS Mincho"/>
          <w:sz w:val="24"/>
        </w:rPr>
      </w:pPr>
    </w:p>
    <w:p w14:paraId="52964008" w14:textId="77777777" w:rsidR="005C6384" w:rsidRDefault="005C6384">
      <w:pPr>
        <w:ind w:firstLine="720"/>
        <w:jc w:val="both"/>
        <w:rPr>
          <w:sz w:val="24"/>
        </w:rPr>
      </w:pPr>
      <w:bookmarkStart w:id="25" w:name="_DV_C532"/>
      <w:r>
        <w:rPr>
          <w:sz w:val="24"/>
        </w:rPr>
        <w:t>“</w:t>
      </w:r>
      <w:r>
        <w:rPr>
          <w:b/>
          <w:sz w:val="24"/>
        </w:rPr>
        <w:t>Sanctioned Person</w:t>
      </w:r>
      <w:r>
        <w:rPr>
          <w:sz w:val="24"/>
        </w:rPr>
        <w:t xml:space="preserve">” shall mean a Person (a) that is found on the “Sanctions List, Search” website maintained by OFAC, available at </w:t>
      </w:r>
      <w:hyperlink r:id="rId12" w:history="1">
        <w:r>
          <w:rPr>
            <w:color w:val="0000FF"/>
            <w:sz w:val="24"/>
            <w:u w:val="single"/>
          </w:rPr>
          <w:t>https://sdnsearch.ofac.treas.gov</w:t>
        </w:r>
      </w:hyperlink>
      <w:r>
        <w:rPr>
          <w:sz w:val="24"/>
        </w:rPr>
        <w:t>, (b) otherwise designated as sanctioned pursuant to OFAC Regulations, or (c) with which U.S. Persons are prohibited from conducting business pursuant to OFAC Regulations.</w:t>
      </w:r>
    </w:p>
    <w:p w14:paraId="69235FC6" w14:textId="77777777" w:rsidR="005C6384" w:rsidRDefault="005C6384">
      <w:pPr>
        <w:ind w:firstLine="720"/>
        <w:rPr>
          <w:sz w:val="24"/>
        </w:rPr>
      </w:pPr>
    </w:p>
    <w:p w14:paraId="0D1E2C37" w14:textId="77777777" w:rsidR="005C6384" w:rsidRDefault="005C6384">
      <w:pPr>
        <w:ind w:firstLine="720"/>
        <w:jc w:val="both"/>
        <w:rPr>
          <w:sz w:val="24"/>
        </w:rPr>
      </w:pPr>
      <w:r>
        <w:rPr>
          <w:sz w:val="24"/>
        </w:rPr>
        <w:t>“</w:t>
      </w:r>
      <w:bookmarkEnd w:id="25"/>
      <w:r>
        <w:rPr>
          <w:b/>
          <w:bCs/>
          <w:sz w:val="24"/>
        </w:rPr>
        <w:t>Services</w:t>
      </w:r>
      <w:r>
        <w:rPr>
          <w:sz w:val="24"/>
        </w:rPr>
        <w:t>” shall mean U.S. Contract Services and Local Cost Services.</w:t>
      </w:r>
    </w:p>
    <w:p w14:paraId="5992E211" w14:textId="77777777" w:rsidR="005C6384" w:rsidRDefault="005C6384">
      <w:pPr>
        <w:jc w:val="both"/>
        <w:rPr>
          <w:sz w:val="24"/>
        </w:rPr>
      </w:pPr>
    </w:p>
    <w:p w14:paraId="72F786D5" w14:textId="77777777" w:rsidR="005C6384" w:rsidRDefault="005C6384">
      <w:pPr>
        <w:ind w:firstLine="720"/>
        <w:jc w:val="both"/>
        <w:rPr>
          <w:rFonts w:eastAsia="MS Mincho"/>
          <w:sz w:val="24"/>
        </w:rPr>
      </w:pPr>
      <w:bookmarkStart w:id="26" w:name="_DV_C762"/>
      <w:r>
        <w:rPr>
          <w:rFonts w:eastAsia="MS Mincho"/>
          <w:sz w:val="24"/>
        </w:rPr>
        <w:t>“</w:t>
      </w:r>
      <w:r>
        <w:rPr>
          <w:rFonts w:eastAsia="MS Mincho"/>
          <w:b/>
          <w:bCs/>
          <w:sz w:val="24"/>
        </w:rPr>
        <w:t>Special Ancillary Services</w:t>
      </w:r>
      <w:r>
        <w:rPr>
          <w:rFonts w:eastAsia="MS Mincho"/>
          <w:sz w:val="24"/>
        </w:rPr>
        <w:t>” shall mean Ancillary Services relating to the Credit if:  (a) Ex-Im Bank requires that the Borrower or another Person pay for the provision of such Ancillary Services by an</w:t>
      </w:r>
      <w:bookmarkStart w:id="27" w:name="_DV_X751"/>
      <w:bookmarkStart w:id="28" w:name="_DV_C763"/>
      <w:bookmarkEnd w:id="26"/>
      <w:r>
        <w:rPr>
          <w:rFonts w:eastAsia="MS Mincho"/>
          <w:sz w:val="24"/>
        </w:rPr>
        <w:t xml:space="preserve"> Ancillary Services Provider</w:t>
      </w:r>
      <w:bookmarkStart w:id="29" w:name="_DV_C764"/>
      <w:bookmarkEnd w:id="27"/>
      <w:bookmarkEnd w:id="28"/>
      <w:r>
        <w:rPr>
          <w:rFonts w:eastAsia="MS Mincho"/>
          <w:sz w:val="24"/>
        </w:rPr>
        <w:t xml:space="preserve"> selected by Ex-Im Bank; or (b</w:t>
      </w:r>
      <w:bookmarkStart w:id="30" w:name="_DV_X929"/>
      <w:bookmarkStart w:id="31" w:name="_DV_C765"/>
      <w:bookmarkEnd w:id="29"/>
      <w:r>
        <w:rPr>
          <w:rFonts w:eastAsia="MS Mincho"/>
          <w:sz w:val="24"/>
        </w:rPr>
        <w:t>) Ex-Im Bank, in its sole determination, finds that such Ancillary Services are both necessary in order for the underlying transaction to go forward and cannot be reasonably obtained in the United States; or</w:t>
      </w:r>
      <w:bookmarkStart w:id="32" w:name="_DV_C766"/>
      <w:bookmarkEnd w:id="30"/>
      <w:bookmarkEnd w:id="31"/>
      <w:r>
        <w:rPr>
          <w:rFonts w:eastAsia="MS Mincho"/>
          <w:sz w:val="24"/>
        </w:rPr>
        <w:t xml:space="preserve"> (c</w:t>
      </w:r>
      <w:bookmarkStart w:id="33" w:name="_DV_X931"/>
      <w:bookmarkStart w:id="34" w:name="_DV_C767"/>
      <w:bookmarkEnd w:id="32"/>
      <w:r>
        <w:rPr>
          <w:rFonts w:eastAsia="MS Mincho"/>
          <w:sz w:val="24"/>
        </w:rPr>
        <w:t xml:space="preserve">) the fee is a one-time fee charged by the </w:t>
      </w:r>
      <w:bookmarkStart w:id="35" w:name="_DV_X932"/>
      <w:bookmarkStart w:id="36" w:name="_DV_C769"/>
      <w:bookmarkEnd w:id="33"/>
      <w:bookmarkEnd w:id="34"/>
      <w:r>
        <w:rPr>
          <w:rFonts w:eastAsia="MS Mincho"/>
          <w:sz w:val="24"/>
        </w:rPr>
        <w:t>Lender for extending the Credit.</w:t>
      </w:r>
      <w:bookmarkEnd w:id="35"/>
      <w:bookmarkEnd w:id="36"/>
    </w:p>
    <w:p w14:paraId="1CFC7F5C" w14:textId="77777777" w:rsidR="005C6384" w:rsidRDefault="005C6384">
      <w:pPr>
        <w:jc w:val="both"/>
        <w:rPr>
          <w:rFonts w:eastAsia="MS Mincho"/>
          <w:color w:val="000000"/>
          <w:sz w:val="24"/>
        </w:rPr>
      </w:pPr>
    </w:p>
    <w:p w14:paraId="1DAEA824" w14:textId="77777777" w:rsidR="005C6384" w:rsidRDefault="005C6384">
      <w:pPr>
        <w:ind w:firstLine="720"/>
        <w:jc w:val="both"/>
        <w:rPr>
          <w:rFonts w:eastAsia="MS Mincho"/>
          <w:sz w:val="24"/>
        </w:rPr>
      </w:pPr>
      <w:bookmarkStart w:id="37" w:name="_DV_M349"/>
      <w:bookmarkStart w:id="38" w:name="_Hlk35530186"/>
      <w:bookmarkEnd w:id="37"/>
      <w:r>
        <w:rPr>
          <w:rFonts w:eastAsia="MS Mincho"/>
          <w:sz w:val="24"/>
        </w:rPr>
        <w:t>“</w:t>
      </w:r>
      <w:r>
        <w:rPr>
          <w:rFonts w:eastAsia="MS Mincho"/>
          <w:b/>
          <w:bCs/>
          <w:sz w:val="24"/>
        </w:rPr>
        <w:t>Special LIBOR</w:t>
      </w:r>
      <w:r>
        <w:rPr>
          <w:rFonts w:eastAsia="MS Mincho"/>
          <w:sz w:val="24"/>
        </w:rPr>
        <w:t xml:space="preserve">” </w:t>
      </w:r>
      <w:r>
        <w:rPr>
          <w:sz w:val="24"/>
        </w:rPr>
        <w:t xml:space="preserve">shall mean, </w:t>
      </w:r>
      <w:r w:rsidR="007C58B2" w:rsidRPr="00C50FE1">
        <w:rPr>
          <w:sz w:val="24"/>
        </w:rPr>
        <w:t xml:space="preserve">with respect to any Interest Period, the rate of interest per annum specified as the Dollar LIBOR Interbank fixing rate in the </w:t>
      </w:r>
      <w:r w:rsidR="007C58B2" w:rsidRPr="00C50FE1">
        <w:rPr>
          <w:i/>
          <w:sz w:val="24"/>
        </w:rPr>
        <w:t>Financial Times</w:t>
      </w:r>
      <w:r w:rsidR="007C58B2" w:rsidRPr="00C50FE1">
        <w:rPr>
          <w:sz w:val="24"/>
        </w:rPr>
        <w:t xml:space="preserve"> under the table entitled “Money Rates” (or any successor title) in effect on the day two </w:t>
      </w:r>
      <w:r w:rsidR="007C58B2">
        <w:rPr>
          <w:sz w:val="24"/>
        </w:rPr>
        <w:t xml:space="preserve">(2) </w:t>
      </w:r>
      <w:r w:rsidR="007C58B2" w:rsidRPr="00C50FE1">
        <w:rPr>
          <w:sz w:val="24"/>
        </w:rPr>
        <w:t xml:space="preserve">Business Days prior to the first day of the relevant Interest Period for a term similar to the term of such Interest Period; </w:t>
      </w:r>
      <w:r w:rsidR="007C58B2" w:rsidRPr="00C50FE1">
        <w:rPr>
          <w:i/>
          <w:sz w:val="24"/>
        </w:rPr>
        <w:t>provided</w:t>
      </w:r>
      <w:r w:rsidR="007C58B2" w:rsidRPr="00C50FE1">
        <w:rPr>
          <w:sz w:val="24"/>
        </w:rPr>
        <w:t xml:space="preserve">, that if no rate is specified for such day, the applicable rate shall be the rate specified for the immediately preceding day for which a rate is specified, and if more than one rate is specified, the </w:t>
      </w:r>
      <w:r w:rsidR="007C58B2" w:rsidRPr="00C50FE1">
        <w:rPr>
          <w:sz w:val="24"/>
        </w:rPr>
        <w:lastRenderedPageBreak/>
        <w:t xml:space="preserve">applicable rate shall be the highest of all such rates; </w:t>
      </w:r>
      <w:r w:rsidR="007C58B2" w:rsidRPr="00C50FE1">
        <w:rPr>
          <w:i/>
          <w:sz w:val="24"/>
        </w:rPr>
        <w:t>provided further</w:t>
      </w:r>
      <w:r w:rsidR="007C58B2" w:rsidRPr="00C50FE1">
        <w:rPr>
          <w:sz w:val="24"/>
        </w:rPr>
        <w:t xml:space="preserve">, that in the event the </w:t>
      </w:r>
      <w:r w:rsidR="007C58B2" w:rsidRPr="00C50FE1">
        <w:rPr>
          <w:i/>
          <w:sz w:val="24"/>
        </w:rPr>
        <w:t>Financial Times</w:t>
      </w:r>
      <w:r w:rsidR="007C58B2" w:rsidRPr="00C50FE1">
        <w:rPr>
          <w:sz w:val="24"/>
        </w:rPr>
        <w:t xml:space="preserve"> either completely ceases publication or discontinues publication of the Dollar LIBOR Interbank fixing rate, then Ex-Im Bank shall determine Special LIBOR by reference to a financial publication with similar international or U.S. circulation, which publication shall be selected by Ex-Im Bank in its sole discretion</w:t>
      </w:r>
      <w:r>
        <w:rPr>
          <w:sz w:val="24"/>
        </w:rPr>
        <w:t xml:space="preserve">.  </w:t>
      </w:r>
      <w:bookmarkStart w:id="39" w:name="_DV_C786"/>
      <w:r>
        <w:rPr>
          <w:rFonts w:eastAsia="MS Mincho"/>
          <w:sz w:val="24"/>
        </w:rPr>
        <w:t xml:space="preserve"> </w:t>
      </w:r>
      <w:bookmarkEnd w:id="39"/>
    </w:p>
    <w:bookmarkEnd w:id="38"/>
    <w:p w14:paraId="50753E00" w14:textId="77777777" w:rsidR="005C6384" w:rsidRDefault="005C6384">
      <w:pPr>
        <w:jc w:val="both"/>
        <w:rPr>
          <w:rFonts w:eastAsia="MS Mincho"/>
          <w:color w:val="000000"/>
          <w:sz w:val="24"/>
        </w:rPr>
      </w:pPr>
    </w:p>
    <w:p w14:paraId="3CD8666F" w14:textId="77777777" w:rsidR="005C6384" w:rsidRDefault="005C6384">
      <w:pPr>
        <w:ind w:firstLine="720"/>
        <w:jc w:val="both"/>
        <w:rPr>
          <w:sz w:val="24"/>
        </w:rPr>
      </w:pPr>
      <w:r>
        <w:rPr>
          <w:sz w:val="24"/>
        </w:rPr>
        <w:t>“</w:t>
      </w:r>
      <w:r>
        <w:rPr>
          <w:b/>
          <w:sz w:val="24"/>
        </w:rPr>
        <w:t>Supply Contract</w:t>
      </w:r>
      <w:r>
        <w:rPr>
          <w:sz w:val="24"/>
        </w:rPr>
        <w:t xml:space="preserve">” shall mean the contract(s) (or, if no contract is executed, any other document(s) satisfactory to Ex-Im Bank) for the purchase of Goods and Services entered into between the Borrower and an Exporter, Ancillary Services Provider, or Local Cost Provider, and an Exporter (or between an Exporter and a Person providing such Goods and Services to the Borrower under a contract or other document(s) satisfactory to Ex-Im Bank), as the case may be; </w:t>
      </w:r>
      <w:r>
        <w:rPr>
          <w:i/>
          <w:iCs/>
          <w:sz w:val="24"/>
        </w:rPr>
        <w:t xml:space="preserve">provided </w:t>
      </w:r>
      <w:r>
        <w:rPr>
          <w:iCs/>
          <w:sz w:val="24"/>
        </w:rPr>
        <w:t>that</w:t>
      </w:r>
      <w:r>
        <w:rPr>
          <w:sz w:val="24"/>
        </w:rPr>
        <w:t xml:space="preserve">, in each case, multiple contracts among the same parties with respect to the Credit will only be considered a single “Supply Contract” for all purposes under this Agreement.  </w:t>
      </w:r>
    </w:p>
    <w:p w14:paraId="54DE8165" w14:textId="77777777" w:rsidR="005C6384" w:rsidRDefault="005C6384">
      <w:pPr>
        <w:ind w:firstLine="720"/>
        <w:jc w:val="both"/>
        <w:rPr>
          <w:sz w:val="24"/>
        </w:rPr>
      </w:pPr>
    </w:p>
    <w:p w14:paraId="7716EE0F" w14:textId="77777777" w:rsidR="005C6384" w:rsidRDefault="005C6384">
      <w:pPr>
        <w:ind w:firstLine="720"/>
        <w:jc w:val="both"/>
        <w:rPr>
          <w:sz w:val="24"/>
        </w:rPr>
      </w:pPr>
      <w:r>
        <w:rPr>
          <w:sz w:val="24"/>
        </w:rPr>
        <w:t>“</w:t>
      </w:r>
      <w:r>
        <w:rPr>
          <w:b/>
          <w:sz w:val="24"/>
        </w:rPr>
        <w:t>Taxes</w:t>
      </w:r>
      <w:r>
        <w:rPr>
          <w:sz w:val="24"/>
        </w:rPr>
        <w:t>” shall mean any taxes, fees, levies, imposts, duties or charges of whatsoever nature (whether imposed by withholding or deduction or otherwise) imposed by any Local Governmental Authority (</w:t>
      </w:r>
      <w:r w:rsidR="006A329B">
        <w:rPr>
          <w:sz w:val="24"/>
        </w:rPr>
        <w:t>including</w:t>
      </w:r>
      <w:r>
        <w:rPr>
          <w:sz w:val="24"/>
        </w:rPr>
        <w:t xml:space="preserve"> any taxing authority), or by any other jurisdiction from or through which payments required hereunder or under any Note are made.</w:t>
      </w:r>
    </w:p>
    <w:p w14:paraId="45B7A4A5" w14:textId="77777777" w:rsidR="005C6384" w:rsidRDefault="005C6384">
      <w:pPr>
        <w:jc w:val="both"/>
        <w:rPr>
          <w:sz w:val="24"/>
        </w:rPr>
      </w:pPr>
    </w:p>
    <w:p w14:paraId="313416B3" w14:textId="77777777" w:rsidR="005C6384" w:rsidRDefault="00E068F9">
      <w:pPr>
        <w:ind w:firstLine="720"/>
        <w:jc w:val="both"/>
        <w:rPr>
          <w:rFonts w:eastAsia="MS Mincho"/>
          <w:sz w:val="24"/>
        </w:rPr>
      </w:pPr>
      <w:r>
        <w:rPr>
          <w:sz w:val="24"/>
        </w:rPr>
        <w:t xml:space="preserve"> </w:t>
      </w:r>
      <w:r w:rsidR="005C6384">
        <w:rPr>
          <w:rFonts w:eastAsia="MS Mincho"/>
          <w:sz w:val="24"/>
        </w:rPr>
        <w:t>“</w:t>
      </w:r>
      <w:r w:rsidR="005C6384">
        <w:rPr>
          <w:rFonts w:eastAsia="MS Mincho"/>
          <w:b/>
          <w:bCs/>
          <w:sz w:val="24"/>
        </w:rPr>
        <w:t>Term Sheet</w:t>
      </w:r>
      <w:r w:rsidR="005C6384">
        <w:rPr>
          <w:rFonts w:eastAsia="MS Mincho"/>
          <w:sz w:val="24"/>
        </w:rPr>
        <w:t>” shall mean the term sheet immediately preceding the table of contents and preamble to this Agreement.</w:t>
      </w:r>
    </w:p>
    <w:p w14:paraId="365792D1" w14:textId="77777777" w:rsidR="005C6384" w:rsidRDefault="005C6384">
      <w:pPr>
        <w:ind w:firstLine="720"/>
        <w:jc w:val="both"/>
        <w:rPr>
          <w:sz w:val="24"/>
        </w:rPr>
      </w:pPr>
    </w:p>
    <w:p w14:paraId="58A821D5" w14:textId="77777777" w:rsidR="005C6384" w:rsidRDefault="005C6384">
      <w:pPr>
        <w:jc w:val="both"/>
        <w:rPr>
          <w:sz w:val="24"/>
        </w:rPr>
      </w:pPr>
      <w:r>
        <w:rPr>
          <w:sz w:val="24"/>
        </w:rPr>
        <w:tab/>
        <w:t>“</w:t>
      </w:r>
      <w:r>
        <w:rPr>
          <w:b/>
          <w:sz w:val="24"/>
        </w:rPr>
        <w:t>UCP</w:t>
      </w:r>
      <w:r>
        <w:rPr>
          <w:sz w:val="24"/>
        </w:rPr>
        <w:t>” shall mean the Uniform Customs and Practices for Documentary Credits (International Chamber of Commerce Publication 600), as the same may be amended from time to time.</w:t>
      </w:r>
    </w:p>
    <w:p w14:paraId="4526D447" w14:textId="77777777" w:rsidR="005C6384" w:rsidRDefault="005C6384">
      <w:pPr>
        <w:ind w:firstLine="720"/>
        <w:jc w:val="both"/>
        <w:rPr>
          <w:sz w:val="24"/>
        </w:rPr>
      </w:pPr>
    </w:p>
    <w:p w14:paraId="7DAA70D8" w14:textId="77777777" w:rsidR="005C6384" w:rsidRDefault="005C6384">
      <w:pPr>
        <w:ind w:firstLine="720"/>
        <w:jc w:val="both"/>
        <w:rPr>
          <w:sz w:val="24"/>
        </w:rPr>
      </w:pPr>
      <w:r>
        <w:rPr>
          <w:sz w:val="24"/>
        </w:rPr>
        <w:t>“</w:t>
      </w:r>
      <w:r>
        <w:rPr>
          <w:b/>
          <w:sz w:val="24"/>
        </w:rPr>
        <w:t>U.S.</w:t>
      </w:r>
      <w:r>
        <w:rPr>
          <w:sz w:val="24"/>
        </w:rPr>
        <w:t>” or “</w:t>
      </w:r>
      <w:r>
        <w:rPr>
          <w:b/>
          <w:sz w:val="24"/>
        </w:rPr>
        <w:t>United States</w:t>
      </w:r>
      <w:r>
        <w:rPr>
          <w:sz w:val="24"/>
        </w:rPr>
        <w:t>” shall mean the United States of America.</w:t>
      </w:r>
    </w:p>
    <w:p w14:paraId="0EB8127F" w14:textId="77777777" w:rsidR="005C6384" w:rsidRDefault="005C6384">
      <w:pPr>
        <w:jc w:val="both"/>
        <w:rPr>
          <w:sz w:val="24"/>
        </w:rPr>
      </w:pPr>
    </w:p>
    <w:p w14:paraId="46AA47B6" w14:textId="77777777" w:rsidR="005C6384" w:rsidRDefault="005C6384">
      <w:pPr>
        <w:ind w:firstLine="720"/>
        <w:jc w:val="both"/>
        <w:rPr>
          <w:sz w:val="24"/>
        </w:rPr>
      </w:pPr>
      <w:r>
        <w:rPr>
          <w:sz w:val="24"/>
        </w:rPr>
        <w:t>“</w:t>
      </w:r>
      <w:r>
        <w:rPr>
          <w:b/>
          <w:sz w:val="24"/>
        </w:rPr>
        <w:t>U.S. Content</w:t>
      </w:r>
      <w:r>
        <w:rPr>
          <w:sz w:val="24"/>
        </w:rPr>
        <w:t xml:space="preserve">” shall mean, with respect to any Supply Contract, the amount representing the U.S. content in such contract as specified in Part A of the relevant Exporter’s Certificate; </w:t>
      </w:r>
      <w:r>
        <w:rPr>
          <w:i/>
          <w:sz w:val="24"/>
        </w:rPr>
        <w:t>provided</w:t>
      </w:r>
      <w:r>
        <w:rPr>
          <w:sz w:val="24"/>
        </w:rPr>
        <w:t xml:space="preserve"> that Ex-Im Bank shall determine what does and does not constitute U.S. Content, and such determination, in the absence of manifest error, shall be conclusive and binding for all purposes.</w:t>
      </w:r>
    </w:p>
    <w:p w14:paraId="0D8DE617" w14:textId="77777777" w:rsidR="005C6384" w:rsidRDefault="005C6384">
      <w:pPr>
        <w:ind w:firstLine="720"/>
        <w:jc w:val="both"/>
        <w:rPr>
          <w:sz w:val="24"/>
        </w:rPr>
      </w:pPr>
    </w:p>
    <w:p w14:paraId="17C0B316" w14:textId="77777777" w:rsidR="005C6384" w:rsidRDefault="005C6384">
      <w:pPr>
        <w:ind w:firstLine="720"/>
        <w:jc w:val="both"/>
        <w:rPr>
          <w:sz w:val="24"/>
        </w:rPr>
      </w:pPr>
      <w:r>
        <w:rPr>
          <w:sz w:val="24"/>
        </w:rPr>
        <w:t>“</w:t>
      </w:r>
      <w:r>
        <w:rPr>
          <w:b/>
          <w:sz w:val="24"/>
        </w:rPr>
        <w:t>U.S. Content Percentage</w:t>
      </w:r>
      <w:r>
        <w:rPr>
          <w:sz w:val="24"/>
        </w:rPr>
        <w:t>” shall mean, with respect to any Supply Contract, the percentage specified as such in Part A of the relevant Exporter’s Certificate.</w:t>
      </w:r>
    </w:p>
    <w:p w14:paraId="56A30558" w14:textId="77777777" w:rsidR="005C6384" w:rsidRDefault="005C6384">
      <w:pPr>
        <w:jc w:val="both"/>
        <w:rPr>
          <w:sz w:val="24"/>
        </w:rPr>
      </w:pPr>
    </w:p>
    <w:p w14:paraId="4710DD35" w14:textId="77777777" w:rsidR="005C6384" w:rsidRDefault="005C6384">
      <w:pPr>
        <w:ind w:firstLine="720"/>
        <w:jc w:val="both"/>
        <w:rPr>
          <w:rFonts w:eastAsia="MS Mincho"/>
          <w:sz w:val="24"/>
        </w:rPr>
      </w:pPr>
      <w:r>
        <w:rPr>
          <w:rFonts w:eastAsia="MS Mincho"/>
          <w:sz w:val="24"/>
        </w:rPr>
        <w:t>“</w:t>
      </w:r>
      <w:r>
        <w:rPr>
          <w:rFonts w:eastAsia="MS Mincho"/>
          <w:b/>
          <w:bCs/>
          <w:sz w:val="24"/>
        </w:rPr>
        <w:t xml:space="preserve">U.S. </w:t>
      </w:r>
      <w:bookmarkStart w:id="40" w:name="_DV_C796"/>
      <w:r>
        <w:rPr>
          <w:rFonts w:eastAsia="MS Mincho"/>
          <w:b/>
          <w:bCs/>
          <w:sz w:val="24"/>
        </w:rPr>
        <w:t xml:space="preserve">Contract </w:t>
      </w:r>
      <w:bookmarkStart w:id="41" w:name="_DV_X571"/>
      <w:bookmarkStart w:id="42" w:name="_DV_C797"/>
      <w:bookmarkEnd w:id="40"/>
      <w:r>
        <w:rPr>
          <w:rFonts w:eastAsia="MS Mincho"/>
          <w:b/>
          <w:bCs/>
          <w:sz w:val="24"/>
        </w:rPr>
        <w:t>Financed Portion</w:t>
      </w:r>
      <w:r>
        <w:rPr>
          <w:rFonts w:eastAsia="MS Mincho"/>
          <w:sz w:val="24"/>
        </w:rPr>
        <w:t>” shall mean the portion of the Net</w:t>
      </w:r>
      <w:bookmarkStart w:id="43" w:name="_DV_C798"/>
      <w:bookmarkEnd w:id="41"/>
      <w:bookmarkEnd w:id="42"/>
      <w:r>
        <w:rPr>
          <w:rFonts w:eastAsia="MS Mincho"/>
          <w:sz w:val="24"/>
        </w:rPr>
        <w:t xml:space="preserve"> Contract Price of the U.S. Contract Goods and Services that may be covered under the Credit as approved by Ex-Im Bank.</w:t>
      </w:r>
      <w:bookmarkEnd w:id="43"/>
    </w:p>
    <w:p w14:paraId="6D0304BB" w14:textId="77777777" w:rsidR="005C6384" w:rsidRDefault="005C6384">
      <w:pPr>
        <w:ind w:firstLine="720"/>
        <w:jc w:val="both"/>
        <w:rPr>
          <w:rFonts w:eastAsia="MS Mincho"/>
          <w:sz w:val="24"/>
        </w:rPr>
      </w:pPr>
    </w:p>
    <w:p w14:paraId="27D968E7" w14:textId="77777777" w:rsidR="005C6384" w:rsidRDefault="005C6384">
      <w:pPr>
        <w:ind w:firstLine="720"/>
        <w:jc w:val="both"/>
        <w:rPr>
          <w:rFonts w:eastAsia="MS Mincho"/>
          <w:sz w:val="24"/>
        </w:rPr>
      </w:pPr>
      <w:bookmarkStart w:id="44" w:name="_DV_C799"/>
      <w:r>
        <w:rPr>
          <w:rFonts w:eastAsia="MS Mincho"/>
          <w:sz w:val="24"/>
        </w:rPr>
        <w:t>“</w:t>
      </w:r>
      <w:r>
        <w:rPr>
          <w:rFonts w:eastAsia="MS Mincho"/>
          <w:b/>
          <w:bCs/>
          <w:sz w:val="24"/>
        </w:rPr>
        <w:t>U.S. Contract Financed Portion Amount</w:t>
      </w:r>
      <w:r>
        <w:rPr>
          <w:rFonts w:eastAsia="MS Mincho"/>
          <w:sz w:val="24"/>
        </w:rPr>
        <w:t xml:space="preserve">” shall mean the amount set forth as such on the Term Sheet. </w:t>
      </w:r>
      <w:bookmarkEnd w:id="44"/>
    </w:p>
    <w:p w14:paraId="5A9A4035" w14:textId="77777777" w:rsidR="005C6384" w:rsidRDefault="005C6384">
      <w:pPr>
        <w:ind w:firstLine="720"/>
        <w:jc w:val="both"/>
        <w:rPr>
          <w:rFonts w:eastAsia="MS Mincho"/>
          <w:sz w:val="24"/>
        </w:rPr>
      </w:pPr>
    </w:p>
    <w:p w14:paraId="6A9E065F" w14:textId="77777777" w:rsidR="005C6384" w:rsidRDefault="005C6384">
      <w:pPr>
        <w:ind w:firstLine="720"/>
        <w:jc w:val="both"/>
        <w:rPr>
          <w:rFonts w:eastAsia="MS Mincho"/>
          <w:sz w:val="24"/>
        </w:rPr>
      </w:pPr>
      <w:bookmarkStart w:id="45" w:name="_DV_C800"/>
      <w:r>
        <w:rPr>
          <w:rFonts w:eastAsia="MS Mincho"/>
          <w:sz w:val="24"/>
        </w:rPr>
        <w:t>“</w:t>
      </w:r>
      <w:r>
        <w:rPr>
          <w:rFonts w:eastAsia="MS Mincho"/>
          <w:b/>
          <w:bCs/>
          <w:sz w:val="24"/>
        </w:rPr>
        <w:t>U.S. Contract Goods</w:t>
      </w:r>
      <w:r>
        <w:rPr>
          <w:rFonts w:eastAsia="MS Mincho"/>
          <w:sz w:val="24"/>
        </w:rPr>
        <w:t>” shall mean goods (a</w:t>
      </w:r>
      <w:bookmarkStart w:id="46" w:name="_DV_X577"/>
      <w:bookmarkStart w:id="47" w:name="_DV_C801"/>
      <w:bookmarkEnd w:id="45"/>
      <w:r>
        <w:rPr>
          <w:rFonts w:eastAsia="MS Mincho"/>
          <w:sz w:val="24"/>
        </w:rPr>
        <w:t>) purchased in the United States under a Supply Contract and exported from the United States to the Borrower’s Country and (</w:t>
      </w:r>
      <w:bookmarkStart w:id="48" w:name="_DV_C802"/>
      <w:bookmarkEnd w:id="46"/>
      <w:bookmarkEnd w:id="47"/>
      <w:r>
        <w:rPr>
          <w:rFonts w:eastAsia="MS Mincho"/>
          <w:sz w:val="24"/>
        </w:rPr>
        <w:t xml:space="preserve">b) </w:t>
      </w:r>
      <w:r w:rsidR="00B14362">
        <w:rPr>
          <w:rFonts w:eastAsia="MS Mincho"/>
          <w:sz w:val="24"/>
        </w:rPr>
        <w:t>specified in the Ex-Im Bank Approval</w:t>
      </w:r>
      <w:r>
        <w:rPr>
          <w:rFonts w:eastAsia="MS Mincho"/>
          <w:sz w:val="24"/>
        </w:rPr>
        <w:t xml:space="preserve">; </w:t>
      </w:r>
      <w:r>
        <w:rPr>
          <w:rFonts w:eastAsia="MS Mincho"/>
          <w:i/>
          <w:iCs/>
          <w:sz w:val="24"/>
        </w:rPr>
        <w:t xml:space="preserve">provided </w:t>
      </w:r>
      <w:r>
        <w:rPr>
          <w:rFonts w:eastAsia="MS Mincho"/>
          <w:sz w:val="24"/>
        </w:rPr>
        <w:t xml:space="preserve">that Ex-Im Bank shall determine what does and does not constitute </w:t>
      </w:r>
      <w:r>
        <w:rPr>
          <w:rFonts w:eastAsia="MS Mincho"/>
          <w:sz w:val="24"/>
        </w:rPr>
        <w:lastRenderedPageBreak/>
        <w:t xml:space="preserve">U.S. Contract Goods, and such determination, in the absence of manifest error, shall be conclusive and binding for all purposes. </w:t>
      </w:r>
      <w:bookmarkEnd w:id="48"/>
    </w:p>
    <w:p w14:paraId="4B67518A" w14:textId="77777777" w:rsidR="005C6384" w:rsidRDefault="005C6384">
      <w:pPr>
        <w:ind w:firstLine="720"/>
        <w:jc w:val="both"/>
        <w:rPr>
          <w:rFonts w:eastAsia="MS Mincho"/>
        </w:rPr>
      </w:pPr>
    </w:p>
    <w:p w14:paraId="55AFEB9B" w14:textId="77777777" w:rsidR="005C6384" w:rsidRDefault="005C6384">
      <w:pPr>
        <w:spacing w:after="240"/>
        <w:ind w:firstLine="720"/>
        <w:jc w:val="both"/>
        <w:rPr>
          <w:rFonts w:eastAsia="MS Mincho"/>
          <w:sz w:val="24"/>
        </w:rPr>
      </w:pPr>
      <w:bookmarkStart w:id="49" w:name="_DV_C803"/>
      <w:r>
        <w:rPr>
          <w:rFonts w:eastAsia="MS Mincho"/>
          <w:sz w:val="24"/>
          <w:lang w:val="en-GB"/>
        </w:rPr>
        <w:t>“</w:t>
      </w:r>
      <w:r>
        <w:rPr>
          <w:rFonts w:eastAsia="MS Mincho"/>
          <w:b/>
          <w:bCs/>
          <w:sz w:val="24"/>
          <w:lang w:val="en-GB"/>
        </w:rPr>
        <w:t>U.S. Contract Goods and Services</w:t>
      </w:r>
      <w:r>
        <w:rPr>
          <w:rFonts w:eastAsia="MS Mincho"/>
          <w:sz w:val="24"/>
          <w:lang w:val="en-GB"/>
        </w:rPr>
        <w:t>” shall mean U.S. Contract Goods and U.S. Contract Services.</w:t>
      </w:r>
      <w:r>
        <w:rPr>
          <w:rFonts w:eastAsia="MS Mincho"/>
          <w:sz w:val="24"/>
        </w:rPr>
        <w:t xml:space="preserve"> </w:t>
      </w:r>
      <w:bookmarkEnd w:id="49"/>
    </w:p>
    <w:p w14:paraId="58EE764B" w14:textId="77777777" w:rsidR="005C6384" w:rsidRDefault="005C6384">
      <w:pPr>
        <w:ind w:firstLine="720"/>
        <w:jc w:val="both"/>
        <w:rPr>
          <w:rFonts w:eastAsia="MS Mincho"/>
          <w:sz w:val="24"/>
        </w:rPr>
      </w:pPr>
      <w:bookmarkStart w:id="50" w:name="_DV_C804"/>
      <w:r>
        <w:rPr>
          <w:rFonts w:eastAsia="MS Mincho"/>
          <w:sz w:val="24"/>
        </w:rPr>
        <w:t>“</w:t>
      </w:r>
      <w:r>
        <w:rPr>
          <w:rFonts w:eastAsia="MS Mincho"/>
          <w:b/>
          <w:bCs/>
          <w:sz w:val="24"/>
        </w:rPr>
        <w:t>U.S. Contract Services</w:t>
      </w:r>
      <w:r>
        <w:rPr>
          <w:rFonts w:eastAsia="MS Mincho"/>
          <w:sz w:val="24"/>
        </w:rPr>
        <w:t>” shall mean services (including Ancillary Services) (a) performed by the Exporter (or Ancillary Services Provider) under a Supply Contract, and (b</w:t>
      </w:r>
      <w:bookmarkStart w:id="51" w:name="_DV_X753"/>
      <w:bookmarkStart w:id="52" w:name="_DV_C805"/>
      <w:bookmarkEnd w:id="50"/>
      <w:r>
        <w:rPr>
          <w:rFonts w:eastAsia="MS Mincho"/>
          <w:sz w:val="24"/>
        </w:rPr>
        <w:t xml:space="preserve">) listed in the </w:t>
      </w:r>
      <w:r w:rsidR="000F1AE0">
        <w:rPr>
          <w:rFonts w:eastAsia="MS Mincho"/>
          <w:sz w:val="24"/>
        </w:rPr>
        <w:t>Annex B</w:t>
      </w:r>
      <w:r>
        <w:rPr>
          <w:rFonts w:eastAsia="MS Mincho"/>
          <w:sz w:val="24"/>
        </w:rPr>
        <w:t xml:space="preserve"> </w:t>
      </w:r>
      <w:r w:rsidR="00A81F93">
        <w:rPr>
          <w:iCs/>
          <w:sz w:val="24"/>
        </w:rPr>
        <w:t>to the MGA</w:t>
      </w:r>
      <w:r w:rsidR="00A81F93">
        <w:rPr>
          <w:rFonts w:eastAsia="MS Mincho"/>
          <w:sz w:val="24"/>
        </w:rPr>
        <w:t xml:space="preserve"> </w:t>
      </w:r>
      <w:r>
        <w:rPr>
          <w:rFonts w:eastAsia="MS Mincho"/>
          <w:sz w:val="24"/>
        </w:rPr>
        <w:t xml:space="preserve">(excluding any services that qualify as Local Cost Goods and Services); </w:t>
      </w:r>
      <w:bookmarkStart w:id="53" w:name="_DV_C806"/>
      <w:bookmarkEnd w:id="51"/>
      <w:bookmarkEnd w:id="52"/>
      <w:r>
        <w:rPr>
          <w:rFonts w:eastAsia="MS Mincho"/>
          <w:i/>
          <w:iCs/>
          <w:sz w:val="24"/>
        </w:rPr>
        <w:t>provided</w:t>
      </w:r>
      <w:r>
        <w:rPr>
          <w:rFonts w:eastAsia="MS Mincho"/>
          <w:sz w:val="24"/>
        </w:rPr>
        <w:t>, that Ex-Im Bank shall determine what does and does not constitute U.S. Contract Services, and such determination, in the absence of manifest error, shall be conclusive and binding for all purposes.</w:t>
      </w:r>
      <w:bookmarkStart w:id="54" w:name="_DV_C807"/>
      <w:bookmarkEnd w:id="53"/>
      <w:r>
        <w:rPr>
          <w:rFonts w:eastAsia="MS Mincho"/>
          <w:sz w:val="24"/>
        </w:rPr>
        <w:t xml:space="preserve"> </w:t>
      </w:r>
      <w:bookmarkEnd w:id="54"/>
    </w:p>
    <w:p w14:paraId="4F3D050B" w14:textId="77777777" w:rsidR="005C6384" w:rsidRDefault="005C6384">
      <w:pPr>
        <w:jc w:val="both"/>
        <w:rPr>
          <w:rFonts w:eastAsia="MS Mincho"/>
          <w:sz w:val="24"/>
        </w:rPr>
      </w:pPr>
    </w:p>
    <w:p w14:paraId="72F7631D" w14:textId="77777777" w:rsidR="005C6384" w:rsidRDefault="005C6384">
      <w:pPr>
        <w:ind w:firstLine="720"/>
        <w:jc w:val="both"/>
        <w:rPr>
          <w:rFonts w:eastAsia="MS Mincho"/>
          <w:sz w:val="24"/>
        </w:rPr>
      </w:pPr>
      <w:bookmarkStart w:id="55" w:name="_DV_C809"/>
      <w:r>
        <w:rPr>
          <w:rFonts w:eastAsia="MS Mincho"/>
          <w:sz w:val="24"/>
        </w:rPr>
        <w:t>“</w:t>
      </w:r>
      <w:r>
        <w:rPr>
          <w:rFonts w:eastAsia="MS Mincho"/>
          <w:b/>
          <w:bCs/>
          <w:sz w:val="24"/>
        </w:rPr>
        <w:t>U.S. Dollars</w:t>
      </w:r>
      <w:r>
        <w:rPr>
          <w:rFonts w:eastAsia="MS Mincho"/>
          <w:sz w:val="24"/>
        </w:rPr>
        <w:t>,” or “</w:t>
      </w:r>
      <w:r>
        <w:rPr>
          <w:rFonts w:eastAsia="MS Mincho"/>
          <w:b/>
          <w:bCs/>
          <w:sz w:val="24"/>
        </w:rPr>
        <w:t>U.S.</w:t>
      </w:r>
      <w:bookmarkStart w:id="56" w:name="_DV_X529"/>
      <w:bookmarkStart w:id="57" w:name="_DV_C810"/>
      <w:bookmarkEnd w:id="55"/>
      <w:r>
        <w:rPr>
          <w:rFonts w:eastAsia="MS Mincho"/>
          <w:b/>
          <w:bCs/>
          <w:sz w:val="24"/>
        </w:rPr>
        <w:t xml:space="preserve"> $</w:t>
      </w:r>
      <w:r>
        <w:rPr>
          <w:rFonts w:eastAsia="MS Mincho"/>
          <w:sz w:val="24"/>
        </w:rPr>
        <w:t>” shall mean the lawful currency of the United States of America.</w:t>
      </w:r>
      <w:bookmarkEnd w:id="56"/>
      <w:bookmarkEnd w:id="57"/>
    </w:p>
    <w:p w14:paraId="17A253DC" w14:textId="77777777" w:rsidR="005C6384" w:rsidRDefault="005C6384">
      <w:pPr>
        <w:ind w:firstLine="720"/>
        <w:jc w:val="both"/>
        <w:rPr>
          <w:rFonts w:eastAsia="MS Mincho"/>
          <w:sz w:val="24"/>
        </w:rPr>
      </w:pPr>
    </w:p>
    <w:p w14:paraId="4977F05E" w14:textId="77777777" w:rsidR="005C6384" w:rsidRDefault="005C6384">
      <w:pPr>
        <w:ind w:firstLine="720"/>
        <w:jc w:val="both"/>
        <w:rPr>
          <w:rFonts w:eastAsia="MS Mincho"/>
          <w:sz w:val="24"/>
        </w:rPr>
      </w:pPr>
      <w:r>
        <w:rPr>
          <w:rFonts w:eastAsia="MS Mincho"/>
          <w:sz w:val="24"/>
        </w:rPr>
        <w:t>“</w:t>
      </w:r>
      <w:r>
        <w:rPr>
          <w:rFonts w:eastAsia="MS Mincho"/>
          <w:b/>
          <w:sz w:val="24"/>
        </w:rPr>
        <w:t>U.S. Federal Government Authority</w:t>
      </w:r>
      <w:r>
        <w:rPr>
          <w:rFonts w:eastAsia="MS Mincho"/>
          <w:sz w:val="24"/>
        </w:rPr>
        <w:t>” shall mean the federal government of the United States, including any agency, department or other administrative authority or instrumentality thereof.</w:t>
      </w:r>
    </w:p>
    <w:p w14:paraId="194D3100" w14:textId="77777777" w:rsidR="005C6384" w:rsidRDefault="005C6384">
      <w:pPr>
        <w:ind w:firstLine="720"/>
        <w:jc w:val="both"/>
        <w:rPr>
          <w:rFonts w:eastAsia="MS Mincho"/>
          <w:sz w:val="24"/>
        </w:rPr>
      </w:pPr>
    </w:p>
    <w:p w14:paraId="415D813A" w14:textId="77777777" w:rsidR="005C6384" w:rsidRDefault="005C6384">
      <w:pPr>
        <w:ind w:firstLine="720"/>
        <w:jc w:val="both"/>
        <w:rPr>
          <w:sz w:val="24"/>
        </w:rPr>
      </w:pPr>
      <w:r>
        <w:rPr>
          <w:sz w:val="24"/>
        </w:rPr>
        <w:t>“</w:t>
      </w:r>
      <w:r>
        <w:rPr>
          <w:b/>
          <w:sz w:val="24"/>
        </w:rPr>
        <w:t>U.S. Treasury Rate</w:t>
      </w:r>
      <w:r>
        <w:rPr>
          <w:sz w:val="24"/>
        </w:rPr>
        <w:t>” shall have the meaning set forth in Section 6.02(b)(ii).</w:t>
      </w:r>
    </w:p>
    <w:p w14:paraId="3B3358B3" w14:textId="77777777" w:rsidR="005C6384" w:rsidRDefault="005C6384">
      <w:pPr>
        <w:jc w:val="both"/>
        <w:rPr>
          <w:sz w:val="24"/>
        </w:rPr>
      </w:pPr>
    </w:p>
    <w:p w14:paraId="3BDEA192" w14:textId="77777777" w:rsidR="005C6384" w:rsidRDefault="005C6384">
      <w:pPr>
        <w:ind w:firstLine="720"/>
        <w:jc w:val="both"/>
        <w:rPr>
          <w:sz w:val="24"/>
        </w:rPr>
      </w:pPr>
      <w:r>
        <w:rPr>
          <w:sz w:val="24"/>
        </w:rPr>
        <w:t>“</w:t>
      </w:r>
      <w:r>
        <w:rPr>
          <w:b/>
          <w:sz w:val="24"/>
        </w:rPr>
        <w:t>Utilization</w:t>
      </w:r>
      <w:r>
        <w:rPr>
          <w:sz w:val="24"/>
        </w:rPr>
        <w:t>” shall mean either: (a) the making of a Reimbursement; or (b) the making of a Direct Disbursement; or (c) the issuance of a Letter of Credit.</w:t>
      </w:r>
    </w:p>
    <w:p w14:paraId="66E93002" w14:textId="77777777" w:rsidR="005C6384" w:rsidRDefault="005C6384">
      <w:pPr>
        <w:jc w:val="both"/>
        <w:rPr>
          <w:sz w:val="24"/>
        </w:rPr>
      </w:pPr>
    </w:p>
    <w:p w14:paraId="1AE3B1FE" w14:textId="77777777" w:rsidR="005C6384" w:rsidRDefault="005C6384">
      <w:pPr>
        <w:ind w:firstLine="720"/>
        <w:jc w:val="both"/>
        <w:rPr>
          <w:rFonts w:eastAsia="MS Mincho"/>
          <w:sz w:val="24"/>
        </w:rPr>
      </w:pPr>
      <w:bookmarkStart w:id="58" w:name="_DV_C830"/>
      <w:r>
        <w:rPr>
          <w:rFonts w:eastAsia="MS Mincho"/>
          <w:sz w:val="24"/>
        </w:rPr>
        <w:t>“</w:t>
      </w:r>
      <w:r>
        <w:rPr>
          <w:rFonts w:eastAsia="MS Mincho"/>
          <w:b/>
          <w:bCs/>
          <w:sz w:val="24"/>
        </w:rPr>
        <w:t>Utilization Procedures</w:t>
      </w:r>
      <w:r>
        <w:rPr>
          <w:rFonts w:eastAsia="MS Mincho"/>
          <w:sz w:val="24"/>
        </w:rPr>
        <w:t>” shall mean the utilization procedures set forth in Annex B.</w:t>
      </w:r>
      <w:bookmarkEnd w:id="58"/>
    </w:p>
    <w:p w14:paraId="2C301B04" w14:textId="77777777" w:rsidR="000F2BAB" w:rsidRDefault="000F2BAB">
      <w:pPr>
        <w:ind w:firstLine="720"/>
        <w:jc w:val="both"/>
        <w:rPr>
          <w:rFonts w:eastAsia="MS Mincho"/>
          <w:sz w:val="24"/>
        </w:rPr>
      </w:pPr>
    </w:p>
    <w:p w14:paraId="4C8935B4" w14:textId="77777777" w:rsidR="005C6384" w:rsidRDefault="005C6384">
      <w:pPr>
        <w:jc w:val="both"/>
        <w:rPr>
          <w:sz w:val="24"/>
        </w:rPr>
      </w:pPr>
    </w:p>
    <w:p w14:paraId="46DE1EA5" w14:textId="77777777" w:rsidR="005C6384" w:rsidRDefault="005C6384">
      <w:pPr>
        <w:keepNext/>
        <w:ind w:firstLine="720"/>
        <w:jc w:val="both"/>
        <w:rPr>
          <w:sz w:val="24"/>
        </w:rPr>
      </w:pPr>
      <w:r>
        <w:rPr>
          <w:sz w:val="24"/>
        </w:rPr>
        <w:t>1.02</w:t>
      </w:r>
      <w:r>
        <w:rPr>
          <w:sz w:val="24"/>
        </w:rPr>
        <w:tab/>
      </w:r>
      <w:r>
        <w:rPr>
          <w:sz w:val="24"/>
          <w:u w:val="single"/>
        </w:rPr>
        <w:t>Principles of Construction</w:t>
      </w:r>
      <w:r>
        <w:rPr>
          <w:sz w:val="24"/>
          <w:u w:val="single"/>
        </w:rPr>
        <w:fldChar w:fldCharType="begin"/>
      </w:r>
      <w:r>
        <w:rPr>
          <w:sz w:val="24"/>
          <w:u w:val="single"/>
        </w:rPr>
        <w:instrText>tc \l2 “</w:instrText>
      </w:r>
      <w:bookmarkStart w:id="59" w:name="_Toc15986246"/>
      <w:r>
        <w:rPr>
          <w:sz w:val="24"/>
        </w:rPr>
        <w:instrText>1.02</w:instrText>
      </w:r>
      <w:r>
        <w:rPr>
          <w:sz w:val="24"/>
        </w:rPr>
        <w:tab/>
      </w:r>
      <w:r>
        <w:rPr>
          <w:sz w:val="24"/>
          <w:u w:val="single"/>
        </w:rPr>
        <w:instrText>Principles of Construction</w:instrText>
      </w:r>
      <w:bookmarkEnd w:id="59"/>
      <w:r>
        <w:rPr>
          <w:sz w:val="24"/>
          <w:u w:val="single"/>
        </w:rPr>
        <w:fldChar w:fldCharType="end"/>
      </w:r>
      <w:r>
        <w:rPr>
          <w:sz w:val="24"/>
        </w:rPr>
        <w:t>.</w:t>
      </w:r>
    </w:p>
    <w:p w14:paraId="524A7B21" w14:textId="77777777" w:rsidR="005C6384" w:rsidRDefault="005C6384">
      <w:pPr>
        <w:keepNext/>
        <w:jc w:val="both"/>
        <w:rPr>
          <w:sz w:val="24"/>
        </w:rPr>
      </w:pPr>
    </w:p>
    <w:p w14:paraId="0E627D01" w14:textId="77777777" w:rsidR="005C6384" w:rsidRDefault="005C6384">
      <w:pPr>
        <w:keepNext/>
        <w:ind w:firstLine="720"/>
        <w:jc w:val="both"/>
        <w:rPr>
          <w:sz w:val="24"/>
        </w:rPr>
      </w:pPr>
      <w:r>
        <w:rPr>
          <w:sz w:val="24"/>
        </w:rPr>
        <w:t>(a)</w:t>
      </w:r>
      <w:r>
        <w:rPr>
          <w:sz w:val="24"/>
        </w:rPr>
        <w:tab/>
        <w:t>The meanings set forth for defined terms in Section 1.01 or elsewhere in this Agreement shall be equally applicable to both the singular and plural forms of the terms defined.</w:t>
      </w:r>
    </w:p>
    <w:p w14:paraId="736244EF" w14:textId="77777777" w:rsidR="005C6384" w:rsidRDefault="005C6384">
      <w:pPr>
        <w:keepNext/>
        <w:jc w:val="both"/>
        <w:rPr>
          <w:sz w:val="24"/>
        </w:rPr>
      </w:pPr>
    </w:p>
    <w:p w14:paraId="1BFB8029" w14:textId="77777777" w:rsidR="005C6384" w:rsidRDefault="005C6384">
      <w:pPr>
        <w:ind w:firstLine="720"/>
        <w:jc w:val="both"/>
        <w:rPr>
          <w:sz w:val="24"/>
        </w:rPr>
      </w:pPr>
      <w:r>
        <w:rPr>
          <w:sz w:val="24"/>
        </w:rPr>
        <w:t>(b)</w:t>
      </w:r>
      <w:r>
        <w:rPr>
          <w:sz w:val="24"/>
        </w:rPr>
        <w:tab/>
        <w:t>Unless otherwise specified, all references in this Agreement to Sections, Term Sheets, Annexes, Exhibits, and Schedules are to Sections, Term Sheets, Annexes, Exhibits, and Schedules in or to this Agreement.</w:t>
      </w:r>
    </w:p>
    <w:p w14:paraId="1A7057C6" w14:textId="77777777" w:rsidR="005C6384" w:rsidRDefault="005C6384">
      <w:pPr>
        <w:jc w:val="both"/>
        <w:rPr>
          <w:sz w:val="24"/>
        </w:rPr>
      </w:pPr>
    </w:p>
    <w:p w14:paraId="62E40737" w14:textId="77777777" w:rsidR="005C6384" w:rsidRDefault="005C6384">
      <w:pPr>
        <w:ind w:firstLine="720"/>
        <w:jc w:val="both"/>
        <w:rPr>
          <w:sz w:val="24"/>
        </w:rPr>
      </w:pPr>
      <w:r>
        <w:rPr>
          <w:sz w:val="24"/>
        </w:rPr>
        <w:t>(c)</w:t>
      </w:r>
      <w:r>
        <w:rPr>
          <w:sz w:val="24"/>
        </w:rPr>
        <w:tab/>
        <w:t>The headings of the Sections in this Agreement are included for convenience only and shall not in any way affect the meaning or construction of any provision of this Agreement.</w:t>
      </w:r>
    </w:p>
    <w:p w14:paraId="60F5C356" w14:textId="77777777" w:rsidR="005C6384" w:rsidRDefault="005C6384">
      <w:pPr>
        <w:jc w:val="both"/>
        <w:rPr>
          <w:sz w:val="24"/>
        </w:rPr>
      </w:pPr>
    </w:p>
    <w:p w14:paraId="4F53ABD5" w14:textId="77777777" w:rsidR="005C6384" w:rsidRDefault="005C6384">
      <w:pPr>
        <w:ind w:firstLine="720"/>
        <w:jc w:val="both"/>
        <w:rPr>
          <w:rFonts w:eastAsia="MS Mincho"/>
          <w:sz w:val="24"/>
        </w:rPr>
      </w:pPr>
      <w:bookmarkStart w:id="60" w:name="_DV_C834"/>
      <w:r>
        <w:rPr>
          <w:rFonts w:eastAsia="MS Mincho"/>
          <w:sz w:val="24"/>
        </w:rPr>
        <w:t>(d)</w:t>
      </w:r>
      <w:r>
        <w:rPr>
          <w:rFonts w:eastAsia="MS Mincho"/>
          <w:sz w:val="24"/>
        </w:rPr>
        <w:tab/>
        <w:t>In the event of any discrepancy between the provisions of Sections 1 through 13 of this Agreement and the provisions of the Term Sheet forming a part of this Agreement, the applicable provisions of Sections 1 through 13 shall prevail.</w:t>
      </w:r>
      <w:bookmarkEnd w:id="60"/>
      <w:r w:rsidR="00B56B94">
        <w:rPr>
          <w:rFonts w:eastAsia="MS Mincho"/>
          <w:sz w:val="24"/>
        </w:rPr>
        <w:t xml:space="preserve"> In the event of a discrepancy between this Agreement and </w:t>
      </w:r>
      <w:r w:rsidR="000945C3">
        <w:rPr>
          <w:rFonts w:eastAsia="MS Mincho"/>
          <w:sz w:val="24"/>
        </w:rPr>
        <w:t xml:space="preserve">a </w:t>
      </w:r>
      <w:r w:rsidR="00B56B94">
        <w:rPr>
          <w:rFonts w:eastAsia="MS Mincho"/>
          <w:sz w:val="24"/>
        </w:rPr>
        <w:t>Note</w:t>
      </w:r>
      <w:r w:rsidR="000945C3">
        <w:rPr>
          <w:rFonts w:eastAsia="MS Mincho"/>
          <w:sz w:val="24"/>
        </w:rPr>
        <w:t>,</w:t>
      </w:r>
      <w:r w:rsidR="00B56B94">
        <w:rPr>
          <w:rFonts w:eastAsia="MS Mincho"/>
          <w:sz w:val="24"/>
        </w:rPr>
        <w:t xml:space="preserve"> the Note shall prevail.</w:t>
      </w:r>
    </w:p>
    <w:p w14:paraId="57F3F24E" w14:textId="77777777" w:rsidR="005C6384" w:rsidRDefault="005C6384">
      <w:pPr>
        <w:ind w:firstLine="720"/>
        <w:jc w:val="both"/>
        <w:rPr>
          <w:rFonts w:eastAsia="MS Mincho"/>
          <w:sz w:val="24"/>
        </w:rPr>
      </w:pPr>
    </w:p>
    <w:p w14:paraId="44A371B4" w14:textId="77777777" w:rsidR="005C6384" w:rsidRDefault="005C6384">
      <w:pPr>
        <w:ind w:firstLine="720"/>
        <w:jc w:val="both"/>
        <w:rPr>
          <w:rFonts w:eastAsia="MS Mincho"/>
          <w:sz w:val="24"/>
        </w:rPr>
      </w:pPr>
      <w:r>
        <w:rPr>
          <w:rFonts w:eastAsia="MS Mincho"/>
          <w:sz w:val="24"/>
        </w:rPr>
        <w:t>(e)</w:t>
      </w:r>
      <w:r>
        <w:rPr>
          <w:rFonts w:eastAsia="MS Mincho"/>
          <w:sz w:val="24"/>
        </w:rPr>
        <w:tab/>
        <w:t>Acknowledging that the parties hereto have participated jointly in the negotiation and drafting of this Agreement, if any ambiguity or question of intent or interpretation arises as to any aspect of this Agreement, then this Agreement will be construed as if drafted jointly by each of the parties hereto and no presumption or burden of proof will arise favoring or disfavoring any party by virtue of the authorship of any provision of this Agreement.</w:t>
      </w:r>
      <w:r>
        <w:rPr>
          <w:rFonts w:eastAsia="MS Mincho"/>
          <w:sz w:val="24"/>
        </w:rPr>
        <w:tab/>
      </w:r>
    </w:p>
    <w:p w14:paraId="4D4DD849" w14:textId="77777777" w:rsidR="00583F57" w:rsidRDefault="00583F57">
      <w:pPr>
        <w:ind w:firstLine="720"/>
        <w:jc w:val="both"/>
        <w:rPr>
          <w:rFonts w:eastAsia="MS Mincho"/>
          <w:sz w:val="24"/>
        </w:rPr>
      </w:pPr>
    </w:p>
    <w:p w14:paraId="3E6F56D0" w14:textId="77777777" w:rsidR="00583F57" w:rsidRDefault="00583F57">
      <w:pPr>
        <w:ind w:firstLine="720"/>
        <w:jc w:val="both"/>
        <w:rPr>
          <w:rFonts w:eastAsia="MS Mincho"/>
          <w:sz w:val="24"/>
        </w:rPr>
      </w:pPr>
      <w:r>
        <w:rPr>
          <w:rFonts w:eastAsia="MS Mincho"/>
          <w:sz w:val="24"/>
        </w:rPr>
        <w:t xml:space="preserve">(f) </w:t>
      </w:r>
      <w:r>
        <w:rPr>
          <w:rFonts w:eastAsia="MS Mincho"/>
          <w:sz w:val="24"/>
        </w:rPr>
        <w:tab/>
        <w:t xml:space="preserve">All references to any of the parties hereto shall be deemed to include their </w:t>
      </w:r>
      <w:r w:rsidR="005D6241">
        <w:rPr>
          <w:rFonts w:eastAsia="MS Mincho"/>
          <w:sz w:val="24"/>
        </w:rPr>
        <w:t xml:space="preserve">transferees </w:t>
      </w:r>
      <w:r>
        <w:rPr>
          <w:rFonts w:eastAsia="MS Mincho"/>
          <w:sz w:val="24"/>
        </w:rPr>
        <w:t>and assignees.</w:t>
      </w:r>
    </w:p>
    <w:p w14:paraId="506251C9" w14:textId="77777777" w:rsidR="006A329B" w:rsidRDefault="006A329B">
      <w:pPr>
        <w:ind w:firstLine="720"/>
        <w:jc w:val="both"/>
        <w:rPr>
          <w:rFonts w:eastAsia="MS Mincho"/>
          <w:sz w:val="24"/>
        </w:rPr>
      </w:pPr>
    </w:p>
    <w:p w14:paraId="66E87F42" w14:textId="77777777" w:rsidR="006A329B" w:rsidRPr="006A329B" w:rsidRDefault="006A329B" w:rsidP="006A329B">
      <w:pPr>
        <w:ind w:firstLine="720"/>
        <w:jc w:val="both"/>
        <w:rPr>
          <w:sz w:val="24"/>
        </w:rPr>
      </w:pPr>
      <w:r w:rsidRPr="006A329B">
        <w:rPr>
          <w:rFonts w:eastAsia="MS Mincho"/>
          <w:sz w:val="24"/>
        </w:rPr>
        <w:t>(g)</w:t>
      </w:r>
      <w:r w:rsidRPr="006A329B">
        <w:rPr>
          <w:rFonts w:eastAsia="MS Mincho"/>
          <w:sz w:val="24"/>
        </w:rPr>
        <w:tab/>
      </w:r>
      <w:r w:rsidRPr="006A329B">
        <w:rPr>
          <w:sz w:val="24"/>
        </w:rPr>
        <w:t>The term “including” is not limiting and means “</w:t>
      </w:r>
      <w:r>
        <w:rPr>
          <w:sz w:val="24"/>
        </w:rPr>
        <w:t>including</w:t>
      </w:r>
      <w:r w:rsidRPr="006A329B">
        <w:rPr>
          <w:sz w:val="24"/>
        </w:rPr>
        <w:t xml:space="preserve"> limitation”.</w:t>
      </w:r>
    </w:p>
    <w:p w14:paraId="0066EEC2" w14:textId="77777777" w:rsidR="006A329B" w:rsidRPr="006A329B" w:rsidRDefault="006A329B" w:rsidP="006A329B">
      <w:pPr>
        <w:ind w:firstLine="720"/>
        <w:jc w:val="both"/>
        <w:rPr>
          <w:sz w:val="24"/>
        </w:rPr>
      </w:pPr>
    </w:p>
    <w:p w14:paraId="07E22B8C" w14:textId="77777777" w:rsidR="006A329B" w:rsidRPr="006A329B" w:rsidRDefault="006A329B" w:rsidP="006A329B">
      <w:pPr>
        <w:ind w:firstLine="720"/>
        <w:jc w:val="both"/>
        <w:rPr>
          <w:rFonts w:eastAsia="MS Mincho"/>
          <w:sz w:val="24"/>
        </w:rPr>
      </w:pPr>
      <w:r w:rsidRPr="006A329B">
        <w:rPr>
          <w:sz w:val="24"/>
        </w:rPr>
        <w:t>(h)</w:t>
      </w:r>
      <w:r w:rsidRPr="006A329B">
        <w:rPr>
          <w:rFonts w:eastAsia="MS Mincho"/>
          <w:sz w:val="24"/>
        </w:rPr>
        <w:tab/>
      </w:r>
      <w:r w:rsidRPr="006A329B">
        <w:rPr>
          <w:sz w:val="24"/>
        </w:rPr>
        <w:t>The words “hereof”, “herein” and “hereunder” and words of similar import used in any Credit Document shall refer to such Credit Document as a whole and not to any particular provision thereof, and Section, Annex, Schedule and Exhibit references therein are to such Credit Document unless otherwise specified.</w:t>
      </w:r>
    </w:p>
    <w:p w14:paraId="0AAD4DA4" w14:textId="77777777" w:rsidR="005C6384" w:rsidRDefault="005C6384">
      <w:pPr>
        <w:jc w:val="both"/>
        <w:rPr>
          <w:sz w:val="24"/>
        </w:rPr>
      </w:pPr>
    </w:p>
    <w:p w14:paraId="35883BC6" w14:textId="77777777" w:rsidR="005C6384" w:rsidRDefault="005C6384">
      <w:pPr>
        <w:keepNext/>
        <w:tabs>
          <w:tab w:val="center" w:pos="4680"/>
        </w:tabs>
        <w:jc w:val="both"/>
        <w:rPr>
          <w:sz w:val="24"/>
        </w:rPr>
      </w:pPr>
      <w:r>
        <w:rPr>
          <w:sz w:val="24"/>
        </w:rPr>
        <w:tab/>
        <w:t>SECTION 2.  THE CREDIT</w:t>
      </w:r>
      <w:r>
        <w:rPr>
          <w:sz w:val="24"/>
        </w:rPr>
        <w:fldChar w:fldCharType="begin"/>
      </w:r>
      <w:r>
        <w:rPr>
          <w:sz w:val="24"/>
        </w:rPr>
        <w:instrText>tc \l1 “</w:instrText>
      </w:r>
      <w:bookmarkStart w:id="61" w:name="_Toc15986247"/>
      <w:r>
        <w:rPr>
          <w:sz w:val="24"/>
        </w:rPr>
        <w:instrText>SECTION 2.  THE CREDIT</w:instrText>
      </w:r>
      <w:bookmarkEnd w:id="61"/>
      <w:r>
        <w:rPr>
          <w:sz w:val="24"/>
        </w:rPr>
        <w:fldChar w:fldCharType="end"/>
      </w:r>
    </w:p>
    <w:p w14:paraId="4669F625" w14:textId="77777777" w:rsidR="005C6384" w:rsidRDefault="005C6384">
      <w:pPr>
        <w:keepNext/>
        <w:jc w:val="both"/>
        <w:rPr>
          <w:sz w:val="24"/>
        </w:rPr>
      </w:pPr>
    </w:p>
    <w:p w14:paraId="6A14CCDE" w14:textId="77777777" w:rsidR="005C6384" w:rsidRDefault="005C6384">
      <w:pPr>
        <w:ind w:firstLine="720"/>
        <w:jc w:val="both"/>
        <w:rPr>
          <w:sz w:val="24"/>
        </w:rPr>
      </w:pPr>
      <w:r>
        <w:rPr>
          <w:sz w:val="24"/>
        </w:rPr>
        <w:t>2.01</w:t>
      </w:r>
      <w:r>
        <w:rPr>
          <w:sz w:val="24"/>
        </w:rPr>
        <w:tab/>
      </w:r>
      <w:r>
        <w:rPr>
          <w:sz w:val="24"/>
          <w:u w:val="single"/>
        </w:rPr>
        <w:t>Amount</w:t>
      </w:r>
      <w:r>
        <w:rPr>
          <w:sz w:val="24"/>
          <w:u w:val="single"/>
        </w:rPr>
        <w:fldChar w:fldCharType="begin"/>
      </w:r>
      <w:r>
        <w:rPr>
          <w:sz w:val="24"/>
          <w:u w:val="single"/>
        </w:rPr>
        <w:instrText>tc \l2 “</w:instrText>
      </w:r>
      <w:bookmarkStart w:id="62" w:name="_Toc15986248"/>
      <w:r>
        <w:rPr>
          <w:sz w:val="24"/>
        </w:rPr>
        <w:instrText>2.01</w:instrText>
      </w:r>
      <w:r>
        <w:rPr>
          <w:sz w:val="24"/>
        </w:rPr>
        <w:tab/>
      </w:r>
      <w:r>
        <w:rPr>
          <w:sz w:val="24"/>
          <w:u w:val="single"/>
        </w:rPr>
        <w:instrText>Amount</w:instrText>
      </w:r>
      <w:bookmarkEnd w:id="62"/>
      <w:r>
        <w:rPr>
          <w:sz w:val="24"/>
          <w:u w:val="single"/>
        </w:rPr>
        <w:fldChar w:fldCharType="end"/>
      </w:r>
      <w:r>
        <w:rPr>
          <w:sz w:val="24"/>
        </w:rPr>
        <w:t xml:space="preserve">.  The Lender hereby establishes the Credit, upon the terms and conditions set forth in this Agreement, in favor of the Borrower in an aggregate amount not to exceed the “Credit Amount” specified in the Term Sheet.  The Credit is for the purpose of enabling the Borrower to finance: </w:t>
      </w:r>
    </w:p>
    <w:p w14:paraId="3B046246" w14:textId="77777777" w:rsidR="005C6384" w:rsidRDefault="005C6384">
      <w:pPr>
        <w:ind w:firstLine="720"/>
        <w:jc w:val="both"/>
        <w:rPr>
          <w:sz w:val="24"/>
        </w:rPr>
      </w:pPr>
    </w:p>
    <w:p w14:paraId="323AFA69" w14:textId="77777777" w:rsidR="005C6384" w:rsidRDefault="005C6384">
      <w:pPr>
        <w:ind w:firstLine="720"/>
        <w:jc w:val="both"/>
        <w:rPr>
          <w:sz w:val="24"/>
        </w:rPr>
      </w:pPr>
      <w:r>
        <w:rPr>
          <w:sz w:val="24"/>
        </w:rPr>
        <w:t>(a)</w:t>
      </w:r>
      <w:r>
        <w:rPr>
          <w:sz w:val="24"/>
        </w:rPr>
        <w:tab/>
        <w:t xml:space="preserve">in an aggregate amount not to exceed the U.S. Contract Financed Portion Amount, the U.S. Contract Financed Portion of the costs incurred on or after the Initial Eligibility Date by the Borrower for the purchase of U.S. Contract Goods and/or U.S. Contract Services; </w:t>
      </w:r>
    </w:p>
    <w:p w14:paraId="1BA565F7" w14:textId="77777777" w:rsidR="005C6384" w:rsidRDefault="005C6384">
      <w:pPr>
        <w:ind w:firstLine="720"/>
        <w:jc w:val="both"/>
        <w:rPr>
          <w:sz w:val="24"/>
        </w:rPr>
      </w:pPr>
    </w:p>
    <w:p w14:paraId="334563B6" w14:textId="77777777" w:rsidR="005C6384" w:rsidRDefault="005C6384">
      <w:pPr>
        <w:ind w:firstLine="720"/>
        <w:jc w:val="both"/>
        <w:rPr>
          <w:sz w:val="24"/>
        </w:rPr>
      </w:pPr>
      <w:r>
        <w:rPr>
          <w:bCs/>
          <w:sz w:val="24"/>
        </w:rPr>
        <w:t>(b)</w:t>
      </w:r>
      <w:r>
        <w:rPr>
          <w:bCs/>
          <w:sz w:val="24"/>
        </w:rPr>
        <w:tab/>
        <w:t>in an aggregate amount not to exceed the Local Cost Financed Portion Amount, the Local Cost Financed Portion of the costs incurred on or after the Initial Eligibility Date by the Borrower for the purchase of the Local Cost Goods and Services;</w:t>
      </w:r>
      <w:r>
        <w:rPr>
          <w:sz w:val="24"/>
        </w:rPr>
        <w:t xml:space="preserve"> and </w:t>
      </w:r>
    </w:p>
    <w:p w14:paraId="080F12B0" w14:textId="77777777" w:rsidR="005C6384" w:rsidRDefault="005C6384">
      <w:pPr>
        <w:ind w:firstLine="720"/>
        <w:jc w:val="both"/>
        <w:rPr>
          <w:sz w:val="24"/>
        </w:rPr>
      </w:pPr>
    </w:p>
    <w:p w14:paraId="454CAE0C" w14:textId="77777777" w:rsidR="005C6384" w:rsidRDefault="005C6384">
      <w:pPr>
        <w:ind w:firstLine="720"/>
        <w:jc w:val="both"/>
        <w:rPr>
          <w:sz w:val="24"/>
        </w:rPr>
      </w:pPr>
      <w:r>
        <w:rPr>
          <w:sz w:val="24"/>
        </w:rPr>
        <w:t>(c)</w:t>
      </w:r>
      <w:r>
        <w:rPr>
          <w:sz w:val="24"/>
        </w:rPr>
        <w:tab/>
        <w:t xml:space="preserve">in an aggregate amount not to exceed the Exposure Fee Amount, the Exposure Fee payable on the Financed Portion.  </w:t>
      </w:r>
    </w:p>
    <w:p w14:paraId="29BDE079" w14:textId="77777777" w:rsidR="005C6384" w:rsidRDefault="005C6384">
      <w:pPr>
        <w:jc w:val="both"/>
        <w:rPr>
          <w:sz w:val="24"/>
        </w:rPr>
      </w:pPr>
    </w:p>
    <w:p w14:paraId="74593AD3" w14:textId="77777777" w:rsidR="005C6384" w:rsidRDefault="005C6384">
      <w:pPr>
        <w:ind w:firstLine="720"/>
        <w:jc w:val="both"/>
        <w:rPr>
          <w:sz w:val="24"/>
        </w:rPr>
      </w:pPr>
      <w:r>
        <w:rPr>
          <w:sz w:val="24"/>
        </w:rPr>
        <w:t>2.02</w:t>
      </w:r>
      <w:r>
        <w:rPr>
          <w:sz w:val="24"/>
        </w:rPr>
        <w:tab/>
      </w:r>
      <w:r>
        <w:rPr>
          <w:sz w:val="24"/>
          <w:u w:val="single"/>
        </w:rPr>
        <w:t>Availability</w:t>
      </w:r>
      <w:r>
        <w:rPr>
          <w:sz w:val="24"/>
          <w:u w:val="single"/>
        </w:rPr>
        <w:fldChar w:fldCharType="begin"/>
      </w:r>
      <w:r>
        <w:rPr>
          <w:sz w:val="24"/>
          <w:u w:val="single"/>
        </w:rPr>
        <w:instrText>tc \l2 “</w:instrText>
      </w:r>
      <w:bookmarkStart w:id="63" w:name="_Toc15986249"/>
      <w:r>
        <w:rPr>
          <w:sz w:val="24"/>
        </w:rPr>
        <w:instrText>2.02</w:instrText>
      </w:r>
      <w:r>
        <w:rPr>
          <w:sz w:val="24"/>
        </w:rPr>
        <w:tab/>
      </w:r>
      <w:r>
        <w:rPr>
          <w:sz w:val="24"/>
          <w:u w:val="single"/>
        </w:rPr>
        <w:instrText>Availability</w:instrText>
      </w:r>
      <w:bookmarkEnd w:id="63"/>
      <w:r>
        <w:rPr>
          <w:sz w:val="24"/>
          <w:u w:val="single"/>
        </w:rPr>
        <w:fldChar w:fldCharType="end"/>
      </w:r>
      <w:r>
        <w:rPr>
          <w:sz w:val="24"/>
        </w:rPr>
        <w:t xml:space="preserve">.  Subject to the terms and conditions provided herein, </w:t>
      </w:r>
      <w:r w:rsidR="006A329B">
        <w:rPr>
          <w:sz w:val="24"/>
        </w:rPr>
        <w:t>including</w:t>
      </w:r>
      <w:r>
        <w:rPr>
          <w:sz w:val="24"/>
        </w:rPr>
        <w:t xml:space="preserve"> the conditions set forth in Section 7, Disbursements under the Credit may be made up to and including</w:t>
      </w:r>
      <w:r w:rsidR="007646E9">
        <w:rPr>
          <w:sz w:val="24"/>
        </w:rPr>
        <w:t xml:space="preserve"> </w:t>
      </w:r>
      <w:r>
        <w:rPr>
          <w:sz w:val="24"/>
        </w:rPr>
        <w:t xml:space="preserve">the Final Disbursement Date.  </w:t>
      </w:r>
    </w:p>
    <w:p w14:paraId="1E32ABB0" w14:textId="77777777" w:rsidR="005C6384" w:rsidRDefault="005C6384">
      <w:pPr>
        <w:jc w:val="both"/>
        <w:rPr>
          <w:sz w:val="24"/>
        </w:rPr>
      </w:pPr>
    </w:p>
    <w:p w14:paraId="18F13C4E" w14:textId="77777777" w:rsidR="005C6384" w:rsidRDefault="005C6384">
      <w:pPr>
        <w:ind w:firstLine="720"/>
        <w:jc w:val="both"/>
        <w:rPr>
          <w:rFonts w:eastAsia="MS Mincho"/>
          <w:sz w:val="24"/>
        </w:rPr>
      </w:pPr>
      <w:bookmarkStart w:id="64" w:name="_DV_C871"/>
      <w:r>
        <w:rPr>
          <w:rFonts w:eastAsia="MS Mincho"/>
          <w:sz w:val="24"/>
        </w:rPr>
        <w:t xml:space="preserve">2.03 </w:t>
      </w:r>
      <w:r>
        <w:rPr>
          <w:rFonts w:eastAsia="MS Mincho"/>
          <w:sz w:val="24"/>
        </w:rPr>
        <w:tab/>
      </w:r>
      <w:r>
        <w:rPr>
          <w:rFonts w:eastAsia="MS Mincho"/>
          <w:sz w:val="24"/>
          <w:u w:val="single"/>
        </w:rPr>
        <w:t>Deemed Date for Certain Costs</w:t>
      </w:r>
      <w:bookmarkEnd w:id="64"/>
      <w:r>
        <w:rPr>
          <w:rFonts w:eastAsia="MS Mincho"/>
          <w:sz w:val="24"/>
        </w:rPr>
        <w:fldChar w:fldCharType="begin"/>
      </w:r>
      <w:r>
        <w:rPr>
          <w:rFonts w:eastAsia="MS Mincho"/>
          <w:sz w:val="24"/>
        </w:rPr>
        <w:instrText>tc “</w:instrText>
      </w:r>
      <w:bookmarkStart w:id="65" w:name="_Toc84409023"/>
      <w:bookmarkStart w:id="66" w:name="_Toc84670634"/>
      <w:bookmarkStart w:id="67" w:name="_Toc129075206"/>
      <w:bookmarkStart w:id="68" w:name="_Toc15986250"/>
      <w:r>
        <w:rPr>
          <w:rFonts w:eastAsia="MS Mincho"/>
          <w:sz w:val="24"/>
        </w:rPr>
        <w:instrText>2.03</w:instrText>
      </w:r>
      <w:r>
        <w:rPr>
          <w:rFonts w:eastAsia="MS Mincho"/>
          <w:sz w:val="24"/>
        </w:rPr>
        <w:tab/>
        <w:instrText>Deemed Date for Certain Costs</w:instrText>
      </w:r>
      <w:bookmarkEnd w:id="65"/>
      <w:bookmarkEnd w:id="66"/>
      <w:bookmarkEnd w:id="67"/>
      <w:bookmarkEnd w:id="68"/>
      <w:r>
        <w:rPr>
          <w:rFonts w:eastAsia="MS Mincho"/>
          <w:sz w:val="24"/>
        </w:rPr>
        <w:instrText>” \l 2</w:instrText>
      </w:r>
      <w:r>
        <w:rPr>
          <w:rFonts w:eastAsia="MS Mincho"/>
          <w:sz w:val="24"/>
        </w:rPr>
        <w:fldChar w:fldCharType="end"/>
      </w:r>
      <w:bookmarkStart w:id="69" w:name="_DV_C872"/>
      <w:r>
        <w:rPr>
          <w:rFonts w:eastAsia="MS Mincho"/>
          <w:sz w:val="24"/>
        </w:rPr>
        <w:t>.    For the purpose of determining whether costs are incurred on or after the Initial Eligibility Date, (i) costs with respect to Services, Local Cost Goods and Progress Payments shall be deemed to have been incurred on the date such Services, Local Cost Goods and Progress Payments were performed or provided</w:t>
      </w:r>
      <w:bookmarkStart w:id="70" w:name="_DV_X862"/>
      <w:bookmarkStart w:id="71" w:name="_DV_C873"/>
      <w:bookmarkEnd w:id="69"/>
      <w:r>
        <w:rPr>
          <w:rFonts w:eastAsia="MS Mincho"/>
          <w:sz w:val="24"/>
        </w:rPr>
        <w:t xml:space="preserve"> as evidenced by the invoices of the provider of such </w:t>
      </w:r>
      <w:bookmarkStart w:id="72" w:name="_DV_C874"/>
      <w:bookmarkEnd w:id="70"/>
      <w:bookmarkEnd w:id="71"/>
      <w:r>
        <w:rPr>
          <w:rFonts w:eastAsia="MS Mincho"/>
          <w:sz w:val="24"/>
        </w:rPr>
        <w:t>Services, Local Cost Goods and Progress Payments, and (ii) costs with respect to U.S. Contract Goods shall be deemed to have been incurred on the date the U.S. Contract</w:t>
      </w:r>
      <w:bookmarkStart w:id="73" w:name="_DV_X864"/>
      <w:bookmarkStart w:id="74" w:name="_DV_C875"/>
      <w:bookmarkEnd w:id="72"/>
      <w:r>
        <w:rPr>
          <w:rFonts w:eastAsia="MS Mincho"/>
          <w:sz w:val="24"/>
        </w:rPr>
        <w:t xml:space="preserve"> Goods were shipped, as evidenced by the date of the relevant bill of lading.</w:t>
      </w:r>
      <w:bookmarkEnd w:id="73"/>
      <w:bookmarkEnd w:id="74"/>
    </w:p>
    <w:p w14:paraId="79A34D1B" w14:textId="77777777" w:rsidR="005C6384" w:rsidRDefault="005C6384">
      <w:pPr>
        <w:jc w:val="both"/>
        <w:rPr>
          <w:sz w:val="24"/>
        </w:rPr>
      </w:pPr>
    </w:p>
    <w:p w14:paraId="08D1FDAC" w14:textId="77777777" w:rsidR="005C6384" w:rsidRDefault="005C6384" w:rsidP="00000A7A">
      <w:pPr>
        <w:keepNext/>
        <w:tabs>
          <w:tab w:val="center" w:pos="4680"/>
        </w:tabs>
        <w:jc w:val="both"/>
        <w:rPr>
          <w:sz w:val="24"/>
        </w:rPr>
      </w:pPr>
      <w:r>
        <w:rPr>
          <w:sz w:val="24"/>
        </w:rPr>
        <w:lastRenderedPageBreak/>
        <w:tab/>
        <w:t>SECTION 3.  UTILIZATION AND DISBURSEMENTS</w:t>
      </w:r>
      <w:r>
        <w:rPr>
          <w:sz w:val="24"/>
        </w:rPr>
        <w:fldChar w:fldCharType="begin"/>
      </w:r>
      <w:r>
        <w:rPr>
          <w:sz w:val="24"/>
        </w:rPr>
        <w:instrText>tc \l1 “</w:instrText>
      </w:r>
      <w:bookmarkStart w:id="75" w:name="_Toc15986251"/>
      <w:r>
        <w:rPr>
          <w:sz w:val="24"/>
        </w:rPr>
        <w:instrText>SECTION 3.  UTILIZATION AND DISBURSEMENTS</w:instrText>
      </w:r>
      <w:bookmarkEnd w:id="75"/>
      <w:r>
        <w:rPr>
          <w:sz w:val="24"/>
        </w:rPr>
        <w:fldChar w:fldCharType="end"/>
      </w:r>
    </w:p>
    <w:p w14:paraId="7AFD6282" w14:textId="77777777" w:rsidR="005C6384" w:rsidRDefault="005C6384" w:rsidP="00000A7A">
      <w:pPr>
        <w:keepNext/>
        <w:ind w:firstLine="720"/>
        <w:jc w:val="both"/>
        <w:rPr>
          <w:sz w:val="24"/>
        </w:rPr>
      </w:pPr>
    </w:p>
    <w:p w14:paraId="65B909D0" w14:textId="77777777" w:rsidR="005C6384" w:rsidRDefault="005C6384" w:rsidP="00000A7A">
      <w:pPr>
        <w:keepNext/>
        <w:ind w:firstLine="720"/>
        <w:jc w:val="both"/>
        <w:rPr>
          <w:sz w:val="24"/>
        </w:rPr>
      </w:pPr>
      <w:r>
        <w:rPr>
          <w:sz w:val="24"/>
        </w:rPr>
        <w:t>3.01</w:t>
      </w:r>
      <w:r>
        <w:rPr>
          <w:sz w:val="24"/>
        </w:rPr>
        <w:tab/>
      </w:r>
      <w:r>
        <w:rPr>
          <w:sz w:val="24"/>
          <w:u w:val="single"/>
        </w:rPr>
        <w:t>General Requirements</w:t>
      </w:r>
      <w:r>
        <w:rPr>
          <w:sz w:val="24"/>
          <w:u w:val="single"/>
        </w:rPr>
        <w:fldChar w:fldCharType="begin"/>
      </w:r>
      <w:r>
        <w:rPr>
          <w:sz w:val="24"/>
          <w:u w:val="single"/>
        </w:rPr>
        <w:instrText>tc \l2 “</w:instrText>
      </w:r>
      <w:bookmarkStart w:id="76" w:name="_Toc15986252"/>
      <w:r>
        <w:rPr>
          <w:sz w:val="24"/>
        </w:rPr>
        <w:instrText>3.01</w:instrText>
      </w:r>
      <w:r>
        <w:rPr>
          <w:sz w:val="24"/>
        </w:rPr>
        <w:tab/>
        <w:instrText>General Requirements</w:instrText>
      </w:r>
      <w:bookmarkEnd w:id="76"/>
      <w:r>
        <w:rPr>
          <w:sz w:val="24"/>
          <w:u w:val="single"/>
        </w:rPr>
        <w:fldChar w:fldCharType="end"/>
      </w:r>
      <w:r>
        <w:rPr>
          <w:sz w:val="24"/>
        </w:rPr>
        <w:t xml:space="preserve">.  </w:t>
      </w:r>
    </w:p>
    <w:p w14:paraId="06BA62AF" w14:textId="77777777" w:rsidR="005C6384" w:rsidRDefault="005C6384" w:rsidP="00000A7A">
      <w:pPr>
        <w:keepNext/>
        <w:ind w:firstLine="720"/>
        <w:jc w:val="both"/>
        <w:rPr>
          <w:sz w:val="24"/>
        </w:rPr>
      </w:pPr>
    </w:p>
    <w:p w14:paraId="37687930" w14:textId="77777777" w:rsidR="005C6384" w:rsidRDefault="005C6384" w:rsidP="00000A7A">
      <w:pPr>
        <w:keepNext/>
        <w:ind w:firstLine="720"/>
        <w:jc w:val="both"/>
        <w:rPr>
          <w:sz w:val="24"/>
        </w:rPr>
      </w:pPr>
      <w:r>
        <w:rPr>
          <w:bCs/>
          <w:sz w:val="24"/>
        </w:rPr>
        <w:t>(a)</w:t>
      </w:r>
      <w:r>
        <w:rPr>
          <w:bCs/>
          <w:sz w:val="24"/>
        </w:rPr>
        <w:tab/>
      </w:r>
      <w:r>
        <w:rPr>
          <w:sz w:val="24"/>
          <w:u w:val="single"/>
        </w:rPr>
        <w:t>General</w:t>
      </w:r>
      <w:r>
        <w:rPr>
          <w:sz w:val="24"/>
        </w:rPr>
        <w:t xml:space="preserve">.  Upon satisfaction of the conditions (unless waived) set forth in Section 7, the Credit may be utilized and disbursed in the manner described in, and subject to the conditions of, this Section 3 and the Utilization Procedures.  </w:t>
      </w:r>
    </w:p>
    <w:p w14:paraId="3DFE0752" w14:textId="77777777" w:rsidR="005C6384" w:rsidRDefault="005C6384">
      <w:pPr>
        <w:ind w:firstLine="720"/>
        <w:jc w:val="both"/>
        <w:rPr>
          <w:sz w:val="24"/>
        </w:rPr>
      </w:pPr>
    </w:p>
    <w:p w14:paraId="556BA94F" w14:textId="77777777" w:rsidR="005C6384" w:rsidRDefault="005C6384">
      <w:pPr>
        <w:ind w:firstLine="720"/>
        <w:jc w:val="both"/>
        <w:rPr>
          <w:sz w:val="24"/>
        </w:rPr>
      </w:pPr>
      <w:r>
        <w:rPr>
          <w:sz w:val="24"/>
        </w:rPr>
        <w:t>(b)</w:t>
      </w:r>
      <w:r>
        <w:rPr>
          <w:sz w:val="24"/>
        </w:rPr>
        <w:tab/>
      </w:r>
      <w:r>
        <w:rPr>
          <w:sz w:val="24"/>
          <w:u w:val="single"/>
        </w:rPr>
        <w:t>Types of Disbursements</w:t>
      </w:r>
      <w:r>
        <w:rPr>
          <w:sz w:val="24"/>
        </w:rPr>
        <w:t xml:space="preserve">.  Disbursements may be made:  (i) through L/C Payments; and/or (ii) through Reimbursements; and/or (iii) through Direct Disbursements; and/or (iv) if financed, by payments of the Exposure Fee to Ex-Im Bank.  </w:t>
      </w:r>
      <w:r>
        <w:rPr>
          <w:rFonts w:eastAsia="MS Mincho"/>
          <w:sz w:val="24"/>
        </w:rPr>
        <w:t xml:space="preserve">A single Disbursement may include a Reimbursement, a Direct Disbursement and/or an L/C Payment.  </w:t>
      </w:r>
    </w:p>
    <w:p w14:paraId="1E4B1158" w14:textId="77777777" w:rsidR="005C6384" w:rsidRDefault="005C6384">
      <w:pPr>
        <w:ind w:firstLine="720"/>
        <w:jc w:val="both"/>
        <w:rPr>
          <w:sz w:val="24"/>
        </w:rPr>
      </w:pPr>
    </w:p>
    <w:p w14:paraId="40E5280C" w14:textId="77777777" w:rsidR="005C6384" w:rsidRDefault="005C6384">
      <w:pPr>
        <w:ind w:firstLine="720"/>
        <w:jc w:val="both"/>
        <w:rPr>
          <w:sz w:val="24"/>
        </w:rPr>
      </w:pPr>
      <w:r>
        <w:rPr>
          <w:sz w:val="24"/>
        </w:rPr>
        <w:t>(c)</w:t>
      </w:r>
      <w:r>
        <w:rPr>
          <w:sz w:val="24"/>
        </w:rPr>
        <w:tab/>
      </w:r>
      <w:r>
        <w:rPr>
          <w:sz w:val="24"/>
          <w:u w:val="single"/>
        </w:rPr>
        <w:t>Local Cost Goods and Services</w:t>
      </w:r>
      <w:r>
        <w:rPr>
          <w:sz w:val="24"/>
        </w:rPr>
        <w:t>.  The aggregate amount of Disbursements with respect to costs incurred by the Borrower for the purchase of Local Cost Goods and Services shall not exceed the Local Cost Financed Portion Amount.  If such amount is not fully utilized for the purchase of Local Cost Goods and Services, it may be reallocated toward the purchase of U.S. Contract Goods and Services with Ex-Im Bank’s consent (after written request therefor from the Borrower).  If Local Cost Goods and Services are invoiced in a foreign currency, the applicable reference rate of exchange to U.S. Dollars to be used in connection with Disbursements for such Local Cost Goods and Services is</w:t>
      </w:r>
      <w:r w:rsidR="007C58B2">
        <w:rPr>
          <w:sz w:val="24"/>
        </w:rPr>
        <w:t xml:space="preserve">, at the Lender’s discretion, either </w:t>
      </w:r>
      <w:r>
        <w:rPr>
          <w:sz w:val="24"/>
        </w:rPr>
        <w:t xml:space="preserve"> (x) the noon buying rate in New York City for cable transfers payable in such foreign currency, as specified in the Federal Reserve Statistical Release, H.10 (Foreign Exchange Rates (Daily), </w:t>
      </w:r>
      <w:r>
        <w:rPr>
          <w:i/>
          <w:iCs/>
          <w:sz w:val="24"/>
        </w:rPr>
        <w:t>available at</w:t>
      </w:r>
      <w:r>
        <w:rPr>
          <w:sz w:val="24"/>
        </w:rPr>
        <w:t xml:space="preserve"> http://www.federalreserve.gov/ releases/H10/Update/ or</w:t>
      </w:r>
      <w:r w:rsidR="007C58B2">
        <w:rPr>
          <w:sz w:val="24"/>
        </w:rPr>
        <w:t xml:space="preserve"> </w:t>
      </w:r>
      <w:r>
        <w:rPr>
          <w:sz w:val="24"/>
        </w:rPr>
        <w:t xml:space="preserve">(y) the exchange rate for such foreign currency calculated using the rates available at </w:t>
      </w:r>
      <w:hyperlink r:id="rId13" w:history="1">
        <w:r>
          <w:rPr>
            <w:color w:val="0000FF"/>
            <w:sz w:val="24"/>
            <w:u w:val="single"/>
          </w:rPr>
          <w:t>http://www.oanda.com/convert/classic</w:t>
        </w:r>
      </w:hyperlink>
      <w:r>
        <w:rPr>
          <w:sz w:val="24"/>
        </w:rPr>
        <w:t xml:space="preserve">; </w:t>
      </w:r>
      <w:r>
        <w:rPr>
          <w:i/>
          <w:iCs/>
          <w:sz w:val="24"/>
        </w:rPr>
        <w:t>provided, however</w:t>
      </w:r>
      <w:r>
        <w:rPr>
          <w:sz w:val="24"/>
        </w:rPr>
        <w:t>, that in all cases the reference rate of exchange to be used shall be the rate applicable the Business Day</w:t>
      </w:r>
      <w:r w:rsidR="00B85E66">
        <w:rPr>
          <w:sz w:val="24"/>
        </w:rPr>
        <w:t xml:space="preserve"> on</w:t>
      </w:r>
      <w:r>
        <w:rPr>
          <w:sz w:val="24"/>
        </w:rPr>
        <w:t xml:space="preserve"> the date of the Disbursement</w:t>
      </w:r>
      <w:r w:rsidR="004E7351">
        <w:rPr>
          <w:sz w:val="24"/>
        </w:rPr>
        <w:t xml:space="preserve"> but no</w:t>
      </w:r>
      <w:r w:rsidR="00793566">
        <w:rPr>
          <w:sz w:val="24"/>
        </w:rPr>
        <w:t>t</w:t>
      </w:r>
      <w:r w:rsidR="004E7351">
        <w:rPr>
          <w:sz w:val="24"/>
        </w:rPr>
        <w:t xml:space="preserve"> </w:t>
      </w:r>
      <w:r w:rsidR="00793566">
        <w:rPr>
          <w:sz w:val="24"/>
        </w:rPr>
        <w:t>more</w:t>
      </w:r>
      <w:r w:rsidR="004E7351">
        <w:rPr>
          <w:sz w:val="24"/>
        </w:rPr>
        <w:t xml:space="preserve"> than five</w:t>
      </w:r>
      <w:r w:rsidR="00793566">
        <w:rPr>
          <w:sz w:val="24"/>
        </w:rPr>
        <w:t xml:space="preserve"> </w:t>
      </w:r>
      <w:r w:rsidR="004D6AA8">
        <w:rPr>
          <w:sz w:val="24"/>
        </w:rPr>
        <w:t xml:space="preserve">(5) </w:t>
      </w:r>
      <w:r w:rsidR="00B85E66">
        <w:rPr>
          <w:sz w:val="24"/>
        </w:rPr>
        <w:t>B</w:t>
      </w:r>
      <w:r w:rsidR="00793566">
        <w:rPr>
          <w:sz w:val="24"/>
        </w:rPr>
        <w:t>usiness</w:t>
      </w:r>
      <w:r w:rsidR="004E7351">
        <w:rPr>
          <w:sz w:val="24"/>
        </w:rPr>
        <w:t xml:space="preserve"> </w:t>
      </w:r>
      <w:r w:rsidR="00D85D7E">
        <w:rPr>
          <w:sz w:val="24"/>
        </w:rPr>
        <w:t>Days</w:t>
      </w:r>
      <w:r w:rsidR="004E7351">
        <w:rPr>
          <w:sz w:val="24"/>
        </w:rPr>
        <w:t xml:space="preserve"> prior to</w:t>
      </w:r>
      <w:r w:rsidR="00793566">
        <w:rPr>
          <w:sz w:val="24"/>
        </w:rPr>
        <w:t xml:space="preserve"> the</w:t>
      </w:r>
      <w:r w:rsidR="004E7351">
        <w:rPr>
          <w:sz w:val="24"/>
        </w:rPr>
        <w:t xml:space="preserve"> Disbursement</w:t>
      </w:r>
      <w:r>
        <w:rPr>
          <w:sz w:val="24"/>
        </w:rPr>
        <w:t xml:space="preserve">.  In the event that such a reference rate of exchange for the relevant foreign currency is not available through </w:t>
      </w:r>
      <w:r>
        <w:rPr>
          <w:sz w:val="24"/>
          <w:u w:val="single"/>
        </w:rPr>
        <w:t>www.federalreserve.gov</w:t>
      </w:r>
      <w:r>
        <w:rPr>
          <w:sz w:val="24"/>
        </w:rPr>
        <w:t xml:space="preserve"> or </w:t>
      </w:r>
      <w:r>
        <w:rPr>
          <w:sz w:val="24"/>
          <w:u w:val="single"/>
        </w:rPr>
        <w:t>www.oanda.com</w:t>
      </w:r>
      <w:r>
        <w:rPr>
          <w:sz w:val="24"/>
        </w:rPr>
        <w:t>, the Borrower shall immediately contact Ex-Im Bank and Ex-Im Bank shall designate an alternative method for calculating the relevant exchange rate.</w:t>
      </w:r>
    </w:p>
    <w:p w14:paraId="323E2E59" w14:textId="77777777" w:rsidR="005C6384" w:rsidRDefault="005C6384">
      <w:pPr>
        <w:jc w:val="both"/>
        <w:rPr>
          <w:sz w:val="24"/>
        </w:rPr>
      </w:pPr>
    </w:p>
    <w:p w14:paraId="1684EBF2" w14:textId="77777777" w:rsidR="005C6384" w:rsidRDefault="005C6384">
      <w:pPr>
        <w:ind w:firstLine="720"/>
        <w:jc w:val="both"/>
        <w:rPr>
          <w:sz w:val="24"/>
        </w:rPr>
      </w:pPr>
      <w:r>
        <w:rPr>
          <w:sz w:val="24"/>
        </w:rPr>
        <w:t>(d)</w:t>
      </w:r>
      <w:r>
        <w:rPr>
          <w:sz w:val="24"/>
        </w:rPr>
        <w:tab/>
      </w:r>
      <w:r>
        <w:rPr>
          <w:sz w:val="24"/>
          <w:u w:val="single"/>
        </w:rPr>
        <w:t>Ancillary Services</w:t>
      </w:r>
      <w:r>
        <w:rPr>
          <w:sz w:val="24"/>
        </w:rPr>
        <w:t>.  Ancillary Services relating to the Credit shall be treated in the same manner as any other U.S. Contract Services (</w:t>
      </w:r>
      <w:r w:rsidR="006A329B">
        <w:rPr>
          <w:sz w:val="24"/>
        </w:rPr>
        <w:t>including</w:t>
      </w:r>
      <w:r>
        <w:rPr>
          <w:sz w:val="24"/>
        </w:rPr>
        <w:t xml:space="preserve"> the requirements set forth in Section 5 of this Agreement); </w:t>
      </w:r>
      <w:r>
        <w:rPr>
          <w:i/>
          <w:iCs/>
          <w:sz w:val="24"/>
        </w:rPr>
        <w:t>provided</w:t>
      </w:r>
      <w:r>
        <w:rPr>
          <w:sz w:val="24"/>
        </w:rPr>
        <w:t xml:space="preserve"> that the Foreign Content associated with any Special Ancillary Services shall be deemed to be zero.</w:t>
      </w:r>
    </w:p>
    <w:p w14:paraId="045C4DB4" w14:textId="77777777" w:rsidR="005C6384" w:rsidRDefault="005C6384">
      <w:pPr>
        <w:tabs>
          <w:tab w:val="center" w:pos="4680"/>
        </w:tabs>
        <w:jc w:val="both"/>
        <w:rPr>
          <w:sz w:val="24"/>
        </w:rPr>
      </w:pPr>
    </w:p>
    <w:p w14:paraId="641D9B00" w14:textId="77777777" w:rsidR="005C6384" w:rsidRDefault="005C6384">
      <w:pPr>
        <w:keepNext/>
        <w:tabs>
          <w:tab w:val="center" w:pos="4680"/>
        </w:tabs>
        <w:jc w:val="both"/>
        <w:rPr>
          <w:sz w:val="24"/>
        </w:rPr>
      </w:pPr>
      <w:r>
        <w:rPr>
          <w:sz w:val="24"/>
        </w:rPr>
        <w:tab/>
        <w:t xml:space="preserve">SECTION 4.  GUARANTEE TO LENDER AND EX-IM BANK BY </w:t>
      </w:r>
      <w:r w:rsidR="00340499">
        <w:rPr>
          <w:sz w:val="24"/>
        </w:rPr>
        <w:t>GUARANTORS</w:t>
      </w:r>
      <w:r>
        <w:rPr>
          <w:b/>
          <w:sz w:val="18"/>
          <w:vertAlign w:val="superscript"/>
        </w:rPr>
        <w:t xml:space="preserve"> </w:t>
      </w:r>
      <w:r>
        <w:rPr>
          <w:sz w:val="24"/>
        </w:rPr>
        <w:fldChar w:fldCharType="begin"/>
      </w:r>
      <w:r>
        <w:rPr>
          <w:sz w:val="24"/>
        </w:rPr>
        <w:instrText>tc \l1 “</w:instrText>
      </w:r>
      <w:bookmarkStart w:id="77" w:name="_Toc15986253"/>
      <w:r>
        <w:rPr>
          <w:sz w:val="24"/>
        </w:rPr>
        <w:instrText>SECTION 4.  GUARANTEE TO LENDER AND EX-IM BANK BY GUARANTOR</w:instrText>
      </w:r>
      <w:bookmarkEnd w:id="77"/>
      <w:r>
        <w:rPr>
          <w:sz w:val="24"/>
        </w:rPr>
        <w:fldChar w:fldCharType="end"/>
      </w:r>
    </w:p>
    <w:p w14:paraId="5ED03A12" w14:textId="77777777" w:rsidR="005C6384" w:rsidRDefault="005C6384">
      <w:pPr>
        <w:keepNext/>
        <w:jc w:val="both"/>
        <w:rPr>
          <w:sz w:val="24"/>
        </w:rPr>
      </w:pPr>
    </w:p>
    <w:p w14:paraId="7550B408" w14:textId="77777777" w:rsidR="005C6384" w:rsidRDefault="005C6384">
      <w:pPr>
        <w:ind w:firstLine="720"/>
        <w:jc w:val="both"/>
        <w:rPr>
          <w:sz w:val="24"/>
        </w:rPr>
      </w:pPr>
      <w:r>
        <w:rPr>
          <w:sz w:val="24"/>
        </w:rPr>
        <w:t>4.01</w:t>
      </w:r>
      <w:r>
        <w:rPr>
          <w:sz w:val="24"/>
        </w:rPr>
        <w:tab/>
      </w:r>
      <w:r>
        <w:rPr>
          <w:sz w:val="24"/>
          <w:u w:val="single"/>
        </w:rPr>
        <w:t>Guarantor</w:t>
      </w:r>
      <w:r w:rsidR="00E567E2">
        <w:rPr>
          <w:sz w:val="24"/>
          <w:u w:val="single"/>
        </w:rPr>
        <w:t>s</w:t>
      </w:r>
      <w:r>
        <w:rPr>
          <w:sz w:val="24"/>
          <w:u w:val="single"/>
        </w:rPr>
        <w:t xml:space="preserve"> Guarantee</w:t>
      </w:r>
      <w:r>
        <w:rPr>
          <w:sz w:val="24"/>
        </w:rPr>
        <w:t>.</w:t>
      </w:r>
      <w:r>
        <w:rPr>
          <w:sz w:val="24"/>
          <w:u w:val="single"/>
        </w:rPr>
        <w:fldChar w:fldCharType="begin"/>
      </w:r>
      <w:r>
        <w:rPr>
          <w:sz w:val="24"/>
          <w:u w:val="single"/>
        </w:rPr>
        <w:instrText>tc \l2 “</w:instrText>
      </w:r>
      <w:bookmarkStart w:id="78" w:name="_Toc15986254"/>
      <w:r>
        <w:rPr>
          <w:sz w:val="24"/>
        </w:rPr>
        <w:instrText>4.01</w:instrText>
      </w:r>
      <w:r>
        <w:rPr>
          <w:sz w:val="24"/>
        </w:rPr>
        <w:tab/>
      </w:r>
      <w:r>
        <w:rPr>
          <w:sz w:val="24"/>
          <w:u w:val="single"/>
        </w:rPr>
        <w:instrText>Guarantor Guarantee</w:instrText>
      </w:r>
      <w:bookmarkEnd w:id="78"/>
      <w:r>
        <w:rPr>
          <w:sz w:val="24"/>
          <w:u w:val="single"/>
        </w:rPr>
        <w:fldChar w:fldCharType="end"/>
      </w:r>
      <w:r>
        <w:rPr>
          <w:sz w:val="24"/>
        </w:rPr>
        <w:t xml:space="preserve">  The Guarantor</w:t>
      </w:r>
      <w:r w:rsidR="000E53CB">
        <w:rPr>
          <w:sz w:val="24"/>
        </w:rPr>
        <w:t>s</w:t>
      </w:r>
      <w:r>
        <w:rPr>
          <w:sz w:val="24"/>
        </w:rPr>
        <w:t xml:space="preserve"> hereby</w:t>
      </w:r>
      <w:r w:rsidR="0050602B">
        <w:rPr>
          <w:sz w:val="24"/>
        </w:rPr>
        <w:t xml:space="preserve"> jointly and severally,</w:t>
      </w:r>
      <w:r>
        <w:rPr>
          <w:sz w:val="24"/>
        </w:rPr>
        <w:t xml:space="preserve"> unconditionally and irrevocably guarantee to the Lender and Ex-Im Bank the full, prompt and complete payment when due (whether at stated maturity, by acceleration or otherwise) of the principal of and interest on the Credit, together with any and all other amounts payable by the Borrower to the Lender or Ex-Im Bank under this Agreement or any Note (such guarantee, the “</w:t>
      </w:r>
      <w:r>
        <w:rPr>
          <w:b/>
          <w:sz w:val="24"/>
        </w:rPr>
        <w:t>Guarantor</w:t>
      </w:r>
      <w:r w:rsidR="00E567E2">
        <w:rPr>
          <w:b/>
          <w:sz w:val="24"/>
        </w:rPr>
        <w:t xml:space="preserve">s </w:t>
      </w:r>
      <w:r>
        <w:rPr>
          <w:b/>
          <w:sz w:val="24"/>
        </w:rPr>
        <w:t>Guarantee</w:t>
      </w:r>
      <w:r>
        <w:rPr>
          <w:sz w:val="24"/>
        </w:rPr>
        <w:t>”).  If the Borrower shall fail to pay when due any or all sums hereby guaranteed (whether at stated maturity, by acceleration or otherwise), the Guarantor</w:t>
      </w:r>
      <w:r w:rsidR="00E567E2">
        <w:rPr>
          <w:sz w:val="24"/>
        </w:rPr>
        <w:t>s</w:t>
      </w:r>
      <w:r>
        <w:rPr>
          <w:sz w:val="24"/>
        </w:rPr>
        <w:t xml:space="preserve"> shall forthwith pay, without any demand or notice, the </w:t>
      </w:r>
      <w:r>
        <w:rPr>
          <w:sz w:val="24"/>
        </w:rPr>
        <w:lastRenderedPageBreak/>
        <w:t>full amount due and payable by the Borrower in U.S. Dollars at the place and in the manner required by this Agreement or any Note.  This is a guarantee of payment and not merely of collection, and shall remain in full force and effect until all the obligations of the Borrower hereby guaranteed are paid in full.  To the extent permitted by Applicable Law, the Guarantor</w:t>
      </w:r>
      <w:r w:rsidR="00E567E2">
        <w:rPr>
          <w:sz w:val="24"/>
        </w:rPr>
        <w:t>s</w:t>
      </w:r>
      <w:r>
        <w:rPr>
          <w:sz w:val="24"/>
        </w:rPr>
        <w:t xml:space="preserve"> waive all defenses of a surety or </w:t>
      </w:r>
      <w:r w:rsidR="00C72AF1">
        <w:rPr>
          <w:sz w:val="24"/>
        </w:rPr>
        <w:t>g</w:t>
      </w:r>
      <w:r w:rsidR="00340499">
        <w:rPr>
          <w:sz w:val="24"/>
        </w:rPr>
        <w:t>uarantor</w:t>
      </w:r>
      <w:r>
        <w:rPr>
          <w:sz w:val="24"/>
        </w:rPr>
        <w:t xml:space="preserve"> to which it may be entitled by statute or otherwise.  </w:t>
      </w:r>
    </w:p>
    <w:p w14:paraId="34177B89" w14:textId="77777777" w:rsidR="005C6384" w:rsidRDefault="005C6384">
      <w:pPr>
        <w:ind w:firstLine="720"/>
        <w:jc w:val="both"/>
        <w:rPr>
          <w:sz w:val="24"/>
        </w:rPr>
      </w:pPr>
    </w:p>
    <w:p w14:paraId="03EB0E84" w14:textId="77777777" w:rsidR="005C6384" w:rsidRDefault="005C6384">
      <w:pPr>
        <w:ind w:firstLine="720"/>
        <w:jc w:val="both"/>
        <w:rPr>
          <w:sz w:val="24"/>
        </w:rPr>
      </w:pPr>
      <w:r>
        <w:rPr>
          <w:sz w:val="24"/>
        </w:rPr>
        <w:t>4.02</w:t>
      </w:r>
      <w:r>
        <w:rPr>
          <w:sz w:val="24"/>
        </w:rPr>
        <w:tab/>
      </w:r>
      <w:r>
        <w:rPr>
          <w:sz w:val="24"/>
          <w:u w:val="single"/>
        </w:rPr>
        <w:t>Guarantee Continuing and Unconditional</w:t>
      </w:r>
      <w:r>
        <w:rPr>
          <w:sz w:val="24"/>
        </w:rPr>
        <w:t>.</w:t>
      </w:r>
      <w:r>
        <w:rPr>
          <w:sz w:val="24"/>
          <w:u w:val="single"/>
        </w:rPr>
        <w:fldChar w:fldCharType="begin"/>
      </w:r>
      <w:r>
        <w:rPr>
          <w:sz w:val="24"/>
          <w:u w:val="single"/>
        </w:rPr>
        <w:instrText>tc \l2 “</w:instrText>
      </w:r>
      <w:bookmarkStart w:id="79" w:name="_Toc15986255"/>
      <w:r>
        <w:rPr>
          <w:sz w:val="24"/>
        </w:rPr>
        <w:instrText>4.02</w:instrText>
      </w:r>
      <w:r>
        <w:rPr>
          <w:sz w:val="24"/>
        </w:rPr>
        <w:tab/>
      </w:r>
      <w:r>
        <w:rPr>
          <w:sz w:val="24"/>
          <w:u w:val="single"/>
        </w:rPr>
        <w:instrText>Guarantee Continuing and Unconditional</w:instrText>
      </w:r>
      <w:bookmarkEnd w:id="79"/>
      <w:r>
        <w:rPr>
          <w:sz w:val="24"/>
          <w:u w:val="single"/>
        </w:rPr>
        <w:instrText xml:space="preserve"> </w:instrText>
      </w:r>
      <w:r>
        <w:rPr>
          <w:sz w:val="24"/>
          <w:u w:val="single"/>
        </w:rPr>
        <w:fldChar w:fldCharType="end"/>
      </w:r>
    </w:p>
    <w:p w14:paraId="6B9885F6" w14:textId="77777777" w:rsidR="005C6384" w:rsidRDefault="005C6384">
      <w:pPr>
        <w:jc w:val="both"/>
        <w:rPr>
          <w:sz w:val="24"/>
        </w:rPr>
      </w:pPr>
    </w:p>
    <w:p w14:paraId="55582E6B" w14:textId="77777777" w:rsidR="005C6384" w:rsidRDefault="005C6384">
      <w:pPr>
        <w:ind w:firstLine="720"/>
        <w:jc w:val="both"/>
        <w:rPr>
          <w:sz w:val="24"/>
        </w:rPr>
      </w:pPr>
      <w:r>
        <w:rPr>
          <w:sz w:val="24"/>
        </w:rPr>
        <w:t>(a)</w:t>
      </w:r>
      <w:r>
        <w:rPr>
          <w:sz w:val="24"/>
        </w:rPr>
        <w:tab/>
        <w:t>The Guarantor</w:t>
      </w:r>
      <w:r w:rsidR="00E567E2">
        <w:rPr>
          <w:sz w:val="24"/>
        </w:rPr>
        <w:t>s</w:t>
      </w:r>
      <w:r>
        <w:rPr>
          <w:sz w:val="24"/>
        </w:rPr>
        <w:t xml:space="preserve"> Guarantee is a continuing,</w:t>
      </w:r>
      <w:r w:rsidR="00E567E2">
        <w:rPr>
          <w:sz w:val="24"/>
        </w:rPr>
        <w:t xml:space="preserve"> joint and several,</w:t>
      </w:r>
      <w:r>
        <w:rPr>
          <w:sz w:val="24"/>
        </w:rPr>
        <w:t xml:space="preserve"> absolute and unconditional guarantee by Guarantor</w:t>
      </w:r>
      <w:r w:rsidR="00E567E2">
        <w:rPr>
          <w:sz w:val="24"/>
        </w:rPr>
        <w:t>s</w:t>
      </w:r>
      <w:r>
        <w:rPr>
          <w:sz w:val="24"/>
        </w:rPr>
        <w:t xml:space="preserve"> of payment as primary obligor</w:t>
      </w:r>
      <w:r w:rsidR="00E567E2">
        <w:rPr>
          <w:sz w:val="24"/>
        </w:rPr>
        <w:t>s</w:t>
      </w:r>
      <w:r>
        <w:rPr>
          <w:sz w:val="24"/>
        </w:rPr>
        <w:t xml:space="preserve"> and not merely as surety, and shall apply to all obligations of the Borrower under this Agreement and any Note whenever arising.  Without limiting the generality of the foregoing, the Guarantor</w:t>
      </w:r>
      <w:r w:rsidR="00E567E2">
        <w:rPr>
          <w:sz w:val="24"/>
        </w:rPr>
        <w:t>s</w:t>
      </w:r>
      <w:r>
        <w:rPr>
          <w:sz w:val="24"/>
        </w:rPr>
        <w:t xml:space="preserve"> Guarantee shall not be released, discharged or otherwise affected by:  (i) the lack of genuineness, legality, validity, regularity or enforceability of this Agreement or any Note or any other agreement or document contemplated hereby, including the form of Guarantee attached to the forms of Notes attached in the Annexes and the Guarantor</w:t>
      </w:r>
      <w:r w:rsidR="00E567E2">
        <w:rPr>
          <w:sz w:val="24"/>
        </w:rPr>
        <w:t>s</w:t>
      </w:r>
      <w:r>
        <w:rPr>
          <w:sz w:val="24"/>
        </w:rPr>
        <w:t xml:space="preserve"> Guarantee contained in this Section 4; (ii) the surrender, release, exchange, substitution, taking of any additional collateral, or impairment of any collateral; (iii) failure by the Borrower to comply with any of the terms of this Agreement or any Note; (iv) any change in the name, authorized activities, capital stock, corporate existence, structure, personnel or ownership of the Borrower; (v) any insolvency, bankruptcy, reorganization or other similar proceeding affecting the Borrower or its assets; or (vi) any other act, omission to act or delay of any kind by the Borrower, the Guarantor</w:t>
      </w:r>
      <w:r w:rsidR="00E567E2">
        <w:rPr>
          <w:sz w:val="24"/>
        </w:rPr>
        <w:t>s</w:t>
      </w:r>
      <w:r>
        <w:rPr>
          <w:sz w:val="24"/>
        </w:rPr>
        <w:t xml:space="preserve">, the Lender or Ex-Im Bank or any other Person, or any other circumstance whatsoever that might, but for the provisions of this Section 4.02, constitute a legal or equitable discharge or defense to the </w:t>
      </w:r>
      <w:r w:rsidR="00340499">
        <w:rPr>
          <w:sz w:val="24"/>
        </w:rPr>
        <w:t>Guarantors</w:t>
      </w:r>
      <w:r>
        <w:rPr>
          <w:sz w:val="24"/>
        </w:rPr>
        <w:t>’ obligations hereunder.</w:t>
      </w:r>
    </w:p>
    <w:p w14:paraId="32F9A90C" w14:textId="77777777" w:rsidR="005C6384" w:rsidRDefault="005C6384">
      <w:pPr>
        <w:jc w:val="both"/>
        <w:rPr>
          <w:sz w:val="24"/>
        </w:rPr>
      </w:pPr>
    </w:p>
    <w:p w14:paraId="2ED6F399" w14:textId="77777777" w:rsidR="005C6384" w:rsidRDefault="005C6384">
      <w:pPr>
        <w:ind w:firstLine="720"/>
        <w:jc w:val="both"/>
        <w:rPr>
          <w:sz w:val="24"/>
        </w:rPr>
      </w:pPr>
      <w:r>
        <w:rPr>
          <w:sz w:val="24"/>
        </w:rPr>
        <w:t>(b)</w:t>
      </w:r>
      <w:r>
        <w:rPr>
          <w:sz w:val="24"/>
        </w:rPr>
        <w:tab/>
        <w:t>The Guarantor</w:t>
      </w:r>
      <w:r w:rsidR="00E567E2">
        <w:rPr>
          <w:sz w:val="24"/>
        </w:rPr>
        <w:t>s</w:t>
      </w:r>
      <w:r>
        <w:rPr>
          <w:sz w:val="24"/>
        </w:rPr>
        <w:t xml:space="preserve"> hereby irrevocably and expressly waives all diligence, presentments, demands, protests and notices of any kind whatsoever, </w:t>
      </w:r>
      <w:r w:rsidR="006A329B">
        <w:rPr>
          <w:sz w:val="24"/>
        </w:rPr>
        <w:t>including</w:t>
      </w:r>
      <w:r>
        <w:rPr>
          <w:sz w:val="24"/>
        </w:rPr>
        <w:t xml:space="preserve"> notices of nonperformance or nonpayment, notices of default, notices of protest, notices of dishonor, notices of acceptance of this Guarantor</w:t>
      </w:r>
      <w:r w:rsidR="00E567E2">
        <w:rPr>
          <w:sz w:val="24"/>
        </w:rPr>
        <w:t>s</w:t>
      </w:r>
      <w:r>
        <w:rPr>
          <w:sz w:val="24"/>
        </w:rPr>
        <w:t xml:space="preserve"> Guarantee, and notices of the existence, creation or incurring of new or additional obligations by the Borrower under this Agreement or any Note.</w:t>
      </w:r>
    </w:p>
    <w:p w14:paraId="074BFDF1" w14:textId="77777777" w:rsidR="005C6384" w:rsidRDefault="005C6384">
      <w:pPr>
        <w:jc w:val="both"/>
        <w:rPr>
          <w:sz w:val="24"/>
        </w:rPr>
      </w:pPr>
    </w:p>
    <w:p w14:paraId="0959B35D" w14:textId="77777777" w:rsidR="005C6384" w:rsidRDefault="005C6384">
      <w:pPr>
        <w:ind w:firstLine="720"/>
        <w:jc w:val="both"/>
        <w:rPr>
          <w:sz w:val="24"/>
        </w:rPr>
      </w:pPr>
      <w:r>
        <w:rPr>
          <w:sz w:val="24"/>
        </w:rPr>
        <w:t>(c)</w:t>
      </w:r>
      <w:r>
        <w:rPr>
          <w:sz w:val="24"/>
        </w:rPr>
        <w:tab/>
        <w:t>The Guarantor</w:t>
      </w:r>
      <w:r w:rsidR="00E567E2">
        <w:rPr>
          <w:sz w:val="24"/>
        </w:rPr>
        <w:t>s</w:t>
      </w:r>
      <w:r>
        <w:rPr>
          <w:sz w:val="24"/>
        </w:rPr>
        <w:t xml:space="preserve"> consent that, without notice to the Guarantor</w:t>
      </w:r>
      <w:r w:rsidR="00E567E2">
        <w:rPr>
          <w:sz w:val="24"/>
        </w:rPr>
        <w:t>s</w:t>
      </w:r>
      <w:r>
        <w:rPr>
          <w:sz w:val="24"/>
        </w:rPr>
        <w:t xml:space="preserve"> and without the necessity for any additional endorsement, consent or guarantee by the Guarantor</w:t>
      </w:r>
      <w:r w:rsidR="00E567E2">
        <w:rPr>
          <w:sz w:val="24"/>
        </w:rPr>
        <w:t>s</w:t>
      </w:r>
      <w:r>
        <w:rPr>
          <w:sz w:val="24"/>
        </w:rPr>
        <w:t>, the liabilities of the Borrower hereby guaranteed may, from time to time, be renewed, extended, increased, accelerated, modified (</w:t>
      </w:r>
      <w:r w:rsidR="006A329B">
        <w:rPr>
          <w:sz w:val="24"/>
        </w:rPr>
        <w:t>including</w:t>
      </w:r>
      <w:r>
        <w:rPr>
          <w:sz w:val="24"/>
        </w:rPr>
        <w:t xml:space="preserve"> any change in interest rate or a switch from a floating to fixed rate of interest), amended, compromised, waived, released or discharged by the Lender or Ex-Im Bank; and any security which is or in the future may be held, or any other guarantee issued for, the payment of the indebtedness of the Borrower under this Agreement or any Note may be exchanged, sold or surrendered by the Lender or Ex-Im Bank, all without impairing or affecting in any way the obligation of the Guarantor</w:t>
      </w:r>
      <w:r w:rsidR="00E567E2">
        <w:rPr>
          <w:sz w:val="24"/>
        </w:rPr>
        <w:t>s</w:t>
      </w:r>
      <w:r>
        <w:rPr>
          <w:sz w:val="24"/>
        </w:rPr>
        <w:t xml:space="preserve"> hereunder.  Neither the Lender nor Ex-Im Bank shall be obliged to enforce any remedies against the Borrower or any guarantee or security that it may hold before being entitled to payment from the Guarantor</w:t>
      </w:r>
      <w:r w:rsidR="00E567E2">
        <w:rPr>
          <w:sz w:val="24"/>
        </w:rPr>
        <w:t xml:space="preserve">s </w:t>
      </w:r>
      <w:r>
        <w:rPr>
          <w:sz w:val="24"/>
        </w:rPr>
        <w:t>of the obligations hereby guaranteed.</w:t>
      </w:r>
    </w:p>
    <w:p w14:paraId="51429BB9" w14:textId="77777777" w:rsidR="005C6384" w:rsidRDefault="005C6384">
      <w:pPr>
        <w:jc w:val="both"/>
        <w:rPr>
          <w:sz w:val="24"/>
        </w:rPr>
      </w:pPr>
    </w:p>
    <w:p w14:paraId="035CF71B" w14:textId="77777777" w:rsidR="005C6384" w:rsidRDefault="005C6384">
      <w:pPr>
        <w:ind w:firstLine="720"/>
        <w:jc w:val="both"/>
        <w:rPr>
          <w:sz w:val="24"/>
        </w:rPr>
      </w:pPr>
      <w:r>
        <w:rPr>
          <w:sz w:val="24"/>
        </w:rPr>
        <w:t>4.03</w:t>
      </w:r>
      <w:r>
        <w:rPr>
          <w:sz w:val="24"/>
        </w:rPr>
        <w:tab/>
      </w:r>
      <w:r>
        <w:rPr>
          <w:sz w:val="24"/>
          <w:u w:val="single"/>
        </w:rPr>
        <w:t>Reinstatement</w:t>
      </w:r>
      <w:r>
        <w:rPr>
          <w:sz w:val="24"/>
        </w:rPr>
        <w:t>.</w:t>
      </w:r>
      <w:r>
        <w:rPr>
          <w:sz w:val="24"/>
          <w:u w:val="single"/>
        </w:rPr>
        <w:fldChar w:fldCharType="begin"/>
      </w:r>
      <w:r>
        <w:rPr>
          <w:sz w:val="24"/>
          <w:u w:val="single"/>
        </w:rPr>
        <w:instrText>tc \l2 “</w:instrText>
      </w:r>
      <w:bookmarkStart w:id="80" w:name="_Toc15986256"/>
      <w:r>
        <w:rPr>
          <w:sz w:val="24"/>
        </w:rPr>
        <w:instrText>4.03</w:instrText>
      </w:r>
      <w:r>
        <w:rPr>
          <w:sz w:val="24"/>
        </w:rPr>
        <w:tab/>
      </w:r>
      <w:r>
        <w:rPr>
          <w:sz w:val="24"/>
          <w:u w:val="single"/>
        </w:rPr>
        <w:instrText>Reinstatement</w:instrText>
      </w:r>
      <w:bookmarkEnd w:id="80"/>
      <w:r>
        <w:rPr>
          <w:sz w:val="24"/>
          <w:u w:val="single"/>
        </w:rPr>
        <w:instrText xml:space="preserve"> </w:instrText>
      </w:r>
      <w:r>
        <w:rPr>
          <w:sz w:val="24"/>
          <w:u w:val="single"/>
        </w:rPr>
        <w:fldChar w:fldCharType="end"/>
      </w:r>
      <w:r>
        <w:rPr>
          <w:sz w:val="24"/>
        </w:rPr>
        <w:t xml:space="preserve">  The Guarantor</w:t>
      </w:r>
      <w:r w:rsidR="00E567E2">
        <w:rPr>
          <w:sz w:val="24"/>
        </w:rPr>
        <w:t>s</w:t>
      </w:r>
      <w:r>
        <w:rPr>
          <w:sz w:val="24"/>
        </w:rPr>
        <w:t xml:space="preserve"> Guarantee shall be automatically reinstated if and to the extent that for any reason any payment by or on behalf of the Borrower in respect of obligations </w:t>
      </w:r>
      <w:r>
        <w:rPr>
          <w:sz w:val="24"/>
        </w:rPr>
        <w:lastRenderedPageBreak/>
        <w:t xml:space="preserve">hereby guaranteed is recovered from or repaid by the Lender, Ex-Im Bank or any other party as a result of any proceeding in bankruptcy, insolvency, reorganization or otherwise. </w:t>
      </w:r>
    </w:p>
    <w:p w14:paraId="208073B1" w14:textId="77777777" w:rsidR="005C6384" w:rsidRDefault="005C6384">
      <w:pPr>
        <w:ind w:firstLine="720"/>
        <w:jc w:val="both"/>
        <w:rPr>
          <w:sz w:val="24"/>
        </w:rPr>
      </w:pPr>
    </w:p>
    <w:p w14:paraId="7AE31F92" w14:textId="77777777" w:rsidR="005C6384" w:rsidRDefault="005C6384">
      <w:pPr>
        <w:ind w:firstLine="720"/>
        <w:jc w:val="both"/>
        <w:rPr>
          <w:sz w:val="24"/>
        </w:rPr>
      </w:pPr>
      <w:r>
        <w:rPr>
          <w:sz w:val="24"/>
        </w:rPr>
        <w:t>4.04</w:t>
      </w:r>
      <w:r>
        <w:rPr>
          <w:sz w:val="24"/>
        </w:rPr>
        <w:tab/>
      </w:r>
      <w:r>
        <w:rPr>
          <w:sz w:val="24"/>
          <w:u w:val="single"/>
        </w:rPr>
        <w:t>Endorsement of Note(s)</w:t>
      </w:r>
      <w:r>
        <w:rPr>
          <w:sz w:val="24"/>
        </w:rPr>
        <w:t>.</w:t>
      </w:r>
      <w:r>
        <w:rPr>
          <w:sz w:val="24"/>
          <w:u w:val="single"/>
        </w:rPr>
        <w:fldChar w:fldCharType="begin"/>
      </w:r>
      <w:r>
        <w:rPr>
          <w:sz w:val="24"/>
          <w:u w:val="single"/>
        </w:rPr>
        <w:instrText>tc \l2 “</w:instrText>
      </w:r>
      <w:bookmarkStart w:id="81" w:name="_Toc15986257"/>
      <w:r>
        <w:rPr>
          <w:sz w:val="24"/>
        </w:rPr>
        <w:instrText>4.04</w:instrText>
      </w:r>
      <w:r>
        <w:rPr>
          <w:sz w:val="24"/>
        </w:rPr>
        <w:tab/>
      </w:r>
      <w:r>
        <w:rPr>
          <w:sz w:val="24"/>
          <w:u w:val="single"/>
        </w:rPr>
        <w:instrText>Endorsement of Note(s)</w:instrText>
      </w:r>
      <w:bookmarkEnd w:id="81"/>
      <w:r>
        <w:rPr>
          <w:sz w:val="24"/>
          <w:u w:val="single"/>
        </w:rPr>
        <w:instrText xml:space="preserve"> </w:instrText>
      </w:r>
      <w:r>
        <w:rPr>
          <w:sz w:val="24"/>
          <w:u w:val="single"/>
        </w:rPr>
        <w:fldChar w:fldCharType="end"/>
      </w:r>
      <w:r>
        <w:rPr>
          <w:sz w:val="24"/>
        </w:rPr>
        <w:t xml:space="preserve">  To evidence further the Guarantor</w:t>
      </w:r>
      <w:r w:rsidR="00E567E2">
        <w:rPr>
          <w:sz w:val="24"/>
        </w:rPr>
        <w:t>s</w:t>
      </w:r>
      <w:r>
        <w:rPr>
          <w:sz w:val="24"/>
        </w:rPr>
        <w:t xml:space="preserve"> Guarantee contained in this Section 4, the Guarantor</w:t>
      </w:r>
      <w:r w:rsidR="00E567E2">
        <w:rPr>
          <w:sz w:val="24"/>
        </w:rPr>
        <w:t>s</w:t>
      </w:r>
      <w:r>
        <w:rPr>
          <w:sz w:val="24"/>
        </w:rPr>
        <w:t xml:space="preserve"> agree to endorse and execute its guarantee legend, in the form attached to Annex A,</w:t>
      </w:r>
      <w:r w:rsidR="000945C3">
        <w:rPr>
          <w:sz w:val="24"/>
        </w:rPr>
        <w:t xml:space="preserve"> on each Note,</w:t>
      </w:r>
      <w:r>
        <w:rPr>
          <w:sz w:val="24"/>
        </w:rPr>
        <w:t xml:space="preserve"> including any replacement Note issued pursuant to Section 6.</w:t>
      </w:r>
      <w:r w:rsidR="004045DA">
        <w:rPr>
          <w:sz w:val="24"/>
        </w:rPr>
        <w:t xml:space="preserve">05 </w:t>
      </w:r>
      <w:r>
        <w:rPr>
          <w:sz w:val="24"/>
        </w:rPr>
        <w:t>hereto.</w:t>
      </w:r>
    </w:p>
    <w:p w14:paraId="763F0ECF" w14:textId="77777777" w:rsidR="005C6384" w:rsidRDefault="005C6384">
      <w:pPr>
        <w:jc w:val="both"/>
        <w:rPr>
          <w:sz w:val="24"/>
        </w:rPr>
      </w:pPr>
    </w:p>
    <w:p w14:paraId="6C281541" w14:textId="77777777" w:rsidR="005C6384" w:rsidRDefault="005C6384">
      <w:pPr>
        <w:keepNext/>
        <w:tabs>
          <w:tab w:val="center" w:pos="4680"/>
        </w:tabs>
        <w:jc w:val="both"/>
        <w:rPr>
          <w:sz w:val="24"/>
        </w:rPr>
      </w:pPr>
      <w:r>
        <w:rPr>
          <w:sz w:val="24"/>
        </w:rPr>
        <w:tab/>
        <w:t>SECTION 5.  EX-IM BANK GUARANTEE ELIGIBILITY REQUIREMENTS AND COVERAGE</w:t>
      </w:r>
      <w:r>
        <w:rPr>
          <w:sz w:val="24"/>
        </w:rPr>
        <w:fldChar w:fldCharType="begin"/>
      </w:r>
      <w:r>
        <w:rPr>
          <w:sz w:val="24"/>
        </w:rPr>
        <w:instrText>tc \l1 “</w:instrText>
      </w:r>
      <w:bookmarkStart w:id="82" w:name="_Toc15986258"/>
      <w:r>
        <w:rPr>
          <w:sz w:val="24"/>
        </w:rPr>
        <w:instrText>SECTION 5.  EX-IM BANK GUARANTEE ELIGIBILITY REQUIREMENTS AND COVERAGE</w:instrText>
      </w:r>
      <w:bookmarkEnd w:id="82"/>
      <w:r>
        <w:rPr>
          <w:sz w:val="24"/>
        </w:rPr>
        <w:fldChar w:fldCharType="end"/>
      </w:r>
    </w:p>
    <w:p w14:paraId="58C45AC5" w14:textId="77777777" w:rsidR="005C6384" w:rsidRDefault="005C6384">
      <w:pPr>
        <w:keepNext/>
        <w:jc w:val="both"/>
        <w:rPr>
          <w:sz w:val="24"/>
        </w:rPr>
      </w:pPr>
    </w:p>
    <w:p w14:paraId="7FDB10A7" w14:textId="77777777" w:rsidR="005C6384" w:rsidRDefault="005C6384">
      <w:pPr>
        <w:keepNext/>
        <w:ind w:firstLine="720"/>
        <w:jc w:val="both"/>
        <w:rPr>
          <w:sz w:val="24"/>
        </w:rPr>
      </w:pPr>
      <w:r>
        <w:rPr>
          <w:sz w:val="24"/>
        </w:rPr>
        <w:t>5.01</w:t>
      </w:r>
      <w:r>
        <w:rPr>
          <w:sz w:val="24"/>
        </w:rPr>
        <w:tab/>
      </w:r>
      <w:r>
        <w:rPr>
          <w:sz w:val="24"/>
          <w:u w:val="single"/>
        </w:rPr>
        <w:t>Eligibility for Ex-Im Bank Guarantee</w:t>
      </w:r>
      <w:r>
        <w:rPr>
          <w:sz w:val="24"/>
        </w:rPr>
        <w:t>.</w:t>
      </w:r>
      <w:r>
        <w:rPr>
          <w:sz w:val="24"/>
          <w:u w:val="single"/>
        </w:rPr>
        <w:t xml:space="preserve"> </w:t>
      </w:r>
      <w:r>
        <w:rPr>
          <w:sz w:val="24"/>
          <w:u w:val="single"/>
        </w:rPr>
        <w:fldChar w:fldCharType="begin"/>
      </w:r>
      <w:r>
        <w:rPr>
          <w:sz w:val="24"/>
          <w:u w:val="single"/>
        </w:rPr>
        <w:instrText>tc \l2 “</w:instrText>
      </w:r>
      <w:bookmarkStart w:id="83" w:name="_Toc15986259"/>
      <w:r>
        <w:rPr>
          <w:sz w:val="24"/>
          <w:u w:val="single"/>
        </w:rPr>
        <w:instrText>5</w:instrText>
      </w:r>
      <w:r>
        <w:rPr>
          <w:sz w:val="24"/>
        </w:rPr>
        <w:instrText>.01</w:instrText>
      </w:r>
      <w:r>
        <w:rPr>
          <w:sz w:val="24"/>
        </w:rPr>
        <w:tab/>
      </w:r>
      <w:r>
        <w:rPr>
          <w:sz w:val="24"/>
          <w:u w:val="single"/>
        </w:rPr>
        <w:instrText>Eligibility for Ex-Im Bank Guarantee</w:instrText>
      </w:r>
      <w:bookmarkEnd w:id="83"/>
      <w:r>
        <w:rPr>
          <w:sz w:val="24"/>
          <w:u w:val="single"/>
        </w:rPr>
        <w:instrText xml:space="preserve"> </w:instrText>
      </w:r>
      <w:r>
        <w:rPr>
          <w:sz w:val="24"/>
          <w:u w:val="single"/>
        </w:rPr>
        <w:fldChar w:fldCharType="end"/>
      </w:r>
      <w:r>
        <w:rPr>
          <w:sz w:val="24"/>
        </w:rPr>
        <w:t xml:space="preserve">  </w:t>
      </w:r>
    </w:p>
    <w:p w14:paraId="121AD5C0" w14:textId="77777777" w:rsidR="005C6384" w:rsidRDefault="005C6384">
      <w:pPr>
        <w:keepNext/>
        <w:ind w:firstLine="720"/>
        <w:jc w:val="both"/>
        <w:rPr>
          <w:sz w:val="24"/>
        </w:rPr>
      </w:pPr>
    </w:p>
    <w:p w14:paraId="2A86DCA0" w14:textId="77777777" w:rsidR="005C6384" w:rsidRDefault="005C6384">
      <w:pPr>
        <w:keepNext/>
        <w:jc w:val="both"/>
        <w:rPr>
          <w:sz w:val="24"/>
        </w:rPr>
      </w:pPr>
      <w:r>
        <w:rPr>
          <w:sz w:val="24"/>
        </w:rPr>
        <w:tab/>
        <w:t>To be eligible for financing under the Credit and the Ex-Im Bank Guarantee</w:t>
      </w:r>
    </w:p>
    <w:p w14:paraId="12CAB09B" w14:textId="77777777" w:rsidR="005C6384" w:rsidRDefault="005C6384">
      <w:pPr>
        <w:keepNext/>
        <w:ind w:firstLine="720"/>
        <w:jc w:val="both"/>
        <w:rPr>
          <w:sz w:val="24"/>
        </w:rPr>
      </w:pPr>
    </w:p>
    <w:p w14:paraId="04E5F2EB" w14:textId="77777777" w:rsidR="005C6384" w:rsidRDefault="005C6384">
      <w:pPr>
        <w:ind w:firstLine="720"/>
        <w:jc w:val="both"/>
        <w:rPr>
          <w:sz w:val="24"/>
        </w:rPr>
      </w:pPr>
      <w:r>
        <w:rPr>
          <w:sz w:val="24"/>
        </w:rPr>
        <w:t>(a)</w:t>
      </w:r>
      <w:r>
        <w:rPr>
          <w:sz w:val="24"/>
        </w:rPr>
        <w:tab/>
        <w:t>The Borrower shall have made or caused to be made a cash payment for the purchase of U.S. Contract Goods and Services in an amount equal to not less than fifteen percent (15%) of the Net Contract Price (“</w:t>
      </w:r>
      <w:r>
        <w:rPr>
          <w:b/>
          <w:sz w:val="24"/>
        </w:rPr>
        <w:t>Cash Payment</w:t>
      </w:r>
      <w:r>
        <w:rPr>
          <w:sz w:val="24"/>
        </w:rPr>
        <w:t>”).</w:t>
      </w:r>
    </w:p>
    <w:p w14:paraId="04A4D53A" w14:textId="77777777" w:rsidR="005C6384" w:rsidRDefault="005C6384">
      <w:pPr>
        <w:jc w:val="both"/>
        <w:rPr>
          <w:sz w:val="24"/>
        </w:rPr>
      </w:pPr>
    </w:p>
    <w:p w14:paraId="4294B9DB" w14:textId="77777777" w:rsidR="005C6384" w:rsidRDefault="005C6384">
      <w:pPr>
        <w:ind w:firstLine="720"/>
        <w:jc w:val="both"/>
        <w:rPr>
          <w:sz w:val="24"/>
        </w:rPr>
      </w:pPr>
      <w:r>
        <w:rPr>
          <w:sz w:val="24"/>
        </w:rPr>
        <w:t>(b)</w:t>
      </w:r>
      <w:r>
        <w:rPr>
          <w:sz w:val="24"/>
        </w:rPr>
        <w:tab/>
        <w:t xml:space="preserve">The Borrower shall obtain or cause to be obtained insurance against marine and transit hazards on all shipments of U.S. Contract Goods in an amount not less than the amount of the Disbursements that have been or are to be made with respect to those shipments.  </w:t>
      </w:r>
    </w:p>
    <w:p w14:paraId="5EAAF1B4" w14:textId="77777777" w:rsidR="005C6384" w:rsidRDefault="005C6384">
      <w:pPr>
        <w:jc w:val="both"/>
        <w:rPr>
          <w:sz w:val="24"/>
        </w:rPr>
      </w:pPr>
    </w:p>
    <w:p w14:paraId="5F077CDA" w14:textId="77777777" w:rsidR="005C6384" w:rsidRDefault="005C6384">
      <w:pPr>
        <w:ind w:firstLine="720"/>
        <w:jc w:val="both"/>
        <w:rPr>
          <w:sz w:val="24"/>
        </w:rPr>
      </w:pPr>
      <w:r>
        <w:rPr>
          <w:sz w:val="24"/>
        </w:rPr>
        <w:t>5.02</w:t>
      </w:r>
      <w:r>
        <w:rPr>
          <w:sz w:val="24"/>
        </w:rPr>
        <w:tab/>
      </w:r>
      <w:r>
        <w:rPr>
          <w:sz w:val="24"/>
          <w:u w:val="single"/>
        </w:rPr>
        <w:t>Coverage of the Ex-Im Bank Guarantee</w:t>
      </w:r>
      <w:r>
        <w:rPr>
          <w:sz w:val="24"/>
          <w:u w:val="single"/>
        </w:rPr>
        <w:fldChar w:fldCharType="begin"/>
      </w:r>
      <w:r>
        <w:rPr>
          <w:sz w:val="24"/>
          <w:u w:val="single"/>
        </w:rPr>
        <w:instrText>tc \l2 “</w:instrText>
      </w:r>
      <w:bookmarkStart w:id="84" w:name="_Toc15986260"/>
      <w:r>
        <w:rPr>
          <w:sz w:val="24"/>
        </w:rPr>
        <w:instrText>5.02</w:instrText>
      </w:r>
      <w:r>
        <w:rPr>
          <w:sz w:val="24"/>
        </w:rPr>
        <w:tab/>
      </w:r>
      <w:r>
        <w:rPr>
          <w:sz w:val="24"/>
          <w:u w:val="single"/>
        </w:rPr>
        <w:instrText>Coverage of the Ex-Im Bank Guarantee</w:instrText>
      </w:r>
      <w:bookmarkEnd w:id="84"/>
      <w:r>
        <w:rPr>
          <w:sz w:val="24"/>
          <w:u w:val="single"/>
        </w:rPr>
        <w:fldChar w:fldCharType="end"/>
      </w:r>
      <w:r>
        <w:rPr>
          <w:sz w:val="24"/>
        </w:rPr>
        <w:t>.  Subject to the terms and conditions of this Agreement, the MGA, and the relevant Ex-Im Bank Approval, the Ex-Im Bank Guarantee shall cover a Disbursement up to the following maximum amount:</w:t>
      </w:r>
    </w:p>
    <w:p w14:paraId="3D4D97B4" w14:textId="77777777" w:rsidR="005C6384" w:rsidRDefault="005C6384">
      <w:pPr>
        <w:jc w:val="both"/>
        <w:rPr>
          <w:sz w:val="24"/>
        </w:rPr>
      </w:pPr>
    </w:p>
    <w:p w14:paraId="64C1AC6E" w14:textId="77777777" w:rsidR="005C6384" w:rsidRDefault="005C6384">
      <w:pPr>
        <w:ind w:firstLine="720"/>
        <w:jc w:val="both"/>
        <w:rPr>
          <w:sz w:val="24"/>
        </w:rPr>
      </w:pPr>
      <w:r>
        <w:rPr>
          <w:sz w:val="24"/>
        </w:rPr>
        <w:t>(a)</w:t>
      </w:r>
      <w:r>
        <w:rPr>
          <w:sz w:val="24"/>
        </w:rPr>
        <w:tab/>
        <w:t xml:space="preserve">an amount equal to the </w:t>
      </w:r>
      <w:r>
        <w:rPr>
          <w:sz w:val="24"/>
          <w:u w:val="single"/>
        </w:rPr>
        <w:t>lesser</w:t>
      </w:r>
      <w:r>
        <w:rPr>
          <w:sz w:val="24"/>
        </w:rPr>
        <w:t xml:space="preserve"> of:  (i) eighty-five percent (85%); (ii) the U.S. Content Percentage,  and (iii) the Disbursement Percentage, if any; in each case, of the U.S. Dollar invoice value of the U.S. Goods and U.S. Services to be financed by such Disbursement; plus </w:t>
      </w:r>
    </w:p>
    <w:p w14:paraId="7500E235" w14:textId="77777777" w:rsidR="005C6384" w:rsidRDefault="005C6384">
      <w:pPr>
        <w:jc w:val="both"/>
        <w:rPr>
          <w:sz w:val="24"/>
        </w:rPr>
      </w:pPr>
    </w:p>
    <w:p w14:paraId="3DF2FAD3" w14:textId="77777777" w:rsidR="005C6384" w:rsidRDefault="005C6384">
      <w:pPr>
        <w:ind w:firstLine="720"/>
        <w:jc w:val="both"/>
        <w:rPr>
          <w:bCs/>
          <w:sz w:val="24"/>
        </w:rPr>
      </w:pPr>
      <w:r>
        <w:rPr>
          <w:bCs/>
          <w:sz w:val="24"/>
        </w:rPr>
        <w:t>(b)</w:t>
      </w:r>
      <w:r>
        <w:rPr>
          <w:bCs/>
          <w:sz w:val="24"/>
        </w:rPr>
        <w:tab/>
        <w:t>the Local Cost Financed Portion of the Local Cost Goods and Services to be financed by such Disbursement; plus</w:t>
      </w:r>
    </w:p>
    <w:p w14:paraId="2D8D35F6" w14:textId="77777777" w:rsidR="005C6384" w:rsidRDefault="005C6384">
      <w:pPr>
        <w:ind w:firstLine="720"/>
        <w:jc w:val="both"/>
        <w:rPr>
          <w:b/>
          <w:bCs/>
          <w:sz w:val="24"/>
        </w:rPr>
      </w:pPr>
    </w:p>
    <w:p w14:paraId="1D5BF8E2" w14:textId="77777777" w:rsidR="005C6384" w:rsidRDefault="005C6384">
      <w:pPr>
        <w:ind w:firstLine="720"/>
        <w:jc w:val="both"/>
        <w:rPr>
          <w:sz w:val="24"/>
        </w:rPr>
      </w:pPr>
      <w:r>
        <w:rPr>
          <w:bCs/>
          <w:sz w:val="24"/>
        </w:rPr>
        <w:t>(c)</w:t>
      </w:r>
      <w:r>
        <w:rPr>
          <w:sz w:val="24"/>
        </w:rPr>
        <w:tab/>
        <w:t xml:space="preserve">an amount equal to one-hundred percent (100%) of the Exposure Fee on the amounts disbursed pursuant to (a) and </w:t>
      </w:r>
      <w:r>
        <w:rPr>
          <w:bCs/>
          <w:sz w:val="24"/>
        </w:rPr>
        <w:t>(b).</w:t>
      </w:r>
    </w:p>
    <w:p w14:paraId="6C67B9C2" w14:textId="77777777" w:rsidR="005C6384" w:rsidRDefault="005C6384">
      <w:pPr>
        <w:jc w:val="both"/>
        <w:rPr>
          <w:sz w:val="24"/>
        </w:rPr>
      </w:pPr>
    </w:p>
    <w:p w14:paraId="624E4880" w14:textId="77777777" w:rsidR="005C6384" w:rsidRDefault="005C6384">
      <w:pPr>
        <w:keepNext/>
        <w:tabs>
          <w:tab w:val="center" w:pos="4680"/>
        </w:tabs>
        <w:jc w:val="both"/>
        <w:rPr>
          <w:sz w:val="24"/>
        </w:rPr>
      </w:pPr>
      <w:r>
        <w:rPr>
          <w:sz w:val="24"/>
        </w:rPr>
        <w:tab/>
        <w:t>SECTION 6.  TERMS OF THE CREDIT</w:t>
      </w:r>
      <w:r>
        <w:rPr>
          <w:sz w:val="24"/>
        </w:rPr>
        <w:fldChar w:fldCharType="begin"/>
      </w:r>
      <w:r>
        <w:rPr>
          <w:sz w:val="24"/>
        </w:rPr>
        <w:instrText>tc \l1 “</w:instrText>
      </w:r>
      <w:bookmarkStart w:id="85" w:name="_Toc15986261"/>
      <w:r>
        <w:rPr>
          <w:sz w:val="24"/>
        </w:rPr>
        <w:instrText>SECTION 6.  TERMS OF THE CREDIT</w:instrText>
      </w:r>
      <w:bookmarkEnd w:id="85"/>
      <w:r>
        <w:rPr>
          <w:sz w:val="24"/>
        </w:rPr>
        <w:fldChar w:fldCharType="end"/>
      </w:r>
    </w:p>
    <w:p w14:paraId="70404E9C" w14:textId="77777777" w:rsidR="005C6384" w:rsidRDefault="005C6384">
      <w:pPr>
        <w:keepNext/>
        <w:jc w:val="both"/>
        <w:rPr>
          <w:sz w:val="24"/>
        </w:rPr>
      </w:pPr>
    </w:p>
    <w:p w14:paraId="6E149707" w14:textId="77777777" w:rsidR="005C6384" w:rsidRDefault="005C6384">
      <w:pPr>
        <w:ind w:firstLine="720"/>
        <w:jc w:val="both"/>
        <w:rPr>
          <w:sz w:val="24"/>
        </w:rPr>
      </w:pPr>
      <w:r>
        <w:rPr>
          <w:sz w:val="24"/>
        </w:rPr>
        <w:t>6.01</w:t>
      </w:r>
      <w:r>
        <w:rPr>
          <w:sz w:val="24"/>
        </w:rPr>
        <w:tab/>
      </w:r>
      <w:r>
        <w:rPr>
          <w:sz w:val="24"/>
          <w:u w:val="single"/>
        </w:rPr>
        <w:t>Principal Repayment</w:t>
      </w:r>
      <w:r>
        <w:rPr>
          <w:sz w:val="24"/>
          <w:u w:val="single"/>
        </w:rPr>
        <w:fldChar w:fldCharType="begin"/>
      </w:r>
      <w:r>
        <w:rPr>
          <w:sz w:val="24"/>
          <w:u w:val="single"/>
        </w:rPr>
        <w:instrText>tc \l2 “</w:instrText>
      </w:r>
      <w:bookmarkStart w:id="86" w:name="_Toc15986262"/>
      <w:r>
        <w:rPr>
          <w:sz w:val="24"/>
        </w:rPr>
        <w:instrText>6.01</w:instrText>
      </w:r>
      <w:r>
        <w:rPr>
          <w:sz w:val="24"/>
        </w:rPr>
        <w:tab/>
      </w:r>
      <w:r>
        <w:rPr>
          <w:sz w:val="24"/>
          <w:u w:val="single"/>
        </w:rPr>
        <w:instrText>Principal Repayment</w:instrText>
      </w:r>
      <w:bookmarkEnd w:id="86"/>
      <w:r>
        <w:rPr>
          <w:sz w:val="24"/>
          <w:u w:val="single"/>
        </w:rPr>
        <w:fldChar w:fldCharType="end"/>
      </w:r>
      <w:r>
        <w:rPr>
          <w:sz w:val="24"/>
        </w:rPr>
        <w:t xml:space="preserve">.  The Borrower shall repay to the Lender all amounts disbursed under the Credit in </w:t>
      </w:r>
      <w:r w:rsidR="0080240E">
        <w:rPr>
          <w:sz w:val="24"/>
        </w:rPr>
        <w:t>approximately equal, successive semi-annual installments</w:t>
      </w:r>
      <w:r>
        <w:rPr>
          <w:sz w:val="24"/>
        </w:rPr>
        <w:t>, with each such installment</w:t>
      </w:r>
      <w:r w:rsidR="0080240E">
        <w:rPr>
          <w:sz w:val="24"/>
        </w:rPr>
        <w:t xml:space="preserve"> </w:t>
      </w:r>
      <w:r>
        <w:rPr>
          <w:sz w:val="24"/>
        </w:rPr>
        <w:t xml:space="preserve">to be payable on </w:t>
      </w:r>
      <w:r w:rsidR="0080240E">
        <w:rPr>
          <w:sz w:val="24"/>
        </w:rPr>
        <w:t>the respective</w:t>
      </w:r>
      <w:r>
        <w:rPr>
          <w:sz w:val="24"/>
        </w:rPr>
        <w:t xml:space="preserve"> Repayment Date</w:t>
      </w:r>
      <w:r w:rsidR="00346CD7">
        <w:rPr>
          <w:sz w:val="24"/>
        </w:rPr>
        <w:t>, as set forth in the Term Sheet above</w:t>
      </w:r>
      <w:r>
        <w:rPr>
          <w:sz w:val="24"/>
        </w:rPr>
        <w:t xml:space="preserve">; </w:t>
      </w:r>
      <w:r>
        <w:rPr>
          <w:i/>
          <w:sz w:val="24"/>
        </w:rPr>
        <w:t>provided</w:t>
      </w:r>
      <w:r>
        <w:rPr>
          <w:sz w:val="24"/>
        </w:rPr>
        <w:t xml:space="preserve"> that, on the Final Maturity Date, the Borrower shall repay in full the principal amount of the Credit then outstanding.</w:t>
      </w:r>
    </w:p>
    <w:p w14:paraId="26F2D829" w14:textId="77777777" w:rsidR="005C6384" w:rsidRDefault="005C6384">
      <w:pPr>
        <w:ind w:firstLine="720"/>
        <w:jc w:val="both"/>
        <w:rPr>
          <w:sz w:val="24"/>
        </w:rPr>
      </w:pPr>
    </w:p>
    <w:p w14:paraId="4D5B7708" w14:textId="77777777" w:rsidR="005C6384" w:rsidRDefault="005C6384">
      <w:pPr>
        <w:keepNext/>
        <w:ind w:firstLine="720"/>
        <w:jc w:val="both"/>
        <w:rPr>
          <w:sz w:val="24"/>
        </w:rPr>
      </w:pPr>
      <w:r>
        <w:rPr>
          <w:sz w:val="24"/>
        </w:rPr>
        <w:lastRenderedPageBreak/>
        <w:t>6.02</w:t>
      </w:r>
      <w:r>
        <w:rPr>
          <w:sz w:val="24"/>
        </w:rPr>
        <w:tab/>
      </w:r>
      <w:r>
        <w:rPr>
          <w:sz w:val="24"/>
          <w:u w:val="single"/>
        </w:rPr>
        <w:t>Interest Payment</w:t>
      </w:r>
      <w:r>
        <w:rPr>
          <w:sz w:val="24"/>
          <w:u w:val="single"/>
        </w:rPr>
        <w:fldChar w:fldCharType="begin"/>
      </w:r>
      <w:r>
        <w:rPr>
          <w:sz w:val="24"/>
          <w:u w:val="single"/>
        </w:rPr>
        <w:instrText>tc \l2 “</w:instrText>
      </w:r>
      <w:bookmarkStart w:id="87" w:name="_Toc15986263"/>
      <w:r>
        <w:rPr>
          <w:sz w:val="24"/>
        </w:rPr>
        <w:instrText>6.02</w:instrText>
      </w:r>
      <w:r>
        <w:rPr>
          <w:sz w:val="24"/>
        </w:rPr>
        <w:tab/>
      </w:r>
      <w:r>
        <w:rPr>
          <w:sz w:val="24"/>
          <w:u w:val="single"/>
        </w:rPr>
        <w:instrText>Interest Payment</w:instrText>
      </w:r>
      <w:bookmarkEnd w:id="87"/>
      <w:r>
        <w:rPr>
          <w:sz w:val="24"/>
          <w:u w:val="single"/>
        </w:rPr>
        <w:fldChar w:fldCharType="end"/>
      </w:r>
      <w:r>
        <w:rPr>
          <w:sz w:val="24"/>
        </w:rPr>
        <w:t>.</w:t>
      </w:r>
    </w:p>
    <w:p w14:paraId="48F25B74" w14:textId="77777777" w:rsidR="005C6384" w:rsidRDefault="005C6384">
      <w:pPr>
        <w:keepNext/>
        <w:ind w:firstLine="720"/>
        <w:jc w:val="both"/>
        <w:rPr>
          <w:sz w:val="24"/>
        </w:rPr>
      </w:pPr>
    </w:p>
    <w:p w14:paraId="14AB3A0C" w14:textId="77777777" w:rsidR="005C6384" w:rsidRDefault="005C6384">
      <w:pPr>
        <w:keepNext/>
        <w:ind w:firstLine="720"/>
        <w:jc w:val="both"/>
        <w:rPr>
          <w:sz w:val="24"/>
        </w:rPr>
      </w:pPr>
      <w:r>
        <w:rPr>
          <w:sz w:val="24"/>
        </w:rPr>
        <w:t>(a)</w:t>
      </w:r>
      <w:r>
        <w:rPr>
          <w:sz w:val="24"/>
        </w:rPr>
        <w:tab/>
      </w:r>
      <w:r>
        <w:rPr>
          <w:sz w:val="24"/>
          <w:u w:val="single"/>
        </w:rPr>
        <w:t>To the Lender</w:t>
      </w:r>
      <w:r>
        <w:rPr>
          <w:sz w:val="24"/>
        </w:rPr>
        <w:t>:</w:t>
      </w:r>
    </w:p>
    <w:p w14:paraId="07DEAE16" w14:textId="77777777" w:rsidR="005C6384" w:rsidRDefault="005C6384">
      <w:pPr>
        <w:keepNext/>
        <w:ind w:firstLine="720"/>
        <w:jc w:val="both"/>
        <w:rPr>
          <w:sz w:val="24"/>
          <w:u w:val="single"/>
        </w:rPr>
      </w:pPr>
    </w:p>
    <w:p w14:paraId="04C93FAA" w14:textId="77777777" w:rsidR="00EB7E79" w:rsidRDefault="005C6384" w:rsidP="00EB7E79">
      <w:pPr>
        <w:ind w:left="720" w:firstLine="720"/>
        <w:jc w:val="both"/>
        <w:rPr>
          <w:rFonts w:eastAsia="Calibri"/>
          <w:sz w:val="24"/>
          <w:szCs w:val="22"/>
        </w:rPr>
      </w:pPr>
      <w:r>
        <w:rPr>
          <w:sz w:val="24"/>
        </w:rPr>
        <w:t>(i)</w:t>
      </w:r>
      <w:r>
        <w:rPr>
          <w:sz w:val="24"/>
        </w:rPr>
        <w:tab/>
        <w:t xml:space="preserve">On each Interest Payment Date and on the date of any prepayment of the Credit, the Borrower shall pay to the Lender accrued and unpaid interest in arrears on all amounts disbursed and outstanding from time to time under the Credit or, in the case of a prepayment of the Credit, on all amounts so prepaid, calculated at an interest rate per annum equal to the </w:t>
      </w:r>
      <w:r w:rsidR="00EB7E79">
        <w:rPr>
          <w:sz w:val="24"/>
        </w:rPr>
        <w:t>Interest Rate.</w:t>
      </w:r>
    </w:p>
    <w:p w14:paraId="379BFCAE" w14:textId="77777777" w:rsidR="00470AC3" w:rsidRDefault="00470AC3" w:rsidP="00242698">
      <w:pPr>
        <w:ind w:left="2160"/>
        <w:rPr>
          <w:rFonts w:eastAsia="Calibri"/>
          <w:sz w:val="24"/>
          <w:szCs w:val="22"/>
        </w:rPr>
      </w:pPr>
    </w:p>
    <w:p w14:paraId="76396138" w14:textId="77777777" w:rsidR="00C82D08" w:rsidRDefault="005C6384" w:rsidP="00C82D08">
      <w:pPr>
        <w:ind w:left="720" w:firstLine="720"/>
        <w:jc w:val="both"/>
        <w:rPr>
          <w:sz w:val="24"/>
          <w:szCs w:val="22"/>
        </w:rPr>
      </w:pPr>
      <w:r>
        <w:rPr>
          <w:rFonts w:eastAsia="Calibri"/>
          <w:sz w:val="24"/>
          <w:szCs w:val="22"/>
        </w:rPr>
        <w:t>(</w:t>
      </w:r>
      <w:r w:rsidR="00163E7C">
        <w:rPr>
          <w:rFonts w:eastAsia="Calibri"/>
          <w:sz w:val="24"/>
          <w:szCs w:val="22"/>
        </w:rPr>
        <w:t>ii</w:t>
      </w:r>
      <w:r>
        <w:rPr>
          <w:rFonts w:eastAsia="Calibri"/>
          <w:sz w:val="24"/>
          <w:szCs w:val="22"/>
        </w:rPr>
        <w:t>)</w:t>
      </w:r>
      <w:r>
        <w:rPr>
          <w:rFonts w:eastAsia="Calibri"/>
          <w:sz w:val="24"/>
          <w:szCs w:val="22"/>
        </w:rPr>
        <w:tab/>
      </w:r>
      <w:r>
        <w:rPr>
          <w:sz w:val="24"/>
        </w:rPr>
        <w:t>If any Payment Default shall occur, the Borrower shall pay to the Lender on demand, interest in arrears on the unpaid amount (to the extent permitted by Applicable Law) for the period from (and including) the Payment Default Date to (but excluding) the date such amount shall have been paid in full</w:t>
      </w:r>
      <w:r w:rsidR="00C82D08">
        <w:rPr>
          <w:sz w:val="24"/>
        </w:rPr>
        <w:t>,</w:t>
      </w:r>
      <w:r>
        <w:rPr>
          <w:sz w:val="24"/>
        </w:rPr>
        <w:t xml:space="preserve"> at an interest rate per annum equal to</w:t>
      </w:r>
      <w:r w:rsidR="00D90116">
        <w:rPr>
          <w:sz w:val="24"/>
        </w:rPr>
        <w:t xml:space="preserve"> the applicable Default Rate</w:t>
      </w:r>
      <w:r w:rsidR="00C82D08">
        <w:rPr>
          <w:sz w:val="24"/>
          <w:szCs w:val="22"/>
        </w:rPr>
        <w:t>.</w:t>
      </w:r>
    </w:p>
    <w:p w14:paraId="1253A286" w14:textId="77777777" w:rsidR="005C6384" w:rsidRDefault="005C6384" w:rsidP="00C82D08">
      <w:pPr>
        <w:ind w:left="720" w:firstLine="720"/>
        <w:jc w:val="both"/>
        <w:rPr>
          <w:sz w:val="24"/>
        </w:rPr>
      </w:pPr>
    </w:p>
    <w:p w14:paraId="2D8EA7DA" w14:textId="77777777" w:rsidR="005C6384" w:rsidRDefault="005C6384">
      <w:pPr>
        <w:keepNext/>
        <w:ind w:firstLine="720"/>
        <w:jc w:val="both"/>
        <w:rPr>
          <w:sz w:val="24"/>
        </w:rPr>
      </w:pPr>
      <w:r>
        <w:rPr>
          <w:sz w:val="24"/>
        </w:rPr>
        <w:t>(b)</w:t>
      </w:r>
      <w:r>
        <w:rPr>
          <w:sz w:val="24"/>
        </w:rPr>
        <w:tab/>
      </w:r>
      <w:r>
        <w:rPr>
          <w:sz w:val="24"/>
          <w:u w:val="single"/>
        </w:rPr>
        <w:t>To Ex-Im Bank</w:t>
      </w:r>
      <w:r>
        <w:rPr>
          <w:sz w:val="24"/>
        </w:rPr>
        <w:t>:</w:t>
      </w:r>
    </w:p>
    <w:p w14:paraId="54CA2060" w14:textId="77777777" w:rsidR="005C6384" w:rsidRDefault="005C6384">
      <w:pPr>
        <w:keepNext/>
        <w:jc w:val="both"/>
        <w:rPr>
          <w:sz w:val="24"/>
        </w:rPr>
      </w:pPr>
    </w:p>
    <w:p w14:paraId="6948D5F8" w14:textId="77777777" w:rsidR="005C6384" w:rsidRDefault="005C6384" w:rsidP="007D79B1">
      <w:pPr>
        <w:ind w:left="720" w:firstLine="720"/>
        <w:jc w:val="both"/>
        <w:rPr>
          <w:sz w:val="24"/>
        </w:rPr>
      </w:pPr>
      <w:r>
        <w:rPr>
          <w:sz w:val="24"/>
        </w:rPr>
        <w:t>Notwithstanding Section 6.02(a)(i</w:t>
      </w:r>
      <w:r w:rsidR="00B712A3">
        <w:rPr>
          <w:sz w:val="24"/>
        </w:rPr>
        <w:t>i</w:t>
      </w:r>
      <w:r>
        <w:rPr>
          <w:sz w:val="24"/>
        </w:rPr>
        <w:t>), if Ex-Im Bank shall have made a claim payment to the Lender (an “</w:t>
      </w:r>
      <w:r>
        <w:rPr>
          <w:b/>
          <w:sz w:val="24"/>
        </w:rPr>
        <w:t>Ex-Im Bank</w:t>
      </w:r>
      <w:r>
        <w:rPr>
          <w:sz w:val="24"/>
        </w:rPr>
        <w:t xml:space="preserve"> </w:t>
      </w:r>
      <w:r>
        <w:rPr>
          <w:b/>
          <w:sz w:val="24"/>
        </w:rPr>
        <w:t>Claim Payment</w:t>
      </w:r>
      <w:r>
        <w:rPr>
          <w:sz w:val="24"/>
        </w:rPr>
        <w:t>”) with respect to this Agreement or any Note, then, beginning on the date of such Ex-Im Bank Claim Payment, if any amount of principal of or accrued interest on any Note then owing to Ex-Im Bank is not paid in full when due, whether at stated maturity, by acceleration or otherwise, the Borrower shall pay to Ex-Im Bank on demand, interest on such unpaid amount (to the extent permitted by Applicable Law) for the period from (and</w:t>
      </w:r>
      <w:r w:rsidR="007D79B1">
        <w:rPr>
          <w:sz w:val="24"/>
        </w:rPr>
        <w:t xml:space="preserve"> </w:t>
      </w:r>
      <w:r>
        <w:rPr>
          <w:sz w:val="24"/>
        </w:rPr>
        <w:t xml:space="preserve">including) the Payment Default Date to (but excluding) the date such amount shall have been paid in full at an interest rate per annum equal to one percent (1%) per annum above the </w:t>
      </w:r>
      <w:r w:rsidR="00E04C31">
        <w:rPr>
          <w:sz w:val="24"/>
        </w:rPr>
        <w:t>Interest Rate</w:t>
      </w:r>
      <w:r>
        <w:rPr>
          <w:sz w:val="24"/>
        </w:rPr>
        <w:t xml:space="preserve"> then applicable under Section 6.02(a)(i</w:t>
      </w:r>
      <w:r w:rsidR="00564CFE">
        <w:rPr>
          <w:sz w:val="24"/>
        </w:rPr>
        <w:t>i</w:t>
      </w:r>
      <w:r>
        <w:rPr>
          <w:sz w:val="24"/>
        </w:rPr>
        <w:t>)).</w:t>
      </w:r>
    </w:p>
    <w:p w14:paraId="2A4575CB" w14:textId="77777777" w:rsidR="005C6384" w:rsidRDefault="005C6384" w:rsidP="00242698">
      <w:pPr>
        <w:keepNext/>
        <w:ind w:firstLine="720"/>
        <w:jc w:val="both"/>
        <w:rPr>
          <w:sz w:val="24"/>
        </w:rPr>
      </w:pPr>
      <w:r>
        <w:rPr>
          <w:sz w:val="24"/>
        </w:rPr>
        <w:tab/>
      </w:r>
    </w:p>
    <w:p w14:paraId="45C4B966" w14:textId="77777777" w:rsidR="005C6384" w:rsidRDefault="005C6384">
      <w:pPr>
        <w:keepNext/>
        <w:keepLines/>
        <w:ind w:firstLine="720"/>
        <w:jc w:val="both"/>
        <w:rPr>
          <w:sz w:val="24"/>
        </w:rPr>
      </w:pPr>
      <w:r>
        <w:rPr>
          <w:sz w:val="24"/>
        </w:rPr>
        <w:t>6.</w:t>
      </w:r>
      <w:r w:rsidR="00ED1C77">
        <w:rPr>
          <w:sz w:val="24"/>
        </w:rPr>
        <w:t>03</w:t>
      </w:r>
      <w:r>
        <w:rPr>
          <w:sz w:val="24"/>
        </w:rPr>
        <w:tab/>
      </w:r>
      <w:r>
        <w:rPr>
          <w:sz w:val="24"/>
          <w:u w:val="single"/>
        </w:rPr>
        <w:t>Prepayment</w:t>
      </w:r>
      <w:r>
        <w:rPr>
          <w:sz w:val="24"/>
        </w:rPr>
        <w:t>.</w:t>
      </w:r>
      <w:r>
        <w:rPr>
          <w:sz w:val="24"/>
        </w:rPr>
        <w:fldChar w:fldCharType="begin"/>
      </w:r>
      <w:r>
        <w:rPr>
          <w:sz w:val="24"/>
        </w:rPr>
        <w:instrText>tc \l2 “</w:instrText>
      </w:r>
      <w:bookmarkStart w:id="88" w:name="_Toc15986264"/>
      <w:r>
        <w:rPr>
          <w:sz w:val="24"/>
        </w:rPr>
        <w:instrText>6.04</w:instrText>
      </w:r>
      <w:r>
        <w:rPr>
          <w:sz w:val="24"/>
        </w:rPr>
        <w:tab/>
      </w:r>
      <w:r>
        <w:rPr>
          <w:sz w:val="24"/>
          <w:u w:val="single"/>
        </w:rPr>
        <w:instrText>Prepayment</w:instrText>
      </w:r>
      <w:bookmarkEnd w:id="88"/>
      <w:r>
        <w:rPr>
          <w:sz w:val="24"/>
        </w:rPr>
        <w:fldChar w:fldCharType="end"/>
      </w:r>
    </w:p>
    <w:p w14:paraId="270950ED" w14:textId="77777777" w:rsidR="005C6384" w:rsidRDefault="005C6384">
      <w:pPr>
        <w:keepNext/>
        <w:keepLines/>
        <w:ind w:firstLine="720"/>
        <w:jc w:val="both"/>
        <w:rPr>
          <w:sz w:val="24"/>
        </w:rPr>
      </w:pPr>
    </w:p>
    <w:p w14:paraId="2B7269E4" w14:textId="77777777" w:rsidR="005C6384" w:rsidRDefault="005C6384">
      <w:pPr>
        <w:keepNext/>
        <w:keepLines/>
        <w:ind w:firstLine="720"/>
        <w:jc w:val="both"/>
        <w:rPr>
          <w:sz w:val="24"/>
        </w:rPr>
      </w:pPr>
      <w:r>
        <w:rPr>
          <w:sz w:val="24"/>
        </w:rPr>
        <w:t>(a)</w:t>
      </w:r>
      <w:r>
        <w:rPr>
          <w:sz w:val="24"/>
        </w:rPr>
        <w:tab/>
      </w:r>
      <w:r>
        <w:rPr>
          <w:sz w:val="24"/>
          <w:u w:val="single"/>
        </w:rPr>
        <w:t>Optional Prepayment</w:t>
      </w:r>
      <w:r>
        <w:rPr>
          <w:sz w:val="24"/>
        </w:rPr>
        <w:t xml:space="preserve">.  Subject to Section 6.05, the Borrower may from time to time prepay </w:t>
      </w:r>
      <w:r w:rsidR="00E67007">
        <w:rPr>
          <w:sz w:val="24"/>
        </w:rPr>
        <w:t xml:space="preserve">the Credit </w:t>
      </w:r>
      <w:r>
        <w:rPr>
          <w:sz w:val="24"/>
        </w:rPr>
        <w:t xml:space="preserve">on any Interest Payment Date </w:t>
      </w:r>
      <w:r>
        <w:rPr>
          <w:i/>
          <w:sz w:val="24"/>
        </w:rPr>
        <w:t>provided</w:t>
      </w:r>
      <w:r>
        <w:rPr>
          <w:iCs/>
          <w:sz w:val="24"/>
        </w:rPr>
        <w:t xml:space="preserve">, </w:t>
      </w:r>
      <w:r>
        <w:rPr>
          <w:i/>
          <w:sz w:val="24"/>
        </w:rPr>
        <w:t>however</w:t>
      </w:r>
      <w:r>
        <w:rPr>
          <w:i/>
          <w:iCs/>
          <w:sz w:val="24"/>
        </w:rPr>
        <w:t xml:space="preserve"> that</w:t>
      </w:r>
      <w:r>
        <w:rPr>
          <w:sz w:val="24"/>
        </w:rPr>
        <w:t xml:space="preserve">:  (i) </w:t>
      </w:r>
      <w:r w:rsidR="00FF678C">
        <w:rPr>
          <w:sz w:val="24"/>
        </w:rPr>
        <w:t>such</w:t>
      </w:r>
      <w:r>
        <w:rPr>
          <w:sz w:val="24"/>
        </w:rPr>
        <w:t xml:space="preserve"> prepayment shall be in a</w:t>
      </w:r>
      <w:r w:rsidR="00E67007">
        <w:rPr>
          <w:sz w:val="24"/>
        </w:rPr>
        <w:t>n</w:t>
      </w:r>
      <w:r>
        <w:rPr>
          <w:sz w:val="24"/>
        </w:rPr>
        <w:t xml:space="preserve"> </w:t>
      </w:r>
      <w:r w:rsidR="00FF678C">
        <w:rPr>
          <w:sz w:val="24"/>
        </w:rPr>
        <w:t xml:space="preserve"> amount that is the sum of the entire </w:t>
      </w:r>
      <w:r>
        <w:rPr>
          <w:sz w:val="24"/>
        </w:rPr>
        <w:t xml:space="preserve">principal amount of </w:t>
      </w:r>
      <w:r w:rsidR="00FF678C">
        <w:rPr>
          <w:sz w:val="24"/>
        </w:rPr>
        <w:t xml:space="preserve">the </w:t>
      </w:r>
      <w:r w:rsidR="00E67007">
        <w:rPr>
          <w:sz w:val="24"/>
        </w:rPr>
        <w:t xml:space="preserve">Credit (and for purposes of clarity, </w:t>
      </w:r>
      <w:r w:rsidR="000945C3">
        <w:rPr>
          <w:sz w:val="24"/>
        </w:rPr>
        <w:t xml:space="preserve">each </w:t>
      </w:r>
      <w:r w:rsidR="00E67007">
        <w:rPr>
          <w:sz w:val="24"/>
        </w:rPr>
        <w:t>Note)</w:t>
      </w:r>
      <w:r>
        <w:rPr>
          <w:sz w:val="24"/>
        </w:rPr>
        <w:t>; (ii) the Borrower shall have given the Lender and Ex-Im Bank at least ten (10) days’ prior written notice of the prepayment (which notice shall be irrevocable); and (iii) the Borrower shall have paid in full all amounts due under the Borrower Documents as of the date of such prepayment, including interest which has accrued to the date of prepayment on the amount prepaid</w:t>
      </w:r>
      <w:r w:rsidR="00C17740">
        <w:rPr>
          <w:sz w:val="24"/>
        </w:rPr>
        <w:t xml:space="preserve">. </w:t>
      </w:r>
      <w:r>
        <w:rPr>
          <w:sz w:val="24"/>
        </w:rPr>
        <w:t xml:space="preserve">Prepayments shall be applied to the installments of principal of the Credit in the inverse order of their maturity, and, in cases where more than one Note is outstanding, </w:t>
      </w:r>
      <w:r>
        <w:rPr>
          <w:i/>
          <w:sz w:val="24"/>
        </w:rPr>
        <w:t>pro rata</w:t>
      </w:r>
      <w:r>
        <w:rPr>
          <w:sz w:val="24"/>
        </w:rPr>
        <w:t xml:space="preserve"> to each Note.</w:t>
      </w:r>
    </w:p>
    <w:p w14:paraId="5F5528D7" w14:textId="77777777" w:rsidR="005C6384" w:rsidRDefault="005C6384">
      <w:pPr>
        <w:ind w:firstLine="720"/>
        <w:jc w:val="both"/>
        <w:rPr>
          <w:sz w:val="24"/>
        </w:rPr>
      </w:pPr>
    </w:p>
    <w:p w14:paraId="610CB837" w14:textId="77777777" w:rsidR="005C6384" w:rsidRDefault="005C6384">
      <w:pPr>
        <w:keepNext/>
        <w:ind w:firstLine="720"/>
        <w:jc w:val="both"/>
        <w:outlineLvl w:val="2"/>
        <w:rPr>
          <w:bCs/>
          <w:iCs/>
          <w:sz w:val="24"/>
          <w:szCs w:val="22"/>
        </w:rPr>
      </w:pPr>
      <w:r>
        <w:rPr>
          <w:sz w:val="24"/>
        </w:rPr>
        <w:t>(b)</w:t>
      </w:r>
      <w:r>
        <w:rPr>
          <w:sz w:val="24"/>
        </w:rPr>
        <w:tab/>
      </w:r>
      <w:r>
        <w:rPr>
          <w:bCs/>
          <w:sz w:val="24"/>
          <w:szCs w:val="22"/>
          <w:u w:val="single"/>
        </w:rPr>
        <w:t>Mandatory Prepayment</w:t>
      </w:r>
      <w:r>
        <w:rPr>
          <w:bCs/>
          <w:sz w:val="24"/>
          <w:szCs w:val="22"/>
        </w:rPr>
        <w:t xml:space="preserve">.  </w:t>
      </w:r>
      <w:r>
        <w:rPr>
          <w:bCs/>
          <w:iCs/>
          <w:sz w:val="24"/>
          <w:szCs w:val="22"/>
        </w:rPr>
        <w:t xml:space="preserve"> </w:t>
      </w:r>
    </w:p>
    <w:p w14:paraId="4003F657" w14:textId="77777777" w:rsidR="005C6384" w:rsidRDefault="005C6384">
      <w:pPr>
        <w:keepNext/>
        <w:ind w:firstLine="720"/>
        <w:jc w:val="both"/>
        <w:outlineLvl w:val="2"/>
        <w:rPr>
          <w:bCs/>
          <w:iCs/>
          <w:sz w:val="24"/>
          <w:szCs w:val="22"/>
        </w:rPr>
      </w:pPr>
    </w:p>
    <w:p w14:paraId="730E31B5" w14:textId="77777777" w:rsidR="005C6384" w:rsidRDefault="005C6384">
      <w:pPr>
        <w:keepNext/>
        <w:ind w:left="720" w:firstLine="720"/>
        <w:jc w:val="both"/>
        <w:outlineLvl w:val="2"/>
        <w:rPr>
          <w:bCs/>
          <w:iCs/>
          <w:sz w:val="24"/>
          <w:szCs w:val="22"/>
        </w:rPr>
      </w:pPr>
      <w:r>
        <w:rPr>
          <w:sz w:val="24"/>
        </w:rPr>
        <w:t>(i)</w:t>
      </w:r>
      <w:r>
        <w:rPr>
          <w:sz w:val="24"/>
        </w:rPr>
        <w:tab/>
      </w:r>
      <w:r>
        <w:rPr>
          <w:i/>
          <w:sz w:val="24"/>
        </w:rPr>
        <w:t>Prepayment upon Imposition of Iran Sanctions</w:t>
      </w:r>
      <w:r>
        <w:rPr>
          <w:sz w:val="24"/>
        </w:rPr>
        <w:t xml:space="preserve">.  </w:t>
      </w:r>
      <w:r>
        <w:rPr>
          <w:bCs/>
          <w:iCs/>
          <w:sz w:val="24"/>
          <w:szCs w:val="22"/>
        </w:rPr>
        <w:t xml:space="preserve">If at any time the Borrower or any Controlling Sponsor of the Borrower or any Relevant Person that is owned or </w:t>
      </w:r>
      <w:r>
        <w:rPr>
          <w:bCs/>
          <w:iCs/>
          <w:sz w:val="24"/>
          <w:szCs w:val="22"/>
        </w:rPr>
        <w:lastRenderedPageBreak/>
        <w:t xml:space="preserve">Controlled by the Borrower or such Controlling Sponsor of the Borrower, shall be or become a person to whom Ex-Im Bank is prohibited by law from providing financing or other credit support by reason of sanctions imposed by the United States under the Iran Sanctions Act, then Ex-Im Bank shall so notify the Borrower, and (i) the Credit shall be immediately cancelled; and (ii) within </w:t>
      </w:r>
      <w:r w:rsidR="004D6AA8">
        <w:rPr>
          <w:bCs/>
          <w:sz w:val="24"/>
        </w:rPr>
        <w:t>one hundred and eighty (</w:t>
      </w:r>
      <w:r>
        <w:rPr>
          <w:bCs/>
          <w:iCs/>
          <w:sz w:val="24"/>
          <w:szCs w:val="22"/>
        </w:rPr>
        <w:t>180</w:t>
      </w:r>
      <w:r w:rsidR="004D6AA8">
        <w:rPr>
          <w:bCs/>
          <w:iCs/>
          <w:sz w:val="24"/>
          <w:szCs w:val="22"/>
        </w:rPr>
        <w:t>)</w:t>
      </w:r>
      <w:r>
        <w:rPr>
          <w:bCs/>
          <w:iCs/>
          <w:sz w:val="24"/>
          <w:szCs w:val="22"/>
        </w:rPr>
        <w:t xml:space="preserve"> days of Ex-Im Bank’s notice, the Borrower shall prepay to the Lender the entire principal amount of the Credit then outstanding, together with all accrued and unpaid interest thereon to the date of the prepayment and all other amounts then due and owing under this Agreement, including Section 6.</w:t>
      </w:r>
      <w:r w:rsidR="007F3F3D">
        <w:rPr>
          <w:bCs/>
          <w:iCs/>
          <w:sz w:val="24"/>
          <w:szCs w:val="22"/>
        </w:rPr>
        <w:t>03</w:t>
      </w:r>
      <w:r>
        <w:rPr>
          <w:bCs/>
          <w:iCs/>
          <w:sz w:val="24"/>
          <w:szCs w:val="22"/>
        </w:rPr>
        <w:t xml:space="preserve">(c). </w:t>
      </w:r>
    </w:p>
    <w:p w14:paraId="0295DF40" w14:textId="77777777" w:rsidR="005C6384" w:rsidRDefault="005C6384"/>
    <w:p w14:paraId="4AA23C58" w14:textId="77777777" w:rsidR="005C6384" w:rsidRDefault="005C6384">
      <w:pPr>
        <w:ind w:left="720" w:firstLine="720"/>
        <w:jc w:val="both"/>
        <w:rPr>
          <w:b/>
          <w:sz w:val="24"/>
        </w:rPr>
      </w:pPr>
      <w:r>
        <w:rPr>
          <w:sz w:val="24"/>
        </w:rPr>
        <w:t>(ii)</w:t>
      </w:r>
      <w:r>
        <w:rPr>
          <w:sz w:val="24"/>
        </w:rPr>
        <w:tab/>
      </w:r>
      <w:r>
        <w:rPr>
          <w:i/>
          <w:sz w:val="24"/>
        </w:rPr>
        <w:t>For Sale of Goods</w:t>
      </w:r>
      <w:r>
        <w:rPr>
          <w:sz w:val="24"/>
        </w:rPr>
        <w:t xml:space="preserve">.  In the event that the Borrower desires to sell or otherwise transfer any of the </w:t>
      </w:r>
      <w:r w:rsidR="007935FE">
        <w:rPr>
          <w:sz w:val="24"/>
        </w:rPr>
        <w:t>Good</w:t>
      </w:r>
      <w:r>
        <w:rPr>
          <w:sz w:val="24"/>
        </w:rPr>
        <w:t xml:space="preserve">s to any third party, including a Related Party, the Borrower shall, within thirty (30) days of such sale or transfer, pay to the Lender, the Pro-Rata Portion of the Credit relating to such </w:t>
      </w:r>
      <w:r w:rsidR="007935FE">
        <w:rPr>
          <w:sz w:val="24"/>
        </w:rPr>
        <w:t>Good</w:t>
      </w:r>
      <w:r>
        <w:rPr>
          <w:sz w:val="24"/>
        </w:rPr>
        <w:t>s or other Goods subject to the sale, together with all accrued and unpaid interest thereon to the date of the prepayment, and all other amounts then due and owing under this Agreement, including Section 6.</w:t>
      </w:r>
      <w:r w:rsidR="007F3F3D">
        <w:rPr>
          <w:sz w:val="24"/>
        </w:rPr>
        <w:t>03</w:t>
      </w:r>
      <w:r>
        <w:rPr>
          <w:sz w:val="24"/>
        </w:rPr>
        <w:t>(c)</w:t>
      </w:r>
      <w:r>
        <w:rPr>
          <w:b/>
          <w:sz w:val="24"/>
        </w:rPr>
        <w:t xml:space="preserve">.  </w:t>
      </w:r>
    </w:p>
    <w:p w14:paraId="4CF1C83F" w14:textId="77777777" w:rsidR="005C6384" w:rsidRDefault="005C6384">
      <w:pPr>
        <w:ind w:left="720" w:firstLine="720"/>
        <w:jc w:val="both"/>
        <w:rPr>
          <w:b/>
          <w:sz w:val="24"/>
        </w:rPr>
      </w:pPr>
    </w:p>
    <w:p w14:paraId="729C0647" w14:textId="77777777" w:rsidR="005C6384" w:rsidRDefault="005C6384">
      <w:pPr>
        <w:ind w:left="720" w:firstLine="720"/>
        <w:jc w:val="both"/>
      </w:pPr>
      <w:r>
        <w:rPr>
          <w:sz w:val="24"/>
        </w:rPr>
        <w:t>(iii)</w:t>
      </w:r>
      <w:r>
        <w:rPr>
          <w:sz w:val="24"/>
        </w:rPr>
        <w:tab/>
      </w:r>
      <w:r>
        <w:rPr>
          <w:i/>
          <w:sz w:val="24"/>
        </w:rPr>
        <w:t>For Event of Loss or Destruction of Collateral</w:t>
      </w:r>
      <w:r>
        <w:rPr>
          <w:sz w:val="24"/>
        </w:rPr>
        <w:t xml:space="preserve">.  Within sixty (60) days of an Event of Loss, Borrower shall pay to the Lender the Pro-Rata Portion of the Credit relating to such </w:t>
      </w:r>
      <w:r w:rsidR="007935FE">
        <w:rPr>
          <w:sz w:val="24"/>
        </w:rPr>
        <w:t>Good</w:t>
      </w:r>
      <w:r>
        <w:rPr>
          <w:sz w:val="24"/>
        </w:rPr>
        <w:t>s or other Goods subject to such Event of Loss, together with all accrued and unpaid interest thereon to the date of the prepayment, and all other amounts then due and owing under this Agreement, including Section 6.</w:t>
      </w:r>
      <w:r w:rsidR="007F3F3D">
        <w:rPr>
          <w:sz w:val="24"/>
        </w:rPr>
        <w:t>03</w:t>
      </w:r>
      <w:r>
        <w:rPr>
          <w:sz w:val="24"/>
        </w:rPr>
        <w:t>(c).</w:t>
      </w:r>
    </w:p>
    <w:p w14:paraId="66A9D97C" w14:textId="77777777" w:rsidR="005C6384" w:rsidRDefault="005C6384"/>
    <w:p w14:paraId="1D096874" w14:textId="77777777" w:rsidR="005C6384" w:rsidRDefault="005C6384">
      <w:pPr>
        <w:ind w:firstLine="720"/>
        <w:jc w:val="both"/>
        <w:rPr>
          <w:sz w:val="24"/>
          <w:szCs w:val="22"/>
        </w:rPr>
      </w:pPr>
      <w:r>
        <w:rPr>
          <w:bCs/>
          <w:sz w:val="24"/>
          <w:szCs w:val="22"/>
        </w:rPr>
        <w:t>(c)</w:t>
      </w:r>
      <w:r>
        <w:rPr>
          <w:bCs/>
          <w:sz w:val="24"/>
          <w:szCs w:val="22"/>
        </w:rPr>
        <w:tab/>
      </w:r>
      <w:r>
        <w:rPr>
          <w:rFonts w:eastAsia="Batang"/>
          <w:bCs/>
          <w:iCs/>
          <w:sz w:val="24"/>
          <w:szCs w:val="22"/>
          <w:u w:val="single"/>
        </w:rPr>
        <w:t>Prepayments</w:t>
      </w:r>
      <w:r>
        <w:rPr>
          <w:rFonts w:eastAsia="Batang"/>
          <w:bCs/>
          <w:iCs/>
          <w:sz w:val="24"/>
          <w:szCs w:val="22"/>
        </w:rPr>
        <w:t xml:space="preserve">.  </w:t>
      </w:r>
      <w:r>
        <w:rPr>
          <w:sz w:val="24"/>
          <w:szCs w:val="22"/>
        </w:rPr>
        <w:t>In connection with any prepayment of the Credit, whether voluntary or involuntary (including upon acceleration), and as a condition precedent to any such prepayment, the Borrower shall pay to the Lender:</w:t>
      </w:r>
    </w:p>
    <w:p w14:paraId="0CF8EE07" w14:textId="77777777" w:rsidR="005C6384" w:rsidRDefault="005C6384">
      <w:pPr>
        <w:tabs>
          <w:tab w:val="left" w:pos="2160"/>
        </w:tabs>
        <w:ind w:left="720"/>
        <w:rPr>
          <w:sz w:val="24"/>
          <w:szCs w:val="22"/>
        </w:rPr>
      </w:pPr>
    </w:p>
    <w:p w14:paraId="44D04BBF" w14:textId="77777777" w:rsidR="005C6384" w:rsidRDefault="005C6384">
      <w:pPr>
        <w:tabs>
          <w:tab w:val="left" w:pos="2160"/>
        </w:tabs>
        <w:ind w:left="720" w:firstLine="720"/>
        <w:jc w:val="both"/>
        <w:rPr>
          <w:sz w:val="24"/>
          <w:szCs w:val="22"/>
        </w:rPr>
      </w:pPr>
      <w:r>
        <w:rPr>
          <w:sz w:val="24"/>
          <w:szCs w:val="22"/>
        </w:rPr>
        <w:t>(i)</w:t>
      </w:r>
      <w:r>
        <w:rPr>
          <w:sz w:val="24"/>
          <w:szCs w:val="22"/>
        </w:rPr>
        <w:tab/>
        <w:t>all interest accrued but unpaid on the Prepayment Amount (calculated through but not including the date of prepayment);</w:t>
      </w:r>
    </w:p>
    <w:p w14:paraId="05F6C9FD" w14:textId="77777777" w:rsidR="005C6384" w:rsidRDefault="005C6384">
      <w:pPr>
        <w:tabs>
          <w:tab w:val="left" w:pos="2160"/>
        </w:tabs>
        <w:ind w:left="720" w:firstLine="720"/>
        <w:rPr>
          <w:sz w:val="24"/>
          <w:szCs w:val="22"/>
        </w:rPr>
      </w:pPr>
    </w:p>
    <w:p w14:paraId="67AF9C17" w14:textId="77777777" w:rsidR="005C6384" w:rsidRDefault="005C6384">
      <w:pPr>
        <w:tabs>
          <w:tab w:val="left" w:pos="2160"/>
        </w:tabs>
        <w:ind w:left="720" w:firstLine="720"/>
        <w:rPr>
          <w:sz w:val="24"/>
          <w:szCs w:val="22"/>
        </w:rPr>
      </w:pPr>
      <w:r>
        <w:rPr>
          <w:sz w:val="24"/>
          <w:szCs w:val="22"/>
        </w:rPr>
        <w:t>(ii)</w:t>
      </w:r>
      <w:r>
        <w:rPr>
          <w:sz w:val="24"/>
          <w:szCs w:val="22"/>
        </w:rPr>
        <w:tab/>
        <w:t>the related Prepayment Compensation</w:t>
      </w:r>
      <w:r w:rsidR="00430BDF">
        <w:rPr>
          <w:sz w:val="24"/>
          <w:szCs w:val="22"/>
        </w:rPr>
        <w:t xml:space="preserve">, in the case of any </w:t>
      </w:r>
      <w:r w:rsidR="007C58B2">
        <w:rPr>
          <w:sz w:val="24"/>
          <w:szCs w:val="22"/>
        </w:rPr>
        <w:t>Fixed</w:t>
      </w:r>
      <w:r w:rsidR="00430BDF">
        <w:rPr>
          <w:sz w:val="24"/>
          <w:szCs w:val="22"/>
        </w:rPr>
        <w:t xml:space="preserve"> Interest Rate then in effect,</w:t>
      </w:r>
      <w:r>
        <w:rPr>
          <w:sz w:val="24"/>
          <w:szCs w:val="22"/>
        </w:rPr>
        <w:t xml:space="preserve"> which shall be paid at least three (3) Business Days prior to the date set for prepayment; </w:t>
      </w:r>
      <w:r>
        <w:rPr>
          <w:i/>
          <w:sz w:val="24"/>
        </w:rPr>
        <w:t>provided</w:t>
      </w:r>
      <w:r>
        <w:rPr>
          <w:sz w:val="24"/>
        </w:rPr>
        <w:t>, that, for the avoidance of doubt, even though Prepayment Compensation must be paid three (3) Business Days prior to the date set for prepayment, for the purposes of Section 9.02, Prepayment Compensation shall be deemed due and received by the Lender on the same date as the prepayment is due</w:t>
      </w:r>
      <w:r>
        <w:rPr>
          <w:sz w:val="24"/>
          <w:szCs w:val="22"/>
        </w:rPr>
        <w:t>; and</w:t>
      </w:r>
    </w:p>
    <w:p w14:paraId="57040C80" w14:textId="77777777" w:rsidR="005C6384" w:rsidRDefault="005C6384">
      <w:pPr>
        <w:tabs>
          <w:tab w:val="left" w:pos="2160"/>
        </w:tabs>
        <w:ind w:left="720" w:firstLine="720"/>
        <w:rPr>
          <w:sz w:val="24"/>
          <w:szCs w:val="22"/>
        </w:rPr>
      </w:pPr>
    </w:p>
    <w:p w14:paraId="516064CA" w14:textId="77777777" w:rsidR="005C6384" w:rsidRDefault="005C6384">
      <w:pPr>
        <w:tabs>
          <w:tab w:val="left" w:pos="2160"/>
        </w:tabs>
        <w:ind w:left="720" w:firstLine="720"/>
        <w:jc w:val="both"/>
        <w:rPr>
          <w:sz w:val="24"/>
          <w:szCs w:val="22"/>
        </w:rPr>
      </w:pPr>
      <w:r>
        <w:rPr>
          <w:sz w:val="24"/>
          <w:szCs w:val="22"/>
        </w:rPr>
        <w:t>(iii)</w:t>
      </w:r>
      <w:r>
        <w:rPr>
          <w:sz w:val="24"/>
          <w:szCs w:val="22"/>
        </w:rPr>
        <w:tab/>
        <w:t>all other amounts then due and payable by the Borrower to the Lender under this Agreement, or any other Borrower Documents as of the relevant date of prepayment</w:t>
      </w:r>
      <w:r w:rsidR="00E67007">
        <w:rPr>
          <w:sz w:val="24"/>
          <w:szCs w:val="22"/>
        </w:rPr>
        <w:t xml:space="preserve">, </w:t>
      </w:r>
      <w:r w:rsidR="00D85D7E">
        <w:rPr>
          <w:sz w:val="24"/>
          <w:szCs w:val="22"/>
        </w:rPr>
        <w:t>including</w:t>
      </w:r>
      <w:r w:rsidR="00E67007">
        <w:rPr>
          <w:sz w:val="24"/>
          <w:szCs w:val="22"/>
        </w:rPr>
        <w:t xml:space="preserve"> pursuant to Section 6.04</w:t>
      </w:r>
      <w:r>
        <w:rPr>
          <w:sz w:val="24"/>
          <w:szCs w:val="22"/>
        </w:rPr>
        <w:t>.</w:t>
      </w:r>
    </w:p>
    <w:p w14:paraId="7A076E80" w14:textId="77777777" w:rsidR="005C6384" w:rsidRDefault="005C6384">
      <w:pPr>
        <w:tabs>
          <w:tab w:val="left" w:pos="2160"/>
        </w:tabs>
        <w:ind w:left="720" w:firstLine="720"/>
        <w:jc w:val="both"/>
        <w:rPr>
          <w:sz w:val="24"/>
          <w:szCs w:val="22"/>
        </w:rPr>
      </w:pPr>
    </w:p>
    <w:p w14:paraId="0A270B88" w14:textId="77777777" w:rsidR="00BF4227" w:rsidRDefault="005C6384">
      <w:pPr>
        <w:tabs>
          <w:tab w:val="left" w:pos="2160"/>
        </w:tabs>
        <w:jc w:val="both"/>
        <w:rPr>
          <w:sz w:val="24"/>
          <w:szCs w:val="22"/>
        </w:rPr>
      </w:pPr>
      <w:r>
        <w:rPr>
          <w:sz w:val="24"/>
          <w:szCs w:val="22"/>
        </w:rPr>
        <w:t>The Lender’s written statement to the Borrower, setting forth the amount of any Prepayment Compensation due in connection with any such prepayment, shall be conclusive and binding on the parties hereto absent manifest error.</w:t>
      </w:r>
    </w:p>
    <w:p w14:paraId="16F20A98" w14:textId="77777777" w:rsidR="005C6384" w:rsidRDefault="005C6384" w:rsidP="00BF4227">
      <w:pPr>
        <w:tabs>
          <w:tab w:val="left" w:pos="2160"/>
        </w:tabs>
        <w:jc w:val="both"/>
        <w:rPr>
          <w:bCs/>
          <w:sz w:val="24"/>
          <w:szCs w:val="22"/>
        </w:rPr>
      </w:pPr>
    </w:p>
    <w:p w14:paraId="5E8D26CF" w14:textId="77777777" w:rsidR="005C6384" w:rsidRDefault="005C6384">
      <w:pPr>
        <w:numPr>
          <w:ilvl w:val="2"/>
          <w:numId w:val="0"/>
        </w:numPr>
        <w:spacing w:after="240"/>
        <w:ind w:firstLine="720"/>
        <w:jc w:val="both"/>
        <w:outlineLvl w:val="2"/>
        <w:rPr>
          <w:bCs/>
          <w:sz w:val="24"/>
          <w:szCs w:val="22"/>
        </w:rPr>
      </w:pPr>
      <w:r>
        <w:rPr>
          <w:bCs/>
          <w:sz w:val="24"/>
          <w:szCs w:val="22"/>
        </w:rPr>
        <w:t>(d)</w:t>
      </w:r>
      <w:r>
        <w:rPr>
          <w:bCs/>
          <w:sz w:val="24"/>
          <w:szCs w:val="22"/>
        </w:rPr>
        <w:tab/>
        <w:t>Any failure by the Borrower to make a prepayment required by Section 6.</w:t>
      </w:r>
      <w:r w:rsidR="00BF4227">
        <w:rPr>
          <w:bCs/>
          <w:sz w:val="24"/>
          <w:szCs w:val="22"/>
        </w:rPr>
        <w:t>03</w:t>
      </w:r>
      <w:r>
        <w:rPr>
          <w:bCs/>
          <w:sz w:val="24"/>
          <w:szCs w:val="22"/>
        </w:rPr>
        <w:t xml:space="preserve">(b) above shall be an Event of Default under the Credit.  Upon the occurrence of any such Event of Default, </w:t>
      </w:r>
      <w:r>
        <w:rPr>
          <w:bCs/>
          <w:sz w:val="24"/>
          <w:szCs w:val="22"/>
        </w:rPr>
        <w:lastRenderedPageBreak/>
        <w:t>and at any time thereafter, if such event is continuing, Ex-Im Bank, by written notice to the Borrower, the Guarantor</w:t>
      </w:r>
      <w:r w:rsidR="00E567E2">
        <w:rPr>
          <w:bCs/>
          <w:sz w:val="24"/>
          <w:szCs w:val="22"/>
        </w:rPr>
        <w:t>s</w:t>
      </w:r>
      <w:r>
        <w:rPr>
          <w:bCs/>
          <w:sz w:val="24"/>
          <w:szCs w:val="22"/>
        </w:rPr>
        <w:t>, and the Lender, may declare immediately due and payable all or any portion of the principal amount of the Credit then outstanding, including accrued and unpaid interest thereon to the date of payment, and all other amounts owing under this Agreement.  Presentment, demand, protest and all other notices of any kind are hereby expressly waived.  The aforementioned right to accelerate is in addition to and not a substitute for any other rights and remedies available to the Lender and/or Ex-Im Bank under this Agreement and under Applicable Law.</w:t>
      </w:r>
    </w:p>
    <w:p w14:paraId="6816B8E0" w14:textId="77777777" w:rsidR="005C6384" w:rsidRDefault="005C6384">
      <w:pPr>
        <w:ind w:firstLine="720"/>
        <w:jc w:val="both"/>
        <w:rPr>
          <w:sz w:val="24"/>
        </w:rPr>
      </w:pPr>
      <w:r>
        <w:rPr>
          <w:sz w:val="24"/>
        </w:rPr>
        <w:t>6.0</w:t>
      </w:r>
      <w:r w:rsidR="006F5AAC">
        <w:rPr>
          <w:sz w:val="24"/>
        </w:rPr>
        <w:t>4</w:t>
      </w:r>
      <w:r>
        <w:rPr>
          <w:sz w:val="24"/>
        </w:rPr>
        <w:tab/>
      </w:r>
      <w:r>
        <w:rPr>
          <w:sz w:val="24"/>
          <w:u w:val="single"/>
        </w:rPr>
        <w:t>Recapture</w:t>
      </w:r>
      <w:r>
        <w:rPr>
          <w:sz w:val="24"/>
          <w:u w:val="single"/>
        </w:rPr>
        <w:fldChar w:fldCharType="begin"/>
      </w:r>
      <w:r>
        <w:rPr>
          <w:sz w:val="24"/>
          <w:u w:val="single"/>
        </w:rPr>
        <w:instrText>tc \l2 “</w:instrText>
      </w:r>
      <w:bookmarkStart w:id="89" w:name="_Toc15986265"/>
      <w:r>
        <w:rPr>
          <w:sz w:val="24"/>
        </w:rPr>
        <w:instrText>6.05</w:instrText>
      </w:r>
      <w:r>
        <w:rPr>
          <w:sz w:val="24"/>
        </w:rPr>
        <w:tab/>
      </w:r>
      <w:r>
        <w:rPr>
          <w:sz w:val="24"/>
          <w:u w:val="single"/>
        </w:rPr>
        <w:instrText>Recapture</w:instrText>
      </w:r>
      <w:bookmarkEnd w:id="89"/>
      <w:r>
        <w:rPr>
          <w:sz w:val="24"/>
          <w:u w:val="single"/>
        </w:rPr>
        <w:fldChar w:fldCharType="end"/>
      </w:r>
      <w:r>
        <w:rPr>
          <w:sz w:val="24"/>
        </w:rPr>
        <w:t>.  The Borrower shall pay to the Lender, upon the written request of the Lender, such amounts as shall be sufficient (in the reasonable judgment of the Lender) to compensate the Lender for any out-of-pocket loss, expense or liability (</w:t>
      </w:r>
      <w:r w:rsidR="006A329B">
        <w:rPr>
          <w:sz w:val="24"/>
        </w:rPr>
        <w:t>including</w:t>
      </w:r>
      <w:r>
        <w:rPr>
          <w:sz w:val="24"/>
        </w:rPr>
        <w:t xml:space="preserve"> any loss, expense or liability incurred by reason of the liquidation or redeployment of deposits from third parties or in connection with obtaining funds to make or maintain any Disbursement) which the Lender reasonably determines is attributable to:</w:t>
      </w:r>
    </w:p>
    <w:p w14:paraId="4ABF55DF" w14:textId="77777777" w:rsidR="005C6384" w:rsidRDefault="005C6384">
      <w:pPr>
        <w:jc w:val="both"/>
        <w:rPr>
          <w:sz w:val="24"/>
        </w:rPr>
      </w:pPr>
    </w:p>
    <w:p w14:paraId="294E2674" w14:textId="77777777" w:rsidR="005C6384" w:rsidRDefault="005C6384">
      <w:pPr>
        <w:ind w:left="720"/>
        <w:jc w:val="both"/>
        <w:rPr>
          <w:sz w:val="24"/>
        </w:rPr>
      </w:pPr>
      <w:r>
        <w:rPr>
          <w:sz w:val="24"/>
        </w:rPr>
        <w:t>(a)</w:t>
      </w:r>
      <w:r>
        <w:rPr>
          <w:sz w:val="24"/>
        </w:rPr>
        <w:tab/>
        <w:t>any payment or prepayment of the Credit (</w:t>
      </w:r>
      <w:r w:rsidR="006A329B">
        <w:rPr>
          <w:sz w:val="24"/>
        </w:rPr>
        <w:t>including</w:t>
      </w:r>
      <w:r>
        <w:rPr>
          <w:sz w:val="24"/>
        </w:rPr>
        <w:t xml:space="preserve"> by reason of acceleration) made on a date or in a manner other than in accordance with Section 6.01 or Section 6.</w:t>
      </w:r>
      <w:r w:rsidR="00BF4227">
        <w:rPr>
          <w:sz w:val="24"/>
        </w:rPr>
        <w:t>03</w:t>
      </w:r>
      <w:r>
        <w:rPr>
          <w:sz w:val="24"/>
        </w:rPr>
        <w:t>; or</w:t>
      </w:r>
    </w:p>
    <w:p w14:paraId="3625ECD5" w14:textId="77777777" w:rsidR="005C6384" w:rsidRDefault="005C6384">
      <w:pPr>
        <w:jc w:val="both"/>
        <w:rPr>
          <w:sz w:val="24"/>
        </w:rPr>
      </w:pPr>
    </w:p>
    <w:p w14:paraId="67FB8629" w14:textId="77777777" w:rsidR="005C6384" w:rsidRDefault="005C6384">
      <w:pPr>
        <w:ind w:left="720"/>
        <w:jc w:val="both"/>
        <w:rPr>
          <w:sz w:val="24"/>
        </w:rPr>
      </w:pPr>
      <w:r>
        <w:rPr>
          <w:sz w:val="24"/>
        </w:rPr>
        <w:t>(b)</w:t>
      </w:r>
      <w:r>
        <w:rPr>
          <w:sz w:val="24"/>
        </w:rPr>
        <w:tab/>
        <w:t>any failure by the Borrower to borrow any advance that has been requested.</w:t>
      </w:r>
    </w:p>
    <w:p w14:paraId="3756CA7B" w14:textId="77777777" w:rsidR="005C6384" w:rsidRDefault="005C6384">
      <w:pPr>
        <w:jc w:val="both"/>
        <w:rPr>
          <w:sz w:val="24"/>
        </w:rPr>
      </w:pPr>
    </w:p>
    <w:p w14:paraId="17A2A6A1" w14:textId="77777777" w:rsidR="005C6384" w:rsidRDefault="005C6384">
      <w:pPr>
        <w:jc w:val="both"/>
        <w:rPr>
          <w:sz w:val="24"/>
        </w:rPr>
      </w:pPr>
      <w:r>
        <w:rPr>
          <w:sz w:val="24"/>
        </w:rPr>
        <w:t>The Lender shall deliver to the Borrower a statement specifying the amount of any claim pursuant to this Section 6.</w:t>
      </w:r>
      <w:r w:rsidR="00BF4227">
        <w:rPr>
          <w:sz w:val="24"/>
        </w:rPr>
        <w:t xml:space="preserve">04 </w:t>
      </w:r>
      <w:r>
        <w:rPr>
          <w:sz w:val="24"/>
        </w:rPr>
        <w:t>and the method of calculation thereof.</w:t>
      </w:r>
    </w:p>
    <w:p w14:paraId="55DF2F13" w14:textId="77777777" w:rsidR="007773E2" w:rsidRDefault="007773E2">
      <w:pPr>
        <w:jc w:val="both"/>
        <w:rPr>
          <w:sz w:val="24"/>
        </w:rPr>
      </w:pPr>
    </w:p>
    <w:p w14:paraId="6E1DDBC5" w14:textId="77777777" w:rsidR="005C6384" w:rsidRDefault="005C6384">
      <w:pPr>
        <w:keepNext/>
        <w:ind w:firstLine="720"/>
        <w:jc w:val="both"/>
        <w:rPr>
          <w:sz w:val="24"/>
        </w:rPr>
      </w:pPr>
      <w:r>
        <w:rPr>
          <w:sz w:val="24"/>
        </w:rPr>
        <w:t>6.0</w:t>
      </w:r>
      <w:r w:rsidR="006F5AAC">
        <w:rPr>
          <w:sz w:val="24"/>
        </w:rPr>
        <w:t>5</w:t>
      </w:r>
      <w:r>
        <w:rPr>
          <w:sz w:val="24"/>
        </w:rPr>
        <w:tab/>
      </w:r>
      <w:r>
        <w:rPr>
          <w:sz w:val="24"/>
          <w:u w:val="single"/>
        </w:rPr>
        <w:t>Evidence of Debt</w:t>
      </w:r>
      <w:r>
        <w:rPr>
          <w:sz w:val="24"/>
          <w:u w:val="single"/>
        </w:rPr>
        <w:fldChar w:fldCharType="begin"/>
      </w:r>
      <w:r>
        <w:rPr>
          <w:sz w:val="24"/>
          <w:u w:val="single"/>
        </w:rPr>
        <w:instrText>tc \l2 “</w:instrText>
      </w:r>
      <w:bookmarkStart w:id="90" w:name="_Toc15986266"/>
      <w:r>
        <w:rPr>
          <w:sz w:val="24"/>
        </w:rPr>
        <w:instrText>6.06</w:instrText>
      </w:r>
      <w:r>
        <w:rPr>
          <w:sz w:val="24"/>
        </w:rPr>
        <w:tab/>
      </w:r>
      <w:r>
        <w:rPr>
          <w:sz w:val="24"/>
          <w:u w:val="single"/>
        </w:rPr>
        <w:instrText>Evidence of Debt</w:instrText>
      </w:r>
      <w:bookmarkEnd w:id="90"/>
      <w:r>
        <w:rPr>
          <w:sz w:val="24"/>
          <w:u w:val="single"/>
        </w:rPr>
        <w:fldChar w:fldCharType="end"/>
      </w:r>
      <w:r>
        <w:rPr>
          <w:sz w:val="24"/>
        </w:rPr>
        <w:t>.</w:t>
      </w:r>
    </w:p>
    <w:p w14:paraId="0A84F5AD" w14:textId="77777777" w:rsidR="005C6384" w:rsidRDefault="005C6384">
      <w:pPr>
        <w:keepNext/>
        <w:jc w:val="both"/>
        <w:rPr>
          <w:sz w:val="24"/>
        </w:rPr>
      </w:pPr>
    </w:p>
    <w:p w14:paraId="29D1B0E9" w14:textId="77777777" w:rsidR="005C6384" w:rsidRDefault="005C6384">
      <w:pPr>
        <w:ind w:firstLine="720"/>
        <w:jc w:val="both"/>
        <w:rPr>
          <w:sz w:val="24"/>
        </w:rPr>
      </w:pPr>
      <w:r>
        <w:rPr>
          <w:sz w:val="24"/>
        </w:rPr>
        <w:t>(a)</w:t>
      </w:r>
      <w:r>
        <w:rPr>
          <w:sz w:val="24"/>
        </w:rPr>
        <w:tab/>
        <w:t>The Borrower agrees that to evidence further its obligation to repay all amounts disbursed under the Credit, with interest accrued thereon, it shall, not later than the date of the first Utilization hereunder,</w:t>
      </w:r>
      <w:r w:rsidR="00C56746">
        <w:rPr>
          <w:sz w:val="24"/>
        </w:rPr>
        <w:t xml:space="preserve"> in the case of a Global Note, or the date of each Utilization, </w:t>
      </w:r>
      <w:r w:rsidR="00643A88">
        <w:rPr>
          <w:sz w:val="24"/>
        </w:rPr>
        <w:t>if the Lender has so requested</w:t>
      </w:r>
      <w:r w:rsidR="00C56746">
        <w:rPr>
          <w:sz w:val="24"/>
        </w:rPr>
        <w:t>,</w:t>
      </w:r>
      <w:r>
        <w:rPr>
          <w:sz w:val="24"/>
        </w:rPr>
        <w:t xml:space="preserve"> issue and deliver to the Lender, in accordance with the written instructions of the Lender, one or more promissory notes (each such promissory note, and any replacement thereof issued pursuant to Section 6.</w:t>
      </w:r>
      <w:r w:rsidR="00BF4227">
        <w:rPr>
          <w:sz w:val="24"/>
        </w:rPr>
        <w:t>05</w:t>
      </w:r>
      <w:r>
        <w:rPr>
          <w:sz w:val="24"/>
        </w:rPr>
        <w:t>(b) or Section 6.</w:t>
      </w:r>
      <w:r w:rsidR="00BF4227">
        <w:rPr>
          <w:sz w:val="24"/>
        </w:rPr>
        <w:t>05</w:t>
      </w:r>
      <w:r>
        <w:rPr>
          <w:sz w:val="24"/>
        </w:rPr>
        <w:t>(c), a “</w:t>
      </w:r>
      <w:r>
        <w:rPr>
          <w:b/>
          <w:sz w:val="24"/>
        </w:rPr>
        <w:t>Note</w:t>
      </w:r>
      <w:r>
        <w:rPr>
          <w:sz w:val="24"/>
        </w:rPr>
        <w:t xml:space="preserve">”).  Each Note shall be in the form of Annex A, or as otherwise agreed upon by the parties hereto, shall bear the </w:t>
      </w:r>
      <w:r w:rsidR="00340499">
        <w:rPr>
          <w:sz w:val="24"/>
        </w:rPr>
        <w:t>Guarantors</w:t>
      </w:r>
      <w:r w:rsidR="00E567E2">
        <w:rPr>
          <w:sz w:val="24"/>
        </w:rPr>
        <w:t>’</w:t>
      </w:r>
      <w:r>
        <w:rPr>
          <w:sz w:val="24"/>
        </w:rPr>
        <w:t xml:space="preserve"> guarantee endorsement, and shall be valid and enforceable as to its principal amount at any time only to the extent of the aggregate amounts then disbursed and outstanding under the Credit; and, as to interest, only to the extent of the interest accrued thereon.  Any notations by the Lender on any Note regarding payments made on account of the principal thereof, in the absence of manifest error, shall be conclusive and binding.  Upon the payment in full of any Note, the Lender shall cancel and surrender such Note to the Borrower upon the Borrower’s request.</w:t>
      </w:r>
    </w:p>
    <w:p w14:paraId="6C7CA3EC" w14:textId="77777777" w:rsidR="005C6384" w:rsidRDefault="005C6384">
      <w:pPr>
        <w:jc w:val="both"/>
        <w:rPr>
          <w:sz w:val="24"/>
        </w:rPr>
      </w:pPr>
    </w:p>
    <w:p w14:paraId="04A9874E" w14:textId="77777777" w:rsidR="005C6384" w:rsidRDefault="005C6384">
      <w:pPr>
        <w:ind w:firstLine="720"/>
        <w:jc w:val="both"/>
        <w:rPr>
          <w:sz w:val="24"/>
        </w:rPr>
      </w:pPr>
      <w:r>
        <w:rPr>
          <w:sz w:val="24"/>
        </w:rPr>
        <w:t>(b)</w:t>
      </w:r>
      <w:r>
        <w:rPr>
          <w:sz w:val="24"/>
        </w:rPr>
        <w:tab/>
        <w:t>If requested by the Lender, within ten (10) days after the Final Disbursement Date, the Borrower shall issue and deliver to the Lender and the Guarantor</w:t>
      </w:r>
      <w:r w:rsidR="00E567E2">
        <w:rPr>
          <w:sz w:val="24"/>
        </w:rPr>
        <w:t>s</w:t>
      </w:r>
      <w:r>
        <w:rPr>
          <w:sz w:val="24"/>
        </w:rPr>
        <w:t xml:space="preserve"> shall endorse a new Note in exchange for any Note previously issued and delivered in accordance with Section 7.01, whereupon the Lender shall cancel and surrender such previously issued Note to the Borrower.  The principal amount of such new Note(s) shall equal in the aggregate the principal amount of the Credit then disbursed and outstanding.</w:t>
      </w:r>
    </w:p>
    <w:p w14:paraId="76B86478" w14:textId="77777777" w:rsidR="005C6384" w:rsidRDefault="005C6384">
      <w:pPr>
        <w:jc w:val="both"/>
        <w:rPr>
          <w:sz w:val="24"/>
        </w:rPr>
      </w:pPr>
    </w:p>
    <w:p w14:paraId="1AF34515" w14:textId="77777777" w:rsidR="005C6384" w:rsidRDefault="005C6384">
      <w:pPr>
        <w:ind w:firstLine="720"/>
        <w:jc w:val="both"/>
        <w:rPr>
          <w:sz w:val="24"/>
        </w:rPr>
      </w:pPr>
      <w:r>
        <w:rPr>
          <w:sz w:val="24"/>
        </w:rPr>
        <w:lastRenderedPageBreak/>
        <w:t>(c)</w:t>
      </w:r>
      <w:r>
        <w:rPr>
          <w:sz w:val="24"/>
        </w:rPr>
        <w:tab/>
        <w:t>If requested by the Lender pursuant to Section 8.02(b)(ii), the Borrower shall issue and deliver to the Lender and the Guarantor</w:t>
      </w:r>
      <w:r w:rsidR="00E567E2">
        <w:rPr>
          <w:sz w:val="24"/>
        </w:rPr>
        <w:t>s</w:t>
      </w:r>
      <w:r>
        <w:rPr>
          <w:sz w:val="24"/>
        </w:rPr>
        <w:t xml:space="preserve"> shall endorse a new Note in exchange for any Note previously issued and delivered in accordance with this Agreement, whereupon the Lender shall cancel and surrender such previously issued Note to the Borrower.</w:t>
      </w:r>
    </w:p>
    <w:p w14:paraId="01AE0947" w14:textId="77777777" w:rsidR="005C6384" w:rsidRDefault="005C6384">
      <w:pPr>
        <w:rPr>
          <w:sz w:val="24"/>
        </w:rPr>
      </w:pPr>
    </w:p>
    <w:p w14:paraId="0CA6A9AF" w14:textId="77777777" w:rsidR="005C6384" w:rsidRDefault="005C6384">
      <w:pPr>
        <w:ind w:firstLine="720"/>
        <w:jc w:val="both"/>
        <w:rPr>
          <w:sz w:val="24"/>
        </w:rPr>
      </w:pPr>
      <w:r>
        <w:rPr>
          <w:sz w:val="24"/>
        </w:rPr>
        <w:t>(d)</w:t>
      </w:r>
      <w:r>
        <w:rPr>
          <w:sz w:val="24"/>
        </w:rPr>
        <w:tab/>
        <w:t xml:space="preserve">If any Note is mutilated, lost, stolen or destroyed, the Borrower shall issue and deliver a new Note of the same date, maturity and denomination as the Note so mutilated, lost, stolen or destroyed; </w:t>
      </w:r>
      <w:r>
        <w:rPr>
          <w:i/>
          <w:sz w:val="24"/>
        </w:rPr>
        <w:t xml:space="preserve">provided </w:t>
      </w:r>
      <w:r>
        <w:rPr>
          <w:sz w:val="24"/>
        </w:rPr>
        <w:t xml:space="preserve">that, in the case of any mutilated Note, such mutilated Note shall be returned to the Borrower after examination by </w:t>
      </w:r>
      <w:r w:rsidR="00641944">
        <w:rPr>
          <w:sz w:val="24"/>
        </w:rPr>
        <w:t>the Lender</w:t>
      </w:r>
      <w:r>
        <w:rPr>
          <w:sz w:val="24"/>
        </w:rPr>
        <w:t xml:space="preserve">, and, in the case of any lost, stolen or destroyed Note, the Borrower shall have first received evidence of such loss, theft or destruction as shall reasonably be considered satisfactory to each of them.  In the event that any lost or stolen Note is subsequently found, the Lender shall cancel such Note and deliver such canceled Note to the Borrower; </w:t>
      </w:r>
      <w:r>
        <w:rPr>
          <w:i/>
          <w:sz w:val="24"/>
        </w:rPr>
        <w:t xml:space="preserve">provided </w:t>
      </w:r>
      <w:r>
        <w:rPr>
          <w:sz w:val="24"/>
        </w:rPr>
        <w:t>that the Borrower shall have already delivered a substitute Note to the Lender.</w:t>
      </w:r>
    </w:p>
    <w:p w14:paraId="70C85D97" w14:textId="77777777" w:rsidR="005C6384" w:rsidRDefault="005C6384">
      <w:pPr>
        <w:ind w:firstLine="720"/>
        <w:jc w:val="both"/>
        <w:rPr>
          <w:sz w:val="24"/>
        </w:rPr>
      </w:pPr>
    </w:p>
    <w:p w14:paraId="51BB5179" w14:textId="77777777" w:rsidR="005C6384" w:rsidRDefault="005C6384">
      <w:pPr>
        <w:ind w:firstLine="720"/>
        <w:jc w:val="both"/>
        <w:rPr>
          <w:sz w:val="24"/>
        </w:rPr>
      </w:pPr>
      <w:r>
        <w:rPr>
          <w:sz w:val="24"/>
        </w:rPr>
        <w:t>(e)</w:t>
      </w:r>
      <w:r>
        <w:rPr>
          <w:sz w:val="24"/>
        </w:rPr>
        <w:tab/>
        <w:t>All replacement Notes issued in connection with this Agreement shall be signed by an Authorized Officer of the Borrower and endorsed by an Authorized Officer of the Guarantor</w:t>
      </w:r>
      <w:r w:rsidR="00E567E2">
        <w:rPr>
          <w:sz w:val="24"/>
        </w:rPr>
        <w:t>s</w:t>
      </w:r>
      <w:r>
        <w:rPr>
          <w:sz w:val="24"/>
        </w:rPr>
        <w:t>.</w:t>
      </w:r>
    </w:p>
    <w:p w14:paraId="1A31619B" w14:textId="77777777" w:rsidR="005C6384" w:rsidRDefault="005C6384">
      <w:pPr>
        <w:ind w:firstLine="720"/>
        <w:jc w:val="both"/>
        <w:rPr>
          <w:sz w:val="24"/>
        </w:rPr>
      </w:pPr>
    </w:p>
    <w:p w14:paraId="737A3832" w14:textId="77777777" w:rsidR="005C6384" w:rsidRDefault="005C6384">
      <w:pPr>
        <w:keepNext/>
        <w:tabs>
          <w:tab w:val="center" w:pos="4680"/>
        </w:tabs>
        <w:jc w:val="both"/>
        <w:rPr>
          <w:sz w:val="24"/>
        </w:rPr>
      </w:pPr>
      <w:r>
        <w:rPr>
          <w:sz w:val="24"/>
        </w:rPr>
        <w:tab/>
        <w:t>SECTION 7.  CONDITIONS PRECEDENT</w:t>
      </w:r>
      <w:r>
        <w:rPr>
          <w:sz w:val="24"/>
        </w:rPr>
        <w:fldChar w:fldCharType="begin"/>
      </w:r>
      <w:r>
        <w:rPr>
          <w:sz w:val="24"/>
        </w:rPr>
        <w:instrText>tc \l1 “</w:instrText>
      </w:r>
      <w:bookmarkStart w:id="91" w:name="_Toc15986267"/>
      <w:r>
        <w:rPr>
          <w:sz w:val="24"/>
        </w:rPr>
        <w:instrText>SECTION 7.  CONDITIONS PRECEDENT</w:instrText>
      </w:r>
      <w:bookmarkEnd w:id="91"/>
      <w:r>
        <w:rPr>
          <w:sz w:val="24"/>
        </w:rPr>
        <w:fldChar w:fldCharType="end"/>
      </w:r>
    </w:p>
    <w:p w14:paraId="32CABB8B" w14:textId="77777777" w:rsidR="005C6384" w:rsidRDefault="005C6384">
      <w:pPr>
        <w:keepNext/>
        <w:tabs>
          <w:tab w:val="center" w:pos="4680"/>
        </w:tabs>
        <w:jc w:val="both"/>
        <w:rPr>
          <w:sz w:val="24"/>
        </w:rPr>
      </w:pPr>
    </w:p>
    <w:p w14:paraId="26899432" w14:textId="77777777" w:rsidR="005C6384" w:rsidRDefault="005C6384">
      <w:pPr>
        <w:ind w:firstLine="720"/>
        <w:jc w:val="both"/>
        <w:rPr>
          <w:sz w:val="24"/>
        </w:rPr>
      </w:pPr>
      <w:r>
        <w:rPr>
          <w:sz w:val="24"/>
        </w:rPr>
        <w:t>7.01</w:t>
      </w:r>
      <w:r>
        <w:rPr>
          <w:sz w:val="24"/>
        </w:rPr>
        <w:tab/>
      </w:r>
      <w:r>
        <w:rPr>
          <w:sz w:val="24"/>
          <w:u w:val="single"/>
        </w:rPr>
        <w:t>Conditions Precedent to First Utilization</w:t>
      </w:r>
      <w:r>
        <w:rPr>
          <w:sz w:val="24"/>
        </w:rPr>
        <w:fldChar w:fldCharType="begin"/>
      </w:r>
      <w:r>
        <w:rPr>
          <w:sz w:val="24"/>
        </w:rPr>
        <w:instrText>tc \l2 “</w:instrText>
      </w:r>
      <w:bookmarkStart w:id="92" w:name="_Toc15986268"/>
      <w:r>
        <w:rPr>
          <w:sz w:val="24"/>
        </w:rPr>
        <w:instrText>7.01</w:instrText>
      </w:r>
      <w:r>
        <w:rPr>
          <w:sz w:val="24"/>
        </w:rPr>
        <w:tab/>
      </w:r>
      <w:r>
        <w:rPr>
          <w:sz w:val="24"/>
          <w:u w:val="single"/>
        </w:rPr>
        <w:instrText>Conditions Precedent to First Utilization</w:instrText>
      </w:r>
      <w:bookmarkEnd w:id="92"/>
      <w:r>
        <w:rPr>
          <w:sz w:val="24"/>
        </w:rPr>
        <w:fldChar w:fldCharType="end"/>
      </w:r>
      <w:r>
        <w:rPr>
          <w:sz w:val="24"/>
        </w:rPr>
        <w:t>.  The obligation of the Lender to permit the first Utilization of the Credit shall be subject to the delivery to</w:t>
      </w:r>
      <w:r w:rsidR="00DC7967">
        <w:rPr>
          <w:sz w:val="24"/>
        </w:rPr>
        <w:t xml:space="preserve"> the Lender</w:t>
      </w:r>
      <w:r>
        <w:rPr>
          <w:sz w:val="24"/>
        </w:rPr>
        <w:t xml:space="preserve"> of the documents indicated below each in form and substance satisfactory to the Lender and to the fulfillment (in a manner satisfactory to the Lender of the conditions set forth below:</w:t>
      </w:r>
    </w:p>
    <w:p w14:paraId="07070DB2" w14:textId="77777777" w:rsidR="005C6384" w:rsidRDefault="005C6384">
      <w:pPr>
        <w:ind w:firstLine="720"/>
        <w:jc w:val="both"/>
        <w:rPr>
          <w:sz w:val="24"/>
        </w:rPr>
      </w:pPr>
    </w:p>
    <w:p w14:paraId="34A51CBD" w14:textId="77777777" w:rsidR="005C6384" w:rsidRDefault="005C6384">
      <w:pPr>
        <w:ind w:firstLine="720"/>
        <w:jc w:val="both"/>
        <w:rPr>
          <w:sz w:val="24"/>
        </w:rPr>
      </w:pPr>
      <w:r>
        <w:rPr>
          <w:sz w:val="24"/>
        </w:rPr>
        <w:t>(a)</w:t>
      </w:r>
      <w:r>
        <w:rPr>
          <w:sz w:val="24"/>
        </w:rPr>
        <w:tab/>
      </w:r>
      <w:r>
        <w:rPr>
          <w:sz w:val="24"/>
          <w:u w:val="single"/>
        </w:rPr>
        <w:t>This Agreement</w:t>
      </w:r>
      <w:r>
        <w:rPr>
          <w:sz w:val="24"/>
        </w:rPr>
        <w:t xml:space="preserve">.  </w:t>
      </w:r>
      <w:r w:rsidR="00DC7967">
        <w:rPr>
          <w:sz w:val="24"/>
        </w:rPr>
        <w:t xml:space="preserve">Delivery of this </w:t>
      </w:r>
      <w:r>
        <w:rPr>
          <w:sz w:val="24"/>
        </w:rPr>
        <w:t>Agreement</w:t>
      </w:r>
      <w:r w:rsidR="006F1C98">
        <w:rPr>
          <w:sz w:val="24"/>
        </w:rPr>
        <w:t xml:space="preserve"> </w:t>
      </w:r>
      <w:r w:rsidR="00DC7967">
        <w:rPr>
          <w:sz w:val="24"/>
        </w:rPr>
        <w:t>to the Lender</w:t>
      </w:r>
      <w:r>
        <w:rPr>
          <w:sz w:val="24"/>
        </w:rPr>
        <w:t xml:space="preserve">, which shall be fully executed by the parties hereto, which shall be in full force and effect </w:t>
      </w:r>
      <w:r w:rsidR="00793163">
        <w:rPr>
          <w:sz w:val="24"/>
        </w:rPr>
        <w:t>(with if applicable evidence that this Agreement has been registered with the appropriate authorities in the Borrower’s Country and each Guarantor’s Country), together with evidence satisfactory to the Lender that the Operative Date has occurred.</w:t>
      </w:r>
    </w:p>
    <w:p w14:paraId="3D4C458B" w14:textId="77777777" w:rsidR="005C6384" w:rsidRDefault="005C6384" w:rsidP="00242698">
      <w:pPr>
        <w:ind w:firstLine="720"/>
        <w:jc w:val="both"/>
        <w:rPr>
          <w:sz w:val="24"/>
        </w:rPr>
      </w:pPr>
    </w:p>
    <w:p w14:paraId="3214B8E4" w14:textId="77777777" w:rsidR="005C6384" w:rsidRDefault="005C6384">
      <w:pPr>
        <w:ind w:firstLine="720"/>
        <w:jc w:val="both"/>
        <w:rPr>
          <w:sz w:val="24"/>
        </w:rPr>
      </w:pPr>
      <w:r>
        <w:rPr>
          <w:sz w:val="24"/>
        </w:rPr>
        <w:t>(</w:t>
      </w:r>
      <w:r w:rsidR="00793163">
        <w:rPr>
          <w:sz w:val="24"/>
        </w:rPr>
        <w:t>b</w:t>
      </w:r>
      <w:r>
        <w:rPr>
          <w:sz w:val="24"/>
        </w:rPr>
        <w:t>)</w:t>
      </w:r>
      <w:r>
        <w:rPr>
          <w:sz w:val="24"/>
        </w:rPr>
        <w:tab/>
      </w:r>
      <w:r>
        <w:rPr>
          <w:sz w:val="24"/>
          <w:u w:val="single"/>
        </w:rPr>
        <w:t>Note(s)</w:t>
      </w:r>
      <w:r w:rsidR="006F1C98">
        <w:rPr>
          <w:sz w:val="24"/>
          <w:u w:val="single"/>
        </w:rPr>
        <w:t>;Security Agreement, if any</w:t>
      </w:r>
      <w:r>
        <w:rPr>
          <w:sz w:val="24"/>
        </w:rPr>
        <w:t xml:space="preserve">.  </w:t>
      </w:r>
      <w:r w:rsidR="007C6AC4">
        <w:rPr>
          <w:sz w:val="24"/>
        </w:rPr>
        <w:t xml:space="preserve">Delivery to </w:t>
      </w:r>
      <w:r>
        <w:rPr>
          <w:sz w:val="24"/>
        </w:rPr>
        <w:t>the Lender</w:t>
      </w:r>
      <w:r w:rsidR="00370F2B">
        <w:rPr>
          <w:sz w:val="24"/>
        </w:rPr>
        <w:t xml:space="preserve"> </w:t>
      </w:r>
      <w:r w:rsidR="0083074E">
        <w:rPr>
          <w:sz w:val="24"/>
        </w:rPr>
        <w:t xml:space="preserve">of </w:t>
      </w:r>
      <w:r w:rsidR="006F1C98">
        <w:rPr>
          <w:sz w:val="24"/>
        </w:rPr>
        <w:t xml:space="preserve">(i) </w:t>
      </w:r>
      <w:r w:rsidR="00D02548">
        <w:rPr>
          <w:sz w:val="24"/>
        </w:rPr>
        <w:t>a</w:t>
      </w:r>
      <w:r>
        <w:rPr>
          <w:sz w:val="24"/>
        </w:rPr>
        <w:t xml:space="preserve"> Note </w:t>
      </w:r>
      <w:r>
        <w:rPr>
          <w:rFonts w:eastAsia="MS Mincho"/>
          <w:sz w:val="24"/>
        </w:rPr>
        <w:t xml:space="preserve">which shall be in the aggregate principal amount of the Credit, </w:t>
      </w:r>
      <w:r w:rsidR="00900202">
        <w:rPr>
          <w:rFonts w:eastAsia="MS Mincho"/>
          <w:sz w:val="24"/>
        </w:rPr>
        <w:t xml:space="preserve">in the case of a Global Note, </w:t>
      </w:r>
      <w:r>
        <w:rPr>
          <w:sz w:val="24"/>
        </w:rPr>
        <w:t>fully executed by the Borrower and endorsed by the Guarantor</w:t>
      </w:r>
      <w:r w:rsidR="00E567E2">
        <w:rPr>
          <w:sz w:val="24"/>
        </w:rPr>
        <w:t>s</w:t>
      </w:r>
      <w:r w:rsidR="006F1C98">
        <w:rPr>
          <w:sz w:val="24"/>
        </w:rPr>
        <w:t xml:space="preserve">, and (ii) the Security Agreement, if any, which shall be fully executed by the parties thereto, which shall be in full force and effect (with if applicable evidence that the Security Agreement has been registered with the appropriate authorities in the Borrower’s Country as may be required hereunder), together with evidence satisfactory to the Lender that </w:t>
      </w:r>
      <w:r w:rsidR="002F55B6">
        <w:rPr>
          <w:sz w:val="24"/>
        </w:rPr>
        <w:t xml:space="preserve">the Lender has </w:t>
      </w:r>
      <w:r w:rsidR="006F1C98">
        <w:rPr>
          <w:bCs/>
          <w:sz w:val="24"/>
        </w:rPr>
        <w:t xml:space="preserve">a valid and enforceable perfected first priority security interest on </w:t>
      </w:r>
      <w:r w:rsidR="002F55B6">
        <w:rPr>
          <w:bCs/>
          <w:sz w:val="24"/>
        </w:rPr>
        <w:t>the Collateral specified therein</w:t>
      </w:r>
      <w:r w:rsidR="000959AD">
        <w:rPr>
          <w:sz w:val="24"/>
        </w:rPr>
        <w:t>.</w:t>
      </w:r>
      <w:r>
        <w:rPr>
          <w:sz w:val="24"/>
        </w:rPr>
        <w:t xml:space="preserve"> </w:t>
      </w:r>
    </w:p>
    <w:p w14:paraId="6005E309" w14:textId="77777777" w:rsidR="005C6384" w:rsidRDefault="005C6384">
      <w:pPr>
        <w:jc w:val="both"/>
        <w:rPr>
          <w:sz w:val="24"/>
        </w:rPr>
      </w:pPr>
    </w:p>
    <w:p w14:paraId="5CE3B2CC" w14:textId="77777777" w:rsidR="005C6384" w:rsidRDefault="005C6384">
      <w:pPr>
        <w:ind w:firstLine="720"/>
        <w:jc w:val="both"/>
        <w:rPr>
          <w:sz w:val="24"/>
        </w:rPr>
      </w:pPr>
      <w:r>
        <w:rPr>
          <w:sz w:val="24"/>
        </w:rPr>
        <w:t>(</w:t>
      </w:r>
      <w:r w:rsidR="00793163">
        <w:rPr>
          <w:sz w:val="24"/>
        </w:rPr>
        <w:t>c</w:t>
      </w:r>
      <w:r>
        <w:rPr>
          <w:sz w:val="24"/>
        </w:rPr>
        <w:t>)</w:t>
      </w:r>
      <w:r>
        <w:rPr>
          <w:sz w:val="24"/>
        </w:rPr>
        <w:tab/>
      </w:r>
      <w:r>
        <w:rPr>
          <w:sz w:val="24"/>
          <w:u w:val="single"/>
        </w:rPr>
        <w:t>Existence</w:t>
      </w:r>
      <w:r>
        <w:rPr>
          <w:sz w:val="24"/>
        </w:rPr>
        <w:t xml:space="preserve">.  </w:t>
      </w:r>
      <w:r w:rsidR="007C6AC4">
        <w:rPr>
          <w:sz w:val="24"/>
        </w:rPr>
        <w:t xml:space="preserve">Delivery of evidence </w:t>
      </w:r>
      <w:r>
        <w:rPr>
          <w:sz w:val="24"/>
        </w:rPr>
        <w:t xml:space="preserve">that (i) the Borrower is duly organized and validly existing under the laws of the Borrower’s Country, with full power, authority and legal right to own its property and carry on its business as now conducted, </w:t>
      </w:r>
      <w:r w:rsidR="006A329B">
        <w:rPr>
          <w:sz w:val="24"/>
        </w:rPr>
        <w:t>including</w:t>
      </w:r>
      <w:r>
        <w:rPr>
          <w:sz w:val="24"/>
        </w:rPr>
        <w:t xml:space="preserve"> a copy of any applicable enabling legislation; and (ii) </w:t>
      </w:r>
      <w:r w:rsidR="00A54C50">
        <w:rPr>
          <w:sz w:val="24"/>
        </w:rPr>
        <w:t>each</w:t>
      </w:r>
      <w:r w:rsidR="00793163">
        <w:rPr>
          <w:sz w:val="24"/>
        </w:rPr>
        <w:t xml:space="preserve"> Corporate</w:t>
      </w:r>
      <w:r>
        <w:rPr>
          <w:sz w:val="24"/>
        </w:rPr>
        <w:t xml:space="preserve"> Guarantor</w:t>
      </w:r>
      <w:r w:rsidR="00A54C50">
        <w:rPr>
          <w:sz w:val="24"/>
        </w:rPr>
        <w:t xml:space="preserve"> is </w:t>
      </w:r>
      <w:r>
        <w:rPr>
          <w:sz w:val="24"/>
        </w:rPr>
        <w:t xml:space="preserve">duly organized and validly existing under the laws of the </w:t>
      </w:r>
      <w:r w:rsidR="00340499">
        <w:rPr>
          <w:sz w:val="24"/>
        </w:rPr>
        <w:t>Guarantor</w:t>
      </w:r>
      <w:r w:rsidR="00A54C50">
        <w:rPr>
          <w:sz w:val="24"/>
        </w:rPr>
        <w:t>’</w:t>
      </w:r>
      <w:r w:rsidR="00340499">
        <w:rPr>
          <w:sz w:val="24"/>
        </w:rPr>
        <w:t>s</w:t>
      </w:r>
      <w:r>
        <w:rPr>
          <w:sz w:val="24"/>
        </w:rPr>
        <w:t xml:space="preserve"> Country, with full power, authority and legal right to own its property and carry on its business as now conducted, </w:t>
      </w:r>
      <w:r w:rsidR="006A329B">
        <w:rPr>
          <w:sz w:val="24"/>
        </w:rPr>
        <w:t>including</w:t>
      </w:r>
      <w:r>
        <w:rPr>
          <w:sz w:val="24"/>
        </w:rPr>
        <w:t xml:space="preserve"> a copy of any applicable enabling legislation.</w:t>
      </w:r>
    </w:p>
    <w:p w14:paraId="264F36D8" w14:textId="77777777" w:rsidR="005C6384" w:rsidRDefault="005C6384">
      <w:pPr>
        <w:ind w:firstLine="720"/>
        <w:jc w:val="both"/>
        <w:rPr>
          <w:sz w:val="24"/>
        </w:rPr>
      </w:pPr>
    </w:p>
    <w:p w14:paraId="47F7C42D" w14:textId="77777777" w:rsidR="005C6384" w:rsidRDefault="005C6384">
      <w:pPr>
        <w:ind w:firstLine="720"/>
        <w:jc w:val="both"/>
        <w:rPr>
          <w:sz w:val="24"/>
        </w:rPr>
      </w:pPr>
      <w:r>
        <w:rPr>
          <w:sz w:val="24"/>
        </w:rPr>
        <w:lastRenderedPageBreak/>
        <w:t>(</w:t>
      </w:r>
      <w:r w:rsidR="00243710">
        <w:rPr>
          <w:sz w:val="24"/>
        </w:rPr>
        <w:t>d</w:t>
      </w:r>
      <w:r>
        <w:rPr>
          <w:sz w:val="24"/>
        </w:rPr>
        <w:t>)</w:t>
      </w:r>
      <w:r>
        <w:rPr>
          <w:sz w:val="24"/>
        </w:rPr>
        <w:tab/>
      </w:r>
      <w:r>
        <w:rPr>
          <w:sz w:val="24"/>
          <w:u w:val="single"/>
        </w:rPr>
        <w:t>Authority</w:t>
      </w:r>
      <w:r>
        <w:rPr>
          <w:sz w:val="24"/>
        </w:rPr>
        <w:t xml:space="preserve">.  </w:t>
      </w:r>
      <w:r w:rsidR="007C6AC4">
        <w:rPr>
          <w:sz w:val="24"/>
        </w:rPr>
        <w:t xml:space="preserve">Delivery of evidence </w:t>
      </w:r>
      <w:r>
        <w:rPr>
          <w:sz w:val="24"/>
        </w:rPr>
        <w:t>of (i) the authority of the Borrower to execute, deliver, perform and observe the terms and conditions of this Agreement, any Note, and any other Borrower Documents</w:t>
      </w:r>
      <w:r>
        <w:rPr>
          <w:bCs/>
          <w:sz w:val="18"/>
        </w:rPr>
        <w:t>;</w:t>
      </w:r>
      <w:r>
        <w:rPr>
          <w:sz w:val="24"/>
        </w:rPr>
        <w:t xml:space="preserve"> (ii) the authority (including specimen signatures) for each Person who, on behalf of the Borrower, signed this Agreement, will sign any Note and/or signed or will sign any other Borrower Documents, or will otherwise act as the Borrower’s representative in the operation of the Credit; (iii) the authority of </w:t>
      </w:r>
      <w:r>
        <w:rPr>
          <w:bCs/>
          <w:sz w:val="24"/>
        </w:rPr>
        <w:t xml:space="preserve">the </w:t>
      </w:r>
      <w:r w:rsidR="00E20D4E">
        <w:rPr>
          <w:bCs/>
          <w:sz w:val="24"/>
        </w:rPr>
        <w:t xml:space="preserve">Corporate </w:t>
      </w:r>
      <w:r w:rsidR="00E567E2">
        <w:rPr>
          <w:bCs/>
          <w:sz w:val="24"/>
        </w:rPr>
        <w:t>Guarantors</w:t>
      </w:r>
      <w:r>
        <w:rPr>
          <w:bCs/>
          <w:sz w:val="24"/>
        </w:rPr>
        <w:t xml:space="preserve"> to execute, deliver, perform and observe the terms and conditions of the </w:t>
      </w:r>
      <w:r w:rsidR="00340499">
        <w:rPr>
          <w:bCs/>
          <w:sz w:val="24"/>
        </w:rPr>
        <w:t>Guarantors</w:t>
      </w:r>
      <w:r>
        <w:rPr>
          <w:bCs/>
          <w:sz w:val="24"/>
        </w:rPr>
        <w:t xml:space="preserve"> Documents</w:t>
      </w:r>
      <w:r w:rsidR="00D637C8">
        <w:rPr>
          <w:bCs/>
          <w:sz w:val="24"/>
        </w:rPr>
        <w:t>,</w:t>
      </w:r>
      <w:r>
        <w:rPr>
          <w:bCs/>
          <w:sz w:val="24"/>
        </w:rPr>
        <w:t xml:space="preserve"> and (iv) the authority (including specimen signatures) for each Person who, on behalf of the </w:t>
      </w:r>
      <w:r w:rsidR="00E20D4E">
        <w:rPr>
          <w:bCs/>
          <w:sz w:val="24"/>
        </w:rPr>
        <w:t xml:space="preserve">Corporate </w:t>
      </w:r>
      <w:r w:rsidR="00D87809">
        <w:rPr>
          <w:bCs/>
          <w:sz w:val="24"/>
        </w:rPr>
        <w:t>Guarantors</w:t>
      </w:r>
      <w:r>
        <w:rPr>
          <w:bCs/>
          <w:sz w:val="24"/>
        </w:rPr>
        <w:t xml:space="preserve">, signed this Agreement, will endorse the </w:t>
      </w:r>
      <w:r w:rsidR="00340499">
        <w:rPr>
          <w:bCs/>
          <w:sz w:val="24"/>
        </w:rPr>
        <w:t>Guarantors</w:t>
      </w:r>
      <w:r>
        <w:rPr>
          <w:sz w:val="24"/>
        </w:rPr>
        <w:t>’</w:t>
      </w:r>
      <w:r>
        <w:rPr>
          <w:bCs/>
          <w:sz w:val="24"/>
        </w:rPr>
        <w:t xml:space="preserve"> Guarantee on any Note, and/or signed or will sign any other </w:t>
      </w:r>
      <w:r w:rsidR="00340499">
        <w:rPr>
          <w:bCs/>
          <w:sz w:val="24"/>
        </w:rPr>
        <w:t>Guarantors</w:t>
      </w:r>
      <w:r>
        <w:rPr>
          <w:bCs/>
          <w:sz w:val="24"/>
        </w:rPr>
        <w:t xml:space="preserve"> Documents, or will otherwise act as the </w:t>
      </w:r>
      <w:r w:rsidR="00340499">
        <w:rPr>
          <w:bCs/>
          <w:sz w:val="24"/>
        </w:rPr>
        <w:t>Guarantor</w:t>
      </w:r>
      <w:r>
        <w:rPr>
          <w:bCs/>
          <w:sz w:val="24"/>
        </w:rPr>
        <w:t>s</w:t>
      </w:r>
      <w:r w:rsidR="00E20D4E">
        <w:rPr>
          <w:bCs/>
          <w:sz w:val="24"/>
        </w:rPr>
        <w:t>’</w:t>
      </w:r>
      <w:r>
        <w:rPr>
          <w:bCs/>
          <w:sz w:val="24"/>
        </w:rPr>
        <w:t xml:space="preserve"> representative in the operation of the Credit</w:t>
      </w:r>
      <w:r>
        <w:rPr>
          <w:sz w:val="24"/>
        </w:rPr>
        <w:t>.</w:t>
      </w:r>
    </w:p>
    <w:p w14:paraId="072DC5AC" w14:textId="77777777" w:rsidR="005C6384" w:rsidRDefault="005C6384">
      <w:pPr>
        <w:jc w:val="both"/>
        <w:rPr>
          <w:sz w:val="24"/>
        </w:rPr>
      </w:pPr>
    </w:p>
    <w:p w14:paraId="02050A5D" w14:textId="77777777" w:rsidR="005C6384" w:rsidRDefault="005C6384">
      <w:pPr>
        <w:ind w:firstLine="720"/>
        <w:jc w:val="both"/>
        <w:rPr>
          <w:bCs/>
          <w:sz w:val="24"/>
        </w:rPr>
      </w:pPr>
      <w:r>
        <w:rPr>
          <w:sz w:val="24"/>
        </w:rPr>
        <w:t>(</w:t>
      </w:r>
      <w:r w:rsidR="00243710">
        <w:rPr>
          <w:sz w:val="24"/>
        </w:rPr>
        <w:t>e</w:t>
      </w:r>
      <w:r>
        <w:rPr>
          <w:sz w:val="24"/>
        </w:rPr>
        <w:t>)</w:t>
      </w:r>
      <w:r>
        <w:rPr>
          <w:sz w:val="24"/>
        </w:rPr>
        <w:tab/>
      </w:r>
      <w:r>
        <w:rPr>
          <w:sz w:val="24"/>
          <w:u w:val="single"/>
        </w:rPr>
        <w:t>Government Authorizations</w:t>
      </w:r>
      <w:r>
        <w:rPr>
          <w:sz w:val="24"/>
        </w:rPr>
        <w:t xml:space="preserve">.  </w:t>
      </w:r>
      <w:r w:rsidR="007C6AC4">
        <w:rPr>
          <w:sz w:val="24"/>
        </w:rPr>
        <w:t>Delivery of copies</w:t>
      </w:r>
      <w:r>
        <w:rPr>
          <w:sz w:val="24"/>
        </w:rPr>
        <w:t>, certified as true copies by an Authorized Officer of the Borrower and the Guarantor</w:t>
      </w:r>
      <w:r w:rsidR="00D87809">
        <w:rPr>
          <w:sz w:val="24"/>
        </w:rPr>
        <w:t>s</w:t>
      </w:r>
      <w:r>
        <w:rPr>
          <w:sz w:val="24"/>
        </w:rPr>
        <w:t xml:space="preserve">, as the case may be, of each consent, license, authorization or approval of, and exemption by, any Local Governmental Authority and any External Governmental Authority, which are necessary:  (i) for the execution, delivery, performance, and observance by the Borrower of the Borrower Documents, </w:t>
      </w:r>
      <w:r w:rsidR="006A329B">
        <w:rPr>
          <w:sz w:val="24"/>
        </w:rPr>
        <w:t>including</w:t>
      </w:r>
      <w:r>
        <w:rPr>
          <w:sz w:val="24"/>
        </w:rPr>
        <w:t xml:space="preserve"> all approvals relating to the availability and transfer of U.S. Dollars required to make all payments due under this Agreement and any Note; (ii) for the validity, binding effect, and enforceability of the Borrower Documents; (iii) for the execution, delivery, and performance of any Supply Contract, the importation of the U.S. Contract Goods and Services, and the use of the Goods and Services in the Borrower’s Country; (iv) for the execution, delivery, performance and observance by the </w:t>
      </w:r>
      <w:r w:rsidR="00D87809">
        <w:rPr>
          <w:sz w:val="24"/>
        </w:rPr>
        <w:t>Guarantors</w:t>
      </w:r>
      <w:r>
        <w:rPr>
          <w:sz w:val="24"/>
        </w:rPr>
        <w:t xml:space="preserve"> of the </w:t>
      </w:r>
      <w:r w:rsidR="00340499">
        <w:rPr>
          <w:sz w:val="24"/>
        </w:rPr>
        <w:t>Guarantors</w:t>
      </w:r>
      <w:r>
        <w:rPr>
          <w:sz w:val="24"/>
        </w:rPr>
        <w:t xml:space="preserve"> Documents, </w:t>
      </w:r>
      <w:r w:rsidR="006A329B">
        <w:rPr>
          <w:sz w:val="24"/>
        </w:rPr>
        <w:t>including</w:t>
      </w:r>
      <w:r>
        <w:rPr>
          <w:sz w:val="24"/>
        </w:rPr>
        <w:t xml:space="preserve"> all approvals relating to the availability and transfer of U.S. Dollars required to make all payments due under this Agreement and any Note; </w:t>
      </w:r>
      <w:r>
        <w:rPr>
          <w:bCs/>
          <w:sz w:val="24"/>
        </w:rPr>
        <w:t xml:space="preserve">and </w:t>
      </w:r>
      <w:r>
        <w:rPr>
          <w:sz w:val="24"/>
        </w:rPr>
        <w:t xml:space="preserve">(v) for the validity, binding effect and enforceability of the Borrower Documents and the </w:t>
      </w:r>
      <w:r w:rsidR="00D87809">
        <w:rPr>
          <w:sz w:val="24"/>
        </w:rPr>
        <w:t>Guarantors</w:t>
      </w:r>
      <w:r>
        <w:rPr>
          <w:sz w:val="24"/>
        </w:rPr>
        <w:t xml:space="preserve"> Documents, respectively</w:t>
      </w:r>
      <w:r w:rsidR="007F0325">
        <w:rPr>
          <w:sz w:val="24"/>
        </w:rPr>
        <w:t xml:space="preserve">; </w:t>
      </w:r>
      <w:r w:rsidR="006A329B">
        <w:rPr>
          <w:sz w:val="24"/>
        </w:rPr>
        <w:t>including</w:t>
      </w:r>
      <w:r w:rsidR="007F0325">
        <w:rPr>
          <w:sz w:val="24"/>
        </w:rPr>
        <w:t xml:space="preserve"> any Special Approval.</w:t>
      </w:r>
    </w:p>
    <w:p w14:paraId="166B5214" w14:textId="77777777" w:rsidR="005C6384" w:rsidRDefault="005C6384">
      <w:pPr>
        <w:jc w:val="both"/>
        <w:rPr>
          <w:b/>
          <w:bCs/>
          <w:sz w:val="24"/>
        </w:rPr>
      </w:pPr>
    </w:p>
    <w:p w14:paraId="2E3876E7" w14:textId="77777777" w:rsidR="005C6384" w:rsidRDefault="005C6384">
      <w:pPr>
        <w:ind w:firstLine="720"/>
        <w:jc w:val="both"/>
        <w:rPr>
          <w:sz w:val="24"/>
        </w:rPr>
      </w:pPr>
      <w:r>
        <w:rPr>
          <w:bCs/>
          <w:sz w:val="24"/>
        </w:rPr>
        <w:t>(</w:t>
      </w:r>
      <w:r w:rsidR="00243710">
        <w:rPr>
          <w:bCs/>
          <w:sz w:val="24"/>
        </w:rPr>
        <w:t>f</w:t>
      </w:r>
      <w:r>
        <w:rPr>
          <w:bCs/>
          <w:sz w:val="24"/>
        </w:rPr>
        <w:t>)</w:t>
      </w:r>
      <w:r>
        <w:rPr>
          <w:bCs/>
          <w:sz w:val="24"/>
        </w:rPr>
        <w:tab/>
      </w:r>
      <w:r>
        <w:rPr>
          <w:bCs/>
          <w:sz w:val="24"/>
          <w:u w:val="single"/>
        </w:rPr>
        <w:t>Legal Opinion(s)</w:t>
      </w:r>
      <w:r>
        <w:rPr>
          <w:bCs/>
          <w:sz w:val="24"/>
        </w:rPr>
        <w:t xml:space="preserve">. </w:t>
      </w:r>
      <w:r>
        <w:rPr>
          <w:sz w:val="24"/>
        </w:rPr>
        <w:t xml:space="preserve"> </w:t>
      </w:r>
      <w:r w:rsidR="007C6AC4">
        <w:rPr>
          <w:sz w:val="24"/>
        </w:rPr>
        <w:t xml:space="preserve">Delivery of opinions </w:t>
      </w:r>
      <w:r>
        <w:rPr>
          <w:sz w:val="24"/>
        </w:rPr>
        <w:t xml:space="preserve">of legal counsel acceptable to the Lender in the Borrower’s Country and the </w:t>
      </w:r>
      <w:r w:rsidR="00D87809">
        <w:rPr>
          <w:sz w:val="24"/>
        </w:rPr>
        <w:t>Guarantors</w:t>
      </w:r>
      <w:r>
        <w:rPr>
          <w:sz w:val="24"/>
        </w:rPr>
        <w:t>’ Country in substantially the forms of Annexes C and D, respectively, and, if requested by Ex-Im Bank or the Lender, an opinion from independent legal counsel selected by Ex-Im Bank or the Lender as to such matters relating to this Agreement or the transaction contemplated hereby as specified by Ex-Im Bank or the Lender.</w:t>
      </w:r>
    </w:p>
    <w:p w14:paraId="473637C9" w14:textId="77777777" w:rsidR="005C6384" w:rsidRDefault="005C6384">
      <w:pPr>
        <w:jc w:val="both"/>
        <w:rPr>
          <w:sz w:val="24"/>
        </w:rPr>
      </w:pPr>
    </w:p>
    <w:p w14:paraId="0606F8E2" w14:textId="77777777" w:rsidR="005C6384" w:rsidRDefault="005C6384">
      <w:pPr>
        <w:ind w:firstLine="720"/>
        <w:jc w:val="both"/>
        <w:rPr>
          <w:bCs/>
          <w:sz w:val="24"/>
        </w:rPr>
      </w:pPr>
      <w:r>
        <w:rPr>
          <w:sz w:val="24"/>
        </w:rPr>
        <w:t>(</w:t>
      </w:r>
      <w:r w:rsidR="00243710">
        <w:rPr>
          <w:sz w:val="24"/>
        </w:rPr>
        <w:t>g</w:t>
      </w:r>
      <w:r>
        <w:rPr>
          <w:sz w:val="24"/>
        </w:rPr>
        <w:t>)</w:t>
      </w:r>
      <w:r>
        <w:rPr>
          <w:sz w:val="24"/>
        </w:rPr>
        <w:tab/>
      </w:r>
      <w:r w:rsidR="005637DF">
        <w:rPr>
          <w:sz w:val="24"/>
          <w:u w:val="single"/>
        </w:rPr>
        <w:t>Insurance</w:t>
      </w:r>
      <w:r>
        <w:rPr>
          <w:sz w:val="24"/>
        </w:rPr>
        <w:t xml:space="preserve">.  </w:t>
      </w:r>
      <w:r w:rsidR="00F82A07">
        <w:rPr>
          <w:sz w:val="24"/>
        </w:rPr>
        <w:t xml:space="preserve">Delivery of evidence </w:t>
      </w:r>
      <w:r>
        <w:rPr>
          <w:sz w:val="24"/>
        </w:rPr>
        <w:t>that</w:t>
      </w:r>
      <w:r w:rsidR="00F82A07">
        <w:rPr>
          <w:sz w:val="24"/>
        </w:rPr>
        <w:t xml:space="preserve"> the Borrower and Guarantors have insurance </w:t>
      </w:r>
      <w:r w:rsidR="00A54C50">
        <w:rPr>
          <w:sz w:val="24"/>
        </w:rPr>
        <w:t xml:space="preserve">coverage and policies </w:t>
      </w:r>
      <w:r w:rsidR="00F82A07">
        <w:rPr>
          <w:sz w:val="24"/>
        </w:rPr>
        <w:t>which comply with sections 10.02(</w:t>
      </w:r>
      <w:r w:rsidR="00B16C4A">
        <w:rPr>
          <w:sz w:val="24"/>
        </w:rPr>
        <w:t>j</w:t>
      </w:r>
      <w:r w:rsidR="00F82A07">
        <w:rPr>
          <w:sz w:val="24"/>
        </w:rPr>
        <w:t>) and such policies are in full force and effect and all premiums then due and payable under those policies have been paid.</w:t>
      </w:r>
    </w:p>
    <w:p w14:paraId="5486A7EE" w14:textId="77777777" w:rsidR="005C6384" w:rsidRDefault="005C6384" w:rsidP="00242698">
      <w:pPr>
        <w:ind w:firstLine="720"/>
        <w:jc w:val="both"/>
        <w:rPr>
          <w:sz w:val="24"/>
        </w:rPr>
      </w:pPr>
    </w:p>
    <w:p w14:paraId="4CE52748" w14:textId="77777777" w:rsidR="005C6384" w:rsidRDefault="005C6384">
      <w:pPr>
        <w:ind w:firstLine="720"/>
        <w:jc w:val="both"/>
        <w:rPr>
          <w:sz w:val="24"/>
        </w:rPr>
      </w:pPr>
      <w:r>
        <w:rPr>
          <w:sz w:val="24"/>
        </w:rPr>
        <w:t>(</w:t>
      </w:r>
      <w:r w:rsidR="00243710">
        <w:rPr>
          <w:sz w:val="24"/>
        </w:rPr>
        <w:t>h</w:t>
      </w:r>
      <w:r>
        <w:rPr>
          <w:sz w:val="24"/>
        </w:rPr>
        <w:t>)</w:t>
      </w:r>
      <w:r>
        <w:rPr>
          <w:sz w:val="24"/>
        </w:rPr>
        <w:tab/>
      </w:r>
      <w:r>
        <w:rPr>
          <w:sz w:val="24"/>
          <w:u w:val="single"/>
        </w:rPr>
        <w:t>Supply Contract(s)</w:t>
      </w:r>
      <w:r>
        <w:rPr>
          <w:sz w:val="24"/>
        </w:rPr>
        <w:t xml:space="preserve">. </w:t>
      </w:r>
      <w:r w:rsidR="00F82A07">
        <w:rPr>
          <w:sz w:val="24"/>
        </w:rPr>
        <w:t xml:space="preserve">Delivery of a </w:t>
      </w:r>
      <w:r>
        <w:rPr>
          <w:sz w:val="24"/>
        </w:rPr>
        <w:t>copy of each Supply Contract, and, if any Supply Contract provides for Progress Payments, the schedule for such Progress Payments, which in Ex-Im Bank’s judgment, must be reasonable and consistent with industry and financial standards and must otherwise be in form and substance satisfactory to Ex-Im Bank.</w:t>
      </w:r>
    </w:p>
    <w:p w14:paraId="0E20DC7C" w14:textId="77777777" w:rsidR="005C6384" w:rsidRDefault="005C6384">
      <w:pPr>
        <w:jc w:val="both"/>
        <w:rPr>
          <w:sz w:val="24"/>
        </w:rPr>
      </w:pPr>
    </w:p>
    <w:p w14:paraId="1DB74708" w14:textId="77777777" w:rsidR="005C6384" w:rsidRDefault="005C6384">
      <w:pPr>
        <w:ind w:firstLine="720"/>
        <w:jc w:val="both"/>
        <w:rPr>
          <w:sz w:val="24"/>
        </w:rPr>
      </w:pPr>
      <w:r>
        <w:rPr>
          <w:sz w:val="24"/>
        </w:rPr>
        <w:t>(</w:t>
      </w:r>
      <w:r w:rsidR="00243710">
        <w:rPr>
          <w:sz w:val="24"/>
        </w:rPr>
        <w:t>i</w:t>
      </w:r>
      <w:r>
        <w:rPr>
          <w:sz w:val="24"/>
        </w:rPr>
        <w:t>)</w:t>
      </w:r>
      <w:r>
        <w:rPr>
          <w:sz w:val="24"/>
        </w:rPr>
        <w:tab/>
      </w:r>
      <w:r>
        <w:rPr>
          <w:sz w:val="24"/>
          <w:u w:val="single"/>
        </w:rPr>
        <w:t>Outside Counsel Fees and Other Fees</w:t>
      </w:r>
      <w:r>
        <w:rPr>
          <w:sz w:val="24"/>
        </w:rPr>
        <w:t xml:space="preserve">.  </w:t>
      </w:r>
      <w:r w:rsidR="00F82A07">
        <w:rPr>
          <w:sz w:val="24"/>
        </w:rPr>
        <w:t xml:space="preserve">Delivery of evidence </w:t>
      </w:r>
      <w:r>
        <w:rPr>
          <w:sz w:val="24"/>
        </w:rPr>
        <w:t xml:space="preserve">of the payment in full of the reasonable fees and out-of-pocket expenses due and payable to (i) </w:t>
      </w:r>
      <w:r w:rsidR="00324845">
        <w:rPr>
          <w:sz w:val="24"/>
        </w:rPr>
        <w:t>the Lender including the Lender’</w:t>
      </w:r>
      <w:r w:rsidR="00D84046">
        <w:rPr>
          <w:sz w:val="24"/>
        </w:rPr>
        <w:t>s Fee, and</w:t>
      </w:r>
      <w:r>
        <w:rPr>
          <w:sz w:val="24"/>
        </w:rPr>
        <w:t xml:space="preserve"> (ii) </w:t>
      </w:r>
      <w:r w:rsidR="00B16C4A">
        <w:rPr>
          <w:sz w:val="24"/>
        </w:rPr>
        <w:t>relevant</w:t>
      </w:r>
      <w:r w:rsidR="00D84046">
        <w:rPr>
          <w:sz w:val="24"/>
        </w:rPr>
        <w:t xml:space="preserve"> </w:t>
      </w:r>
      <w:r>
        <w:rPr>
          <w:sz w:val="24"/>
        </w:rPr>
        <w:t xml:space="preserve">counsel to the Lender. </w:t>
      </w:r>
    </w:p>
    <w:p w14:paraId="1B2CCA69" w14:textId="77777777" w:rsidR="005C6384" w:rsidRDefault="005C6384">
      <w:pPr>
        <w:jc w:val="both"/>
        <w:rPr>
          <w:sz w:val="24"/>
        </w:rPr>
      </w:pPr>
    </w:p>
    <w:p w14:paraId="205DE315" w14:textId="77777777" w:rsidR="005C6384" w:rsidRDefault="005C6384">
      <w:pPr>
        <w:ind w:firstLine="720"/>
        <w:jc w:val="both"/>
        <w:rPr>
          <w:rFonts w:eastAsia="MS Mincho"/>
          <w:sz w:val="24"/>
        </w:rPr>
      </w:pPr>
      <w:bookmarkStart w:id="93" w:name="_DV_C1432"/>
      <w:r>
        <w:rPr>
          <w:rFonts w:eastAsia="MS Mincho"/>
          <w:sz w:val="24"/>
        </w:rPr>
        <w:lastRenderedPageBreak/>
        <w:t>(</w:t>
      </w:r>
      <w:r w:rsidR="00243710">
        <w:rPr>
          <w:rFonts w:eastAsia="MS Mincho"/>
          <w:sz w:val="24"/>
        </w:rPr>
        <w:t>j</w:t>
      </w:r>
      <w:r>
        <w:rPr>
          <w:rFonts w:eastAsia="MS Mincho"/>
          <w:sz w:val="24"/>
        </w:rPr>
        <w:t>)</w:t>
      </w:r>
      <w:r>
        <w:rPr>
          <w:rFonts w:eastAsia="MS Mincho"/>
          <w:sz w:val="24"/>
        </w:rPr>
        <w:tab/>
      </w:r>
      <w:r>
        <w:rPr>
          <w:rFonts w:eastAsia="MS Mincho"/>
          <w:sz w:val="24"/>
          <w:u w:val="single"/>
        </w:rPr>
        <w:t>No Material Adverse Change</w:t>
      </w:r>
      <w:r>
        <w:rPr>
          <w:rFonts w:eastAsia="MS Mincho"/>
          <w:sz w:val="24"/>
        </w:rPr>
        <w:t xml:space="preserve">.  No event or circumstance shall have occurred which, in the judgment of </w:t>
      </w:r>
      <w:r w:rsidR="00370F2B">
        <w:rPr>
          <w:rFonts w:eastAsia="MS Mincho"/>
          <w:sz w:val="24"/>
        </w:rPr>
        <w:t xml:space="preserve">Lender and/or </w:t>
      </w:r>
      <w:r>
        <w:rPr>
          <w:rFonts w:eastAsia="MS Mincho"/>
          <w:sz w:val="24"/>
        </w:rPr>
        <w:t>Ex-Im Bank, is likely to materially and adversely affect the ability of the Borrower or the Guarantor</w:t>
      </w:r>
      <w:r w:rsidR="00D87809">
        <w:rPr>
          <w:rFonts w:eastAsia="MS Mincho"/>
          <w:sz w:val="24"/>
        </w:rPr>
        <w:t>s</w:t>
      </w:r>
      <w:r>
        <w:rPr>
          <w:rFonts w:eastAsia="MS Mincho"/>
          <w:sz w:val="24"/>
        </w:rPr>
        <w:t xml:space="preserve"> to perform all or any of its obligations under this Agreement, any Note or Borrower’s Document or </w:t>
      </w:r>
      <w:r w:rsidR="00D23724">
        <w:rPr>
          <w:rFonts w:eastAsia="MS Mincho"/>
          <w:sz w:val="24"/>
        </w:rPr>
        <w:t>Guarantors</w:t>
      </w:r>
      <w:r>
        <w:rPr>
          <w:rFonts w:eastAsia="MS Mincho"/>
          <w:sz w:val="24"/>
        </w:rPr>
        <w:t xml:space="preserve"> Document, as the case may be.</w:t>
      </w:r>
      <w:bookmarkEnd w:id="93"/>
    </w:p>
    <w:p w14:paraId="4CDD544D" w14:textId="77777777" w:rsidR="005C6384" w:rsidRDefault="005C6384" w:rsidP="00242698">
      <w:pPr>
        <w:ind w:firstLine="720"/>
        <w:jc w:val="both"/>
      </w:pPr>
      <w:r>
        <w:rPr>
          <w:sz w:val="24"/>
        </w:rPr>
        <w:t xml:space="preserve"> </w:t>
      </w:r>
    </w:p>
    <w:p w14:paraId="61F7E63D" w14:textId="77777777" w:rsidR="00C17ECC" w:rsidRDefault="005C6384">
      <w:pPr>
        <w:rPr>
          <w:sz w:val="24"/>
        </w:rPr>
      </w:pPr>
      <w:r>
        <w:tab/>
      </w:r>
      <w:r>
        <w:rPr>
          <w:sz w:val="24"/>
        </w:rPr>
        <w:t>(</w:t>
      </w:r>
      <w:r w:rsidR="00243710">
        <w:rPr>
          <w:sz w:val="24"/>
        </w:rPr>
        <w:t>k</w:t>
      </w:r>
      <w:r>
        <w:rPr>
          <w:sz w:val="24"/>
        </w:rPr>
        <w:t>)</w:t>
      </w:r>
      <w:r>
        <w:tab/>
      </w:r>
      <w:r>
        <w:rPr>
          <w:sz w:val="24"/>
          <w:u w:val="single"/>
        </w:rPr>
        <w:t>No Event of Default</w:t>
      </w:r>
      <w:r>
        <w:rPr>
          <w:sz w:val="24"/>
        </w:rPr>
        <w:t>.  No Event of Default and no Potential Default exists at the time all the foregoing conditions have been satisfied or waived</w:t>
      </w:r>
      <w:r w:rsidR="00C17ECC">
        <w:rPr>
          <w:sz w:val="24"/>
        </w:rPr>
        <w:t>.</w:t>
      </w:r>
    </w:p>
    <w:p w14:paraId="7E488AF2" w14:textId="77777777" w:rsidR="005C6384" w:rsidRDefault="005C6384">
      <w:pPr>
        <w:ind w:firstLine="720"/>
        <w:jc w:val="both"/>
        <w:rPr>
          <w:sz w:val="24"/>
        </w:rPr>
      </w:pPr>
    </w:p>
    <w:p w14:paraId="40076F7C" w14:textId="77777777" w:rsidR="00B87ECB" w:rsidRDefault="005C6384">
      <w:pPr>
        <w:ind w:firstLine="720"/>
        <w:jc w:val="both"/>
        <w:rPr>
          <w:bCs/>
          <w:sz w:val="24"/>
        </w:rPr>
      </w:pPr>
      <w:r>
        <w:rPr>
          <w:sz w:val="24"/>
        </w:rPr>
        <w:t>(</w:t>
      </w:r>
      <w:r w:rsidR="00243710">
        <w:rPr>
          <w:sz w:val="24"/>
        </w:rPr>
        <w:t>l</w:t>
      </w:r>
      <w:r>
        <w:rPr>
          <w:sz w:val="24"/>
        </w:rPr>
        <w:t>)</w:t>
      </w:r>
      <w:r>
        <w:rPr>
          <w:sz w:val="24"/>
        </w:rPr>
        <w:tab/>
      </w:r>
      <w:r>
        <w:rPr>
          <w:sz w:val="24"/>
          <w:u w:val="single"/>
        </w:rPr>
        <w:t>Security Agreement</w:t>
      </w:r>
      <w:r>
        <w:rPr>
          <w:sz w:val="24"/>
        </w:rPr>
        <w:t xml:space="preserve">.  </w:t>
      </w:r>
      <w:r>
        <w:rPr>
          <w:bCs/>
          <w:sz w:val="24"/>
        </w:rPr>
        <w:t>(i) the Security Agreement</w:t>
      </w:r>
      <w:r w:rsidR="00BC1606">
        <w:rPr>
          <w:bCs/>
          <w:sz w:val="24"/>
        </w:rPr>
        <w:t>, if any,</w:t>
      </w:r>
      <w:r>
        <w:rPr>
          <w:bCs/>
          <w:sz w:val="24"/>
        </w:rPr>
        <w:t xml:space="preserve"> shall be fully executed by the parties thereto and in full force and effect; (ii) the Lender shall be provided a fully executed copy of </w:t>
      </w:r>
      <w:r w:rsidR="00BC1606">
        <w:rPr>
          <w:bCs/>
          <w:sz w:val="24"/>
        </w:rPr>
        <w:t>such</w:t>
      </w:r>
      <w:r>
        <w:rPr>
          <w:bCs/>
          <w:sz w:val="24"/>
        </w:rPr>
        <w:t xml:space="preserve"> Security Agreement; (</w:t>
      </w:r>
      <w:r w:rsidR="00132847">
        <w:rPr>
          <w:bCs/>
          <w:sz w:val="24"/>
        </w:rPr>
        <w:t>iii</w:t>
      </w:r>
      <w:r>
        <w:rPr>
          <w:bCs/>
          <w:sz w:val="24"/>
        </w:rPr>
        <w:t xml:space="preserve">) Borrower shall pay or cause to be paid or reimbursed all applicable registration fees in connection with the registration of </w:t>
      </w:r>
      <w:r w:rsidR="00BC1606">
        <w:rPr>
          <w:bCs/>
          <w:sz w:val="24"/>
        </w:rPr>
        <w:t xml:space="preserve">such </w:t>
      </w:r>
      <w:r>
        <w:rPr>
          <w:bCs/>
          <w:sz w:val="24"/>
        </w:rPr>
        <w:t>Security Agreement and the interest thereunder and sufficient evidence of such payment shall be delivered to the Lender</w:t>
      </w:r>
      <w:r w:rsidR="00B87ECB">
        <w:rPr>
          <w:bCs/>
          <w:sz w:val="24"/>
        </w:rPr>
        <w:t>;</w:t>
      </w:r>
      <w:r w:rsidR="005D6241">
        <w:rPr>
          <w:bCs/>
          <w:sz w:val="24"/>
        </w:rPr>
        <w:t xml:space="preserve"> </w:t>
      </w:r>
      <w:r>
        <w:rPr>
          <w:bCs/>
          <w:sz w:val="24"/>
        </w:rPr>
        <w:t>(</w:t>
      </w:r>
      <w:r w:rsidR="00132847">
        <w:rPr>
          <w:bCs/>
          <w:sz w:val="24"/>
        </w:rPr>
        <w:t>i</w:t>
      </w:r>
      <w:r>
        <w:rPr>
          <w:bCs/>
          <w:sz w:val="24"/>
        </w:rPr>
        <w:t xml:space="preserve">v) </w:t>
      </w:r>
      <w:r w:rsidR="00D12474">
        <w:rPr>
          <w:bCs/>
          <w:sz w:val="24"/>
        </w:rPr>
        <w:t xml:space="preserve">Lender shall take all actions that are reasonable and necessary (including payment of stamp taxes and registration fees if any) to ensure that the validity and enforceability of the perfected first priority security interest </w:t>
      </w:r>
      <w:r w:rsidR="00C17ECC">
        <w:rPr>
          <w:bCs/>
          <w:sz w:val="24"/>
        </w:rPr>
        <w:t>is maintained during the entire term of the Credit, and shall provide Lender and Ex-Im Bank with a legal opinion, in form and substance satisfactory to Ex-Im Bank, opining as to the validity and enforceability of the first priority security interest;</w:t>
      </w:r>
      <w:r w:rsidR="00F35166">
        <w:rPr>
          <w:bCs/>
          <w:sz w:val="24"/>
        </w:rPr>
        <w:t xml:space="preserve"> </w:t>
      </w:r>
      <w:r w:rsidR="00C17ECC">
        <w:rPr>
          <w:bCs/>
          <w:sz w:val="24"/>
        </w:rPr>
        <w:t>(v)</w:t>
      </w:r>
      <w:r w:rsidR="00D12474">
        <w:rPr>
          <w:bCs/>
          <w:sz w:val="24"/>
        </w:rPr>
        <w:t xml:space="preserve"> </w:t>
      </w:r>
      <w:r w:rsidR="00C17ECC">
        <w:rPr>
          <w:bCs/>
          <w:sz w:val="24"/>
        </w:rPr>
        <w:t xml:space="preserve"> </w:t>
      </w:r>
      <w:r w:rsidR="007F3E59">
        <w:rPr>
          <w:bCs/>
          <w:sz w:val="24"/>
        </w:rPr>
        <w:t xml:space="preserve">Lender shall be provided with a legal opinion in the form and substance satisfactory to Lender and Ex-Im Bank, prepared by local counsel duly authorized and licensed to practice within the </w:t>
      </w:r>
      <w:r w:rsidR="00132847">
        <w:rPr>
          <w:bCs/>
          <w:sz w:val="24"/>
        </w:rPr>
        <w:t>c</w:t>
      </w:r>
      <w:r w:rsidR="007F3E59">
        <w:rPr>
          <w:bCs/>
          <w:sz w:val="24"/>
        </w:rPr>
        <w:t>ountry</w:t>
      </w:r>
      <w:r w:rsidR="00132847">
        <w:rPr>
          <w:bCs/>
          <w:sz w:val="24"/>
        </w:rPr>
        <w:t xml:space="preserve"> where the Goods shall be located</w:t>
      </w:r>
      <w:r w:rsidR="007F3E59">
        <w:rPr>
          <w:bCs/>
          <w:sz w:val="24"/>
        </w:rPr>
        <w:t xml:space="preserve"> opining that a</w:t>
      </w:r>
      <w:r w:rsidR="00132847">
        <w:rPr>
          <w:bCs/>
          <w:sz w:val="24"/>
        </w:rPr>
        <w:t>ll steps necessary to obtain such a first priority security interest have been taken prior to the arrival of such Goods into such country</w:t>
      </w:r>
      <w:r w:rsidR="00B87ECB">
        <w:rPr>
          <w:bCs/>
          <w:sz w:val="24"/>
        </w:rPr>
        <w:t xml:space="preserve">, and Lender shall promptly, but not later than </w:t>
      </w:r>
      <w:r w:rsidR="00C17ECC">
        <w:rPr>
          <w:bCs/>
          <w:sz w:val="24"/>
        </w:rPr>
        <w:t xml:space="preserve">thirty </w:t>
      </w:r>
      <w:r w:rsidR="00B87ECB">
        <w:rPr>
          <w:bCs/>
          <w:sz w:val="24"/>
        </w:rPr>
        <w:t>(</w:t>
      </w:r>
      <w:r w:rsidR="00C17ECC">
        <w:rPr>
          <w:bCs/>
          <w:sz w:val="24"/>
        </w:rPr>
        <w:t>30</w:t>
      </w:r>
      <w:r w:rsidR="00B87ECB">
        <w:rPr>
          <w:bCs/>
          <w:sz w:val="24"/>
        </w:rPr>
        <w:t xml:space="preserve">) </w:t>
      </w:r>
      <w:r w:rsidR="004D6AA8">
        <w:rPr>
          <w:bCs/>
          <w:sz w:val="24"/>
        </w:rPr>
        <w:t>Business D</w:t>
      </w:r>
      <w:r w:rsidR="00B87ECB">
        <w:rPr>
          <w:bCs/>
          <w:sz w:val="24"/>
        </w:rPr>
        <w:t>ays after shipment arrives and clears customs in the country where the Goods shall be located, complete all necessary steps to maintain a valid and enforceable perfected first priority security interest on such Goods until irrevocable payment in full of all obligations under the Credit.</w:t>
      </w:r>
    </w:p>
    <w:p w14:paraId="784CAE67" w14:textId="77777777" w:rsidR="005C6384" w:rsidRDefault="005C6384">
      <w:pPr>
        <w:ind w:firstLine="720"/>
        <w:jc w:val="both"/>
        <w:rPr>
          <w:sz w:val="24"/>
        </w:rPr>
      </w:pPr>
    </w:p>
    <w:p w14:paraId="30CB94C3" w14:textId="77777777" w:rsidR="005C6384" w:rsidRDefault="005C6384">
      <w:pPr>
        <w:ind w:firstLine="720"/>
        <w:jc w:val="both"/>
        <w:rPr>
          <w:sz w:val="24"/>
        </w:rPr>
      </w:pPr>
      <w:r>
        <w:rPr>
          <w:sz w:val="24"/>
        </w:rPr>
        <w:t>(</w:t>
      </w:r>
      <w:r w:rsidR="00243710">
        <w:rPr>
          <w:sz w:val="24"/>
        </w:rPr>
        <w:t>m</w:t>
      </w:r>
      <w:r>
        <w:rPr>
          <w:sz w:val="24"/>
        </w:rPr>
        <w:t>)</w:t>
      </w:r>
      <w:r>
        <w:rPr>
          <w:sz w:val="24"/>
        </w:rPr>
        <w:tab/>
      </w:r>
      <w:r>
        <w:rPr>
          <w:sz w:val="24"/>
          <w:u w:val="single"/>
        </w:rPr>
        <w:t>Operative Notice</w:t>
      </w:r>
      <w:r>
        <w:rPr>
          <w:sz w:val="24"/>
        </w:rPr>
        <w:t>.  Ex-Im Bank has delivered an Operative Notice to the Lender</w:t>
      </w:r>
      <w:r w:rsidR="00243710">
        <w:rPr>
          <w:sz w:val="24"/>
        </w:rPr>
        <w:t>.</w:t>
      </w:r>
    </w:p>
    <w:p w14:paraId="0D16D3AF" w14:textId="77777777" w:rsidR="00F35166" w:rsidRDefault="00F35166">
      <w:pPr>
        <w:ind w:firstLine="720"/>
        <w:jc w:val="both"/>
        <w:rPr>
          <w:sz w:val="24"/>
        </w:rPr>
      </w:pPr>
    </w:p>
    <w:p w14:paraId="3FC3A80E" w14:textId="77777777" w:rsidR="00F35166" w:rsidRDefault="00F35166">
      <w:pPr>
        <w:ind w:firstLine="720"/>
        <w:jc w:val="both"/>
        <w:rPr>
          <w:sz w:val="24"/>
        </w:rPr>
      </w:pPr>
      <w:r>
        <w:rPr>
          <w:sz w:val="24"/>
        </w:rPr>
        <w:t>(n)</w:t>
      </w:r>
      <w:r>
        <w:rPr>
          <w:sz w:val="24"/>
        </w:rPr>
        <w:tab/>
      </w:r>
      <w:r w:rsidRPr="00656CDB">
        <w:rPr>
          <w:sz w:val="24"/>
          <w:u w:val="single"/>
        </w:rPr>
        <w:t>Evidence of Full Payment to Exporter</w:t>
      </w:r>
      <w:r>
        <w:rPr>
          <w:sz w:val="24"/>
        </w:rPr>
        <w:t xml:space="preserve">. </w:t>
      </w:r>
      <w:r w:rsidR="00B80E7D">
        <w:rPr>
          <w:sz w:val="24"/>
        </w:rPr>
        <w:t>Lender shall receive documentation in form and substance satisfactory to Ex-Im Bank relating to Goods shipped prior to initial Utilization proving evidence of payment including (i) copies of wire transfer documents and bank statements specifically evidencing the payments made to the Exporter, and (ii) letters from the Exporter confirming that such payments were received in full.</w:t>
      </w:r>
    </w:p>
    <w:p w14:paraId="501305DD" w14:textId="77777777" w:rsidR="005C6384" w:rsidRDefault="005C6384">
      <w:pPr>
        <w:jc w:val="both"/>
        <w:rPr>
          <w:sz w:val="24"/>
        </w:rPr>
      </w:pPr>
    </w:p>
    <w:p w14:paraId="04D4D4E4" w14:textId="77777777" w:rsidR="005C6384" w:rsidRDefault="005C6384">
      <w:pPr>
        <w:ind w:firstLine="720"/>
        <w:jc w:val="both"/>
        <w:rPr>
          <w:sz w:val="24"/>
        </w:rPr>
      </w:pPr>
      <w:r>
        <w:rPr>
          <w:sz w:val="24"/>
        </w:rPr>
        <w:t>7.02</w:t>
      </w:r>
      <w:r>
        <w:rPr>
          <w:sz w:val="24"/>
        </w:rPr>
        <w:tab/>
      </w:r>
      <w:r>
        <w:rPr>
          <w:sz w:val="24"/>
          <w:u w:val="single"/>
        </w:rPr>
        <w:t xml:space="preserve">Conditions Precedent to Each Utilization </w:t>
      </w:r>
      <w:r>
        <w:rPr>
          <w:sz w:val="24"/>
          <w:u w:val="single"/>
        </w:rPr>
        <w:fldChar w:fldCharType="begin"/>
      </w:r>
      <w:r>
        <w:rPr>
          <w:sz w:val="24"/>
          <w:u w:val="single"/>
        </w:rPr>
        <w:instrText>tc \l2 “</w:instrText>
      </w:r>
      <w:bookmarkStart w:id="94" w:name="_Toc15986269"/>
      <w:r>
        <w:rPr>
          <w:sz w:val="24"/>
        </w:rPr>
        <w:instrText>7.02</w:instrText>
      </w:r>
      <w:r>
        <w:rPr>
          <w:sz w:val="24"/>
        </w:rPr>
        <w:tab/>
      </w:r>
      <w:r>
        <w:rPr>
          <w:sz w:val="24"/>
          <w:u w:val="single"/>
        </w:rPr>
        <w:instrText>Conditions Precedent to Each Utilization</w:instrText>
      </w:r>
      <w:bookmarkEnd w:id="94"/>
      <w:r>
        <w:rPr>
          <w:sz w:val="24"/>
          <w:u w:val="single"/>
        </w:rPr>
        <w:fldChar w:fldCharType="end"/>
      </w:r>
      <w:r>
        <w:rPr>
          <w:sz w:val="24"/>
        </w:rPr>
        <w:t xml:space="preserve">.  The obligation of the Lender to permit any Utilization, including the first Utilization, shall be subject to the delivery to the Lender of the documents indicated below (each in form and substance satisfactory to the Lender) and to the fulfillment, </w:t>
      </w:r>
      <w:r w:rsidR="00484216">
        <w:rPr>
          <w:sz w:val="24"/>
        </w:rPr>
        <w:t>no later than five (5) Business Days prior to</w:t>
      </w:r>
      <w:r>
        <w:rPr>
          <w:sz w:val="24"/>
        </w:rPr>
        <w:t xml:space="preserve"> the date of such Utilization (in a manner satisfactory to the Lender) of the conditions set forth below</w:t>
      </w:r>
      <w:r w:rsidR="00484216">
        <w:rPr>
          <w:sz w:val="24"/>
        </w:rPr>
        <w:t xml:space="preserve">, and </w:t>
      </w:r>
      <w:r w:rsidR="00243710">
        <w:rPr>
          <w:sz w:val="24"/>
        </w:rPr>
        <w:t xml:space="preserve"> no later than</w:t>
      </w:r>
      <w:r w:rsidR="001E49A9">
        <w:rPr>
          <w:sz w:val="24"/>
        </w:rPr>
        <w:t xml:space="preserve"> </w:t>
      </w:r>
      <w:r w:rsidR="00461619">
        <w:rPr>
          <w:sz w:val="24"/>
        </w:rPr>
        <w:t xml:space="preserve"> </w:t>
      </w:r>
      <w:r w:rsidR="001E49A9">
        <w:rPr>
          <w:sz w:val="24"/>
        </w:rPr>
        <w:t>Final Disbursement Date</w:t>
      </w:r>
      <w:r>
        <w:rPr>
          <w:sz w:val="24"/>
        </w:rPr>
        <w:t>:</w:t>
      </w:r>
    </w:p>
    <w:p w14:paraId="73F7EDFD" w14:textId="77777777" w:rsidR="005C6384" w:rsidRDefault="005C6384">
      <w:pPr>
        <w:jc w:val="both"/>
        <w:rPr>
          <w:sz w:val="24"/>
        </w:rPr>
      </w:pPr>
    </w:p>
    <w:p w14:paraId="097207D6" w14:textId="77777777" w:rsidR="005C6384" w:rsidRDefault="005C6384">
      <w:pPr>
        <w:ind w:firstLine="720"/>
        <w:jc w:val="both"/>
        <w:rPr>
          <w:sz w:val="24"/>
        </w:rPr>
      </w:pPr>
      <w:r>
        <w:rPr>
          <w:sz w:val="24"/>
        </w:rPr>
        <w:t>(a)</w:t>
      </w:r>
      <w:r>
        <w:rPr>
          <w:sz w:val="24"/>
        </w:rPr>
        <w:tab/>
      </w:r>
      <w:r>
        <w:rPr>
          <w:sz w:val="24"/>
          <w:u w:val="single"/>
        </w:rPr>
        <w:t xml:space="preserve">This Agreement, </w:t>
      </w:r>
      <w:r w:rsidR="00D87809">
        <w:rPr>
          <w:sz w:val="24"/>
          <w:u w:val="single"/>
        </w:rPr>
        <w:t>Guarantors</w:t>
      </w:r>
      <w:r>
        <w:rPr>
          <w:sz w:val="24"/>
          <w:u w:val="single"/>
        </w:rPr>
        <w:t xml:space="preserve"> Guarantee, </w:t>
      </w:r>
      <w:r w:rsidR="001E49A9">
        <w:rPr>
          <w:sz w:val="24"/>
          <w:u w:val="single"/>
        </w:rPr>
        <w:t xml:space="preserve">the Note, </w:t>
      </w:r>
      <w:r>
        <w:rPr>
          <w:sz w:val="24"/>
          <w:u w:val="single"/>
        </w:rPr>
        <w:t>the MGA</w:t>
      </w:r>
      <w:r w:rsidR="001E49A9">
        <w:rPr>
          <w:sz w:val="24"/>
          <w:u w:val="single"/>
        </w:rPr>
        <w:t xml:space="preserve"> etc</w:t>
      </w:r>
      <w:r>
        <w:rPr>
          <w:sz w:val="24"/>
        </w:rPr>
        <w:t xml:space="preserve">. </w:t>
      </w:r>
      <w:r w:rsidR="008F604D">
        <w:rPr>
          <w:sz w:val="24"/>
        </w:rPr>
        <w:t xml:space="preserve"> (i)</w:t>
      </w:r>
      <w:r>
        <w:rPr>
          <w:sz w:val="24"/>
        </w:rPr>
        <w:t xml:space="preserve"> This Agreement, the Guarantor</w:t>
      </w:r>
      <w:r w:rsidR="00D87809">
        <w:rPr>
          <w:sz w:val="24"/>
        </w:rPr>
        <w:t>s</w:t>
      </w:r>
      <w:r>
        <w:rPr>
          <w:sz w:val="24"/>
        </w:rPr>
        <w:t xml:space="preserve"> Guarantee, </w:t>
      </w:r>
      <w:r w:rsidR="001E49A9">
        <w:rPr>
          <w:sz w:val="24"/>
        </w:rPr>
        <w:t>the Note,</w:t>
      </w:r>
      <w:r w:rsidR="008F604D">
        <w:rPr>
          <w:sz w:val="24"/>
        </w:rPr>
        <w:t xml:space="preserve"> in the case of a Global Note,</w:t>
      </w:r>
      <w:r w:rsidR="001E49A9">
        <w:rPr>
          <w:sz w:val="24"/>
        </w:rPr>
        <w:t xml:space="preserve"> </w:t>
      </w:r>
      <w:r>
        <w:rPr>
          <w:sz w:val="24"/>
        </w:rPr>
        <w:t>the MGA, and the Ex-Im Bank Approval shall each continue to be in fu</w:t>
      </w:r>
      <w:r w:rsidR="003C5375">
        <w:rPr>
          <w:sz w:val="24"/>
        </w:rPr>
        <w:t xml:space="preserve">ll </w:t>
      </w:r>
      <w:r>
        <w:rPr>
          <w:sz w:val="24"/>
        </w:rPr>
        <w:t>force and effect</w:t>
      </w:r>
      <w:r w:rsidR="008F604D">
        <w:rPr>
          <w:sz w:val="24"/>
        </w:rPr>
        <w:t xml:space="preserve">, and (ii) delivery to the Lender of a Note in the principal amount of the </w:t>
      </w:r>
      <w:r w:rsidR="00643A88">
        <w:rPr>
          <w:sz w:val="24"/>
        </w:rPr>
        <w:t>Utilization then to be made</w:t>
      </w:r>
      <w:r w:rsidR="008F604D">
        <w:rPr>
          <w:rFonts w:eastAsia="MS Mincho"/>
          <w:sz w:val="24"/>
        </w:rPr>
        <w:t xml:space="preserve">, each </w:t>
      </w:r>
      <w:r w:rsidR="008F604D">
        <w:rPr>
          <w:sz w:val="24"/>
        </w:rPr>
        <w:t>fully executed by the Borrower and endorsed by the Guarantors</w:t>
      </w:r>
      <w:r w:rsidR="00643A88">
        <w:rPr>
          <w:sz w:val="24"/>
        </w:rPr>
        <w:t>.</w:t>
      </w:r>
    </w:p>
    <w:p w14:paraId="76A35935" w14:textId="77777777" w:rsidR="005C6384" w:rsidRDefault="005C6384">
      <w:pPr>
        <w:ind w:firstLine="720"/>
        <w:jc w:val="both"/>
        <w:rPr>
          <w:sz w:val="24"/>
        </w:rPr>
      </w:pPr>
    </w:p>
    <w:p w14:paraId="73A2367E" w14:textId="77777777" w:rsidR="005C6384" w:rsidRDefault="005C6384">
      <w:pPr>
        <w:ind w:firstLine="720"/>
        <w:jc w:val="both"/>
        <w:rPr>
          <w:sz w:val="24"/>
        </w:rPr>
      </w:pPr>
      <w:r>
        <w:rPr>
          <w:sz w:val="24"/>
        </w:rPr>
        <w:lastRenderedPageBreak/>
        <w:t>(b)</w:t>
      </w:r>
      <w:r>
        <w:rPr>
          <w:sz w:val="24"/>
        </w:rPr>
        <w:tab/>
      </w:r>
      <w:r>
        <w:rPr>
          <w:sz w:val="24"/>
          <w:u w:val="single"/>
        </w:rPr>
        <w:t>No Restrictions</w:t>
      </w:r>
      <w:r>
        <w:rPr>
          <w:sz w:val="24"/>
        </w:rPr>
        <w:t>.  No law, regulation, ruling or other action of any Local Governmental Authority or External Governmental Authority shall be in effect or shall have occurred, the effect of which would be to prevent any party to this Agreement from fulfilling its obligations.</w:t>
      </w:r>
    </w:p>
    <w:p w14:paraId="311183E0" w14:textId="77777777" w:rsidR="005C6384" w:rsidRDefault="005C6384">
      <w:pPr>
        <w:jc w:val="both"/>
        <w:rPr>
          <w:sz w:val="24"/>
        </w:rPr>
      </w:pPr>
    </w:p>
    <w:p w14:paraId="07FCE4D9" w14:textId="77777777" w:rsidR="005251BF" w:rsidRDefault="005251BF" w:rsidP="005251BF">
      <w:pPr>
        <w:rPr>
          <w:sz w:val="24"/>
          <w:u w:val="single"/>
        </w:rPr>
      </w:pPr>
      <w:r>
        <w:rPr>
          <w:sz w:val="24"/>
        </w:rPr>
        <w:tab/>
      </w:r>
      <w:r w:rsidR="005C6384">
        <w:rPr>
          <w:sz w:val="24"/>
        </w:rPr>
        <w:t>(c)</w:t>
      </w:r>
      <w:r w:rsidR="005C6384">
        <w:rPr>
          <w:sz w:val="24"/>
        </w:rPr>
        <w:tab/>
      </w:r>
      <w:r w:rsidR="005C6384">
        <w:rPr>
          <w:sz w:val="24"/>
          <w:u w:val="single"/>
        </w:rPr>
        <w:t>Utilization Documents</w:t>
      </w:r>
      <w:r w:rsidR="005C6384">
        <w:rPr>
          <w:sz w:val="24"/>
        </w:rPr>
        <w:t>.  Each of the documents required under the Utilization Procedures with respect to the requested Utilization</w:t>
      </w:r>
      <w:r>
        <w:rPr>
          <w:sz w:val="24"/>
          <w:u w:val="single"/>
        </w:rPr>
        <w:t xml:space="preserve"> including: </w:t>
      </w:r>
    </w:p>
    <w:p w14:paraId="0BE3FC5A" w14:textId="77777777" w:rsidR="00BF59EF" w:rsidRDefault="00BF59EF" w:rsidP="005251BF">
      <w:pPr>
        <w:rPr>
          <w:sz w:val="24"/>
          <w:u w:val="single"/>
        </w:rPr>
      </w:pPr>
    </w:p>
    <w:p w14:paraId="4454BFEB" w14:textId="77777777" w:rsidR="005251BF" w:rsidRDefault="005251BF" w:rsidP="00431F74">
      <w:pPr>
        <w:ind w:left="720" w:hanging="720"/>
        <w:jc w:val="both"/>
        <w:rPr>
          <w:sz w:val="24"/>
          <w:u w:val="single"/>
        </w:rPr>
      </w:pPr>
      <w:r w:rsidRPr="00EF17A0">
        <w:rPr>
          <w:sz w:val="24"/>
        </w:rPr>
        <w:tab/>
      </w:r>
      <w:r w:rsidRPr="00EF17A0">
        <w:rPr>
          <w:sz w:val="24"/>
        </w:rPr>
        <w:tab/>
        <w:t>(i)</w:t>
      </w:r>
      <w:r w:rsidRPr="00EF17A0">
        <w:rPr>
          <w:sz w:val="24"/>
        </w:rPr>
        <w:tab/>
        <w:t>Bill</w:t>
      </w:r>
      <w:r w:rsidRPr="00431F74">
        <w:rPr>
          <w:sz w:val="24"/>
        </w:rPr>
        <w:t xml:space="preserve"> of Lading</w:t>
      </w:r>
      <w:r>
        <w:rPr>
          <w:sz w:val="24"/>
        </w:rPr>
        <w:t>.</w:t>
      </w:r>
      <w:r>
        <w:rPr>
          <w:sz w:val="24"/>
          <w:u w:val="single"/>
        </w:rPr>
        <w:t xml:space="preserve"> </w:t>
      </w:r>
      <w:r w:rsidRPr="00EF17A0">
        <w:rPr>
          <w:sz w:val="24"/>
        </w:rPr>
        <w:t>Lender shall have received a signed, clean on board bill of lading evidencing shipment of the Goods from the United States to the Borrower’s Country and all other shipping documents required to be presented to Borrower pursuant to a purchase order with the Exporter</w:t>
      </w:r>
      <w:r w:rsidRPr="00952C58">
        <w:rPr>
          <w:sz w:val="24"/>
          <w:u w:val="single"/>
        </w:rPr>
        <w:t xml:space="preserve">; </w:t>
      </w:r>
    </w:p>
    <w:p w14:paraId="02536F32" w14:textId="77777777" w:rsidR="00BF59EF" w:rsidRDefault="00BF59EF" w:rsidP="00431F74">
      <w:pPr>
        <w:ind w:left="720" w:hanging="720"/>
        <w:jc w:val="both"/>
        <w:rPr>
          <w:sz w:val="24"/>
          <w:u w:val="single"/>
        </w:rPr>
      </w:pPr>
    </w:p>
    <w:p w14:paraId="55DD75F4" w14:textId="77777777" w:rsidR="005251BF" w:rsidRDefault="005251BF" w:rsidP="00431F74">
      <w:pPr>
        <w:ind w:left="720" w:hanging="720"/>
        <w:jc w:val="both"/>
        <w:rPr>
          <w:sz w:val="24"/>
        </w:rPr>
      </w:pPr>
      <w:r>
        <w:rPr>
          <w:sz w:val="24"/>
        </w:rPr>
        <w:tab/>
      </w:r>
      <w:r>
        <w:rPr>
          <w:sz w:val="24"/>
        </w:rPr>
        <w:tab/>
        <w:t xml:space="preserve">(ii) </w:t>
      </w:r>
      <w:r>
        <w:rPr>
          <w:sz w:val="24"/>
        </w:rPr>
        <w:tab/>
      </w:r>
      <w:r w:rsidRPr="005251BF">
        <w:rPr>
          <w:sz w:val="24"/>
        </w:rPr>
        <w:t>Exporter’s Certificate</w:t>
      </w:r>
      <w:r>
        <w:rPr>
          <w:sz w:val="24"/>
        </w:rPr>
        <w:t xml:space="preserve">. Lender shall have received an </w:t>
      </w:r>
      <w:r w:rsidRPr="00431F74">
        <w:rPr>
          <w:sz w:val="24"/>
        </w:rPr>
        <w:t>Exporter’s Certificate certifying that the Goods are U.S. Manufactured Goods, and that Borrower has made, in connection with the purchase of the Goods, the Cash Payment to the Exporter;</w:t>
      </w:r>
    </w:p>
    <w:p w14:paraId="2C02F29A" w14:textId="77777777" w:rsidR="00BF59EF" w:rsidRPr="005251BF" w:rsidRDefault="00BF59EF" w:rsidP="00431F74">
      <w:pPr>
        <w:ind w:left="720" w:hanging="720"/>
        <w:jc w:val="both"/>
        <w:rPr>
          <w:sz w:val="24"/>
          <w:u w:val="single"/>
        </w:rPr>
      </w:pPr>
    </w:p>
    <w:p w14:paraId="0821CA14" w14:textId="77777777" w:rsidR="005251BF" w:rsidRPr="00EF17A0" w:rsidRDefault="005251BF" w:rsidP="00431F74">
      <w:pPr>
        <w:ind w:left="720" w:hanging="720"/>
        <w:rPr>
          <w:sz w:val="24"/>
        </w:rPr>
      </w:pPr>
      <w:r w:rsidRPr="00EF17A0">
        <w:rPr>
          <w:sz w:val="24"/>
        </w:rPr>
        <w:tab/>
      </w:r>
      <w:r w:rsidRPr="00EF17A0">
        <w:rPr>
          <w:sz w:val="24"/>
        </w:rPr>
        <w:tab/>
        <w:t xml:space="preserve">(iii) </w:t>
      </w:r>
      <w:r w:rsidRPr="00EF17A0">
        <w:rPr>
          <w:sz w:val="24"/>
        </w:rPr>
        <w:tab/>
        <w:t>Exporter</w:t>
      </w:r>
      <w:r w:rsidR="00673AB5">
        <w:rPr>
          <w:sz w:val="24"/>
        </w:rPr>
        <w:t>’</w:t>
      </w:r>
      <w:r w:rsidRPr="00EF17A0">
        <w:rPr>
          <w:sz w:val="24"/>
        </w:rPr>
        <w:t>s Commercial Invoice</w:t>
      </w:r>
      <w:r w:rsidR="00EF17A0">
        <w:rPr>
          <w:sz w:val="24"/>
        </w:rPr>
        <w:t>.</w:t>
      </w:r>
      <w:r w:rsidRPr="00EF17A0">
        <w:rPr>
          <w:sz w:val="24"/>
        </w:rPr>
        <w:t xml:space="preserve"> Lender shall have received an original of the Exporter's commercial invoice which must include the United States street address of</w:t>
      </w:r>
      <w:r w:rsidRPr="00EF17A0">
        <w:rPr>
          <w:sz w:val="24"/>
          <w:u w:val="single"/>
        </w:rPr>
        <w:t xml:space="preserve"> </w:t>
      </w:r>
      <w:r w:rsidRPr="00EF17A0">
        <w:rPr>
          <w:sz w:val="24"/>
        </w:rPr>
        <w:t xml:space="preserve">the Exporter, unless otherwise approved in writing by Ex-Im Bank; </w:t>
      </w:r>
    </w:p>
    <w:p w14:paraId="1352035C" w14:textId="77777777" w:rsidR="005251BF" w:rsidRPr="00EF17A0" w:rsidRDefault="005251BF" w:rsidP="005251BF">
      <w:pPr>
        <w:ind w:firstLine="720"/>
        <w:jc w:val="both"/>
        <w:rPr>
          <w:sz w:val="24"/>
        </w:rPr>
      </w:pPr>
      <w:r w:rsidRPr="00EF17A0">
        <w:rPr>
          <w:sz w:val="24"/>
        </w:rPr>
        <w:tab/>
      </w:r>
    </w:p>
    <w:p w14:paraId="4C57ACB3" w14:textId="77777777" w:rsidR="00C62266" w:rsidRDefault="005251BF" w:rsidP="00431F74">
      <w:pPr>
        <w:ind w:left="720" w:hanging="720"/>
        <w:jc w:val="both"/>
        <w:rPr>
          <w:sz w:val="24"/>
        </w:rPr>
      </w:pPr>
      <w:r w:rsidRPr="00EF17A0">
        <w:rPr>
          <w:sz w:val="24"/>
        </w:rPr>
        <w:tab/>
      </w:r>
      <w:r w:rsidRPr="00EF17A0">
        <w:rPr>
          <w:sz w:val="24"/>
        </w:rPr>
        <w:tab/>
        <w:t>(iv)</w:t>
      </w:r>
      <w:r w:rsidRPr="00EF17A0">
        <w:rPr>
          <w:sz w:val="24"/>
        </w:rPr>
        <w:tab/>
      </w:r>
      <w:r w:rsidRPr="00431F74">
        <w:rPr>
          <w:sz w:val="24"/>
        </w:rPr>
        <w:t>Certificate of Insurance</w:t>
      </w:r>
      <w:r w:rsidRPr="00EF17A0">
        <w:rPr>
          <w:sz w:val="24"/>
        </w:rPr>
        <w:t xml:space="preserve">. Lender shall have received certificates of insurance which comply with Clause </w:t>
      </w:r>
      <w:r w:rsidR="00E2525F" w:rsidRPr="00EF17A0">
        <w:rPr>
          <w:sz w:val="24"/>
        </w:rPr>
        <w:t>5.01</w:t>
      </w:r>
      <w:r w:rsidRPr="00EF17A0">
        <w:rPr>
          <w:sz w:val="24"/>
        </w:rPr>
        <w:t xml:space="preserve"> (</w:t>
      </w:r>
      <w:r w:rsidR="00E2525F" w:rsidRPr="00EF17A0">
        <w:rPr>
          <w:sz w:val="24"/>
        </w:rPr>
        <w:t>b</w:t>
      </w:r>
      <w:r w:rsidRPr="00EF17A0">
        <w:rPr>
          <w:sz w:val="24"/>
        </w:rPr>
        <w:t>) and which set forth the monetary amounts of the agreed values</w:t>
      </w:r>
      <w:r w:rsidR="00C62266">
        <w:rPr>
          <w:sz w:val="24"/>
        </w:rPr>
        <w:t>; and</w:t>
      </w:r>
    </w:p>
    <w:p w14:paraId="5A89256B" w14:textId="77777777" w:rsidR="00C62266" w:rsidRDefault="00C62266" w:rsidP="00431F74">
      <w:pPr>
        <w:ind w:left="720" w:hanging="720"/>
        <w:jc w:val="both"/>
        <w:rPr>
          <w:sz w:val="24"/>
        </w:rPr>
      </w:pPr>
    </w:p>
    <w:p w14:paraId="5A6D6445" w14:textId="77777777" w:rsidR="00C62266" w:rsidRPr="00F16596" w:rsidRDefault="00C62266" w:rsidP="00F16596">
      <w:pPr>
        <w:ind w:left="720"/>
        <w:jc w:val="both"/>
        <w:rPr>
          <w:sz w:val="24"/>
        </w:rPr>
      </w:pPr>
      <w:r w:rsidRPr="00F16596">
        <w:rPr>
          <w:sz w:val="24"/>
        </w:rPr>
        <w:t>(v)</w:t>
      </w:r>
      <w:r w:rsidRPr="00F16596">
        <w:rPr>
          <w:sz w:val="24"/>
        </w:rPr>
        <w:tab/>
        <w:t>Advance Request</w:t>
      </w:r>
      <w:r w:rsidR="00484216">
        <w:rPr>
          <w:sz w:val="24"/>
        </w:rPr>
        <w:t>.</w:t>
      </w:r>
      <w:r w:rsidRPr="00F16596">
        <w:rPr>
          <w:sz w:val="24"/>
        </w:rPr>
        <w:t xml:space="preserve"> </w:t>
      </w:r>
      <w:r w:rsidR="00484216">
        <w:rPr>
          <w:sz w:val="24"/>
        </w:rPr>
        <w:t xml:space="preserve">The </w:t>
      </w:r>
      <w:r w:rsidRPr="00F16596">
        <w:rPr>
          <w:sz w:val="24"/>
        </w:rPr>
        <w:t xml:space="preserve">Lender shall have received an Advance Request in the form of </w:t>
      </w:r>
      <w:r>
        <w:rPr>
          <w:sz w:val="24"/>
        </w:rPr>
        <w:t>Annex F</w:t>
      </w:r>
      <w:r w:rsidRPr="00F16596">
        <w:rPr>
          <w:sz w:val="24"/>
        </w:rPr>
        <w:t xml:space="preserve"> attached hereto, together with any and all documents required pursuant thereto </w:t>
      </w:r>
    </w:p>
    <w:p w14:paraId="31AC8236" w14:textId="77777777" w:rsidR="005251BF" w:rsidRPr="00EF17A0" w:rsidRDefault="005251BF" w:rsidP="00F16596">
      <w:pPr>
        <w:ind w:left="720" w:firstLine="720"/>
        <w:jc w:val="both"/>
        <w:rPr>
          <w:sz w:val="24"/>
        </w:rPr>
      </w:pPr>
    </w:p>
    <w:p w14:paraId="420C0E9C" w14:textId="77777777" w:rsidR="005C6384" w:rsidRDefault="005C6384">
      <w:pPr>
        <w:jc w:val="both"/>
        <w:rPr>
          <w:sz w:val="24"/>
        </w:rPr>
      </w:pPr>
    </w:p>
    <w:p w14:paraId="63994AF7" w14:textId="77777777" w:rsidR="005C6384" w:rsidRDefault="005C6384">
      <w:pPr>
        <w:ind w:firstLine="720"/>
        <w:jc w:val="both"/>
        <w:rPr>
          <w:rFonts w:eastAsia="MS Mincho"/>
          <w:sz w:val="24"/>
        </w:rPr>
      </w:pPr>
      <w:bookmarkStart w:id="95" w:name="_DV_C1466"/>
      <w:r>
        <w:rPr>
          <w:rFonts w:eastAsia="MS Mincho"/>
          <w:sz w:val="24"/>
        </w:rPr>
        <w:t>(d)</w:t>
      </w:r>
      <w:r>
        <w:rPr>
          <w:rFonts w:eastAsia="MS Mincho"/>
          <w:sz w:val="24"/>
        </w:rPr>
        <w:tab/>
      </w:r>
      <w:r>
        <w:rPr>
          <w:rFonts w:eastAsia="MS Mincho"/>
          <w:sz w:val="24"/>
          <w:u w:val="single"/>
        </w:rPr>
        <w:t>Additional Utilization Conditions</w:t>
      </w:r>
      <w:r>
        <w:rPr>
          <w:rFonts w:eastAsia="MS Mincho"/>
          <w:sz w:val="24"/>
        </w:rPr>
        <w:t>.  The requirements of Section 3 shall have been satisfied with respect to such Utilization.</w:t>
      </w:r>
      <w:bookmarkEnd w:id="95"/>
    </w:p>
    <w:p w14:paraId="0ADDCCD6" w14:textId="77777777" w:rsidR="005C6384" w:rsidRDefault="005C6384">
      <w:pPr>
        <w:jc w:val="both"/>
        <w:rPr>
          <w:rFonts w:eastAsia="MS Mincho"/>
          <w:sz w:val="24"/>
        </w:rPr>
      </w:pPr>
    </w:p>
    <w:p w14:paraId="7A07DED1" w14:textId="77777777" w:rsidR="005C6384" w:rsidRDefault="005C6384">
      <w:pPr>
        <w:ind w:firstLine="720"/>
        <w:jc w:val="both"/>
        <w:rPr>
          <w:sz w:val="24"/>
        </w:rPr>
      </w:pPr>
      <w:r>
        <w:rPr>
          <w:sz w:val="24"/>
        </w:rPr>
        <w:t>(e)</w:t>
      </w:r>
      <w:r>
        <w:rPr>
          <w:sz w:val="24"/>
        </w:rPr>
        <w:tab/>
      </w:r>
      <w:r>
        <w:rPr>
          <w:sz w:val="24"/>
          <w:u w:val="single"/>
        </w:rPr>
        <w:t>Legal Opinion(s)</w:t>
      </w:r>
      <w:r>
        <w:rPr>
          <w:sz w:val="24"/>
        </w:rPr>
        <w:t xml:space="preserve">.  If, since the date of the legal opinion furnished pursuant to Section 7.01, there has been a change in circumstances that could have a material adverse effect on the ability of the Borrower or the </w:t>
      </w:r>
      <w:r w:rsidR="00D87809">
        <w:rPr>
          <w:sz w:val="24"/>
        </w:rPr>
        <w:t>Guarantors</w:t>
      </w:r>
      <w:r>
        <w:rPr>
          <w:sz w:val="24"/>
        </w:rPr>
        <w:t xml:space="preserve">, as the case may be, to perform </w:t>
      </w:r>
      <w:r w:rsidR="007316C3">
        <w:rPr>
          <w:sz w:val="24"/>
        </w:rPr>
        <w:t xml:space="preserve">their respective </w:t>
      </w:r>
      <w:r>
        <w:rPr>
          <w:sz w:val="24"/>
        </w:rPr>
        <w:t>obligations hereunder or under any Note, then the Lender may request supplemental legal opinions with respect to the possible consequences of such changed circumstances.  Such supplemental opinions shall be dated as of the date on which the Utilization was requested, be addressed and delivered to the Lender, and be in form and substance satisfactory to Ex-Im Bank and the Lender.</w:t>
      </w:r>
    </w:p>
    <w:p w14:paraId="1AFBF728" w14:textId="77777777" w:rsidR="005C6384" w:rsidRDefault="005C6384">
      <w:pPr>
        <w:jc w:val="both"/>
        <w:rPr>
          <w:sz w:val="24"/>
        </w:rPr>
      </w:pPr>
    </w:p>
    <w:p w14:paraId="4F457D7E" w14:textId="77777777" w:rsidR="005C6384" w:rsidRDefault="005C6384">
      <w:pPr>
        <w:ind w:firstLine="720"/>
        <w:jc w:val="both"/>
        <w:rPr>
          <w:sz w:val="24"/>
        </w:rPr>
      </w:pPr>
      <w:r>
        <w:rPr>
          <w:sz w:val="24"/>
        </w:rPr>
        <w:t>(f)</w:t>
      </w:r>
      <w:r>
        <w:rPr>
          <w:sz w:val="24"/>
        </w:rPr>
        <w:tab/>
      </w:r>
      <w:r>
        <w:rPr>
          <w:sz w:val="24"/>
          <w:u w:val="single"/>
        </w:rPr>
        <w:t>Exposure Fee, Other Fees and Expenses</w:t>
      </w:r>
      <w:r>
        <w:rPr>
          <w:sz w:val="24"/>
        </w:rPr>
        <w:t>.  Ex-Im Bank shall have been paid the Exposure Fee or arrangements satisfactory to Ex-Im Bank for the payment thereof shall have been made.</w:t>
      </w:r>
      <w:r>
        <w:rPr>
          <w:b/>
          <w:sz w:val="24"/>
          <w:vertAlign w:val="superscript"/>
        </w:rPr>
        <w:t xml:space="preserve"> </w:t>
      </w:r>
      <w:r>
        <w:rPr>
          <w:sz w:val="24"/>
        </w:rPr>
        <w:t>All other fees and expenses then due and payable under Section 8 shall have been paid.</w:t>
      </w:r>
    </w:p>
    <w:p w14:paraId="37EC1AF3" w14:textId="77777777" w:rsidR="005C6384" w:rsidRDefault="005C6384">
      <w:pPr>
        <w:jc w:val="both"/>
        <w:rPr>
          <w:sz w:val="24"/>
        </w:rPr>
      </w:pPr>
    </w:p>
    <w:p w14:paraId="77D29D63" w14:textId="77777777" w:rsidR="005C6384" w:rsidRDefault="005C6384">
      <w:pPr>
        <w:ind w:firstLine="720"/>
        <w:jc w:val="both"/>
        <w:rPr>
          <w:sz w:val="24"/>
        </w:rPr>
      </w:pPr>
      <w:r>
        <w:rPr>
          <w:sz w:val="24"/>
        </w:rPr>
        <w:lastRenderedPageBreak/>
        <w:t>(g)</w:t>
      </w:r>
      <w:r>
        <w:rPr>
          <w:sz w:val="24"/>
        </w:rPr>
        <w:tab/>
      </w:r>
      <w:r>
        <w:rPr>
          <w:sz w:val="24"/>
          <w:u w:val="single"/>
        </w:rPr>
        <w:t>Representation and Warranties</w:t>
      </w:r>
      <w:r>
        <w:rPr>
          <w:sz w:val="24"/>
        </w:rPr>
        <w:t xml:space="preserve">.  The representations and warranties made by the Borrower and </w:t>
      </w:r>
      <w:r w:rsidR="00D87809">
        <w:rPr>
          <w:sz w:val="24"/>
        </w:rPr>
        <w:t>Guarantors</w:t>
      </w:r>
      <w:r>
        <w:rPr>
          <w:sz w:val="24"/>
        </w:rPr>
        <w:t xml:space="preserve"> in this Agreement and in the other Borrower Documents and </w:t>
      </w:r>
      <w:r w:rsidR="00D87809">
        <w:rPr>
          <w:sz w:val="24"/>
        </w:rPr>
        <w:t>Guarantors</w:t>
      </w:r>
      <w:r>
        <w:rPr>
          <w:sz w:val="24"/>
        </w:rPr>
        <w:t xml:space="preserve"> </w:t>
      </w:r>
      <w:r w:rsidR="00EF14DF">
        <w:rPr>
          <w:sz w:val="24"/>
        </w:rPr>
        <w:t xml:space="preserve">Documents </w:t>
      </w:r>
      <w:r>
        <w:rPr>
          <w:sz w:val="24"/>
        </w:rPr>
        <w:t>shall be true and accurate on and as of the date of such Utilization.</w:t>
      </w:r>
    </w:p>
    <w:p w14:paraId="65ECD93F" w14:textId="77777777" w:rsidR="005C6384" w:rsidRDefault="005C6384">
      <w:pPr>
        <w:jc w:val="both"/>
        <w:rPr>
          <w:sz w:val="24"/>
        </w:rPr>
      </w:pPr>
    </w:p>
    <w:p w14:paraId="4A573082" w14:textId="77777777" w:rsidR="005C6384" w:rsidRDefault="005C6384">
      <w:pPr>
        <w:ind w:firstLine="720"/>
        <w:jc w:val="both"/>
        <w:rPr>
          <w:sz w:val="24"/>
        </w:rPr>
      </w:pPr>
      <w:r>
        <w:rPr>
          <w:sz w:val="24"/>
        </w:rPr>
        <w:t>(h)</w:t>
      </w:r>
      <w:r>
        <w:rPr>
          <w:sz w:val="24"/>
        </w:rPr>
        <w:tab/>
      </w:r>
      <w:r>
        <w:rPr>
          <w:sz w:val="24"/>
          <w:u w:val="single"/>
        </w:rPr>
        <w:t>Other Documents</w:t>
      </w:r>
      <w:r>
        <w:rPr>
          <w:sz w:val="24"/>
        </w:rPr>
        <w:t>.  Such other documents, certificates, instruments or information relating to this Agreement or any Note or the transactions contemplated hereby as either the Lender or Ex-Im Bank may have reasonably requested shall have been delivered in form and substance satisfactory to Ex-Im Bank and/or the Lender, as applicable.</w:t>
      </w:r>
    </w:p>
    <w:p w14:paraId="0DECD747" w14:textId="77777777" w:rsidR="005C6384" w:rsidRDefault="005C6384" w:rsidP="00431F74">
      <w:pPr>
        <w:ind w:firstLine="720"/>
        <w:jc w:val="both"/>
        <w:rPr>
          <w:sz w:val="24"/>
        </w:rPr>
      </w:pPr>
      <w:r>
        <w:rPr>
          <w:sz w:val="24"/>
        </w:rPr>
        <w:t>.</w:t>
      </w:r>
    </w:p>
    <w:p w14:paraId="520B6F6C" w14:textId="77777777" w:rsidR="005C6384" w:rsidRDefault="005C6384">
      <w:pPr>
        <w:ind w:firstLine="720"/>
        <w:jc w:val="both"/>
        <w:rPr>
          <w:sz w:val="24"/>
        </w:rPr>
      </w:pPr>
      <w:r>
        <w:rPr>
          <w:sz w:val="24"/>
        </w:rPr>
        <w:t>(j)</w:t>
      </w:r>
      <w:r>
        <w:rPr>
          <w:sz w:val="24"/>
        </w:rPr>
        <w:tab/>
      </w:r>
      <w:r>
        <w:rPr>
          <w:sz w:val="24"/>
          <w:u w:val="single"/>
        </w:rPr>
        <w:t>No Event of Default</w:t>
      </w:r>
      <w:r>
        <w:rPr>
          <w:sz w:val="24"/>
        </w:rPr>
        <w:t>.  No Event of Default and no Potential Default exists or will exist after giving effect to the requested Utilization.</w:t>
      </w:r>
      <w:r>
        <w:t xml:space="preserve"> </w:t>
      </w:r>
    </w:p>
    <w:p w14:paraId="1BBE57A8" w14:textId="77777777" w:rsidR="005C6384" w:rsidRDefault="005C6384">
      <w:pPr>
        <w:jc w:val="both"/>
        <w:rPr>
          <w:sz w:val="24"/>
        </w:rPr>
      </w:pPr>
    </w:p>
    <w:p w14:paraId="70357E34" w14:textId="77777777" w:rsidR="005C6384" w:rsidRDefault="005C6384">
      <w:pPr>
        <w:keepNext/>
        <w:tabs>
          <w:tab w:val="center" w:pos="4680"/>
        </w:tabs>
        <w:jc w:val="both"/>
        <w:rPr>
          <w:sz w:val="24"/>
        </w:rPr>
      </w:pPr>
      <w:r>
        <w:rPr>
          <w:sz w:val="24"/>
        </w:rPr>
        <w:tab/>
        <w:t>SECTION 8.  FEES AND EXPENSES</w:t>
      </w:r>
      <w:r>
        <w:rPr>
          <w:sz w:val="24"/>
        </w:rPr>
        <w:fldChar w:fldCharType="begin"/>
      </w:r>
      <w:r>
        <w:rPr>
          <w:sz w:val="24"/>
        </w:rPr>
        <w:instrText>tc \l1 “</w:instrText>
      </w:r>
      <w:bookmarkStart w:id="96" w:name="_Toc15986270"/>
      <w:r>
        <w:rPr>
          <w:sz w:val="24"/>
        </w:rPr>
        <w:instrText>SECTION 8.  FEES AND EXPENSES</w:instrText>
      </w:r>
      <w:bookmarkEnd w:id="96"/>
      <w:r>
        <w:rPr>
          <w:sz w:val="24"/>
        </w:rPr>
        <w:fldChar w:fldCharType="end"/>
      </w:r>
    </w:p>
    <w:p w14:paraId="4F37773E" w14:textId="77777777" w:rsidR="005C6384" w:rsidRDefault="005C6384">
      <w:pPr>
        <w:keepNext/>
        <w:ind w:firstLine="720"/>
        <w:jc w:val="both"/>
        <w:rPr>
          <w:sz w:val="24"/>
        </w:rPr>
      </w:pPr>
    </w:p>
    <w:p w14:paraId="1DE66429" w14:textId="77777777" w:rsidR="005C6384" w:rsidRDefault="005C6384">
      <w:pPr>
        <w:keepNext/>
        <w:ind w:firstLine="720"/>
        <w:jc w:val="both"/>
        <w:rPr>
          <w:sz w:val="24"/>
        </w:rPr>
      </w:pPr>
      <w:r>
        <w:rPr>
          <w:sz w:val="24"/>
        </w:rPr>
        <w:t>8.01</w:t>
      </w:r>
      <w:r>
        <w:rPr>
          <w:sz w:val="24"/>
        </w:rPr>
        <w:tab/>
      </w:r>
      <w:r>
        <w:rPr>
          <w:sz w:val="24"/>
          <w:u w:val="single"/>
        </w:rPr>
        <w:t>Fees</w:t>
      </w:r>
      <w:r>
        <w:rPr>
          <w:sz w:val="24"/>
          <w:u w:val="single"/>
        </w:rPr>
        <w:fldChar w:fldCharType="begin"/>
      </w:r>
      <w:r>
        <w:rPr>
          <w:sz w:val="24"/>
          <w:u w:val="single"/>
        </w:rPr>
        <w:instrText>tc \l2 “</w:instrText>
      </w:r>
      <w:bookmarkStart w:id="97" w:name="_Toc15986271"/>
      <w:r>
        <w:rPr>
          <w:sz w:val="24"/>
        </w:rPr>
        <w:instrText>8.01</w:instrText>
      </w:r>
      <w:r>
        <w:rPr>
          <w:sz w:val="24"/>
        </w:rPr>
        <w:tab/>
      </w:r>
      <w:r>
        <w:rPr>
          <w:sz w:val="24"/>
          <w:u w:val="single"/>
        </w:rPr>
        <w:instrText>Fees</w:instrText>
      </w:r>
      <w:bookmarkEnd w:id="97"/>
      <w:r>
        <w:rPr>
          <w:sz w:val="24"/>
          <w:u w:val="single"/>
        </w:rPr>
        <w:fldChar w:fldCharType="end"/>
      </w:r>
      <w:r>
        <w:rPr>
          <w:sz w:val="24"/>
        </w:rPr>
        <w:t>.</w:t>
      </w:r>
    </w:p>
    <w:p w14:paraId="2A9D3C2F" w14:textId="77777777" w:rsidR="005C6384" w:rsidRDefault="005C6384">
      <w:pPr>
        <w:keepNext/>
        <w:jc w:val="both"/>
        <w:rPr>
          <w:sz w:val="24"/>
        </w:rPr>
      </w:pPr>
    </w:p>
    <w:p w14:paraId="6D1A8EE5" w14:textId="77777777" w:rsidR="005C6384" w:rsidRDefault="005C6384">
      <w:pPr>
        <w:ind w:firstLine="720"/>
        <w:jc w:val="both"/>
        <w:rPr>
          <w:sz w:val="24"/>
        </w:rPr>
      </w:pPr>
      <w:r>
        <w:rPr>
          <w:sz w:val="24"/>
        </w:rPr>
        <w:t>(a)</w:t>
      </w:r>
      <w:r>
        <w:rPr>
          <w:sz w:val="24"/>
        </w:rPr>
        <w:tab/>
        <w:t>The Borrower shall pay or cause to be paid to Ex-Im Bank the following fees:</w:t>
      </w:r>
    </w:p>
    <w:p w14:paraId="2EE8CD65" w14:textId="77777777" w:rsidR="005C6384" w:rsidRDefault="005C6384">
      <w:pPr>
        <w:jc w:val="both"/>
        <w:rPr>
          <w:sz w:val="24"/>
        </w:rPr>
      </w:pPr>
    </w:p>
    <w:p w14:paraId="341C6C3E" w14:textId="77777777" w:rsidR="005C6384" w:rsidRDefault="005C6384">
      <w:pPr>
        <w:ind w:left="720" w:firstLine="720"/>
        <w:jc w:val="both"/>
        <w:rPr>
          <w:sz w:val="24"/>
        </w:rPr>
      </w:pPr>
      <w:r>
        <w:rPr>
          <w:sz w:val="24"/>
        </w:rPr>
        <w:t>(i)</w:t>
      </w:r>
      <w:r>
        <w:rPr>
          <w:sz w:val="24"/>
        </w:rPr>
        <w:tab/>
      </w:r>
      <w:r w:rsidR="00484849">
        <w:rPr>
          <w:sz w:val="24"/>
        </w:rPr>
        <w:t>The</w:t>
      </w:r>
      <w:r>
        <w:rPr>
          <w:sz w:val="24"/>
        </w:rPr>
        <w:t xml:space="preserve"> </w:t>
      </w:r>
      <w:r w:rsidR="00484849">
        <w:rPr>
          <w:sz w:val="24"/>
        </w:rPr>
        <w:t>G</w:t>
      </w:r>
      <w:r>
        <w:rPr>
          <w:sz w:val="24"/>
        </w:rPr>
        <w:t xml:space="preserve">uarantee </w:t>
      </w:r>
      <w:r w:rsidR="00484849">
        <w:rPr>
          <w:sz w:val="24"/>
        </w:rPr>
        <w:t>C</w:t>
      </w:r>
      <w:r>
        <w:rPr>
          <w:sz w:val="24"/>
        </w:rPr>
        <w:t xml:space="preserve">ommitment </w:t>
      </w:r>
      <w:r w:rsidR="00484849">
        <w:rPr>
          <w:sz w:val="24"/>
        </w:rPr>
        <w:t>F</w:t>
      </w:r>
      <w:r>
        <w:rPr>
          <w:sz w:val="24"/>
        </w:rPr>
        <w:t>ee; and</w:t>
      </w:r>
    </w:p>
    <w:p w14:paraId="4171441D" w14:textId="77777777" w:rsidR="005C6384" w:rsidRDefault="005C6384">
      <w:pPr>
        <w:jc w:val="both"/>
        <w:rPr>
          <w:sz w:val="24"/>
        </w:rPr>
      </w:pPr>
    </w:p>
    <w:p w14:paraId="314EF237" w14:textId="77777777" w:rsidR="005C6384" w:rsidRDefault="005C6384">
      <w:pPr>
        <w:ind w:left="720" w:firstLine="720"/>
        <w:jc w:val="both"/>
        <w:rPr>
          <w:bCs/>
          <w:sz w:val="24"/>
        </w:rPr>
      </w:pPr>
      <w:r>
        <w:rPr>
          <w:bCs/>
          <w:sz w:val="24"/>
        </w:rPr>
        <w:t>(ii)</w:t>
      </w:r>
      <w:r>
        <w:rPr>
          <w:bCs/>
          <w:sz w:val="24"/>
        </w:rPr>
        <w:tab/>
        <w:t>no later than each Disbursement Date, the Exposure Fee with respect to the related Disbursement;</w:t>
      </w:r>
    </w:p>
    <w:p w14:paraId="3CAEEE1D" w14:textId="77777777" w:rsidR="005C6384" w:rsidRDefault="005C6384">
      <w:pPr>
        <w:jc w:val="both"/>
        <w:rPr>
          <w:bCs/>
          <w:sz w:val="24"/>
        </w:rPr>
      </w:pPr>
    </w:p>
    <w:p w14:paraId="1DF1A8FA" w14:textId="77777777" w:rsidR="005C6384" w:rsidRDefault="005C6384">
      <w:pPr>
        <w:ind w:firstLine="720"/>
        <w:jc w:val="both"/>
        <w:rPr>
          <w:sz w:val="24"/>
        </w:rPr>
      </w:pPr>
      <w:r>
        <w:rPr>
          <w:sz w:val="24"/>
        </w:rPr>
        <w:t>The parties hereto acknowledge and agree that the Guarantee Commitment Fee shall continue to accrue and become due and payable as described above during any period in which Utilizations are suspended as described in Section 11.02(a).</w:t>
      </w:r>
    </w:p>
    <w:p w14:paraId="5AEC3B83" w14:textId="77777777" w:rsidR="005C6384" w:rsidRDefault="005C6384">
      <w:pPr>
        <w:jc w:val="both"/>
        <w:rPr>
          <w:sz w:val="24"/>
        </w:rPr>
      </w:pPr>
    </w:p>
    <w:p w14:paraId="33B3EF60" w14:textId="77777777" w:rsidR="0069568B" w:rsidRDefault="005C6384">
      <w:pPr>
        <w:ind w:left="720"/>
        <w:jc w:val="both"/>
        <w:rPr>
          <w:sz w:val="24"/>
        </w:rPr>
      </w:pPr>
      <w:r>
        <w:rPr>
          <w:sz w:val="24"/>
        </w:rPr>
        <w:t>(b)</w:t>
      </w:r>
      <w:r>
        <w:rPr>
          <w:sz w:val="24"/>
        </w:rPr>
        <w:tab/>
        <w:t>The Borrower shall pay or cause to be paid to the Lender</w:t>
      </w:r>
      <w:r w:rsidR="0069568B">
        <w:rPr>
          <w:sz w:val="24"/>
        </w:rPr>
        <w:t>:</w:t>
      </w:r>
    </w:p>
    <w:p w14:paraId="18F3071A" w14:textId="77777777" w:rsidR="00DA3D1E" w:rsidRDefault="00DA3D1E">
      <w:pPr>
        <w:ind w:left="720"/>
        <w:jc w:val="both"/>
        <w:rPr>
          <w:sz w:val="24"/>
        </w:rPr>
      </w:pPr>
    </w:p>
    <w:p w14:paraId="3E642006" w14:textId="77777777" w:rsidR="005C6384" w:rsidRPr="003E52C5" w:rsidRDefault="003E52C5" w:rsidP="003E52C5">
      <w:pPr>
        <w:numPr>
          <w:ilvl w:val="0"/>
          <w:numId w:val="15"/>
        </w:numPr>
        <w:jc w:val="both"/>
        <w:rPr>
          <w:sz w:val="24"/>
        </w:rPr>
      </w:pPr>
      <w:r>
        <w:rPr>
          <w:sz w:val="24"/>
        </w:rPr>
        <w:t xml:space="preserve">The Lender’s Fees and </w:t>
      </w:r>
    </w:p>
    <w:p w14:paraId="222D6D22" w14:textId="77777777" w:rsidR="0069568B" w:rsidRDefault="0069568B">
      <w:pPr>
        <w:ind w:left="720"/>
        <w:jc w:val="both"/>
        <w:rPr>
          <w:sz w:val="24"/>
        </w:rPr>
      </w:pPr>
    </w:p>
    <w:p w14:paraId="43C07ADB" w14:textId="77777777" w:rsidR="0069568B" w:rsidRDefault="0069568B">
      <w:pPr>
        <w:ind w:left="720"/>
        <w:jc w:val="both"/>
        <w:rPr>
          <w:sz w:val="24"/>
        </w:rPr>
      </w:pPr>
      <w:r>
        <w:rPr>
          <w:sz w:val="24"/>
        </w:rPr>
        <w:tab/>
        <w:t>(ii)</w:t>
      </w:r>
      <w:r>
        <w:rPr>
          <w:sz w:val="24"/>
        </w:rPr>
        <w:tab/>
        <w:t xml:space="preserve">a </w:t>
      </w:r>
      <w:r w:rsidR="00D85D7E">
        <w:rPr>
          <w:sz w:val="24"/>
        </w:rPr>
        <w:t>one-time</w:t>
      </w:r>
      <w:r>
        <w:rPr>
          <w:sz w:val="24"/>
        </w:rPr>
        <w:t xml:space="preserve"> </w:t>
      </w:r>
      <w:r w:rsidR="003E52C5">
        <w:rPr>
          <w:sz w:val="24"/>
        </w:rPr>
        <w:t>Break Fee</w:t>
      </w:r>
      <w:r>
        <w:rPr>
          <w:sz w:val="24"/>
        </w:rPr>
        <w:t xml:space="preserve"> in the event that the Lender does not fund the loan by reasons beyond its control or the Borrower cancels the Agreement.</w:t>
      </w:r>
    </w:p>
    <w:p w14:paraId="4A3604AA" w14:textId="77777777" w:rsidR="005C6384" w:rsidRDefault="005C6384">
      <w:pPr>
        <w:jc w:val="both"/>
        <w:rPr>
          <w:sz w:val="24"/>
        </w:rPr>
      </w:pPr>
    </w:p>
    <w:p w14:paraId="155DD72F" w14:textId="77777777" w:rsidR="005C6384" w:rsidRDefault="005C6384">
      <w:pPr>
        <w:keepNext/>
        <w:ind w:firstLine="720"/>
        <w:jc w:val="both"/>
        <w:rPr>
          <w:sz w:val="24"/>
        </w:rPr>
      </w:pPr>
      <w:r>
        <w:rPr>
          <w:sz w:val="24"/>
        </w:rPr>
        <w:t>8.02</w:t>
      </w:r>
      <w:r>
        <w:rPr>
          <w:sz w:val="24"/>
        </w:rPr>
        <w:tab/>
      </w:r>
      <w:r>
        <w:rPr>
          <w:sz w:val="24"/>
          <w:u w:val="single"/>
        </w:rPr>
        <w:t>Taxes</w:t>
      </w:r>
      <w:r>
        <w:rPr>
          <w:sz w:val="24"/>
        </w:rPr>
        <w:fldChar w:fldCharType="begin"/>
      </w:r>
      <w:r>
        <w:rPr>
          <w:sz w:val="24"/>
        </w:rPr>
        <w:instrText>tc \l2 “</w:instrText>
      </w:r>
      <w:bookmarkStart w:id="98" w:name="_Toc15986272"/>
      <w:r>
        <w:rPr>
          <w:sz w:val="24"/>
        </w:rPr>
        <w:instrText>8.02</w:instrText>
      </w:r>
      <w:r>
        <w:rPr>
          <w:sz w:val="24"/>
        </w:rPr>
        <w:tab/>
      </w:r>
      <w:r>
        <w:rPr>
          <w:sz w:val="24"/>
          <w:u w:val="single"/>
        </w:rPr>
        <w:instrText>Taxes</w:instrText>
      </w:r>
      <w:bookmarkEnd w:id="98"/>
      <w:r>
        <w:rPr>
          <w:sz w:val="24"/>
        </w:rPr>
        <w:fldChar w:fldCharType="end"/>
      </w:r>
      <w:r>
        <w:rPr>
          <w:sz w:val="24"/>
        </w:rPr>
        <w:t>.</w:t>
      </w:r>
    </w:p>
    <w:p w14:paraId="4C14EF5B" w14:textId="77777777" w:rsidR="005C6384" w:rsidRDefault="005C6384">
      <w:pPr>
        <w:keepNext/>
        <w:ind w:firstLine="720"/>
        <w:jc w:val="both"/>
        <w:rPr>
          <w:sz w:val="24"/>
        </w:rPr>
      </w:pPr>
    </w:p>
    <w:p w14:paraId="5A2F4242" w14:textId="77777777" w:rsidR="005C6384" w:rsidRDefault="005C6384">
      <w:pPr>
        <w:ind w:firstLine="720"/>
        <w:jc w:val="both"/>
        <w:rPr>
          <w:sz w:val="24"/>
        </w:rPr>
      </w:pPr>
      <w:r>
        <w:rPr>
          <w:sz w:val="24"/>
        </w:rPr>
        <w:t>(a)</w:t>
      </w:r>
      <w:r>
        <w:rPr>
          <w:sz w:val="24"/>
        </w:rPr>
        <w:tab/>
        <w:t xml:space="preserve">The Borrower and the </w:t>
      </w:r>
      <w:r w:rsidR="00D87809">
        <w:rPr>
          <w:sz w:val="24"/>
        </w:rPr>
        <w:t>Guarantors</w:t>
      </w:r>
      <w:r>
        <w:rPr>
          <w:sz w:val="24"/>
        </w:rPr>
        <w:t xml:space="preserve"> each agree to pay all amounts owing by it under this Agreement or any Note free and clear of and without deduction or withholding for or on account of any Taxes.</w:t>
      </w:r>
    </w:p>
    <w:p w14:paraId="620DD3C3" w14:textId="77777777" w:rsidR="005C6384" w:rsidRDefault="005C6384">
      <w:pPr>
        <w:ind w:firstLine="720"/>
        <w:jc w:val="both"/>
        <w:rPr>
          <w:sz w:val="24"/>
        </w:rPr>
      </w:pPr>
    </w:p>
    <w:p w14:paraId="4781CE5C" w14:textId="77777777" w:rsidR="005C6384" w:rsidRDefault="005C6384">
      <w:pPr>
        <w:keepNext/>
        <w:ind w:firstLine="720"/>
        <w:jc w:val="both"/>
        <w:rPr>
          <w:sz w:val="24"/>
        </w:rPr>
      </w:pPr>
      <w:r>
        <w:rPr>
          <w:sz w:val="24"/>
        </w:rPr>
        <w:t>(b)</w:t>
      </w:r>
      <w:r>
        <w:rPr>
          <w:sz w:val="24"/>
        </w:rPr>
        <w:tab/>
        <w:t xml:space="preserve">The Borrower and the </w:t>
      </w:r>
      <w:r w:rsidR="00D87809">
        <w:rPr>
          <w:sz w:val="24"/>
        </w:rPr>
        <w:t>Guarantors</w:t>
      </w:r>
      <w:r>
        <w:rPr>
          <w:sz w:val="24"/>
        </w:rPr>
        <w:t xml:space="preserve"> each further agrees:</w:t>
      </w:r>
    </w:p>
    <w:p w14:paraId="59D67630" w14:textId="77777777" w:rsidR="005C6384" w:rsidRDefault="005C6384">
      <w:pPr>
        <w:keepNext/>
        <w:ind w:firstLine="720"/>
        <w:jc w:val="both"/>
        <w:rPr>
          <w:sz w:val="24"/>
        </w:rPr>
      </w:pPr>
    </w:p>
    <w:p w14:paraId="1380F651" w14:textId="77777777" w:rsidR="005C6384" w:rsidRDefault="005C6384">
      <w:pPr>
        <w:ind w:left="720" w:firstLine="720"/>
        <w:jc w:val="both"/>
        <w:rPr>
          <w:sz w:val="24"/>
        </w:rPr>
      </w:pPr>
      <w:r>
        <w:rPr>
          <w:sz w:val="24"/>
        </w:rPr>
        <w:t>(i)</w:t>
      </w:r>
      <w:r>
        <w:rPr>
          <w:sz w:val="24"/>
        </w:rPr>
        <w:tab/>
        <w:t xml:space="preserve">that, if the Borrower or the </w:t>
      </w:r>
      <w:r w:rsidR="00D87809">
        <w:rPr>
          <w:sz w:val="24"/>
        </w:rPr>
        <w:t>Guarantors</w:t>
      </w:r>
      <w:r>
        <w:rPr>
          <w:sz w:val="24"/>
        </w:rPr>
        <w:t xml:space="preserve">, as the case may be, is prevented by operation of law from paying any such Taxes or any such Taxes are required to be deducted or withheld, then the interest, fees or expenses required to be paid under this Agreement or any Note shall, on an after-tax basis, be increased by the amount necessary to yield to the </w:t>
      </w:r>
      <w:r>
        <w:rPr>
          <w:sz w:val="24"/>
        </w:rPr>
        <w:lastRenderedPageBreak/>
        <w:t>Lender interest, fees or expenses in the amounts provided for in this Agreement or such Note after the provision for the payment of all such Taxes;</w:t>
      </w:r>
    </w:p>
    <w:p w14:paraId="557643F6" w14:textId="77777777" w:rsidR="005C6384" w:rsidRDefault="005C6384">
      <w:pPr>
        <w:ind w:left="720" w:firstLine="720"/>
        <w:jc w:val="both"/>
        <w:rPr>
          <w:sz w:val="24"/>
        </w:rPr>
      </w:pPr>
    </w:p>
    <w:p w14:paraId="351A1999" w14:textId="77777777" w:rsidR="005C6384" w:rsidRDefault="005C6384">
      <w:pPr>
        <w:ind w:left="720" w:firstLine="720"/>
        <w:jc w:val="both"/>
        <w:rPr>
          <w:sz w:val="24"/>
        </w:rPr>
      </w:pPr>
      <w:r>
        <w:rPr>
          <w:sz w:val="24"/>
        </w:rPr>
        <w:t>(ii)</w:t>
      </w:r>
      <w:r>
        <w:rPr>
          <w:sz w:val="24"/>
        </w:rPr>
        <w:tab/>
        <w:t xml:space="preserve">that the Borrower and/or the </w:t>
      </w:r>
      <w:r w:rsidR="00D87809">
        <w:rPr>
          <w:sz w:val="24"/>
        </w:rPr>
        <w:t>Guarantors</w:t>
      </w:r>
      <w:r>
        <w:rPr>
          <w:sz w:val="24"/>
        </w:rPr>
        <w:t xml:space="preserve"> shall, at the request of the Lender, execute and deliver to the Lender such further instruments as may be necessary or desirable to effect the payment of the increased amounts as provided for in subsection (i) above, including new Notes to be issued by the Borrower and endorsed by the </w:t>
      </w:r>
      <w:r w:rsidR="00D87809">
        <w:rPr>
          <w:sz w:val="24"/>
        </w:rPr>
        <w:t>Guarantors</w:t>
      </w:r>
      <w:r>
        <w:rPr>
          <w:sz w:val="24"/>
        </w:rPr>
        <w:t xml:space="preserve"> in exchange for any Note previously issued;</w:t>
      </w:r>
    </w:p>
    <w:p w14:paraId="4554C545" w14:textId="77777777" w:rsidR="005C6384" w:rsidRDefault="005C6384">
      <w:pPr>
        <w:ind w:left="720" w:firstLine="720"/>
        <w:jc w:val="both"/>
        <w:rPr>
          <w:sz w:val="24"/>
        </w:rPr>
      </w:pPr>
    </w:p>
    <w:p w14:paraId="6020B4DE" w14:textId="77777777" w:rsidR="005C6384" w:rsidRDefault="005C6384">
      <w:pPr>
        <w:ind w:left="720" w:firstLine="720"/>
        <w:jc w:val="both"/>
        <w:rPr>
          <w:sz w:val="24"/>
        </w:rPr>
      </w:pPr>
      <w:r>
        <w:rPr>
          <w:sz w:val="24"/>
        </w:rPr>
        <w:t>(iii)</w:t>
      </w:r>
      <w:r>
        <w:rPr>
          <w:sz w:val="24"/>
        </w:rPr>
        <w:tab/>
        <w:t xml:space="preserve">that the Borrower and the </w:t>
      </w:r>
      <w:r w:rsidR="00D87809">
        <w:rPr>
          <w:sz w:val="24"/>
        </w:rPr>
        <w:t>Guarantors</w:t>
      </w:r>
      <w:r>
        <w:rPr>
          <w:sz w:val="24"/>
        </w:rPr>
        <w:t xml:space="preserve"> shall each hold the Lender harmless from and indemnify the Lender against any liabilities with respect to any Taxes (whether or not properly or legally asserted</w:t>
      </w:r>
      <w:r w:rsidR="00DA6B20">
        <w:rPr>
          <w:sz w:val="24"/>
        </w:rPr>
        <w:t>)</w:t>
      </w:r>
      <w:r>
        <w:rPr>
          <w:sz w:val="24"/>
        </w:rPr>
        <w:t>; and</w:t>
      </w:r>
    </w:p>
    <w:p w14:paraId="61C78974" w14:textId="77777777" w:rsidR="005C6384" w:rsidRDefault="005C6384">
      <w:pPr>
        <w:ind w:left="720" w:firstLine="720"/>
        <w:jc w:val="both"/>
        <w:rPr>
          <w:sz w:val="24"/>
        </w:rPr>
      </w:pPr>
    </w:p>
    <w:p w14:paraId="3EF11B0E" w14:textId="77777777" w:rsidR="005C6384" w:rsidRDefault="005C6384">
      <w:pPr>
        <w:ind w:left="720" w:firstLine="720"/>
        <w:jc w:val="both"/>
        <w:rPr>
          <w:sz w:val="24"/>
        </w:rPr>
      </w:pPr>
      <w:r>
        <w:rPr>
          <w:sz w:val="24"/>
        </w:rPr>
        <w:t>(iv)</w:t>
      </w:r>
      <w:r>
        <w:rPr>
          <w:sz w:val="24"/>
        </w:rPr>
        <w:tab/>
        <w:t xml:space="preserve">that, at the request of either the Lender the Borrower or the </w:t>
      </w:r>
      <w:r w:rsidR="00D87809">
        <w:rPr>
          <w:sz w:val="24"/>
        </w:rPr>
        <w:t>Guarantors</w:t>
      </w:r>
      <w:r>
        <w:rPr>
          <w:sz w:val="24"/>
        </w:rPr>
        <w:t xml:space="preserve">, as the case may be, shall provide the Lender, within the later of thirty (30) days after such request or thirty (30) days after the actual payment of such Taxes, with the original or a certified copy of evidence of the payment of any Taxes by the Borrower or the </w:t>
      </w:r>
      <w:r w:rsidR="00D87809">
        <w:rPr>
          <w:sz w:val="24"/>
        </w:rPr>
        <w:t>Guarantors</w:t>
      </w:r>
      <w:r>
        <w:rPr>
          <w:sz w:val="24"/>
        </w:rPr>
        <w:t>, or, if no Taxes have been paid, provide the Lender at the request of either the Lender, with a certificate from the appropriate taxing authority or an opinion of counsel acceptable to the Lender stating that no Taxes are payable.</w:t>
      </w:r>
    </w:p>
    <w:p w14:paraId="42A7C1DA" w14:textId="77777777" w:rsidR="005C6384" w:rsidRDefault="005C6384">
      <w:pPr>
        <w:jc w:val="both"/>
        <w:rPr>
          <w:sz w:val="24"/>
        </w:rPr>
      </w:pPr>
    </w:p>
    <w:p w14:paraId="38C492E6" w14:textId="77777777" w:rsidR="005C6384" w:rsidRDefault="005C6384">
      <w:pPr>
        <w:ind w:firstLine="720"/>
        <w:jc w:val="both"/>
        <w:rPr>
          <w:sz w:val="24"/>
        </w:rPr>
      </w:pPr>
      <w:r>
        <w:rPr>
          <w:sz w:val="24"/>
        </w:rPr>
        <w:t>(c)</w:t>
      </w:r>
      <w:r>
        <w:rPr>
          <w:sz w:val="24"/>
        </w:rPr>
        <w:tab/>
        <w:t>Notwithstanding anything to the contrary contained herein, the agreements in this Section 8.02 shall survive the termination of this Agreement and the payment of any Note(s) and all other amounts due hereunder.</w:t>
      </w:r>
    </w:p>
    <w:p w14:paraId="68445F10" w14:textId="77777777" w:rsidR="005C6384" w:rsidRDefault="005C6384">
      <w:pPr>
        <w:ind w:firstLine="720"/>
        <w:jc w:val="both"/>
        <w:rPr>
          <w:sz w:val="24"/>
        </w:rPr>
      </w:pPr>
    </w:p>
    <w:p w14:paraId="21FFDD07" w14:textId="77777777" w:rsidR="005C6384" w:rsidRDefault="005C6384">
      <w:pPr>
        <w:ind w:firstLine="720"/>
        <w:jc w:val="both"/>
        <w:rPr>
          <w:sz w:val="24"/>
        </w:rPr>
      </w:pPr>
      <w:r>
        <w:rPr>
          <w:sz w:val="24"/>
        </w:rPr>
        <w:t>8.03</w:t>
      </w:r>
      <w:r>
        <w:rPr>
          <w:sz w:val="24"/>
        </w:rPr>
        <w:tab/>
      </w:r>
      <w:r>
        <w:rPr>
          <w:sz w:val="24"/>
          <w:u w:val="single"/>
        </w:rPr>
        <w:t>Expenses</w:t>
      </w:r>
      <w:r>
        <w:rPr>
          <w:sz w:val="24"/>
          <w:u w:val="single"/>
        </w:rPr>
        <w:fldChar w:fldCharType="begin"/>
      </w:r>
      <w:r>
        <w:rPr>
          <w:sz w:val="24"/>
          <w:u w:val="single"/>
        </w:rPr>
        <w:instrText>tc \l2 “</w:instrText>
      </w:r>
      <w:bookmarkStart w:id="99" w:name="_Toc15986273"/>
      <w:r>
        <w:rPr>
          <w:sz w:val="24"/>
        </w:rPr>
        <w:instrText>8.03</w:instrText>
      </w:r>
      <w:r>
        <w:rPr>
          <w:sz w:val="24"/>
        </w:rPr>
        <w:tab/>
      </w:r>
      <w:r>
        <w:rPr>
          <w:sz w:val="24"/>
          <w:u w:val="single"/>
        </w:rPr>
        <w:instrText>Expenses</w:instrText>
      </w:r>
      <w:bookmarkEnd w:id="99"/>
      <w:r>
        <w:rPr>
          <w:sz w:val="24"/>
          <w:u w:val="single"/>
        </w:rPr>
        <w:fldChar w:fldCharType="end"/>
      </w:r>
      <w:r>
        <w:rPr>
          <w:sz w:val="24"/>
        </w:rPr>
        <w:t xml:space="preserve">.  The Borrower and the </w:t>
      </w:r>
      <w:r w:rsidR="00D87809">
        <w:rPr>
          <w:sz w:val="24"/>
        </w:rPr>
        <w:t>Guarantors</w:t>
      </w:r>
      <w:r>
        <w:rPr>
          <w:sz w:val="24"/>
        </w:rPr>
        <w:t xml:space="preserve"> each agree, whether or not the transactions hereby contemplated shall be consummated, to pay or reimburse the Lender promptly upon demand for the payment of all reasonable and duly documented costs and expenses arising in connection with the preparation, printing, execution, delivery, registration, implementation, and modification of or waiver or consent under the Borrower Documents, the </w:t>
      </w:r>
      <w:r w:rsidR="00D87809">
        <w:rPr>
          <w:sz w:val="24"/>
        </w:rPr>
        <w:t>Guarantors</w:t>
      </w:r>
      <w:r>
        <w:rPr>
          <w:sz w:val="24"/>
        </w:rPr>
        <w:t xml:space="preserve"> Documents and the MGA, </w:t>
      </w:r>
      <w:r w:rsidR="006A329B">
        <w:rPr>
          <w:sz w:val="24"/>
        </w:rPr>
        <w:t>including</w:t>
      </w:r>
      <w:r>
        <w:rPr>
          <w:sz w:val="24"/>
        </w:rPr>
        <w:t xml:space="preserve"> the reasonable and duly documented out-of-pocket expenses of the Lender (incurred in respect of telecommunications, mail or courier service, travel and the like), the fees and expenses of counsel for the Lender and all Taxes (</w:t>
      </w:r>
      <w:r w:rsidR="006A329B">
        <w:rPr>
          <w:sz w:val="24"/>
        </w:rPr>
        <w:t>including</w:t>
      </w:r>
      <w:r>
        <w:rPr>
          <w:sz w:val="24"/>
        </w:rPr>
        <w:t xml:space="preserve"> interest and penalties, if any) that may be payable in respect of the Borrower Documents, the </w:t>
      </w:r>
      <w:r w:rsidR="00D87809">
        <w:rPr>
          <w:sz w:val="24"/>
        </w:rPr>
        <w:t>Guarantors</w:t>
      </w:r>
      <w:r>
        <w:rPr>
          <w:sz w:val="24"/>
        </w:rPr>
        <w:t xml:space="preserve"> Documents and the MGA.  The Borrower and the </w:t>
      </w:r>
      <w:r w:rsidR="00D87809">
        <w:rPr>
          <w:sz w:val="24"/>
        </w:rPr>
        <w:t>Guarantors</w:t>
      </w:r>
      <w:r>
        <w:rPr>
          <w:sz w:val="24"/>
        </w:rPr>
        <w:t xml:space="preserve"> shall also pay all of the costs and expenses (</w:t>
      </w:r>
      <w:r w:rsidR="006A329B">
        <w:rPr>
          <w:sz w:val="24"/>
        </w:rPr>
        <w:t>including</w:t>
      </w:r>
      <w:r>
        <w:rPr>
          <w:sz w:val="24"/>
        </w:rPr>
        <w:t xml:space="preserve"> the fees and expenses of counsel and all Taxes) incurred by or charged to the Lender in connection with the amendment or enforcement of any of the Borrower Documents or the </w:t>
      </w:r>
      <w:r w:rsidR="00D87809">
        <w:rPr>
          <w:sz w:val="24"/>
        </w:rPr>
        <w:t>Guarantors</w:t>
      </w:r>
      <w:r>
        <w:rPr>
          <w:sz w:val="24"/>
        </w:rPr>
        <w:t xml:space="preserve"> Documents or the protection or preservation of any right or claim of the Lender arising out of any of the Borrower Documents or the </w:t>
      </w:r>
      <w:r w:rsidR="00D87809">
        <w:rPr>
          <w:sz w:val="24"/>
        </w:rPr>
        <w:t>Guarantors</w:t>
      </w:r>
      <w:r>
        <w:rPr>
          <w:sz w:val="24"/>
        </w:rPr>
        <w:t xml:space="preserve"> Documents.  All amounts payable by the Borrower or </w:t>
      </w:r>
      <w:r w:rsidR="00D87809">
        <w:rPr>
          <w:sz w:val="24"/>
        </w:rPr>
        <w:t>Guarantors</w:t>
      </w:r>
      <w:r>
        <w:rPr>
          <w:sz w:val="24"/>
        </w:rPr>
        <w:t xml:space="preserve"> pursuant to this Section 8.03 shall be paid by the Borrower or the </w:t>
      </w:r>
      <w:r w:rsidR="00D87809">
        <w:rPr>
          <w:sz w:val="24"/>
        </w:rPr>
        <w:t>Guarantors</w:t>
      </w:r>
      <w:r>
        <w:rPr>
          <w:sz w:val="24"/>
        </w:rPr>
        <w:t xml:space="preserve"> in the currency in which the same has been incurred and is payable by the Lender.</w:t>
      </w:r>
    </w:p>
    <w:p w14:paraId="6FCF24D1" w14:textId="77777777" w:rsidR="005C6384" w:rsidRDefault="005C6384">
      <w:pPr>
        <w:ind w:firstLine="720"/>
        <w:jc w:val="both"/>
        <w:rPr>
          <w:sz w:val="24"/>
        </w:rPr>
      </w:pPr>
    </w:p>
    <w:p w14:paraId="78C44681" w14:textId="77777777" w:rsidR="005C6384" w:rsidRDefault="005C6384">
      <w:pPr>
        <w:keepNext/>
        <w:ind w:firstLine="720"/>
        <w:jc w:val="both"/>
        <w:rPr>
          <w:sz w:val="24"/>
        </w:rPr>
      </w:pPr>
      <w:r>
        <w:rPr>
          <w:sz w:val="24"/>
        </w:rPr>
        <w:t>8.04</w:t>
      </w:r>
      <w:r>
        <w:rPr>
          <w:sz w:val="24"/>
        </w:rPr>
        <w:tab/>
      </w:r>
      <w:r>
        <w:rPr>
          <w:sz w:val="24"/>
          <w:u w:val="single"/>
        </w:rPr>
        <w:t>Additional or Increased Costs</w:t>
      </w:r>
      <w:r>
        <w:rPr>
          <w:sz w:val="24"/>
        </w:rPr>
        <w:fldChar w:fldCharType="begin"/>
      </w:r>
      <w:r>
        <w:rPr>
          <w:sz w:val="24"/>
        </w:rPr>
        <w:instrText>tc \l2 “</w:instrText>
      </w:r>
      <w:bookmarkStart w:id="100" w:name="_Toc15986274"/>
      <w:r>
        <w:rPr>
          <w:sz w:val="24"/>
        </w:rPr>
        <w:instrText>8.04</w:instrText>
      </w:r>
      <w:r>
        <w:rPr>
          <w:sz w:val="24"/>
        </w:rPr>
        <w:tab/>
      </w:r>
      <w:r>
        <w:rPr>
          <w:sz w:val="24"/>
          <w:u w:val="single"/>
        </w:rPr>
        <w:instrText>Additional or Increased Costs</w:instrText>
      </w:r>
      <w:bookmarkEnd w:id="100"/>
      <w:r>
        <w:rPr>
          <w:sz w:val="24"/>
        </w:rPr>
        <w:fldChar w:fldCharType="end"/>
      </w:r>
      <w:r>
        <w:rPr>
          <w:sz w:val="24"/>
        </w:rPr>
        <w:t>.</w:t>
      </w:r>
    </w:p>
    <w:p w14:paraId="1CD1C850" w14:textId="77777777" w:rsidR="005C6384" w:rsidRDefault="005C6384">
      <w:pPr>
        <w:keepNext/>
        <w:ind w:firstLine="720"/>
        <w:jc w:val="both"/>
        <w:rPr>
          <w:sz w:val="24"/>
        </w:rPr>
      </w:pPr>
    </w:p>
    <w:p w14:paraId="36FE6BDF" w14:textId="77777777" w:rsidR="005C6384" w:rsidRDefault="005C6384">
      <w:pPr>
        <w:ind w:firstLine="720"/>
        <w:jc w:val="both"/>
        <w:rPr>
          <w:sz w:val="24"/>
        </w:rPr>
      </w:pPr>
      <w:r>
        <w:rPr>
          <w:sz w:val="24"/>
        </w:rPr>
        <w:t>(a)</w:t>
      </w:r>
      <w:r>
        <w:rPr>
          <w:sz w:val="24"/>
        </w:rPr>
        <w:tab/>
        <w:t xml:space="preserve">If, due to any Regulatory Change that:  (i) changes the basis of taxation of any amounts payable to the Lender (other than taxes imposed on the overall net income of the Lender or </w:t>
      </w:r>
      <w:r>
        <w:rPr>
          <w:sz w:val="24"/>
        </w:rPr>
        <w:lastRenderedPageBreak/>
        <w:t>of the office out of which it is acting hereunder); (ii) imposes or modifies any reserve, special deposit, deposit insurance or assessment affecting the Lender; or (iii) imposes any other condition affecting this Agreement or any Note, there shall be any increase in the cost to the Lender of agreeing to make or making, funding or maintaining any Utilization, then the Borrower shall from time to time, upon demand by the Lender, pay to the Lender additional amounts sufficient to compensate the Lender for such increased cost.</w:t>
      </w:r>
    </w:p>
    <w:p w14:paraId="597D1670" w14:textId="77777777" w:rsidR="005C6384" w:rsidRDefault="005C6384">
      <w:pPr>
        <w:jc w:val="both"/>
        <w:rPr>
          <w:sz w:val="24"/>
        </w:rPr>
      </w:pPr>
    </w:p>
    <w:p w14:paraId="2ED2AB05" w14:textId="77777777" w:rsidR="005C6384" w:rsidRDefault="005C6384">
      <w:pPr>
        <w:ind w:firstLine="720"/>
        <w:jc w:val="both"/>
        <w:rPr>
          <w:sz w:val="24"/>
        </w:rPr>
      </w:pPr>
      <w:r>
        <w:rPr>
          <w:sz w:val="24"/>
        </w:rPr>
        <w:t>(b)</w:t>
      </w:r>
      <w:r>
        <w:rPr>
          <w:sz w:val="24"/>
        </w:rPr>
        <w:tab/>
        <w:t>Without duplication of Section 8.04(a), if the Lender, in its reasonable judgment, determines at any time that any Regulatory Change will have the effect of increasing the amount of capital required or expected to be maintained by the Lender (which term, for purposes of this Section 8.04(b), shall include any corporation controlling the Lender) based on the existence of the Lender’s obligations hereunder, then the Borrower shall pay to the Lender, upon demand by the Lender, such additional amounts as shall be required to compensate the Lender for the increased cost to the Lender as a result thereof (which compensation shall include, an amount equal to any reduction in return on assets or equity of the Lender to a level below that which it could have achieved but for such Regulatory Change, taking into account the Lender’s policies as to capital adequacy).</w:t>
      </w:r>
    </w:p>
    <w:p w14:paraId="62F79A9B" w14:textId="77777777" w:rsidR="005C6384" w:rsidRDefault="005C6384">
      <w:pPr>
        <w:jc w:val="both"/>
        <w:rPr>
          <w:sz w:val="24"/>
        </w:rPr>
      </w:pPr>
    </w:p>
    <w:p w14:paraId="4FF32A90" w14:textId="77777777" w:rsidR="005C6384" w:rsidRDefault="005C6384">
      <w:pPr>
        <w:ind w:firstLine="720"/>
        <w:jc w:val="both"/>
        <w:rPr>
          <w:sz w:val="24"/>
        </w:rPr>
      </w:pPr>
      <w:r>
        <w:rPr>
          <w:sz w:val="24"/>
        </w:rPr>
        <w:t>(c)</w:t>
      </w:r>
      <w:r>
        <w:rPr>
          <w:sz w:val="24"/>
        </w:rPr>
        <w:tab/>
        <w:t>The Lender shall take such reasonable steps as it shall determine in its sole discretion to minimize amounts demanded under this Section 8.04.  In the event that the Lender transfers the booking office of the Credit to minimize amounts demanded under this Section 8.04, the Borrower shall pay any costs and expenses incurred in such transfer on demand by the Lender.</w:t>
      </w:r>
    </w:p>
    <w:p w14:paraId="3EB4B2A0" w14:textId="77777777" w:rsidR="005C6384" w:rsidRDefault="005C6384">
      <w:pPr>
        <w:jc w:val="both"/>
        <w:rPr>
          <w:sz w:val="24"/>
        </w:rPr>
      </w:pPr>
    </w:p>
    <w:p w14:paraId="35357593" w14:textId="77777777" w:rsidR="005C6384" w:rsidRDefault="005C6384">
      <w:pPr>
        <w:ind w:firstLine="720"/>
        <w:jc w:val="both"/>
        <w:rPr>
          <w:sz w:val="24"/>
        </w:rPr>
      </w:pPr>
      <w:r>
        <w:rPr>
          <w:sz w:val="24"/>
        </w:rPr>
        <w:t>(d)</w:t>
      </w:r>
      <w:r>
        <w:rPr>
          <w:sz w:val="24"/>
        </w:rPr>
        <w:tab/>
        <w:t>Each demand for payment by the Lender under this Section 8.04 shall be accompanied by a certificate showing in reasonable detail the basis for the calculation of the amounts demanded, which certificate, in the absence of manifest error, shall be conclusive and binding for all purposes.</w:t>
      </w:r>
    </w:p>
    <w:p w14:paraId="5EEC4CE3" w14:textId="77777777" w:rsidR="005C6384" w:rsidRDefault="005C6384">
      <w:pPr>
        <w:jc w:val="both"/>
        <w:rPr>
          <w:sz w:val="24"/>
        </w:rPr>
      </w:pPr>
    </w:p>
    <w:p w14:paraId="2A4E7B0E" w14:textId="77777777" w:rsidR="005C6384" w:rsidRDefault="005C6384">
      <w:pPr>
        <w:keepNext/>
        <w:tabs>
          <w:tab w:val="center" w:pos="4680"/>
        </w:tabs>
        <w:jc w:val="both"/>
        <w:rPr>
          <w:sz w:val="24"/>
        </w:rPr>
      </w:pPr>
      <w:r>
        <w:rPr>
          <w:sz w:val="24"/>
        </w:rPr>
        <w:tab/>
        <w:t>SECTION 9.  PAYMENTS</w:t>
      </w:r>
      <w:r>
        <w:rPr>
          <w:sz w:val="24"/>
        </w:rPr>
        <w:fldChar w:fldCharType="begin"/>
      </w:r>
      <w:r>
        <w:rPr>
          <w:sz w:val="24"/>
        </w:rPr>
        <w:instrText>tc \l1 “</w:instrText>
      </w:r>
      <w:bookmarkStart w:id="101" w:name="_Toc15986275"/>
      <w:r>
        <w:rPr>
          <w:sz w:val="24"/>
        </w:rPr>
        <w:instrText>SECTION 9.  PAYMENTS</w:instrText>
      </w:r>
      <w:bookmarkEnd w:id="101"/>
      <w:r>
        <w:rPr>
          <w:sz w:val="24"/>
        </w:rPr>
        <w:fldChar w:fldCharType="end"/>
      </w:r>
    </w:p>
    <w:p w14:paraId="1FD392B8" w14:textId="77777777" w:rsidR="005C6384" w:rsidRDefault="005C6384">
      <w:pPr>
        <w:keepNext/>
        <w:jc w:val="both"/>
        <w:rPr>
          <w:sz w:val="24"/>
        </w:rPr>
      </w:pPr>
    </w:p>
    <w:p w14:paraId="12B04D07" w14:textId="77777777" w:rsidR="005C6384" w:rsidRDefault="005C6384">
      <w:pPr>
        <w:keepNext/>
        <w:ind w:firstLine="720"/>
        <w:jc w:val="both"/>
        <w:rPr>
          <w:sz w:val="24"/>
          <w:u w:val="single"/>
        </w:rPr>
      </w:pPr>
      <w:r>
        <w:rPr>
          <w:sz w:val="24"/>
        </w:rPr>
        <w:t>9.01</w:t>
      </w:r>
      <w:r>
        <w:rPr>
          <w:sz w:val="24"/>
        </w:rPr>
        <w:tab/>
      </w:r>
      <w:r>
        <w:rPr>
          <w:sz w:val="24"/>
          <w:u w:val="single"/>
        </w:rPr>
        <w:t>Method of Payment</w:t>
      </w:r>
      <w:r>
        <w:rPr>
          <w:sz w:val="24"/>
          <w:u w:val="single"/>
        </w:rPr>
        <w:fldChar w:fldCharType="begin"/>
      </w:r>
      <w:r>
        <w:rPr>
          <w:sz w:val="24"/>
          <w:u w:val="single"/>
        </w:rPr>
        <w:instrText>tc \l2 “</w:instrText>
      </w:r>
      <w:bookmarkStart w:id="102" w:name="_Toc15986276"/>
      <w:r>
        <w:rPr>
          <w:sz w:val="24"/>
          <w:u w:val="single"/>
        </w:rPr>
        <w:instrText>9.01</w:instrText>
      </w:r>
      <w:r>
        <w:rPr>
          <w:sz w:val="24"/>
          <w:u w:val="single"/>
        </w:rPr>
        <w:tab/>
        <w:instrText>Method of Payment</w:instrText>
      </w:r>
      <w:bookmarkEnd w:id="102"/>
      <w:r>
        <w:rPr>
          <w:sz w:val="24"/>
          <w:u w:val="single"/>
        </w:rPr>
        <w:fldChar w:fldCharType="end"/>
      </w:r>
      <w:r>
        <w:rPr>
          <w:sz w:val="24"/>
          <w:u w:val="single"/>
        </w:rPr>
        <w:t>.</w:t>
      </w:r>
    </w:p>
    <w:p w14:paraId="1087B128" w14:textId="77777777" w:rsidR="005C6384" w:rsidRDefault="005C6384">
      <w:pPr>
        <w:keepNext/>
        <w:ind w:firstLine="720"/>
        <w:jc w:val="both"/>
        <w:rPr>
          <w:sz w:val="24"/>
          <w:u w:val="single"/>
        </w:rPr>
      </w:pPr>
    </w:p>
    <w:p w14:paraId="40A3F411" w14:textId="77777777" w:rsidR="005C6384" w:rsidRDefault="005C6384">
      <w:pPr>
        <w:ind w:firstLine="720"/>
        <w:jc w:val="both"/>
        <w:rPr>
          <w:sz w:val="24"/>
        </w:rPr>
      </w:pPr>
      <w:r>
        <w:rPr>
          <w:sz w:val="24"/>
        </w:rPr>
        <w:t>(a)</w:t>
      </w:r>
      <w:r>
        <w:rPr>
          <w:sz w:val="24"/>
        </w:rPr>
        <w:tab/>
        <w:t xml:space="preserve">All payments to be made by the Borrower or the </w:t>
      </w:r>
      <w:r w:rsidR="00D87809">
        <w:rPr>
          <w:sz w:val="24"/>
        </w:rPr>
        <w:t>Guarantors</w:t>
      </w:r>
      <w:r>
        <w:rPr>
          <w:sz w:val="24"/>
        </w:rPr>
        <w:t xml:space="preserve"> under this Agreement and any Note shall be made without set-off or counterclaim in U.S. Dollars in immediately available and freely transferable funds no later than 11:00 A.M. (New York City time) on the date on which due (as applicable):</w:t>
      </w:r>
    </w:p>
    <w:p w14:paraId="6CD71447" w14:textId="77777777" w:rsidR="005C6384" w:rsidRDefault="005C6384">
      <w:pPr>
        <w:jc w:val="both"/>
        <w:rPr>
          <w:sz w:val="24"/>
        </w:rPr>
      </w:pPr>
    </w:p>
    <w:p w14:paraId="1231DB69" w14:textId="77777777" w:rsidR="005C6384" w:rsidRDefault="005C6384" w:rsidP="00F16596">
      <w:pPr>
        <w:ind w:left="720" w:firstLine="720"/>
        <w:jc w:val="both"/>
        <w:rPr>
          <w:sz w:val="24"/>
        </w:rPr>
      </w:pPr>
      <w:r>
        <w:rPr>
          <w:sz w:val="24"/>
        </w:rPr>
        <w:t>(i)</w:t>
      </w:r>
      <w:r>
        <w:rPr>
          <w:sz w:val="24"/>
        </w:rPr>
        <w:tab/>
        <w:t>if for the account of the Lender, to the Lender</w:t>
      </w:r>
      <w:r w:rsidR="00484216">
        <w:rPr>
          <w:sz w:val="24"/>
        </w:rPr>
        <w:t>’s Account</w:t>
      </w:r>
      <w:r>
        <w:rPr>
          <w:sz w:val="24"/>
        </w:rPr>
        <w:t xml:space="preserve"> and</w:t>
      </w:r>
    </w:p>
    <w:p w14:paraId="1DBB091D" w14:textId="77777777" w:rsidR="005C6384" w:rsidRDefault="005C6384">
      <w:pPr>
        <w:ind w:left="720" w:firstLine="720"/>
        <w:jc w:val="both"/>
        <w:rPr>
          <w:sz w:val="24"/>
        </w:rPr>
      </w:pPr>
    </w:p>
    <w:p w14:paraId="2B595954" w14:textId="77777777" w:rsidR="005C6384" w:rsidRDefault="005C6384">
      <w:pPr>
        <w:ind w:left="720" w:firstLine="720"/>
        <w:jc w:val="both"/>
        <w:rPr>
          <w:sz w:val="24"/>
        </w:rPr>
      </w:pPr>
      <w:r>
        <w:rPr>
          <w:sz w:val="24"/>
        </w:rPr>
        <w:t>(ii)</w:t>
      </w:r>
      <w:r>
        <w:rPr>
          <w:sz w:val="24"/>
        </w:rPr>
        <w:tab/>
        <w:t>if for the account of Ex-Im Bank, to Ex-Im Bank</w:t>
      </w:r>
      <w:r w:rsidR="00B13D2A">
        <w:rPr>
          <w:sz w:val="24"/>
        </w:rPr>
        <w:t>’s Account.</w:t>
      </w:r>
    </w:p>
    <w:p w14:paraId="1DC4C369" w14:textId="77777777" w:rsidR="005C6384" w:rsidRDefault="005C6384">
      <w:pPr>
        <w:jc w:val="both"/>
        <w:rPr>
          <w:sz w:val="24"/>
        </w:rPr>
      </w:pPr>
    </w:p>
    <w:p w14:paraId="20894918" w14:textId="77777777" w:rsidR="005C6384" w:rsidRDefault="005C6384">
      <w:pPr>
        <w:ind w:firstLine="720"/>
        <w:jc w:val="both"/>
        <w:rPr>
          <w:sz w:val="24"/>
        </w:rPr>
      </w:pPr>
      <w:r>
        <w:rPr>
          <w:sz w:val="24"/>
        </w:rPr>
        <w:t>(b)</w:t>
      </w:r>
      <w:r>
        <w:rPr>
          <w:sz w:val="24"/>
        </w:rPr>
        <w:tab/>
        <w:t>Except as otherwise provided herein, whenever any payment would otherwise fall due on a day which is not a Business Day, the due date for payment shall be the immediately succeeding Business Day and interest and fees shall be computed in accordance with Section 13.01.</w:t>
      </w:r>
    </w:p>
    <w:p w14:paraId="4DC5EF2A" w14:textId="77777777" w:rsidR="005C6384" w:rsidRDefault="005C6384">
      <w:pPr>
        <w:jc w:val="both"/>
        <w:rPr>
          <w:sz w:val="24"/>
        </w:rPr>
      </w:pPr>
    </w:p>
    <w:p w14:paraId="3D75091B" w14:textId="77777777" w:rsidR="005C6384" w:rsidRDefault="005C6384">
      <w:pPr>
        <w:ind w:firstLine="720"/>
        <w:jc w:val="both"/>
        <w:rPr>
          <w:sz w:val="24"/>
        </w:rPr>
      </w:pPr>
      <w:r>
        <w:rPr>
          <w:sz w:val="24"/>
        </w:rPr>
        <w:t>9.02</w:t>
      </w:r>
      <w:r>
        <w:rPr>
          <w:sz w:val="24"/>
        </w:rPr>
        <w:tab/>
      </w:r>
      <w:r>
        <w:rPr>
          <w:sz w:val="24"/>
          <w:u w:val="single"/>
        </w:rPr>
        <w:t>Application of Payments</w:t>
      </w:r>
      <w:r>
        <w:rPr>
          <w:sz w:val="24"/>
          <w:u w:val="single"/>
        </w:rPr>
        <w:fldChar w:fldCharType="begin"/>
      </w:r>
      <w:r>
        <w:rPr>
          <w:sz w:val="24"/>
          <w:u w:val="single"/>
        </w:rPr>
        <w:instrText>tc \l2 “</w:instrText>
      </w:r>
      <w:bookmarkStart w:id="103" w:name="_Toc15986277"/>
      <w:r>
        <w:rPr>
          <w:sz w:val="24"/>
        </w:rPr>
        <w:instrText>9.02</w:instrText>
      </w:r>
      <w:r>
        <w:rPr>
          <w:sz w:val="24"/>
        </w:rPr>
        <w:tab/>
      </w:r>
      <w:r>
        <w:rPr>
          <w:sz w:val="24"/>
          <w:u w:val="single"/>
        </w:rPr>
        <w:instrText>Application of Payments</w:instrText>
      </w:r>
      <w:bookmarkEnd w:id="103"/>
      <w:r>
        <w:rPr>
          <w:sz w:val="24"/>
          <w:u w:val="single"/>
        </w:rPr>
        <w:fldChar w:fldCharType="end"/>
      </w:r>
      <w:r>
        <w:rPr>
          <w:sz w:val="24"/>
        </w:rPr>
        <w:t xml:space="preserve">.  The Lender shall apply payments received by it under this Agreement or any Note (whether at stated maturity, by reason of acceleration, prepayment or </w:t>
      </w:r>
      <w:r>
        <w:rPr>
          <w:sz w:val="24"/>
        </w:rPr>
        <w:lastRenderedPageBreak/>
        <w:t xml:space="preserve">otherwise), </w:t>
      </w:r>
      <w:r w:rsidR="006A329B">
        <w:rPr>
          <w:sz w:val="24"/>
        </w:rPr>
        <w:t>including</w:t>
      </w:r>
      <w:r>
        <w:rPr>
          <w:sz w:val="24"/>
        </w:rPr>
        <w:t xml:space="preserve"> any payments under the </w:t>
      </w:r>
      <w:r w:rsidR="00D87809">
        <w:rPr>
          <w:sz w:val="24"/>
        </w:rPr>
        <w:t>Guarantors</w:t>
      </w:r>
      <w:r>
        <w:rPr>
          <w:sz w:val="24"/>
        </w:rPr>
        <w:t xml:space="preserve"> Guarantee, in the following order of priority: </w:t>
      </w:r>
    </w:p>
    <w:p w14:paraId="4DEB2B65" w14:textId="77777777" w:rsidR="005C6384" w:rsidRDefault="005C6384">
      <w:pPr>
        <w:ind w:firstLine="720"/>
        <w:jc w:val="both"/>
        <w:rPr>
          <w:sz w:val="24"/>
        </w:rPr>
      </w:pPr>
    </w:p>
    <w:p w14:paraId="51ECB2AF" w14:textId="77777777" w:rsidR="005C6384" w:rsidRDefault="005C6384">
      <w:pPr>
        <w:ind w:left="720"/>
        <w:jc w:val="both"/>
        <w:rPr>
          <w:sz w:val="24"/>
        </w:rPr>
      </w:pPr>
      <w:r>
        <w:rPr>
          <w:sz w:val="24"/>
        </w:rPr>
        <w:t>(a)</w:t>
      </w:r>
      <w:r>
        <w:rPr>
          <w:sz w:val="24"/>
        </w:rPr>
        <w:tab/>
        <w:t>interest due pursuant to Section 6.02(a)(</w:t>
      </w:r>
      <w:r w:rsidR="00952E0F">
        <w:rPr>
          <w:sz w:val="24"/>
        </w:rPr>
        <w:t>ii</w:t>
      </w:r>
      <w:r>
        <w:rPr>
          <w:sz w:val="24"/>
        </w:rPr>
        <w:t>)</w:t>
      </w:r>
      <w:r>
        <w:rPr>
          <w:iCs/>
          <w:sz w:val="24"/>
        </w:rPr>
        <w:t>;</w:t>
      </w:r>
      <w:r>
        <w:rPr>
          <w:sz w:val="24"/>
        </w:rPr>
        <w:t xml:space="preserve"> </w:t>
      </w:r>
    </w:p>
    <w:p w14:paraId="008FBA1F" w14:textId="77777777" w:rsidR="005C6384" w:rsidRDefault="005C6384">
      <w:pPr>
        <w:ind w:firstLine="720"/>
        <w:jc w:val="both"/>
        <w:rPr>
          <w:sz w:val="24"/>
        </w:rPr>
      </w:pPr>
    </w:p>
    <w:p w14:paraId="24E3E2DF" w14:textId="77777777" w:rsidR="005C6384" w:rsidRDefault="005C6384">
      <w:pPr>
        <w:ind w:left="720"/>
        <w:jc w:val="both"/>
        <w:rPr>
          <w:sz w:val="24"/>
        </w:rPr>
      </w:pPr>
      <w:r>
        <w:rPr>
          <w:sz w:val="24"/>
        </w:rPr>
        <w:t>(b)</w:t>
      </w:r>
      <w:r>
        <w:rPr>
          <w:sz w:val="24"/>
        </w:rPr>
        <w:tab/>
        <w:t xml:space="preserve">Guarantee Commitment Fees, Exposure Fees and all other amounts due to Ex-Im Bank under this Agreement and not otherwise provided for under this Section 9.02; </w:t>
      </w:r>
    </w:p>
    <w:p w14:paraId="558353E9" w14:textId="77777777" w:rsidR="005C6384" w:rsidRDefault="005C6384">
      <w:pPr>
        <w:ind w:firstLine="720"/>
        <w:jc w:val="both"/>
        <w:rPr>
          <w:sz w:val="24"/>
        </w:rPr>
      </w:pPr>
    </w:p>
    <w:p w14:paraId="2A370140" w14:textId="77777777" w:rsidR="005C6384" w:rsidRDefault="005C6384">
      <w:pPr>
        <w:ind w:firstLine="720"/>
        <w:jc w:val="both"/>
        <w:rPr>
          <w:sz w:val="24"/>
        </w:rPr>
      </w:pPr>
      <w:r>
        <w:rPr>
          <w:sz w:val="24"/>
        </w:rPr>
        <w:t>(c)</w:t>
      </w:r>
      <w:r>
        <w:rPr>
          <w:sz w:val="24"/>
        </w:rPr>
        <w:tab/>
        <w:t>interest due pursuant to Section 6.02(a)(i) or (ii</w:t>
      </w:r>
      <w:r w:rsidR="00952E0F">
        <w:rPr>
          <w:sz w:val="24"/>
        </w:rPr>
        <w:t>i</w:t>
      </w:r>
      <w:r>
        <w:rPr>
          <w:sz w:val="24"/>
        </w:rPr>
        <w:t xml:space="preserve">); </w:t>
      </w:r>
    </w:p>
    <w:p w14:paraId="1B37D01D" w14:textId="77777777" w:rsidR="005C6384" w:rsidRDefault="005C6384">
      <w:pPr>
        <w:ind w:firstLine="720"/>
        <w:jc w:val="both"/>
        <w:rPr>
          <w:sz w:val="24"/>
        </w:rPr>
      </w:pPr>
    </w:p>
    <w:p w14:paraId="4737B689" w14:textId="77777777" w:rsidR="005C6384" w:rsidRDefault="005C6384">
      <w:pPr>
        <w:ind w:firstLine="720"/>
        <w:jc w:val="both"/>
        <w:rPr>
          <w:sz w:val="24"/>
        </w:rPr>
      </w:pPr>
      <w:r>
        <w:rPr>
          <w:sz w:val="24"/>
        </w:rPr>
        <w:t>(d)</w:t>
      </w:r>
      <w:r>
        <w:rPr>
          <w:sz w:val="24"/>
        </w:rPr>
        <w:tab/>
        <w:t xml:space="preserve">principal due; </w:t>
      </w:r>
    </w:p>
    <w:p w14:paraId="3F6282FB" w14:textId="77777777" w:rsidR="005C6384" w:rsidRDefault="005C6384">
      <w:pPr>
        <w:ind w:firstLine="720"/>
        <w:jc w:val="both"/>
        <w:rPr>
          <w:sz w:val="24"/>
        </w:rPr>
      </w:pPr>
    </w:p>
    <w:p w14:paraId="4147AF86" w14:textId="77777777" w:rsidR="005C6384" w:rsidRDefault="005C6384">
      <w:pPr>
        <w:ind w:firstLine="720"/>
        <w:jc w:val="both"/>
        <w:rPr>
          <w:sz w:val="24"/>
        </w:rPr>
      </w:pPr>
      <w:r>
        <w:rPr>
          <w:sz w:val="24"/>
        </w:rPr>
        <w:t>(e)</w:t>
      </w:r>
      <w:r>
        <w:rPr>
          <w:sz w:val="24"/>
        </w:rPr>
        <w:tab/>
        <w:t xml:space="preserve">installments of principal not yet due in inverse order of maturity; and </w:t>
      </w:r>
    </w:p>
    <w:p w14:paraId="7625876F" w14:textId="77777777" w:rsidR="005C6384" w:rsidRDefault="005C6384">
      <w:pPr>
        <w:ind w:firstLine="720"/>
        <w:jc w:val="both"/>
        <w:rPr>
          <w:sz w:val="24"/>
        </w:rPr>
      </w:pPr>
    </w:p>
    <w:p w14:paraId="18C9B2C6" w14:textId="77777777" w:rsidR="005C6384" w:rsidRDefault="005C6384">
      <w:pPr>
        <w:ind w:left="720"/>
        <w:jc w:val="both"/>
        <w:rPr>
          <w:sz w:val="24"/>
        </w:rPr>
      </w:pPr>
      <w:r>
        <w:rPr>
          <w:sz w:val="24"/>
        </w:rPr>
        <w:t>(f)</w:t>
      </w:r>
      <w:r>
        <w:rPr>
          <w:sz w:val="24"/>
        </w:rPr>
        <w:tab/>
        <w:t xml:space="preserve">all other amounts due under this Agreement and not otherwise provided for in this Section 9.02.  </w:t>
      </w:r>
    </w:p>
    <w:p w14:paraId="0CDC1CBE" w14:textId="77777777" w:rsidR="005C6384" w:rsidRDefault="005C6384">
      <w:pPr>
        <w:ind w:firstLine="720"/>
        <w:jc w:val="both"/>
        <w:rPr>
          <w:sz w:val="24"/>
        </w:rPr>
      </w:pPr>
    </w:p>
    <w:p w14:paraId="73474B16" w14:textId="77777777" w:rsidR="005C6384" w:rsidRDefault="005C6384">
      <w:pPr>
        <w:jc w:val="both"/>
        <w:rPr>
          <w:sz w:val="24"/>
        </w:rPr>
      </w:pPr>
      <w:r>
        <w:rPr>
          <w:sz w:val="24"/>
        </w:rPr>
        <w:t xml:space="preserve">Payments with respect to any Note shall be applied </w:t>
      </w:r>
      <w:r>
        <w:rPr>
          <w:i/>
          <w:sz w:val="24"/>
        </w:rPr>
        <w:t>pro rata</w:t>
      </w:r>
      <w:r>
        <w:rPr>
          <w:sz w:val="24"/>
        </w:rPr>
        <w:t xml:space="preserve"> to each Note in accordance with the above priorities.</w:t>
      </w:r>
    </w:p>
    <w:p w14:paraId="11186F53" w14:textId="77777777" w:rsidR="005C6384" w:rsidRDefault="005C6384">
      <w:pPr>
        <w:jc w:val="both"/>
        <w:rPr>
          <w:sz w:val="24"/>
        </w:rPr>
      </w:pPr>
    </w:p>
    <w:p w14:paraId="71737F04" w14:textId="77777777" w:rsidR="005C6384" w:rsidRDefault="005C6384">
      <w:pPr>
        <w:keepNext/>
        <w:tabs>
          <w:tab w:val="center" w:pos="4680"/>
        </w:tabs>
        <w:jc w:val="both"/>
        <w:rPr>
          <w:sz w:val="24"/>
        </w:rPr>
      </w:pPr>
      <w:r>
        <w:rPr>
          <w:sz w:val="24"/>
        </w:rPr>
        <w:tab/>
        <w:t>SECTION 10.  REPRESENTATIONS, WARRANTIES AND COVENANTS</w:t>
      </w:r>
      <w:r>
        <w:rPr>
          <w:sz w:val="24"/>
        </w:rPr>
        <w:fldChar w:fldCharType="begin"/>
      </w:r>
      <w:r>
        <w:rPr>
          <w:sz w:val="24"/>
        </w:rPr>
        <w:instrText>tc \l1 “</w:instrText>
      </w:r>
      <w:bookmarkStart w:id="104" w:name="_Toc15986278"/>
      <w:r>
        <w:rPr>
          <w:sz w:val="24"/>
        </w:rPr>
        <w:instrText>SECTION 10.  REPRESENTATIONS, WARRANTIES AND COVENANTS</w:instrText>
      </w:r>
      <w:bookmarkEnd w:id="104"/>
      <w:r>
        <w:rPr>
          <w:sz w:val="24"/>
        </w:rPr>
        <w:fldChar w:fldCharType="end"/>
      </w:r>
      <w:r>
        <w:rPr>
          <w:sz w:val="24"/>
          <w:vertAlign w:val="superscript"/>
        </w:rPr>
        <w:t xml:space="preserve"> </w:t>
      </w:r>
    </w:p>
    <w:p w14:paraId="76DCC1AC" w14:textId="77777777" w:rsidR="005C6384" w:rsidRDefault="005C6384">
      <w:pPr>
        <w:keepNext/>
        <w:ind w:firstLine="720"/>
        <w:jc w:val="both"/>
        <w:rPr>
          <w:sz w:val="24"/>
        </w:rPr>
      </w:pPr>
    </w:p>
    <w:p w14:paraId="0DFEE231" w14:textId="77777777" w:rsidR="005C6384" w:rsidRDefault="005C6384">
      <w:pPr>
        <w:keepNext/>
        <w:ind w:firstLine="720"/>
        <w:jc w:val="both"/>
        <w:rPr>
          <w:sz w:val="24"/>
        </w:rPr>
      </w:pPr>
      <w:r>
        <w:rPr>
          <w:sz w:val="24"/>
        </w:rPr>
        <w:t>10.01</w:t>
      </w:r>
      <w:r>
        <w:rPr>
          <w:sz w:val="24"/>
        </w:rPr>
        <w:tab/>
      </w:r>
      <w:bookmarkStart w:id="105" w:name="_Hlk36201459"/>
      <w:r>
        <w:rPr>
          <w:sz w:val="24"/>
          <w:u w:val="single"/>
        </w:rPr>
        <w:t>Representations and Warranties of the Borrower</w:t>
      </w:r>
      <w:r w:rsidR="00C16886">
        <w:rPr>
          <w:sz w:val="24"/>
          <w:u w:val="single"/>
        </w:rPr>
        <w:t xml:space="preserve"> and Guarantors</w:t>
      </w:r>
      <w:r>
        <w:rPr>
          <w:sz w:val="24"/>
          <w:u w:val="single"/>
        </w:rPr>
        <w:fldChar w:fldCharType="begin"/>
      </w:r>
      <w:r>
        <w:rPr>
          <w:sz w:val="24"/>
          <w:u w:val="single"/>
        </w:rPr>
        <w:instrText>tc \l2 “</w:instrText>
      </w:r>
      <w:bookmarkStart w:id="106" w:name="_Toc517153381"/>
      <w:bookmarkStart w:id="107" w:name="_Toc15986279"/>
      <w:r>
        <w:rPr>
          <w:sz w:val="24"/>
        </w:rPr>
        <w:instrText>10.01</w:instrText>
      </w:r>
      <w:r>
        <w:rPr>
          <w:sz w:val="24"/>
        </w:rPr>
        <w:tab/>
      </w:r>
      <w:r>
        <w:rPr>
          <w:sz w:val="24"/>
          <w:u w:val="single"/>
        </w:rPr>
        <w:instrText>Representations and Warranties of the Borrower</w:instrText>
      </w:r>
      <w:bookmarkEnd w:id="106"/>
      <w:bookmarkEnd w:id="107"/>
      <w:r>
        <w:rPr>
          <w:sz w:val="24"/>
          <w:u w:val="single"/>
        </w:rPr>
        <w:fldChar w:fldCharType="end"/>
      </w:r>
      <w:r>
        <w:rPr>
          <w:sz w:val="24"/>
        </w:rPr>
        <w:t>.</w:t>
      </w:r>
    </w:p>
    <w:p w14:paraId="06382B46" w14:textId="77777777" w:rsidR="005C6384" w:rsidRDefault="005C6384">
      <w:pPr>
        <w:keepNext/>
        <w:ind w:firstLine="720"/>
        <w:jc w:val="both"/>
        <w:rPr>
          <w:sz w:val="24"/>
        </w:rPr>
      </w:pPr>
    </w:p>
    <w:p w14:paraId="33E0DC1F" w14:textId="77777777" w:rsidR="005C6384" w:rsidRDefault="005C6384">
      <w:pPr>
        <w:keepNext/>
        <w:ind w:firstLine="720"/>
        <w:jc w:val="both"/>
        <w:rPr>
          <w:sz w:val="24"/>
        </w:rPr>
      </w:pPr>
      <w:r>
        <w:rPr>
          <w:sz w:val="24"/>
        </w:rPr>
        <w:t>(a)</w:t>
      </w:r>
      <w:r>
        <w:rPr>
          <w:sz w:val="24"/>
        </w:rPr>
        <w:tab/>
        <w:t xml:space="preserve">The Borrower </w:t>
      </w:r>
      <w:r w:rsidR="00C16886">
        <w:rPr>
          <w:sz w:val="24"/>
        </w:rPr>
        <w:t xml:space="preserve">and each Guarantor, jointly and severally, </w:t>
      </w:r>
      <w:r>
        <w:rPr>
          <w:sz w:val="24"/>
        </w:rPr>
        <w:t>represents and warrants to the Lender that:</w:t>
      </w:r>
    </w:p>
    <w:p w14:paraId="546953DF" w14:textId="77777777" w:rsidR="005C6384" w:rsidRDefault="005C6384">
      <w:pPr>
        <w:keepNext/>
        <w:ind w:firstLine="720"/>
        <w:jc w:val="both"/>
        <w:rPr>
          <w:sz w:val="24"/>
        </w:rPr>
      </w:pPr>
    </w:p>
    <w:p w14:paraId="67C37E35" w14:textId="77777777" w:rsidR="005C6384" w:rsidRDefault="005C6384">
      <w:pPr>
        <w:ind w:left="720" w:firstLine="720"/>
        <w:jc w:val="both"/>
        <w:rPr>
          <w:sz w:val="24"/>
        </w:rPr>
      </w:pPr>
      <w:r>
        <w:rPr>
          <w:sz w:val="24"/>
        </w:rPr>
        <w:t>(i)</w:t>
      </w:r>
      <w:r>
        <w:rPr>
          <w:sz w:val="24"/>
        </w:rPr>
        <w:tab/>
      </w:r>
      <w:r>
        <w:rPr>
          <w:sz w:val="24"/>
          <w:u w:val="single"/>
        </w:rPr>
        <w:t>Existence and Authority</w:t>
      </w:r>
      <w:r>
        <w:rPr>
          <w:sz w:val="24"/>
        </w:rPr>
        <w:t>.  The Borrower</w:t>
      </w:r>
      <w:r w:rsidR="00C16886">
        <w:rPr>
          <w:sz w:val="24"/>
        </w:rPr>
        <w:t xml:space="preserve"> and each Corporate Guarantor</w:t>
      </w:r>
      <w:r>
        <w:rPr>
          <w:sz w:val="24"/>
        </w:rPr>
        <w:t xml:space="preserve"> </w:t>
      </w:r>
      <w:r>
        <w:rPr>
          <w:bCs/>
          <w:sz w:val="24"/>
        </w:rPr>
        <w:t xml:space="preserve">is duly organized and validly existing under the laws of the </w:t>
      </w:r>
      <w:r w:rsidR="00C16886">
        <w:rPr>
          <w:bCs/>
          <w:sz w:val="24"/>
        </w:rPr>
        <w:t>its respective</w:t>
      </w:r>
      <w:r>
        <w:rPr>
          <w:bCs/>
          <w:sz w:val="24"/>
        </w:rPr>
        <w:t xml:space="preserve"> Country, with full power, authority and legal right to own its property and</w:t>
      </w:r>
      <w:r>
        <w:rPr>
          <w:sz w:val="24"/>
        </w:rPr>
        <w:t xml:space="preserve"> carry on its business as now conducted, and has taken all actions necessary or advisable to authorize it to execute, deliver, perform, and observe the terms and conditions of the Borrower Documents</w:t>
      </w:r>
      <w:r w:rsidR="00C16886">
        <w:rPr>
          <w:sz w:val="24"/>
        </w:rPr>
        <w:t xml:space="preserve"> and Guarantors Documents, respectively</w:t>
      </w:r>
      <w:r>
        <w:rPr>
          <w:sz w:val="24"/>
        </w:rPr>
        <w:t xml:space="preserve">.  </w:t>
      </w:r>
    </w:p>
    <w:p w14:paraId="51CD9C2E" w14:textId="77777777" w:rsidR="005C6384" w:rsidRDefault="005C6384">
      <w:pPr>
        <w:ind w:left="720" w:firstLine="720"/>
        <w:jc w:val="both"/>
        <w:rPr>
          <w:sz w:val="24"/>
        </w:rPr>
      </w:pPr>
    </w:p>
    <w:p w14:paraId="57ED8440" w14:textId="77777777" w:rsidR="005C6384" w:rsidRDefault="005C6384">
      <w:pPr>
        <w:ind w:left="720" w:firstLine="720"/>
        <w:jc w:val="both"/>
        <w:rPr>
          <w:sz w:val="24"/>
        </w:rPr>
      </w:pPr>
      <w:r>
        <w:rPr>
          <w:sz w:val="24"/>
        </w:rPr>
        <w:t>(ii)</w:t>
      </w:r>
      <w:r>
        <w:rPr>
          <w:sz w:val="24"/>
        </w:rPr>
        <w:tab/>
      </w:r>
      <w:r>
        <w:rPr>
          <w:sz w:val="24"/>
          <w:u w:val="single"/>
        </w:rPr>
        <w:t>Government Authorizations</w:t>
      </w:r>
      <w:r>
        <w:rPr>
          <w:sz w:val="24"/>
        </w:rPr>
        <w:t xml:space="preserve">.  All consents, licenses, authorizations and approvals of, and exemptions by, any Local Governmental Authority and any External Governmental Authority that are necessary:  (A) for the execution, delivery, performance and observance by the Borrower </w:t>
      </w:r>
      <w:r w:rsidR="00EE3A2C">
        <w:rPr>
          <w:sz w:val="24"/>
        </w:rPr>
        <w:t xml:space="preserve">and each Guarantor </w:t>
      </w:r>
      <w:r>
        <w:rPr>
          <w:sz w:val="24"/>
        </w:rPr>
        <w:t>of the Borrower Documents</w:t>
      </w:r>
      <w:r w:rsidR="00EE3A2C">
        <w:rPr>
          <w:sz w:val="24"/>
        </w:rPr>
        <w:t xml:space="preserve"> and the Guarantors Documents, respectively</w:t>
      </w:r>
      <w:r>
        <w:rPr>
          <w:sz w:val="24"/>
        </w:rPr>
        <w:t xml:space="preserve">, </w:t>
      </w:r>
      <w:r w:rsidR="006A329B">
        <w:rPr>
          <w:sz w:val="24"/>
        </w:rPr>
        <w:t>including</w:t>
      </w:r>
      <w:r>
        <w:rPr>
          <w:sz w:val="24"/>
        </w:rPr>
        <w:t xml:space="preserve"> approvals relating to the availability and transfer of U.S. Dollars required to make all payments due under this Agreement and any Note; (B) for the validity, binding effect and enforceability of the Borrower Documents</w:t>
      </w:r>
      <w:r w:rsidR="00EE3A2C">
        <w:rPr>
          <w:sz w:val="24"/>
        </w:rPr>
        <w:t xml:space="preserve"> and the Guarantors Documents, respectively</w:t>
      </w:r>
      <w:r>
        <w:rPr>
          <w:sz w:val="24"/>
        </w:rPr>
        <w:t xml:space="preserve">; and (C) </w:t>
      </w:r>
      <w:r w:rsidR="00EE3A2C">
        <w:rPr>
          <w:sz w:val="24"/>
        </w:rPr>
        <w:t xml:space="preserve">in the case of the Borrower, </w:t>
      </w:r>
      <w:r>
        <w:rPr>
          <w:sz w:val="24"/>
        </w:rPr>
        <w:t>for the execution, delivery and performance of any Supply Contract, the importation of the U.S. Contract Goods and Services, and the use of the Goods and Services in the Borrower’s Country</w:t>
      </w:r>
      <w:r w:rsidR="00EE3A2C">
        <w:rPr>
          <w:sz w:val="24"/>
        </w:rPr>
        <w:t>;</w:t>
      </w:r>
      <w:r>
        <w:rPr>
          <w:sz w:val="24"/>
        </w:rPr>
        <w:t xml:space="preserve"> have, in each case, been obtained and are in full force and effect.</w:t>
      </w:r>
    </w:p>
    <w:p w14:paraId="4DF76889" w14:textId="77777777" w:rsidR="005C6384" w:rsidRDefault="005C6384">
      <w:pPr>
        <w:ind w:left="720" w:firstLine="720"/>
        <w:jc w:val="both"/>
        <w:rPr>
          <w:sz w:val="24"/>
        </w:rPr>
      </w:pPr>
    </w:p>
    <w:p w14:paraId="27722F15" w14:textId="77777777" w:rsidR="00453F06" w:rsidRDefault="005C6384">
      <w:pPr>
        <w:ind w:left="720" w:firstLine="720"/>
        <w:jc w:val="both"/>
        <w:rPr>
          <w:sz w:val="24"/>
        </w:rPr>
      </w:pPr>
      <w:r>
        <w:rPr>
          <w:sz w:val="24"/>
        </w:rPr>
        <w:lastRenderedPageBreak/>
        <w:t>(iii)</w:t>
      </w:r>
      <w:r>
        <w:rPr>
          <w:sz w:val="24"/>
        </w:rPr>
        <w:tab/>
      </w:r>
      <w:r>
        <w:rPr>
          <w:sz w:val="24"/>
          <w:u w:val="single"/>
        </w:rPr>
        <w:t>Recordation</w:t>
      </w:r>
      <w:r>
        <w:rPr>
          <w:sz w:val="24"/>
        </w:rPr>
        <w:t>.  To ensure the legality, validity, enforceability, priority or admissibility in evidence in the Borrower’s Country of any of the Borrower Documents</w:t>
      </w:r>
      <w:r w:rsidR="00EE3A2C">
        <w:rPr>
          <w:sz w:val="24"/>
        </w:rPr>
        <w:t xml:space="preserve"> or in each Guarantor’s Country of any of the Guarantors Documents</w:t>
      </w:r>
      <w:r>
        <w:rPr>
          <w:sz w:val="24"/>
        </w:rPr>
        <w:t xml:space="preserve">, it is not necessary that any of the Borrower Documents </w:t>
      </w:r>
      <w:r w:rsidR="00EE3A2C">
        <w:rPr>
          <w:sz w:val="24"/>
        </w:rPr>
        <w:t xml:space="preserve">or Guarantors Documents, respectively, </w:t>
      </w:r>
      <w:r>
        <w:rPr>
          <w:sz w:val="24"/>
        </w:rPr>
        <w:t xml:space="preserve">be registered, recorded, enrolled or otherwise filed with any court or other Local Governmental Authority or be notarized; or that any documentary, stamp or other similar tax, imposition or charge of any kind be paid on or </w:t>
      </w:r>
      <w:r w:rsidR="00EE3A2C">
        <w:rPr>
          <w:sz w:val="24"/>
        </w:rPr>
        <w:t>with</w:t>
      </w:r>
      <w:r>
        <w:rPr>
          <w:sz w:val="24"/>
        </w:rPr>
        <w:t xml:space="preserve"> respect </w:t>
      </w:r>
      <w:r w:rsidR="00EE3A2C">
        <w:rPr>
          <w:sz w:val="24"/>
        </w:rPr>
        <w:t>to</w:t>
      </w:r>
      <w:r>
        <w:rPr>
          <w:sz w:val="24"/>
        </w:rPr>
        <w:t xml:space="preserve"> any of the Borrower Documents</w:t>
      </w:r>
      <w:r w:rsidR="00EE3A2C">
        <w:rPr>
          <w:sz w:val="24"/>
        </w:rPr>
        <w:t xml:space="preserve"> or Guarantors Documents</w:t>
      </w:r>
      <w:r w:rsidR="00453F06">
        <w:rPr>
          <w:sz w:val="24"/>
        </w:rPr>
        <w:t xml:space="preserve">. </w:t>
      </w:r>
    </w:p>
    <w:p w14:paraId="6284EDE7" w14:textId="77777777" w:rsidR="005C6384" w:rsidRDefault="005C6384">
      <w:pPr>
        <w:ind w:left="720" w:firstLine="720"/>
        <w:jc w:val="both"/>
        <w:rPr>
          <w:sz w:val="24"/>
        </w:rPr>
      </w:pPr>
    </w:p>
    <w:p w14:paraId="20A79661" w14:textId="77777777" w:rsidR="005C6384" w:rsidRDefault="005C6384">
      <w:pPr>
        <w:ind w:left="720" w:firstLine="720"/>
        <w:jc w:val="both"/>
        <w:rPr>
          <w:sz w:val="24"/>
        </w:rPr>
      </w:pPr>
      <w:r>
        <w:rPr>
          <w:sz w:val="24"/>
        </w:rPr>
        <w:t>(iv)</w:t>
      </w:r>
      <w:r>
        <w:rPr>
          <w:sz w:val="24"/>
        </w:rPr>
        <w:tab/>
      </w:r>
      <w:r w:rsidR="00767A31" w:rsidRPr="00767A31">
        <w:rPr>
          <w:sz w:val="24"/>
          <w:u w:val="single"/>
        </w:rPr>
        <w:t xml:space="preserve">No </w:t>
      </w:r>
      <w:r>
        <w:rPr>
          <w:sz w:val="24"/>
          <w:u w:val="single"/>
        </w:rPr>
        <w:t>Restrictions</w:t>
      </w:r>
      <w:r>
        <w:rPr>
          <w:sz w:val="24"/>
        </w:rPr>
        <w:t xml:space="preserve">.  The execution, delivery and performance or observance by the Borrower </w:t>
      </w:r>
      <w:r w:rsidR="007E64D0">
        <w:rPr>
          <w:sz w:val="24"/>
        </w:rPr>
        <w:t xml:space="preserve">and each Guarantor </w:t>
      </w:r>
      <w:r>
        <w:rPr>
          <w:sz w:val="24"/>
        </w:rPr>
        <w:t xml:space="preserve">of the terms of, and consummation by the Borrower </w:t>
      </w:r>
      <w:r w:rsidR="007E64D0">
        <w:rPr>
          <w:sz w:val="24"/>
        </w:rPr>
        <w:t xml:space="preserve">and each Guarantor </w:t>
      </w:r>
      <w:r>
        <w:rPr>
          <w:sz w:val="24"/>
        </w:rPr>
        <w:t>of the transactions contemplated by, each of the Borrower Documents</w:t>
      </w:r>
      <w:r w:rsidR="007E64D0">
        <w:rPr>
          <w:sz w:val="24"/>
        </w:rPr>
        <w:t xml:space="preserve"> and Guarantors Documents, respectively,</w:t>
      </w:r>
      <w:r>
        <w:rPr>
          <w:sz w:val="24"/>
        </w:rPr>
        <w:t xml:space="preserve"> does not and will not conflict with or result in a breach or violation of:  (A</w:t>
      </w:r>
      <w:r>
        <w:rPr>
          <w:b/>
          <w:sz w:val="24"/>
        </w:rPr>
        <w:t xml:space="preserve">) </w:t>
      </w:r>
      <w:r>
        <w:rPr>
          <w:bCs/>
          <w:sz w:val="24"/>
        </w:rPr>
        <w:t>the charter, by-laws or similar documents of the Borrower</w:t>
      </w:r>
      <w:r w:rsidR="007E64D0">
        <w:rPr>
          <w:bCs/>
          <w:sz w:val="24"/>
        </w:rPr>
        <w:t xml:space="preserve"> or any Corporate Guarantor, respectively</w:t>
      </w:r>
      <w:r>
        <w:rPr>
          <w:sz w:val="24"/>
        </w:rPr>
        <w:t xml:space="preserve">; (B) any law of the Borrower’s Country </w:t>
      </w:r>
      <w:r w:rsidR="007E64D0">
        <w:rPr>
          <w:sz w:val="24"/>
        </w:rPr>
        <w:t xml:space="preserve">(with respect to Borrower Documents) or any law of any Guarantor’s Country (with respect to Guarantors Documents) </w:t>
      </w:r>
      <w:r>
        <w:rPr>
          <w:sz w:val="24"/>
        </w:rPr>
        <w:t>or any other ordinance, decree, constitutional provision, regulation or other requirement of any Local Governmental Authority (</w:t>
      </w:r>
      <w:r w:rsidR="006A329B">
        <w:rPr>
          <w:sz w:val="24"/>
        </w:rPr>
        <w:t>including</w:t>
      </w:r>
      <w:r>
        <w:rPr>
          <w:sz w:val="24"/>
        </w:rPr>
        <w:t xml:space="preserve"> any restriction on interest that may be paid by the Borrower); or (C) any order, writ, injunction, judgment</w:t>
      </w:r>
      <w:r w:rsidR="007E64D0">
        <w:rPr>
          <w:sz w:val="24"/>
        </w:rPr>
        <w:t xml:space="preserve">, </w:t>
      </w:r>
      <w:r>
        <w:rPr>
          <w:sz w:val="24"/>
        </w:rPr>
        <w:t xml:space="preserve">decree </w:t>
      </w:r>
      <w:r w:rsidR="007E64D0">
        <w:rPr>
          <w:sz w:val="24"/>
        </w:rPr>
        <w:t xml:space="preserve">or award </w:t>
      </w:r>
      <w:r>
        <w:rPr>
          <w:sz w:val="24"/>
        </w:rPr>
        <w:t>of any court or other tribunal.  Further, the Borrower’s</w:t>
      </w:r>
      <w:r w:rsidR="007E64D0">
        <w:rPr>
          <w:sz w:val="24"/>
        </w:rPr>
        <w:t xml:space="preserve"> and each Guarantor’s</w:t>
      </w:r>
      <w:r>
        <w:rPr>
          <w:sz w:val="24"/>
        </w:rPr>
        <w:t xml:space="preserve"> execution and delivery of the Borrower Documents</w:t>
      </w:r>
      <w:r w:rsidR="007E64D0">
        <w:rPr>
          <w:sz w:val="24"/>
        </w:rPr>
        <w:t xml:space="preserve"> and the Guarantors Documents, respectively</w:t>
      </w:r>
      <w:r>
        <w:rPr>
          <w:sz w:val="24"/>
        </w:rPr>
        <w:t>, the performance and observance of its obligations thereunder, and the consummation of the transactions contemplated by the Borrower Documents</w:t>
      </w:r>
      <w:r w:rsidR="007E64D0">
        <w:rPr>
          <w:sz w:val="24"/>
        </w:rPr>
        <w:t xml:space="preserve"> and the Guarantors Documents</w:t>
      </w:r>
      <w:r>
        <w:rPr>
          <w:sz w:val="24"/>
        </w:rPr>
        <w:t xml:space="preserve"> do not and will not conflict with or result in a breach of any agreement or instrument to which the Borrower is a party </w:t>
      </w:r>
      <w:r w:rsidR="007E64D0">
        <w:rPr>
          <w:sz w:val="24"/>
        </w:rPr>
        <w:t xml:space="preserve">(with respect to the Borrower Documents) or to which any Guarantor is a party (with respect to the Guarantors Documents) </w:t>
      </w:r>
      <w:r>
        <w:rPr>
          <w:sz w:val="24"/>
        </w:rPr>
        <w:t>or to which it or any of its revenues, properties or assets may be subject, or result in the creation or imposition of any Lien</w:t>
      </w:r>
      <w:r w:rsidR="003447FE">
        <w:rPr>
          <w:sz w:val="24"/>
        </w:rPr>
        <w:t xml:space="preserve"> (other than in favor of the Lender)</w:t>
      </w:r>
      <w:r>
        <w:rPr>
          <w:sz w:val="24"/>
        </w:rPr>
        <w:t xml:space="preserve"> upon any of the revenues, properties or assets of the Borrower</w:t>
      </w:r>
      <w:r w:rsidR="007E64D0">
        <w:rPr>
          <w:sz w:val="24"/>
        </w:rPr>
        <w:t xml:space="preserve"> or any Guarantor</w:t>
      </w:r>
      <w:r>
        <w:rPr>
          <w:sz w:val="24"/>
        </w:rPr>
        <w:t xml:space="preserve"> pursuant to any such </w:t>
      </w:r>
      <w:r w:rsidR="007E64D0">
        <w:rPr>
          <w:sz w:val="24"/>
        </w:rPr>
        <w:t xml:space="preserve">respective </w:t>
      </w:r>
      <w:r>
        <w:rPr>
          <w:sz w:val="24"/>
        </w:rPr>
        <w:t>agreement or instrument.</w:t>
      </w:r>
    </w:p>
    <w:p w14:paraId="5840CA73" w14:textId="77777777" w:rsidR="005C6384" w:rsidRDefault="005C6384">
      <w:pPr>
        <w:ind w:left="720" w:firstLine="720"/>
        <w:jc w:val="both"/>
        <w:rPr>
          <w:sz w:val="24"/>
        </w:rPr>
      </w:pPr>
    </w:p>
    <w:p w14:paraId="48A374FE" w14:textId="77777777" w:rsidR="005C6384" w:rsidRDefault="005C6384">
      <w:pPr>
        <w:ind w:left="720" w:firstLine="720"/>
        <w:jc w:val="both"/>
        <w:rPr>
          <w:sz w:val="24"/>
        </w:rPr>
      </w:pPr>
      <w:r>
        <w:rPr>
          <w:sz w:val="24"/>
        </w:rPr>
        <w:t>(v)</w:t>
      </w:r>
      <w:r>
        <w:rPr>
          <w:sz w:val="24"/>
        </w:rPr>
        <w:tab/>
      </w:r>
      <w:r>
        <w:rPr>
          <w:sz w:val="24"/>
          <w:u w:val="single"/>
        </w:rPr>
        <w:t>Binding Effect</w:t>
      </w:r>
      <w:r w:rsidR="00306171">
        <w:rPr>
          <w:sz w:val="24"/>
          <w:u w:val="single"/>
        </w:rPr>
        <w:t>; Ranking</w:t>
      </w:r>
      <w:r>
        <w:rPr>
          <w:sz w:val="24"/>
        </w:rPr>
        <w:t xml:space="preserve">.  The Borrower </w:t>
      </w:r>
      <w:r w:rsidR="000F3635">
        <w:rPr>
          <w:sz w:val="24"/>
        </w:rPr>
        <w:t xml:space="preserve">and each Guarantor </w:t>
      </w:r>
      <w:r>
        <w:rPr>
          <w:sz w:val="24"/>
        </w:rPr>
        <w:t xml:space="preserve">has duly executed and delivered this Agreement and the other Borrower Documents </w:t>
      </w:r>
      <w:r w:rsidR="000F3635">
        <w:rPr>
          <w:sz w:val="24"/>
        </w:rPr>
        <w:t xml:space="preserve">and Guarantors Documents, respectively, </w:t>
      </w:r>
      <w:r>
        <w:rPr>
          <w:sz w:val="24"/>
        </w:rPr>
        <w:t>on or before the date hereof, and the Borrower will also duly execute and deliver each Note and each of the other Borrower Documents</w:t>
      </w:r>
      <w:r w:rsidR="000F3635">
        <w:rPr>
          <w:sz w:val="24"/>
        </w:rPr>
        <w:t xml:space="preserve">, and the each Guarantor will also duly execute and deliver each of the other Guarantors Documents, in each case, </w:t>
      </w:r>
      <w:r>
        <w:rPr>
          <w:sz w:val="24"/>
        </w:rPr>
        <w:t xml:space="preserve">that may hereafter be executed.  Each of the Borrower Documents </w:t>
      </w:r>
      <w:r w:rsidR="000F3635">
        <w:rPr>
          <w:sz w:val="24"/>
        </w:rPr>
        <w:t xml:space="preserve">and Guarantors Documents </w:t>
      </w:r>
      <w:r>
        <w:rPr>
          <w:sz w:val="24"/>
        </w:rPr>
        <w:t xml:space="preserve">that has been executed and delivered constitutes, and each such Borrower Document </w:t>
      </w:r>
      <w:r w:rsidR="000F3635">
        <w:rPr>
          <w:sz w:val="24"/>
        </w:rPr>
        <w:t xml:space="preserve">and Guarantors Documents </w:t>
      </w:r>
      <w:r>
        <w:rPr>
          <w:sz w:val="24"/>
        </w:rPr>
        <w:t>that may hereafter be executed and delivered will constitute, a direct, general, and unconditional obligation of the Borrower</w:t>
      </w:r>
      <w:r w:rsidR="000F3635">
        <w:rPr>
          <w:sz w:val="24"/>
        </w:rPr>
        <w:t xml:space="preserve"> (with respect to the Borrower Documents) and each Guarantor (with respect to the Guarantors Documents)</w:t>
      </w:r>
      <w:r>
        <w:rPr>
          <w:sz w:val="24"/>
        </w:rPr>
        <w:t xml:space="preserve"> that is legal, valid, and binding upon the Borrower</w:t>
      </w:r>
      <w:r w:rsidR="000F3635">
        <w:rPr>
          <w:sz w:val="24"/>
        </w:rPr>
        <w:t xml:space="preserve"> and each Guarantor, respectively,</w:t>
      </w:r>
      <w:r>
        <w:rPr>
          <w:sz w:val="24"/>
        </w:rPr>
        <w:t xml:space="preserve"> and enforceable against the Borrower</w:t>
      </w:r>
      <w:r w:rsidR="000F3635">
        <w:rPr>
          <w:sz w:val="24"/>
        </w:rPr>
        <w:t xml:space="preserve"> and each Guarantor, respectively,</w:t>
      </w:r>
      <w:r>
        <w:rPr>
          <w:sz w:val="24"/>
        </w:rPr>
        <w:t xml:space="preserve"> in accordance with its respective terms, </w:t>
      </w:r>
      <w:r>
        <w:rPr>
          <w:bCs/>
          <w:sz w:val="24"/>
        </w:rPr>
        <w:t>except as such enforceability may be limited by applicable insolvency, reorganization, liquidation, moratorium, readjustment of debt or other similar laws affecting the enforcement of creditors’ rights generally, and by the application of general principles of equity, regardless of whether such enforceability is considered in a proceeding at law or in equity</w:t>
      </w:r>
      <w:r>
        <w:rPr>
          <w:sz w:val="24"/>
        </w:rPr>
        <w:t>.  The Borrower’s</w:t>
      </w:r>
      <w:r w:rsidR="004E280F">
        <w:rPr>
          <w:sz w:val="24"/>
        </w:rPr>
        <w:t xml:space="preserve"> and each Guarantor’s</w:t>
      </w:r>
      <w:r>
        <w:rPr>
          <w:sz w:val="24"/>
        </w:rPr>
        <w:t xml:space="preserve"> payment obligations under this Agreement </w:t>
      </w:r>
      <w:r>
        <w:rPr>
          <w:sz w:val="24"/>
        </w:rPr>
        <w:lastRenderedPageBreak/>
        <w:t xml:space="preserve">rank, and under any Note when issued will rank, in all respects, at least </w:t>
      </w:r>
      <w:r>
        <w:rPr>
          <w:i/>
          <w:sz w:val="24"/>
        </w:rPr>
        <w:t>pari passu</w:t>
      </w:r>
      <w:r>
        <w:rPr>
          <w:sz w:val="24"/>
        </w:rPr>
        <w:t xml:space="preserve"> in priority of payment and in right of security with all other unsecured and unsubordinated debt of the Borrower</w:t>
      </w:r>
      <w:r w:rsidR="004E280F">
        <w:rPr>
          <w:sz w:val="24"/>
        </w:rPr>
        <w:t xml:space="preserve"> and each Guarantor</w:t>
      </w:r>
      <w:r>
        <w:rPr>
          <w:sz w:val="24"/>
        </w:rPr>
        <w:t>.</w:t>
      </w:r>
    </w:p>
    <w:p w14:paraId="41CC1E99" w14:textId="77777777" w:rsidR="005C6384" w:rsidRDefault="005C6384">
      <w:pPr>
        <w:ind w:left="720" w:firstLine="720"/>
        <w:jc w:val="both"/>
        <w:rPr>
          <w:sz w:val="24"/>
        </w:rPr>
      </w:pPr>
    </w:p>
    <w:p w14:paraId="4EBEA3C1" w14:textId="77777777" w:rsidR="005C6384" w:rsidRDefault="005C6384">
      <w:pPr>
        <w:ind w:left="720" w:firstLine="720"/>
        <w:jc w:val="both"/>
        <w:rPr>
          <w:sz w:val="24"/>
        </w:rPr>
      </w:pPr>
      <w:r>
        <w:rPr>
          <w:sz w:val="24"/>
        </w:rPr>
        <w:t>(vi)</w:t>
      </w:r>
      <w:r>
        <w:rPr>
          <w:sz w:val="24"/>
        </w:rPr>
        <w:tab/>
      </w:r>
      <w:r>
        <w:rPr>
          <w:sz w:val="24"/>
          <w:u w:val="single"/>
        </w:rPr>
        <w:t>Choice of Law</w:t>
      </w:r>
      <w:r>
        <w:rPr>
          <w:sz w:val="24"/>
        </w:rPr>
        <w:t xml:space="preserve">.  Under the conflict of laws principles in the Borrower’s </w:t>
      </w:r>
      <w:r w:rsidR="004E280F">
        <w:rPr>
          <w:sz w:val="24"/>
        </w:rPr>
        <w:t xml:space="preserve">and each Guarantor’s </w:t>
      </w:r>
      <w:r>
        <w:rPr>
          <w:sz w:val="24"/>
        </w:rPr>
        <w:t>Country, the choice of law provisions of this Agreement and any Note are valid, binding and not subject to revocation by the Borrower</w:t>
      </w:r>
      <w:r w:rsidR="004E280F">
        <w:rPr>
          <w:sz w:val="24"/>
        </w:rPr>
        <w:t xml:space="preserve"> or any Guarantor</w:t>
      </w:r>
      <w:r>
        <w:rPr>
          <w:sz w:val="24"/>
        </w:rPr>
        <w:t xml:space="preserve">, and in any proceedings brought in the Borrower’s </w:t>
      </w:r>
      <w:r w:rsidR="004E280F">
        <w:rPr>
          <w:sz w:val="24"/>
        </w:rPr>
        <w:t xml:space="preserve">or any Guarantor’s </w:t>
      </w:r>
      <w:r>
        <w:rPr>
          <w:sz w:val="24"/>
        </w:rPr>
        <w:t>Country for enforcement of any of the Borrower Documents</w:t>
      </w:r>
      <w:r w:rsidR="004E280F">
        <w:rPr>
          <w:sz w:val="24"/>
        </w:rPr>
        <w:t xml:space="preserve"> or Guarantors Documents, respectively</w:t>
      </w:r>
      <w:r>
        <w:rPr>
          <w:sz w:val="24"/>
        </w:rPr>
        <w:t>, the choice of the law of the State of New York as the governing law of such documents will be recognized and such law will be applied</w:t>
      </w:r>
      <w:r w:rsidR="003447FE">
        <w:rPr>
          <w:sz w:val="24"/>
        </w:rPr>
        <w:t xml:space="preserve">. </w:t>
      </w:r>
    </w:p>
    <w:p w14:paraId="029D0A98" w14:textId="77777777" w:rsidR="005C6384" w:rsidRDefault="005C6384">
      <w:pPr>
        <w:ind w:left="720" w:firstLine="720"/>
        <w:jc w:val="both"/>
        <w:rPr>
          <w:sz w:val="24"/>
        </w:rPr>
      </w:pPr>
    </w:p>
    <w:p w14:paraId="5DAC16C6" w14:textId="77777777" w:rsidR="005C6384" w:rsidRDefault="005C6384">
      <w:pPr>
        <w:ind w:left="720" w:firstLine="720"/>
        <w:jc w:val="both"/>
        <w:rPr>
          <w:sz w:val="24"/>
        </w:rPr>
      </w:pPr>
      <w:r>
        <w:rPr>
          <w:sz w:val="24"/>
        </w:rPr>
        <w:t>(vii)</w:t>
      </w:r>
      <w:r>
        <w:rPr>
          <w:sz w:val="24"/>
        </w:rPr>
        <w:tab/>
      </w:r>
      <w:r>
        <w:rPr>
          <w:sz w:val="24"/>
          <w:u w:val="single"/>
        </w:rPr>
        <w:t>Commercial Activity</w:t>
      </w:r>
      <w:r>
        <w:rPr>
          <w:sz w:val="24"/>
        </w:rPr>
        <w:t xml:space="preserve">. </w:t>
      </w:r>
      <w:r w:rsidR="003447FE">
        <w:rPr>
          <w:sz w:val="24"/>
        </w:rPr>
        <w:t xml:space="preserve">The </w:t>
      </w:r>
      <w:r>
        <w:rPr>
          <w:sz w:val="24"/>
        </w:rPr>
        <w:t xml:space="preserve">Borrower Documents </w:t>
      </w:r>
      <w:r w:rsidR="004E280F">
        <w:rPr>
          <w:sz w:val="24"/>
        </w:rPr>
        <w:t xml:space="preserve">and the Guarantors Documents </w:t>
      </w:r>
      <w:r>
        <w:rPr>
          <w:sz w:val="24"/>
        </w:rPr>
        <w:t>and the transactions contemplated thereby constitute commercial activities (rather than governmental or public activities) of the Borrower</w:t>
      </w:r>
      <w:r w:rsidR="004E280F">
        <w:rPr>
          <w:sz w:val="24"/>
        </w:rPr>
        <w:t xml:space="preserve"> and each Guarantor, respectively</w:t>
      </w:r>
      <w:r>
        <w:rPr>
          <w:sz w:val="24"/>
        </w:rPr>
        <w:t xml:space="preserve">, and the Borrower </w:t>
      </w:r>
      <w:r w:rsidR="004E280F">
        <w:rPr>
          <w:sz w:val="24"/>
        </w:rPr>
        <w:t xml:space="preserve">and each Guarantor </w:t>
      </w:r>
      <w:r>
        <w:rPr>
          <w:sz w:val="24"/>
        </w:rPr>
        <w:t xml:space="preserve">is subject to private commercial law with respect thereto.  </w:t>
      </w:r>
      <w:r>
        <w:rPr>
          <w:bCs/>
          <w:sz w:val="24"/>
        </w:rPr>
        <w:t>Neither the Borrower</w:t>
      </w:r>
      <w:r w:rsidR="004E280F">
        <w:rPr>
          <w:bCs/>
          <w:sz w:val="24"/>
        </w:rPr>
        <w:t>, nor any Guarantor,</w:t>
      </w:r>
      <w:r>
        <w:rPr>
          <w:bCs/>
          <w:sz w:val="24"/>
        </w:rPr>
        <w:t xml:space="preserve"> nor any of its </w:t>
      </w:r>
      <w:r w:rsidR="004E280F">
        <w:rPr>
          <w:bCs/>
          <w:sz w:val="24"/>
        </w:rPr>
        <w:t xml:space="preserve">or their </w:t>
      </w:r>
      <w:r>
        <w:rPr>
          <w:bCs/>
          <w:sz w:val="24"/>
        </w:rPr>
        <w:t xml:space="preserve">property, assets, or revenue enjoys, under the laws of the </w:t>
      </w:r>
      <w:r w:rsidR="004E280F">
        <w:rPr>
          <w:bCs/>
          <w:sz w:val="24"/>
        </w:rPr>
        <w:t>its</w:t>
      </w:r>
      <w:r>
        <w:rPr>
          <w:bCs/>
          <w:sz w:val="24"/>
        </w:rPr>
        <w:t xml:space="preserve"> Country, any right of immunity from suit, court jurisdiction, attachment prior to judgment, attachment in aid of execution, set-off, execution, or from any other legal process with respect to any of the obligations under this Agreement, any Note, or any of the other Borrower Documents</w:t>
      </w:r>
      <w:r w:rsidR="004E280F">
        <w:rPr>
          <w:bCs/>
          <w:sz w:val="24"/>
        </w:rPr>
        <w:t xml:space="preserve"> or Guarantors Documents, respectively</w:t>
      </w:r>
      <w:r>
        <w:rPr>
          <w:bCs/>
          <w:sz w:val="24"/>
        </w:rPr>
        <w:t>.</w:t>
      </w:r>
      <w:r>
        <w:rPr>
          <w:sz w:val="24"/>
        </w:rPr>
        <w:t xml:space="preserve">  The waiver of immunity contained in Section 12.</w:t>
      </w:r>
      <w:r w:rsidR="00203E89">
        <w:rPr>
          <w:sz w:val="24"/>
        </w:rPr>
        <w:t xml:space="preserve">03 </w:t>
      </w:r>
      <w:r>
        <w:rPr>
          <w:sz w:val="24"/>
        </w:rPr>
        <w:t xml:space="preserve">is valid and enforceable in the </w:t>
      </w:r>
      <w:r w:rsidR="004E280F">
        <w:rPr>
          <w:sz w:val="24"/>
        </w:rPr>
        <w:t>its</w:t>
      </w:r>
      <w:r>
        <w:rPr>
          <w:sz w:val="24"/>
        </w:rPr>
        <w:t xml:space="preserve"> </w:t>
      </w:r>
      <w:r w:rsidR="00D85D7E">
        <w:rPr>
          <w:sz w:val="24"/>
        </w:rPr>
        <w:t>Country and</w:t>
      </w:r>
      <w:r>
        <w:rPr>
          <w:sz w:val="24"/>
        </w:rPr>
        <w:t xml:space="preserve"> would be effective to waive such immunity should the Borrower </w:t>
      </w:r>
      <w:r w:rsidR="004E280F">
        <w:rPr>
          <w:sz w:val="24"/>
        </w:rPr>
        <w:t xml:space="preserve">or any Guarantor </w:t>
      </w:r>
      <w:r>
        <w:rPr>
          <w:sz w:val="24"/>
        </w:rPr>
        <w:t>become entitled to immunity in the future.</w:t>
      </w:r>
    </w:p>
    <w:p w14:paraId="2DF2948E" w14:textId="77777777" w:rsidR="005C6384" w:rsidRDefault="005C6384">
      <w:pPr>
        <w:ind w:left="720" w:firstLine="720"/>
        <w:jc w:val="both"/>
        <w:rPr>
          <w:sz w:val="24"/>
        </w:rPr>
      </w:pPr>
    </w:p>
    <w:p w14:paraId="4E39E846" w14:textId="77777777" w:rsidR="005C6384" w:rsidRDefault="005C6384">
      <w:pPr>
        <w:ind w:left="720" w:firstLine="720"/>
        <w:jc w:val="both"/>
        <w:rPr>
          <w:sz w:val="24"/>
        </w:rPr>
      </w:pPr>
      <w:r>
        <w:rPr>
          <w:sz w:val="24"/>
        </w:rPr>
        <w:t>(viii)</w:t>
      </w:r>
      <w:r>
        <w:rPr>
          <w:sz w:val="24"/>
        </w:rPr>
        <w:tab/>
      </w:r>
      <w:r>
        <w:rPr>
          <w:sz w:val="24"/>
          <w:u w:val="single"/>
        </w:rPr>
        <w:t>Legal Proceedings</w:t>
      </w:r>
      <w:r>
        <w:rPr>
          <w:sz w:val="24"/>
        </w:rPr>
        <w:t xml:space="preserve">.  No legal proceedings are pending or, to the best of the Borrower’s </w:t>
      </w:r>
      <w:r w:rsidR="004E280F">
        <w:rPr>
          <w:sz w:val="24"/>
        </w:rPr>
        <w:t xml:space="preserve">and each Guarantor’s </w:t>
      </w:r>
      <w:r>
        <w:rPr>
          <w:sz w:val="24"/>
        </w:rPr>
        <w:t xml:space="preserve">knowledge and belief after due inquiry, threatened before any court, Local Governmental Authority or any External Governmental Authority that might:  </w:t>
      </w:r>
      <w:r>
        <w:rPr>
          <w:bCs/>
          <w:sz w:val="24"/>
        </w:rPr>
        <w:t>(A)</w:t>
      </w:r>
      <w:r>
        <w:rPr>
          <w:sz w:val="24"/>
        </w:rPr>
        <w:t xml:space="preserve"> materially and adversely affect the Borrower’s </w:t>
      </w:r>
      <w:r w:rsidR="00250765">
        <w:rPr>
          <w:sz w:val="24"/>
        </w:rPr>
        <w:t xml:space="preserve">or any Guarantor’s </w:t>
      </w:r>
      <w:r>
        <w:rPr>
          <w:bCs/>
          <w:sz w:val="24"/>
        </w:rPr>
        <w:t>financial condition, business or operations;  (B) restrain or enjoin or have the effect of restraining or enjoining the</w:t>
      </w:r>
      <w:r>
        <w:rPr>
          <w:sz w:val="24"/>
        </w:rPr>
        <w:t xml:space="preserve"> performance or observance of the terms and conditions of any of the Borrower Documents</w:t>
      </w:r>
      <w:r w:rsidR="00250765">
        <w:rPr>
          <w:sz w:val="24"/>
        </w:rPr>
        <w:t xml:space="preserve"> or the Guarantors Documents</w:t>
      </w:r>
      <w:r>
        <w:rPr>
          <w:sz w:val="24"/>
        </w:rPr>
        <w:t xml:space="preserve">; or </w:t>
      </w:r>
      <w:r>
        <w:rPr>
          <w:bCs/>
          <w:sz w:val="24"/>
        </w:rPr>
        <w:t>(C)</w:t>
      </w:r>
      <w:r>
        <w:rPr>
          <w:sz w:val="24"/>
        </w:rPr>
        <w:t xml:space="preserve"> in any other manner question the validity, binding effect or enforceability of any of the Borrower Documents</w:t>
      </w:r>
      <w:r w:rsidR="00250765">
        <w:rPr>
          <w:sz w:val="24"/>
        </w:rPr>
        <w:t xml:space="preserve"> or the Guarantors Documents</w:t>
      </w:r>
      <w:r>
        <w:rPr>
          <w:sz w:val="24"/>
        </w:rPr>
        <w:t>.</w:t>
      </w:r>
    </w:p>
    <w:p w14:paraId="1E90935C" w14:textId="77777777" w:rsidR="005C6384" w:rsidRDefault="005C6384">
      <w:pPr>
        <w:ind w:left="720" w:firstLine="720"/>
        <w:jc w:val="both"/>
        <w:rPr>
          <w:sz w:val="24"/>
        </w:rPr>
      </w:pPr>
    </w:p>
    <w:p w14:paraId="2B71E04D" w14:textId="77777777" w:rsidR="005C6384" w:rsidRDefault="005C6384">
      <w:pPr>
        <w:ind w:left="720" w:firstLine="720"/>
        <w:jc w:val="both"/>
        <w:rPr>
          <w:sz w:val="24"/>
        </w:rPr>
      </w:pPr>
      <w:r>
        <w:rPr>
          <w:sz w:val="24"/>
        </w:rPr>
        <w:t>(ix)</w:t>
      </w:r>
      <w:r>
        <w:rPr>
          <w:sz w:val="24"/>
        </w:rPr>
        <w:tab/>
      </w:r>
      <w:r>
        <w:rPr>
          <w:sz w:val="24"/>
          <w:u w:val="single"/>
        </w:rPr>
        <w:t>Supply Contract(s)</w:t>
      </w:r>
      <w:r>
        <w:rPr>
          <w:sz w:val="24"/>
        </w:rPr>
        <w:t>.  No Applicable Law of the Borrower’s Country is or will be violated by any Supply Contract or the Borrower’s performance of its obligations thereunder.</w:t>
      </w:r>
    </w:p>
    <w:p w14:paraId="4AB6C66F" w14:textId="77777777" w:rsidR="005C6384" w:rsidRDefault="005C6384">
      <w:pPr>
        <w:ind w:left="720" w:firstLine="720"/>
        <w:jc w:val="both"/>
        <w:rPr>
          <w:sz w:val="24"/>
        </w:rPr>
      </w:pPr>
    </w:p>
    <w:p w14:paraId="60E76FB5" w14:textId="77777777" w:rsidR="005C6384" w:rsidRDefault="005C6384">
      <w:pPr>
        <w:ind w:left="720" w:firstLine="720"/>
        <w:jc w:val="both"/>
        <w:rPr>
          <w:sz w:val="24"/>
        </w:rPr>
      </w:pPr>
      <w:r>
        <w:rPr>
          <w:sz w:val="24"/>
        </w:rPr>
        <w:t>(x)</w:t>
      </w:r>
      <w:r>
        <w:rPr>
          <w:sz w:val="24"/>
        </w:rPr>
        <w:tab/>
      </w:r>
      <w:r>
        <w:rPr>
          <w:sz w:val="24"/>
          <w:u w:val="single"/>
        </w:rPr>
        <w:t>Use of Goods and Services</w:t>
      </w:r>
      <w:r>
        <w:rPr>
          <w:sz w:val="24"/>
        </w:rPr>
        <w:t>.  The Goods and Services will be used for lawful purposes and in a lawful manner, in each case, in accordance with all Applicable Laws.</w:t>
      </w:r>
    </w:p>
    <w:p w14:paraId="29B5555C" w14:textId="77777777" w:rsidR="005C6384" w:rsidRDefault="005C6384">
      <w:pPr>
        <w:ind w:left="720" w:firstLine="720"/>
        <w:jc w:val="both"/>
        <w:rPr>
          <w:sz w:val="24"/>
        </w:rPr>
      </w:pPr>
    </w:p>
    <w:p w14:paraId="2C9885C3" w14:textId="77777777" w:rsidR="005C6384" w:rsidRDefault="005C6384">
      <w:pPr>
        <w:ind w:left="720" w:firstLine="720"/>
        <w:jc w:val="both"/>
        <w:rPr>
          <w:sz w:val="24"/>
        </w:rPr>
      </w:pPr>
      <w:r>
        <w:rPr>
          <w:sz w:val="24"/>
        </w:rPr>
        <w:t>(xi)</w:t>
      </w:r>
      <w:r>
        <w:rPr>
          <w:sz w:val="24"/>
        </w:rPr>
        <w:tab/>
      </w:r>
      <w:r>
        <w:rPr>
          <w:sz w:val="24"/>
          <w:u w:val="single"/>
        </w:rPr>
        <w:t>No Taxes</w:t>
      </w:r>
      <w:r>
        <w:rPr>
          <w:sz w:val="24"/>
        </w:rPr>
        <w:t xml:space="preserve">. </w:t>
      </w:r>
      <w:r w:rsidR="003447FE">
        <w:rPr>
          <w:sz w:val="24"/>
        </w:rPr>
        <w:t>T</w:t>
      </w:r>
      <w:r>
        <w:rPr>
          <w:sz w:val="24"/>
        </w:rPr>
        <w:t>here is no Tax imposed on or in connection with:  (A) the execution, delivery or performance of any of the Borrower Documents</w:t>
      </w:r>
      <w:r w:rsidR="00937355">
        <w:rPr>
          <w:sz w:val="24"/>
        </w:rPr>
        <w:t xml:space="preserve"> or the Guarantor Documents</w:t>
      </w:r>
      <w:r>
        <w:rPr>
          <w:sz w:val="24"/>
        </w:rPr>
        <w:t>; (B) the enforcement of any of the Borrower Documents</w:t>
      </w:r>
      <w:r w:rsidR="00937355">
        <w:rPr>
          <w:sz w:val="24"/>
        </w:rPr>
        <w:t xml:space="preserve"> or the Guarantor Documents</w:t>
      </w:r>
      <w:r>
        <w:rPr>
          <w:sz w:val="24"/>
        </w:rPr>
        <w:t xml:space="preserve">; or (C) on any payment to be made to the Lender or Ex-Im Bank under any of the </w:t>
      </w:r>
      <w:r>
        <w:rPr>
          <w:sz w:val="24"/>
        </w:rPr>
        <w:lastRenderedPageBreak/>
        <w:t>Borrower Documents</w:t>
      </w:r>
      <w:r w:rsidR="00937355">
        <w:rPr>
          <w:sz w:val="24"/>
        </w:rPr>
        <w:t xml:space="preserve"> or the Guarantor Documents</w:t>
      </w:r>
      <w:r>
        <w:rPr>
          <w:sz w:val="24"/>
        </w:rPr>
        <w:t xml:space="preserve">.  </w:t>
      </w:r>
      <w:r>
        <w:rPr>
          <w:rFonts w:eastAsia="MS Mincho"/>
          <w:sz w:val="24"/>
        </w:rPr>
        <w:t>In connection with the Credit, no Local Governmental Authority shall impose any reserve, special deposit, deposit insurance or assessment affecting the Lender or Ex-Im Bank.</w:t>
      </w:r>
    </w:p>
    <w:p w14:paraId="72504D6C" w14:textId="77777777" w:rsidR="005C6384" w:rsidRDefault="005C6384">
      <w:pPr>
        <w:ind w:left="720" w:firstLine="720"/>
        <w:jc w:val="both"/>
        <w:rPr>
          <w:sz w:val="24"/>
        </w:rPr>
      </w:pPr>
    </w:p>
    <w:p w14:paraId="0DB7224C" w14:textId="77777777" w:rsidR="005C6384" w:rsidRDefault="005C6384">
      <w:pPr>
        <w:ind w:left="720" w:firstLine="720"/>
        <w:jc w:val="both"/>
        <w:rPr>
          <w:sz w:val="24"/>
        </w:rPr>
      </w:pPr>
      <w:r>
        <w:rPr>
          <w:sz w:val="24"/>
        </w:rPr>
        <w:t>(xii)</w:t>
      </w:r>
      <w:r>
        <w:rPr>
          <w:sz w:val="24"/>
        </w:rPr>
        <w:tab/>
      </w:r>
      <w:r>
        <w:rPr>
          <w:sz w:val="24"/>
          <w:u w:val="single"/>
        </w:rPr>
        <w:t>No Delinquency on Amounts Due to the United States</w:t>
      </w:r>
      <w:r>
        <w:rPr>
          <w:sz w:val="24"/>
        </w:rPr>
        <w:t xml:space="preserve">. </w:t>
      </w:r>
      <w:r w:rsidR="00937355">
        <w:rPr>
          <w:sz w:val="24"/>
        </w:rPr>
        <w:t>Neither t</w:t>
      </w:r>
      <w:r>
        <w:rPr>
          <w:sz w:val="24"/>
        </w:rPr>
        <w:t xml:space="preserve">he Borrower </w:t>
      </w:r>
      <w:r w:rsidR="00937355">
        <w:rPr>
          <w:sz w:val="24"/>
        </w:rPr>
        <w:t xml:space="preserve">nor any Guarantor </w:t>
      </w:r>
      <w:r>
        <w:rPr>
          <w:sz w:val="24"/>
        </w:rPr>
        <w:t>is delinquent on any amounts of money, funds or property due and owing to Ex-Im Bank or any other U.S. Federal Government</w:t>
      </w:r>
      <w:r w:rsidR="00937355">
        <w:rPr>
          <w:sz w:val="24"/>
        </w:rPr>
        <w:t>al</w:t>
      </w:r>
      <w:r>
        <w:rPr>
          <w:sz w:val="24"/>
        </w:rPr>
        <w:t xml:space="preserve"> Authority.</w:t>
      </w:r>
    </w:p>
    <w:p w14:paraId="45AB6D0A" w14:textId="77777777" w:rsidR="005C6384" w:rsidRDefault="005C6384">
      <w:pPr>
        <w:ind w:left="720" w:firstLine="720"/>
        <w:jc w:val="both"/>
        <w:rPr>
          <w:sz w:val="24"/>
        </w:rPr>
      </w:pPr>
    </w:p>
    <w:p w14:paraId="5C82F1A5" w14:textId="77777777" w:rsidR="005C6384" w:rsidRDefault="005C6384">
      <w:pPr>
        <w:ind w:left="720" w:firstLine="720"/>
        <w:jc w:val="both"/>
        <w:rPr>
          <w:rFonts w:eastAsia="MS Mincho"/>
          <w:sz w:val="24"/>
        </w:rPr>
      </w:pPr>
      <w:bookmarkStart w:id="108" w:name="_DV_C1762"/>
      <w:r>
        <w:rPr>
          <w:rFonts w:eastAsia="MS Mincho"/>
          <w:sz w:val="24"/>
        </w:rPr>
        <w:t>(xiii)</w:t>
      </w:r>
      <w:r>
        <w:rPr>
          <w:rFonts w:eastAsia="MS Mincho"/>
          <w:sz w:val="24"/>
        </w:rPr>
        <w:tab/>
      </w:r>
      <w:r>
        <w:rPr>
          <w:rFonts w:eastAsia="MS Mincho"/>
          <w:sz w:val="24"/>
          <w:u w:val="single"/>
        </w:rPr>
        <w:t>No Corrupt Practices</w:t>
      </w:r>
      <w:r>
        <w:rPr>
          <w:rFonts w:eastAsia="MS Mincho"/>
          <w:sz w:val="24"/>
        </w:rPr>
        <w:t xml:space="preserve">.  </w:t>
      </w:r>
      <w:bookmarkEnd w:id="108"/>
    </w:p>
    <w:p w14:paraId="267D3F0E" w14:textId="77777777" w:rsidR="005C6384" w:rsidRDefault="005C6384">
      <w:pPr>
        <w:ind w:left="720" w:firstLine="720"/>
        <w:jc w:val="both"/>
        <w:rPr>
          <w:rFonts w:eastAsia="MS Mincho"/>
          <w:sz w:val="24"/>
        </w:rPr>
      </w:pPr>
    </w:p>
    <w:p w14:paraId="2DE8B615" w14:textId="77777777" w:rsidR="005C6384" w:rsidRDefault="005C6384">
      <w:pPr>
        <w:spacing w:after="240"/>
        <w:ind w:left="1440" w:firstLine="720"/>
        <w:jc w:val="both"/>
        <w:outlineLvl w:val="4"/>
        <w:rPr>
          <w:bCs/>
          <w:iCs/>
          <w:sz w:val="24"/>
        </w:rPr>
      </w:pPr>
      <w:r>
        <w:rPr>
          <w:rFonts w:eastAsia="MS Mincho"/>
          <w:bCs/>
          <w:iCs/>
          <w:sz w:val="24"/>
        </w:rPr>
        <w:t>(A) Neither the Borrower,</w:t>
      </w:r>
      <w:r w:rsidR="00937355">
        <w:rPr>
          <w:rFonts w:eastAsia="MS Mincho"/>
          <w:bCs/>
          <w:iCs/>
          <w:sz w:val="24"/>
        </w:rPr>
        <w:t xml:space="preserve"> any Guarantor,</w:t>
      </w:r>
      <w:r>
        <w:rPr>
          <w:rFonts w:eastAsia="MS Mincho"/>
          <w:bCs/>
          <w:iCs/>
          <w:sz w:val="24"/>
        </w:rPr>
        <w:t xml:space="preserve"> nor any agent or representative acting on the</w:t>
      </w:r>
      <w:r w:rsidR="00937355">
        <w:rPr>
          <w:rFonts w:eastAsia="MS Mincho"/>
          <w:bCs/>
          <w:iCs/>
          <w:sz w:val="24"/>
        </w:rPr>
        <w:t xml:space="preserve">ir respective </w:t>
      </w:r>
      <w:r>
        <w:rPr>
          <w:rFonts w:eastAsia="MS Mincho"/>
          <w:bCs/>
          <w:iCs/>
          <w:sz w:val="24"/>
        </w:rPr>
        <w:t>behal</w:t>
      </w:r>
      <w:r w:rsidR="00937355">
        <w:rPr>
          <w:rFonts w:eastAsia="MS Mincho"/>
          <w:bCs/>
          <w:iCs/>
          <w:sz w:val="24"/>
        </w:rPr>
        <w:t>ves</w:t>
      </w:r>
      <w:r>
        <w:rPr>
          <w:rFonts w:eastAsia="MS Mincho"/>
          <w:bCs/>
          <w:iCs/>
          <w:sz w:val="24"/>
        </w:rPr>
        <w:t xml:space="preserve"> in connection with the Credit, is currently under charge or has been, within the past five (5) years, convicted in any court of any country, or subject to national administrative measures of any country, for bribery of public officials.  </w:t>
      </w:r>
    </w:p>
    <w:p w14:paraId="539E0DBB" w14:textId="77777777" w:rsidR="005C6384" w:rsidRDefault="005C6384">
      <w:pPr>
        <w:spacing w:after="240"/>
        <w:ind w:left="1440" w:firstLine="720"/>
        <w:jc w:val="both"/>
        <w:outlineLvl w:val="4"/>
        <w:rPr>
          <w:rFonts w:eastAsia="MS Mincho"/>
          <w:bCs/>
          <w:iCs/>
          <w:sz w:val="24"/>
        </w:rPr>
      </w:pPr>
      <w:r>
        <w:rPr>
          <w:rFonts w:eastAsia="MS Mincho"/>
          <w:bCs/>
          <w:iCs/>
          <w:sz w:val="24"/>
        </w:rPr>
        <w:t xml:space="preserve">(B) Neither the Borrower, </w:t>
      </w:r>
      <w:r w:rsidR="00937355">
        <w:rPr>
          <w:rFonts w:eastAsia="MS Mincho"/>
          <w:bCs/>
          <w:iCs/>
          <w:sz w:val="24"/>
        </w:rPr>
        <w:t xml:space="preserve">any Guarantor, </w:t>
      </w:r>
      <w:r>
        <w:rPr>
          <w:rFonts w:eastAsia="MS Mincho"/>
          <w:bCs/>
          <w:iCs/>
          <w:sz w:val="24"/>
        </w:rPr>
        <w:t xml:space="preserve">nor any of </w:t>
      </w:r>
      <w:r w:rsidR="003E609C">
        <w:rPr>
          <w:rFonts w:eastAsia="MS Mincho"/>
          <w:bCs/>
          <w:iCs/>
          <w:sz w:val="24"/>
        </w:rPr>
        <w:t>their respective</w:t>
      </w:r>
      <w:r>
        <w:rPr>
          <w:rFonts w:eastAsia="MS Mincho"/>
          <w:bCs/>
          <w:iCs/>
          <w:sz w:val="24"/>
        </w:rPr>
        <w:t xml:space="preserve"> officers, directors or authorized employees, agents or representatives has (directly or indirectly) paid, offered or promised to pay, or authorized the payment of any commission, bribe, pay-off or kickback or similar payment related to the Credit or the transactions contemplated thereby that violates any Applicable Law or entered into any agreement or arrangement under which any such payment will at any time be made.  </w:t>
      </w:r>
      <w:r w:rsidR="003E609C">
        <w:rPr>
          <w:rFonts w:eastAsia="MS Mincho"/>
          <w:bCs/>
          <w:iCs/>
          <w:sz w:val="24"/>
        </w:rPr>
        <w:t>Neither t</w:t>
      </w:r>
      <w:r>
        <w:rPr>
          <w:rFonts w:eastAsia="MS Mincho"/>
          <w:bCs/>
          <w:iCs/>
          <w:sz w:val="24"/>
        </w:rPr>
        <w:t>he Borrower</w:t>
      </w:r>
      <w:r w:rsidR="003E609C">
        <w:rPr>
          <w:rFonts w:eastAsia="MS Mincho"/>
          <w:bCs/>
          <w:iCs/>
          <w:sz w:val="24"/>
        </w:rPr>
        <w:t xml:space="preserve"> nor any Guarantor</w:t>
      </w:r>
      <w:r>
        <w:rPr>
          <w:rFonts w:eastAsia="MS Mincho"/>
          <w:bCs/>
          <w:iCs/>
          <w:sz w:val="24"/>
        </w:rPr>
        <w:t xml:space="preserve"> has and, to the best of </w:t>
      </w:r>
      <w:r w:rsidR="003E609C">
        <w:rPr>
          <w:rFonts w:eastAsia="MS Mincho"/>
          <w:bCs/>
          <w:iCs/>
          <w:sz w:val="24"/>
        </w:rPr>
        <w:t xml:space="preserve">its </w:t>
      </w:r>
      <w:r>
        <w:rPr>
          <w:rFonts w:eastAsia="MS Mincho"/>
          <w:bCs/>
          <w:iCs/>
          <w:sz w:val="24"/>
        </w:rPr>
        <w:t>knowledge and belief, each Exporter, Ancillary Services Provider (if any) and Local Cost Provider (if any) has not, agreed to make or arrange for (directly or indirectly) any payment, discount, allowance, rebate, commission, fee or other payment in connection with the procurement of the Goods and Services under any Supply Contract without the express written consent of Ex-Im Bank, except for:</w:t>
      </w:r>
    </w:p>
    <w:p w14:paraId="7181B16C"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(1) payment of manufacturing costs or for the purchase of the Goods and Services; </w:t>
      </w:r>
    </w:p>
    <w:p w14:paraId="17806B0E"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(2) the regular remuneration of regular full-time directors, officers and employees of such party; </w:t>
      </w:r>
    </w:p>
    <w:p w14:paraId="3497C470"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(3) commissions or fees, if any, to regular sales agents, brokers or representatives, which are (aa) on arm’s length terms for fair market value for the services rendered, (bb) paid in the ordinary course of business, (cc) and readily identifiable on the party’s books and records as to amount, purpose, and recipient, (dd) in an amount customary for the services rendered, or to be rendered, with respect to each counterparty’s country; and (ee) not intended to be used for any illicit or corrupt purpose; </w:t>
      </w:r>
    </w:p>
    <w:p w14:paraId="3D57DA0C" w14:textId="77777777" w:rsidR="005C6384" w:rsidRDefault="005C6384">
      <w:pPr>
        <w:spacing w:after="240"/>
        <w:ind w:left="2160" w:firstLine="720"/>
        <w:jc w:val="both"/>
        <w:outlineLvl w:val="4"/>
        <w:rPr>
          <w:rFonts w:eastAsia="MS Mincho"/>
          <w:bCs/>
          <w:iCs/>
          <w:sz w:val="24"/>
        </w:rPr>
      </w:pPr>
      <w:r>
        <w:rPr>
          <w:rFonts w:eastAsia="MS Mincho"/>
          <w:bCs/>
          <w:iCs/>
          <w:sz w:val="24"/>
        </w:rPr>
        <w:t xml:space="preserve">(4) any discounts, allowance, or rebates to the Borrower </w:t>
      </w:r>
      <w:r w:rsidR="003E609C">
        <w:rPr>
          <w:rFonts w:eastAsia="MS Mincho"/>
          <w:bCs/>
          <w:iCs/>
          <w:sz w:val="24"/>
        </w:rPr>
        <w:t xml:space="preserve">or any Guarantor </w:t>
      </w:r>
      <w:r>
        <w:rPr>
          <w:rFonts w:eastAsia="MS Mincho"/>
          <w:bCs/>
          <w:iCs/>
          <w:sz w:val="24"/>
        </w:rPr>
        <w:t xml:space="preserve">that are disclosed in invoices from the Exporter, Ancillary Services Provider or Local Cost Provider, as the case may be, submitted for payment in connection with a Disbursement; or </w:t>
      </w:r>
    </w:p>
    <w:p w14:paraId="6E54E4A2" w14:textId="77777777" w:rsidR="005C6384" w:rsidRDefault="005C6384">
      <w:pPr>
        <w:spacing w:after="240"/>
        <w:ind w:left="2160" w:firstLine="720"/>
        <w:jc w:val="both"/>
        <w:outlineLvl w:val="4"/>
        <w:rPr>
          <w:rFonts w:eastAsia="MS Mincho"/>
          <w:bCs/>
          <w:iCs/>
          <w:sz w:val="24"/>
        </w:rPr>
      </w:pPr>
      <w:r>
        <w:rPr>
          <w:rFonts w:eastAsia="MS Mincho"/>
          <w:bCs/>
          <w:iCs/>
          <w:sz w:val="24"/>
        </w:rPr>
        <w:lastRenderedPageBreak/>
        <w:t xml:space="preserve">(5) any letter of credit or other fees paid to commercial banks or any payments made to Ex-Im Bank in connection with the Credit.  </w:t>
      </w:r>
    </w:p>
    <w:p w14:paraId="49D418BB" w14:textId="77777777" w:rsidR="005C6384" w:rsidRDefault="005C6384">
      <w:pPr>
        <w:spacing w:after="240"/>
        <w:ind w:left="1440" w:firstLine="720"/>
        <w:jc w:val="both"/>
        <w:outlineLvl w:val="4"/>
        <w:rPr>
          <w:rFonts w:eastAsia="MS Mincho"/>
          <w:bCs/>
          <w:iCs/>
          <w:sz w:val="24"/>
        </w:rPr>
      </w:pPr>
      <w:r>
        <w:rPr>
          <w:rFonts w:eastAsia="MS Mincho"/>
          <w:bCs/>
          <w:iCs/>
          <w:sz w:val="24"/>
        </w:rPr>
        <w:t>In addition, no portion of the payment of any invoice in connection with the Goods and Services has been returned or transferred to the Borrower</w:t>
      </w:r>
      <w:r w:rsidR="003E609C">
        <w:rPr>
          <w:rFonts w:eastAsia="MS Mincho"/>
          <w:bCs/>
          <w:iCs/>
          <w:sz w:val="24"/>
        </w:rPr>
        <w:t xml:space="preserve"> or any Guarantor</w:t>
      </w:r>
      <w:r>
        <w:rPr>
          <w:rFonts w:eastAsia="MS Mincho"/>
          <w:bCs/>
          <w:iCs/>
          <w:sz w:val="24"/>
        </w:rPr>
        <w:t>, or to any third party at the direction or on behalf of the Borrower</w:t>
      </w:r>
      <w:r w:rsidR="003E609C">
        <w:rPr>
          <w:rFonts w:eastAsia="MS Mincho"/>
          <w:bCs/>
          <w:iCs/>
          <w:sz w:val="24"/>
        </w:rPr>
        <w:t xml:space="preserve"> or any Guarantor</w:t>
      </w:r>
      <w:r>
        <w:rPr>
          <w:rFonts w:eastAsia="MS Mincho"/>
          <w:bCs/>
          <w:iCs/>
          <w:sz w:val="24"/>
        </w:rPr>
        <w:t>, without the express written consent of Ex-Im Bank.</w:t>
      </w:r>
    </w:p>
    <w:p w14:paraId="68C59DC4" w14:textId="77777777" w:rsidR="005C6384" w:rsidRDefault="005C6384">
      <w:pPr>
        <w:ind w:left="720" w:firstLine="720"/>
        <w:jc w:val="both"/>
        <w:rPr>
          <w:bCs/>
          <w:sz w:val="24"/>
        </w:rPr>
      </w:pPr>
      <w:r>
        <w:rPr>
          <w:bCs/>
          <w:sz w:val="24"/>
        </w:rPr>
        <w:t>(xiv)</w:t>
      </w:r>
      <w:r>
        <w:rPr>
          <w:bCs/>
          <w:sz w:val="24"/>
        </w:rPr>
        <w:tab/>
      </w:r>
      <w:r>
        <w:rPr>
          <w:bCs/>
          <w:sz w:val="24"/>
          <w:u w:val="single"/>
        </w:rPr>
        <w:t>Suspension and Debarment, etc</w:t>
      </w:r>
      <w:r>
        <w:rPr>
          <w:bCs/>
          <w:sz w:val="24"/>
        </w:rPr>
        <w:t>.</w:t>
      </w:r>
    </w:p>
    <w:p w14:paraId="00424E42" w14:textId="77777777" w:rsidR="005C6384" w:rsidRDefault="005C6384">
      <w:pPr>
        <w:ind w:left="720" w:firstLine="720"/>
        <w:jc w:val="both"/>
        <w:rPr>
          <w:bCs/>
          <w:sz w:val="24"/>
          <w:u w:val="single"/>
        </w:rPr>
      </w:pPr>
    </w:p>
    <w:p w14:paraId="0AC0FC97" w14:textId="77777777" w:rsidR="005C6384" w:rsidRDefault="005C6384">
      <w:pPr>
        <w:spacing w:after="240"/>
        <w:ind w:left="1440" w:firstLine="720"/>
        <w:jc w:val="both"/>
        <w:outlineLvl w:val="4"/>
        <w:rPr>
          <w:rFonts w:eastAsia="MS Mincho"/>
          <w:bCs/>
          <w:iCs/>
          <w:sz w:val="24"/>
        </w:rPr>
      </w:pPr>
      <w:r>
        <w:rPr>
          <w:rFonts w:eastAsia="MS Mincho"/>
          <w:bCs/>
          <w:iCs/>
          <w:sz w:val="24"/>
        </w:rPr>
        <w:t>(A) The Borrower</w:t>
      </w:r>
      <w:r w:rsidR="003E609C">
        <w:rPr>
          <w:rFonts w:eastAsia="MS Mincho"/>
          <w:bCs/>
          <w:iCs/>
          <w:sz w:val="24"/>
        </w:rPr>
        <w:t>, each Guarantor</w:t>
      </w:r>
      <w:r>
        <w:rPr>
          <w:rFonts w:eastAsia="MS Mincho"/>
          <w:bCs/>
          <w:iCs/>
          <w:sz w:val="24"/>
        </w:rPr>
        <w:t xml:space="preserve"> and each of </w:t>
      </w:r>
      <w:r w:rsidR="003E609C">
        <w:rPr>
          <w:rFonts w:eastAsia="MS Mincho"/>
          <w:bCs/>
          <w:iCs/>
          <w:sz w:val="24"/>
        </w:rPr>
        <w:t>their respective</w:t>
      </w:r>
      <w:r>
        <w:rPr>
          <w:rFonts w:eastAsia="MS Mincho"/>
          <w:bCs/>
          <w:iCs/>
          <w:sz w:val="24"/>
        </w:rPr>
        <w:t xml:space="preserve"> Principals individually (i) is not Excluded or Disqualified from participating in a Covered Transaction, (ii) is not formally proposed for debarment by any U.S. Federal Government Authority, with a final determination still pending; or (iii) is not, and within the past three (3) years has not been, indicted, convicted or had a civil judgment rendered against it for any conduct or offense described in 2 C.F.R. §180.800(a) in the Debarment Regulations.  </w:t>
      </w:r>
    </w:p>
    <w:p w14:paraId="28A6F2B1" w14:textId="77777777" w:rsidR="005C6384" w:rsidRDefault="005C6384">
      <w:pPr>
        <w:spacing w:after="240"/>
        <w:ind w:left="1440" w:firstLine="720"/>
        <w:jc w:val="both"/>
        <w:outlineLvl w:val="4"/>
        <w:rPr>
          <w:rFonts w:eastAsia="MS Mincho"/>
          <w:bCs/>
          <w:iCs/>
          <w:sz w:val="24"/>
        </w:rPr>
      </w:pPr>
      <w:r>
        <w:rPr>
          <w:rFonts w:eastAsia="MS Mincho"/>
          <w:bCs/>
          <w:iCs/>
          <w:sz w:val="24"/>
        </w:rPr>
        <w:t xml:space="preserve">(B) </w:t>
      </w:r>
      <w:r w:rsidR="003E609C">
        <w:rPr>
          <w:rFonts w:eastAsia="MS Mincho"/>
          <w:bCs/>
          <w:iCs/>
          <w:sz w:val="24"/>
        </w:rPr>
        <w:t>Neither t</w:t>
      </w:r>
      <w:r>
        <w:rPr>
          <w:rFonts w:eastAsia="MS Mincho"/>
          <w:bCs/>
          <w:iCs/>
          <w:sz w:val="24"/>
        </w:rPr>
        <w:t>he Borrower</w:t>
      </w:r>
      <w:r w:rsidR="003E609C">
        <w:rPr>
          <w:rFonts w:eastAsia="MS Mincho"/>
          <w:bCs/>
          <w:iCs/>
          <w:sz w:val="24"/>
        </w:rPr>
        <w:t xml:space="preserve"> nor any Guarantor</w:t>
      </w:r>
      <w:r>
        <w:rPr>
          <w:rFonts w:eastAsia="MS Mincho"/>
          <w:bCs/>
          <w:iCs/>
          <w:sz w:val="24"/>
        </w:rPr>
        <w:t xml:space="preserve"> has made, and to the best of the Borrower’s </w:t>
      </w:r>
      <w:r w:rsidR="003E609C">
        <w:rPr>
          <w:rFonts w:eastAsia="MS Mincho"/>
          <w:bCs/>
          <w:iCs/>
          <w:sz w:val="24"/>
        </w:rPr>
        <w:t xml:space="preserve">and each Guarantor’s </w:t>
      </w:r>
      <w:r>
        <w:rPr>
          <w:rFonts w:eastAsia="MS Mincho"/>
          <w:bCs/>
          <w:iCs/>
          <w:sz w:val="24"/>
        </w:rPr>
        <w:t xml:space="preserve">knowledge and belief, each Exporter, Local Cost Provider and Ancillary Services Provider, if any, has not made, any payment in connection with the Credit to any Person who is Excluded or Disqualified from participating in a Covered Transaction.  </w:t>
      </w:r>
    </w:p>
    <w:p w14:paraId="27B93D3F" w14:textId="77777777" w:rsidR="005C6384" w:rsidRDefault="005C6384">
      <w:pPr>
        <w:spacing w:after="240"/>
        <w:ind w:left="1440" w:firstLine="720"/>
        <w:jc w:val="both"/>
        <w:outlineLvl w:val="4"/>
        <w:rPr>
          <w:rFonts w:eastAsia="MS Mincho"/>
          <w:bCs/>
          <w:iCs/>
          <w:sz w:val="24"/>
        </w:rPr>
      </w:pPr>
      <w:r>
        <w:rPr>
          <w:rFonts w:eastAsia="MS Mincho"/>
          <w:bCs/>
          <w:iCs/>
          <w:sz w:val="24"/>
        </w:rPr>
        <w:t>(C) The Borrower</w:t>
      </w:r>
      <w:r w:rsidR="003E609C">
        <w:rPr>
          <w:rFonts w:eastAsia="MS Mincho"/>
          <w:bCs/>
          <w:iCs/>
          <w:sz w:val="24"/>
        </w:rPr>
        <w:t>, each Guarantor and each of their respective</w:t>
      </w:r>
      <w:r>
        <w:rPr>
          <w:rFonts w:eastAsia="MS Mincho"/>
          <w:bCs/>
          <w:iCs/>
          <w:sz w:val="24"/>
        </w:rPr>
        <w:t xml:space="preserve"> Principals individually are not listed on any of the publicly available debarment lists of the World Bank Group, the African Development Bank, the Asian Development Bank, the European Bank for Reconstruction and Development and the Inter-American Development Bank.  </w:t>
      </w:r>
    </w:p>
    <w:p w14:paraId="086F5306" w14:textId="77777777" w:rsidR="005C6384" w:rsidRDefault="005C6384">
      <w:pPr>
        <w:spacing w:after="240"/>
        <w:ind w:left="1440" w:firstLine="720"/>
        <w:jc w:val="both"/>
        <w:outlineLvl w:val="4"/>
        <w:rPr>
          <w:rFonts w:eastAsia="MS Mincho"/>
          <w:bCs/>
          <w:iCs/>
          <w:sz w:val="24"/>
        </w:rPr>
      </w:pPr>
      <w:r>
        <w:rPr>
          <w:rFonts w:eastAsia="MS Mincho"/>
          <w:bCs/>
          <w:iCs/>
          <w:sz w:val="24"/>
        </w:rPr>
        <w:t>(D) To the best of the Borrower’s</w:t>
      </w:r>
      <w:r w:rsidR="003E609C">
        <w:rPr>
          <w:rFonts w:eastAsia="MS Mincho"/>
          <w:bCs/>
          <w:iCs/>
          <w:sz w:val="24"/>
        </w:rPr>
        <w:t xml:space="preserve"> and each Guarantor’s</w:t>
      </w:r>
      <w:r>
        <w:rPr>
          <w:rFonts w:eastAsia="MS Mincho"/>
          <w:bCs/>
          <w:iCs/>
          <w:sz w:val="24"/>
        </w:rPr>
        <w:t xml:space="preserve"> knowledge, </w:t>
      </w:r>
      <w:r w:rsidR="003E609C">
        <w:rPr>
          <w:rFonts w:eastAsia="MS Mincho"/>
          <w:bCs/>
          <w:iCs/>
          <w:sz w:val="24"/>
        </w:rPr>
        <w:t xml:space="preserve">neither </w:t>
      </w:r>
      <w:r>
        <w:rPr>
          <w:rFonts w:eastAsia="MS Mincho"/>
          <w:bCs/>
          <w:iCs/>
          <w:sz w:val="24"/>
        </w:rPr>
        <w:t xml:space="preserve">the Borrower </w:t>
      </w:r>
      <w:r w:rsidR="003E609C">
        <w:rPr>
          <w:rFonts w:eastAsia="MS Mincho"/>
          <w:bCs/>
          <w:iCs/>
          <w:sz w:val="24"/>
        </w:rPr>
        <w:t xml:space="preserve">nor any Guarantor </w:t>
      </w:r>
      <w:r>
        <w:rPr>
          <w:rFonts w:eastAsia="MS Mincho"/>
          <w:bCs/>
          <w:iCs/>
          <w:sz w:val="24"/>
        </w:rPr>
        <w:t xml:space="preserve">has not entered into any sales, leasing or financing agreements in connection with this Credit with any Sanctioned Person. </w:t>
      </w:r>
    </w:p>
    <w:p w14:paraId="31D0C0B2" w14:textId="77777777" w:rsidR="005C6384" w:rsidRDefault="005C6384">
      <w:pPr>
        <w:ind w:left="720" w:firstLine="720"/>
        <w:jc w:val="both"/>
        <w:rPr>
          <w:bCs/>
          <w:sz w:val="24"/>
        </w:rPr>
      </w:pPr>
      <w:r>
        <w:rPr>
          <w:bCs/>
          <w:sz w:val="24"/>
        </w:rPr>
        <w:t>(xv)</w:t>
      </w:r>
      <w:r>
        <w:rPr>
          <w:bCs/>
          <w:sz w:val="24"/>
        </w:rPr>
        <w:tab/>
      </w:r>
      <w:r>
        <w:rPr>
          <w:bCs/>
          <w:sz w:val="24"/>
          <w:u w:val="single"/>
        </w:rPr>
        <w:t>Certification as to Persons Subject to Sanctions</w:t>
      </w:r>
      <w:r>
        <w:rPr>
          <w:bCs/>
          <w:sz w:val="24"/>
        </w:rPr>
        <w:t xml:space="preserve">.  As at the date hereof, none of (A) the Borrower, (B) </w:t>
      </w:r>
      <w:r w:rsidR="003E609C">
        <w:rPr>
          <w:bCs/>
          <w:sz w:val="24"/>
        </w:rPr>
        <w:t xml:space="preserve">any Guarantor, (C) </w:t>
      </w:r>
      <w:r>
        <w:rPr>
          <w:bCs/>
          <w:sz w:val="24"/>
        </w:rPr>
        <w:t>any Controlling Sponsor of the Borrower</w:t>
      </w:r>
      <w:r w:rsidR="003E609C">
        <w:rPr>
          <w:bCs/>
          <w:sz w:val="24"/>
        </w:rPr>
        <w:t xml:space="preserve"> or any Guarantor</w:t>
      </w:r>
      <w:r>
        <w:rPr>
          <w:bCs/>
          <w:sz w:val="24"/>
        </w:rPr>
        <w:t>, or (</w:t>
      </w:r>
      <w:r w:rsidR="003E609C">
        <w:rPr>
          <w:bCs/>
          <w:sz w:val="24"/>
        </w:rPr>
        <w:t>D</w:t>
      </w:r>
      <w:r>
        <w:rPr>
          <w:bCs/>
          <w:sz w:val="24"/>
        </w:rPr>
        <w:t>) any Relevant Person that is owned or Controlled by the Borrower</w:t>
      </w:r>
      <w:r w:rsidR="003E609C">
        <w:rPr>
          <w:bCs/>
          <w:sz w:val="24"/>
        </w:rPr>
        <w:t>, any Guarantor,</w:t>
      </w:r>
      <w:r>
        <w:rPr>
          <w:bCs/>
          <w:sz w:val="24"/>
        </w:rPr>
        <w:t xml:space="preserve"> or any Controlling Sponsor of the Borrower</w:t>
      </w:r>
      <w:r w:rsidR="003E609C">
        <w:rPr>
          <w:bCs/>
          <w:sz w:val="24"/>
        </w:rPr>
        <w:t xml:space="preserve"> or any Guarantor</w:t>
      </w:r>
      <w:r>
        <w:rPr>
          <w:bCs/>
          <w:sz w:val="24"/>
        </w:rPr>
        <w:t>, is subject to sanctions under section 5(a) of the Iran Sanctions Act.</w:t>
      </w:r>
    </w:p>
    <w:p w14:paraId="307D2EA4" w14:textId="77777777" w:rsidR="005C6384" w:rsidRDefault="005C6384">
      <w:pPr>
        <w:ind w:left="720" w:firstLine="720"/>
        <w:jc w:val="both"/>
        <w:rPr>
          <w:bCs/>
          <w:sz w:val="24"/>
        </w:rPr>
      </w:pPr>
    </w:p>
    <w:p w14:paraId="4D730DBA" w14:textId="77777777" w:rsidR="005C6384" w:rsidRDefault="005C6384">
      <w:pPr>
        <w:ind w:left="720" w:firstLine="720"/>
        <w:jc w:val="both"/>
        <w:rPr>
          <w:sz w:val="24"/>
        </w:rPr>
      </w:pPr>
      <w:r>
        <w:rPr>
          <w:sz w:val="24"/>
        </w:rPr>
        <w:t xml:space="preserve">(xvi)  </w:t>
      </w:r>
      <w:r>
        <w:rPr>
          <w:sz w:val="24"/>
          <w:u w:val="single"/>
        </w:rPr>
        <w:t>Local Cost Goods and Services</w:t>
      </w:r>
      <w:r>
        <w:rPr>
          <w:sz w:val="24"/>
        </w:rPr>
        <w:t>. The Local Cost Goods could not reasonably have been procured from the United States on similar commercial terms.  All payments for Local Cost Goods and Services were made exclusively for the purchase in Borrower’s Country of Local Cost Goods and Services originated or manufactured in Borrower’s Country.</w:t>
      </w:r>
    </w:p>
    <w:p w14:paraId="51E266FB" w14:textId="77777777" w:rsidR="005C6384" w:rsidRDefault="005C6384">
      <w:pPr>
        <w:ind w:left="720" w:firstLine="720"/>
        <w:jc w:val="both"/>
        <w:rPr>
          <w:b/>
          <w:sz w:val="24"/>
        </w:rPr>
      </w:pPr>
    </w:p>
    <w:p w14:paraId="75959B93" w14:textId="77777777" w:rsidR="005C6384" w:rsidRDefault="005C6384">
      <w:pPr>
        <w:ind w:left="720" w:firstLine="720"/>
        <w:jc w:val="both"/>
        <w:rPr>
          <w:sz w:val="24"/>
        </w:rPr>
      </w:pPr>
      <w:r>
        <w:rPr>
          <w:sz w:val="24"/>
        </w:rPr>
        <w:lastRenderedPageBreak/>
        <w:t xml:space="preserve">(xvii)  </w:t>
      </w:r>
      <w:r>
        <w:rPr>
          <w:sz w:val="24"/>
          <w:u w:val="single"/>
        </w:rPr>
        <w:t>Security Agreement</w:t>
      </w:r>
      <w:r>
        <w:rPr>
          <w:sz w:val="24"/>
        </w:rPr>
        <w:t>. The Security Agreement</w:t>
      </w:r>
      <w:r w:rsidR="005A4D4E">
        <w:rPr>
          <w:sz w:val="24"/>
        </w:rPr>
        <w:t>, if any,</w:t>
      </w:r>
      <w:r>
        <w:rPr>
          <w:sz w:val="24"/>
        </w:rPr>
        <w:t xml:space="preserve"> will create and, upon registration </w:t>
      </w:r>
      <w:r w:rsidR="008C1B7D">
        <w:rPr>
          <w:sz w:val="24"/>
        </w:rPr>
        <w:t xml:space="preserve">of the Security Agreement </w:t>
      </w:r>
      <w:r>
        <w:rPr>
          <w:sz w:val="24"/>
        </w:rPr>
        <w:t xml:space="preserve">as required by this Agreement and </w:t>
      </w:r>
      <w:r w:rsidR="005A4D4E">
        <w:rPr>
          <w:sz w:val="24"/>
        </w:rPr>
        <w:t>in accordance with</w:t>
      </w:r>
      <w:r>
        <w:rPr>
          <w:sz w:val="24"/>
        </w:rPr>
        <w:t xml:space="preserve"> the laws of the Borrower’s Country, will perfect, in favor of the Lender, a valid, enforceable and first priority security interest in the Collateral.  </w:t>
      </w:r>
    </w:p>
    <w:p w14:paraId="077E41EE" w14:textId="77777777" w:rsidR="005C6384" w:rsidRDefault="005C6384">
      <w:pPr>
        <w:ind w:left="720" w:firstLine="720"/>
        <w:jc w:val="both"/>
        <w:rPr>
          <w:sz w:val="24"/>
        </w:rPr>
      </w:pPr>
    </w:p>
    <w:p w14:paraId="11B3EDC1" w14:textId="77777777" w:rsidR="005C6384" w:rsidRDefault="005C6384">
      <w:pPr>
        <w:ind w:left="720" w:firstLine="720"/>
        <w:jc w:val="both"/>
        <w:rPr>
          <w:sz w:val="24"/>
        </w:rPr>
      </w:pPr>
      <w:r>
        <w:rPr>
          <w:sz w:val="24"/>
        </w:rPr>
        <w:t xml:space="preserve">(xviii)  </w:t>
      </w:r>
      <w:r>
        <w:rPr>
          <w:sz w:val="24"/>
          <w:u w:val="single"/>
        </w:rPr>
        <w:t>No Liens or Encumbrances</w:t>
      </w:r>
      <w:r>
        <w:rPr>
          <w:sz w:val="24"/>
        </w:rPr>
        <w:t xml:space="preserve">.  </w:t>
      </w:r>
      <w:r w:rsidR="005A4D4E">
        <w:rPr>
          <w:sz w:val="24"/>
        </w:rPr>
        <w:t>No</w:t>
      </w:r>
      <w:r>
        <w:rPr>
          <w:sz w:val="24"/>
        </w:rPr>
        <w:t xml:space="preserve"> Liens exist over or with respect to the </w:t>
      </w:r>
      <w:r w:rsidR="005A4D4E">
        <w:rPr>
          <w:sz w:val="24"/>
        </w:rPr>
        <w:t>Goods except as permitted under the Security Agreement, if any</w:t>
      </w:r>
      <w:r w:rsidR="005A4D4E">
        <w:t>.</w:t>
      </w:r>
    </w:p>
    <w:p w14:paraId="3EB4B19F" w14:textId="77777777" w:rsidR="005C6384" w:rsidRDefault="005C6384">
      <w:pPr>
        <w:ind w:left="720" w:firstLine="720"/>
        <w:jc w:val="both"/>
        <w:rPr>
          <w:b/>
          <w:sz w:val="24"/>
        </w:rPr>
      </w:pPr>
    </w:p>
    <w:p w14:paraId="350EF68E" w14:textId="77777777" w:rsidR="005C6384" w:rsidRDefault="005C6384">
      <w:pPr>
        <w:ind w:left="720" w:firstLine="720"/>
        <w:jc w:val="both"/>
        <w:rPr>
          <w:sz w:val="24"/>
        </w:rPr>
      </w:pPr>
      <w:r>
        <w:rPr>
          <w:sz w:val="24"/>
        </w:rPr>
        <w:t>(xix)</w:t>
      </w:r>
      <w:r>
        <w:rPr>
          <w:sz w:val="24"/>
        </w:rPr>
        <w:tab/>
      </w:r>
      <w:r>
        <w:rPr>
          <w:sz w:val="24"/>
          <w:u w:val="single"/>
        </w:rPr>
        <w:t>No Event of Default</w:t>
      </w:r>
      <w:r>
        <w:rPr>
          <w:sz w:val="24"/>
        </w:rPr>
        <w:t>.  No Event of Default and no Potential Default has occurred and is continuing.</w:t>
      </w:r>
    </w:p>
    <w:p w14:paraId="1A157E9A" w14:textId="77777777" w:rsidR="00F46CBF" w:rsidRDefault="00F46CBF">
      <w:pPr>
        <w:ind w:left="720" w:firstLine="720"/>
        <w:jc w:val="both"/>
        <w:rPr>
          <w:sz w:val="24"/>
        </w:rPr>
      </w:pPr>
    </w:p>
    <w:p w14:paraId="45A6ABB1" w14:textId="77777777" w:rsidR="006D23B2" w:rsidRPr="00F16596" w:rsidRDefault="00AB564C" w:rsidP="006D23B2">
      <w:pPr>
        <w:pStyle w:val="BodySingleSp1J"/>
        <w:numPr>
          <w:ilvl w:val="0"/>
          <w:numId w:val="17"/>
        </w:numPr>
        <w:ind w:left="720" w:firstLine="720"/>
      </w:pPr>
      <w:r>
        <w:rPr>
          <w:color w:val="000000"/>
        </w:rPr>
        <w:t xml:space="preserve">Financial Statements; Full Disclosure. (A) </w:t>
      </w:r>
      <w:r w:rsidR="006D23B2" w:rsidRPr="00827763">
        <w:rPr>
          <w:color w:val="000000"/>
        </w:rPr>
        <w:t xml:space="preserve">All financial statements delivered by </w:t>
      </w:r>
      <w:r w:rsidR="006D23B2">
        <w:rPr>
          <w:color w:val="000000"/>
        </w:rPr>
        <w:t xml:space="preserve">the </w:t>
      </w:r>
      <w:r w:rsidR="006D23B2">
        <w:t>Borrower</w:t>
      </w:r>
      <w:r w:rsidR="006D23B2" w:rsidRPr="00827763">
        <w:t xml:space="preserve"> </w:t>
      </w:r>
      <w:r w:rsidR="006D23B2" w:rsidRPr="00827763">
        <w:rPr>
          <w:color w:val="000000"/>
        </w:rPr>
        <w:t xml:space="preserve">and </w:t>
      </w:r>
      <w:r w:rsidR="006D23B2">
        <w:rPr>
          <w:color w:val="000000"/>
        </w:rPr>
        <w:t>the Guarantors</w:t>
      </w:r>
      <w:r w:rsidR="006D23B2" w:rsidRPr="00827763">
        <w:t xml:space="preserve"> </w:t>
      </w:r>
      <w:r w:rsidR="006D23B2" w:rsidRPr="00827763">
        <w:rPr>
          <w:color w:val="000000"/>
        </w:rPr>
        <w:t xml:space="preserve">to </w:t>
      </w:r>
      <w:r w:rsidR="006D23B2">
        <w:rPr>
          <w:color w:val="000000"/>
        </w:rPr>
        <w:t xml:space="preserve">the </w:t>
      </w:r>
      <w:r w:rsidR="006D23B2">
        <w:t>Lender</w:t>
      </w:r>
      <w:r w:rsidR="006D23B2" w:rsidRPr="00827763">
        <w:t xml:space="preserve"> </w:t>
      </w:r>
      <w:r w:rsidR="006D23B2" w:rsidRPr="00827763">
        <w:rPr>
          <w:color w:val="000000"/>
        </w:rPr>
        <w:t xml:space="preserve">prior to the date hereof are true and correct, fairly present the financial condition of </w:t>
      </w:r>
      <w:r w:rsidR="006D23B2">
        <w:rPr>
          <w:color w:val="000000"/>
        </w:rPr>
        <w:t xml:space="preserve">the </w:t>
      </w:r>
      <w:r w:rsidR="006D23B2">
        <w:t>Borrower</w:t>
      </w:r>
      <w:r w:rsidR="006D23B2" w:rsidRPr="00827763">
        <w:t xml:space="preserve"> </w:t>
      </w:r>
      <w:r w:rsidR="006D23B2" w:rsidRPr="00827763">
        <w:rPr>
          <w:color w:val="000000"/>
        </w:rPr>
        <w:t xml:space="preserve">and </w:t>
      </w:r>
      <w:r w:rsidR="006D23B2">
        <w:rPr>
          <w:color w:val="000000"/>
        </w:rPr>
        <w:t>the Guarantors</w:t>
      </w:r>
      <w:r w:rsidR="00250765">
        <w:rPr>
          <w:color w:val="000000"/>
        </w:rPr>
        <w:t xml:space="preserve"> at the respective dates of such statements and the results of the operations of the respective subject companies thereof for such fiscal year,</w:t>
      </w:r>
      <w:r w:rsidR="006D23B2" w:rsidRPr="00827763">
        <w:t xml:space="preserve"> </w:t>
      </w:r>
      <w:r w:rsidR="006D23B2" w:rsidRPr="00827763">
        <w:rPr>
          <w:color w:val="000000"/>
        </w:rPr>
        <w:t xml:space="preserve">and have been prepared in accordance with </w:t>
      </w:r>
      <w:r w:rsidR="00250765">
        <w:rPr>
          <w:bCs/>
        </w:rPr>
        <w:t>Accounting Principles consistently applied</w:t>
      </w:r>
      <w:r w:rsidR="006D23B2" w:rsidRPr="00827763">
        <w:rPr>
          <w:color w:val="000000"/>
        </w:rPr>
        <w:t>; as of the date hereof, there are no obligations, liabilities or indebtedness (</w:t>
      </w:r>
      <w:r w:rsidR="00250765">
        <w:rPr>
          <w:bCs/>
        </w:rPr>
        <w:t>whether absolute, accrued, contingent</w:t>
      </w:r>
      <w:r w:rsidR="00650148">
        <w:rPr>
          <w:bCs/>
        </w:rPr>
        <w:t>, indirect,</w:t>
      </w:r>
      <w:r w:rsidR="00250765">
        <w:rPr>
          <w:bCs/>
        </w:rPr>
        <w:t xml:space="preserve"> or otherwise and whether or not due</w:t>
      </w:r>
      <w:r w:rsidR="006D23B2" w:rsidRPr="00827763">
        <w:rPr>
          <w:color w:val="000000"/>
        </w:rPr>
        <w:t xml:space="preserve">) which are material to </w:t>
      </w:r>
      <w:r w:rsidR="006D23B2">
        <w:rPr>
          <w:color w:val="000000"/>
        </w:rPr>
        <w:t xml:space="preserve">the </w:t>
      </w:r>
      <w:r w:rsidR="006D23B2">
        <w:t>Borrower</w:t>
      </w:r>
      <w:r w:rsidR="006D23B2" w:rsidRPr="00827763">
        <w:t xml:space="preserve"> </w:t>
      </w:r>
      <w:r w:rsidR="00250765">
        <w:t>or any</w:t>
      </w:r>
      <w:r w:rsidR="006D23B2" w:rsidRPr="00827763">
        <w:rPr>
          <w:color w:val="000000"/>
        </w:rPr>
        <w:t xml:space="preserve"> </w:t>
      </w:r>
      <w:r w:rsidR="006D23B2">
        <w:rPr>
          <w:color w:val="000000"/>
        </w:rPr>
        <w:t>Guarantor</w:t>
      </w:r>
      <w:r w:rsidR="006D23B2" w:rsidRPr="00827763">
        <w:t xml:space="preserve"> </w:t>
      </w:r>
      <w:r w:rsidR="006D23B2" w:rsidRPr="00827763">
        <w:rPr>
          <w:color w:val="000000"/>
        </w:rPr>
        <w:t xml:space="preserve">and not reflected in such financial statements; </w:t>
      </w:r>
      <w:r>
        <w:rPr>
          <w:color w:val="000000"/>
        </w:rPr>
        <w:t xml:space="preserve">(B) </w:t>
      </w:r>
      <w:r w:rsidR="006D23B2" w:rsidRPr="00827763">
        <w:rPr>
          <w:color w:val="000000"/>
        </w:rPr>
        <w:t xml:space="preserve">no </w:t>
      </w:r>
      <w:r>
        <w:t>m</w:t>
      </w:r>
      <w:r w:rsidR="006D23B2" w:rsidRPr="00827763">
        <w:t xml:space="preserve">aterial </w:t>
      </w:r>
      <w:r>
        <w:t>a</w:t>
      </w:r>
      <w:r w:rsidR="006D23B2" w:rsidRPr="00827763">
        <w:t xml:space="preserve">dverse </w:t>
      </w:r>
      <w:r>
        <w:t>c</w:t>
      </w:r>
      <w:r w:rsidR="006D23B2" w:rsidRPr="00827763">
        <w:t xml:space="preserve">hange </w:t>
      </w:r>
      <w:r w:rsidR="006D23B2" w:rsidRPr="00827763">
        <w:rPr>
          <w:color w:val="000000"/>
        </w:rPr>
        <w:t>has occurred in the financial condition</w:t>
      </w:r>
      <w:r w:rsidR="00937355">
        <w:rPr>
          <w:color w:val="000000"/>
        </w:rPr>
        <w:t xml:space="preserve">, </w:t>
      </w:r>
      <w:r w:rsidR="006D23B2" w:rsidRPr="00827763">
        <w:rPr>
          <w:color w:val="000000"/>
        </w:rPr>
        <w:t xml:space="preserve"> business</w:t>
      </w:r>
      <w:r w:rsidR="00937355">
        <w:rPr>
          <w:color w:val="000000"/>
        </w:rPr>
        <w:t>,</w:t>
      </w:r>
      <w:r w:rsidR="00937355" w:rsidRPr="00AB564C">
        <w:rPr>
          <w:bCs/>
        </w:rPr>
        <w:t xml:space="preserve"> prospects or operations</w:t>
      </w:r>
      <w:r w:rsidR="006D23B2" w:rsidRPr="00827763">
        <w:rPr>
          <w:color w:val="000000"/>
        </w:rPr>
        <w:t xml:space="preserve"> of </w:t>
      </w:r>
      <w:r w:rsidR="006D23B2">
        <w:t xml:space="preserve">Borrower or </w:t>
      </w:r>
      <w:r w:rsidR="00937355">
        <w:t>any</w:t>
      </w:r>
      <w:r w:rsidR="006D23B2">
        <w:t xml:space="preserve"> </w:t>
      </w:r>
      <w:r w:rsidR="006D23B2">
        <w:rPr>
          <w:color w:val="000000"/>
        </w:rPr>
        <w:t>Guarantor</w:t>
      </w:r>
      <w:r w:rsidR="006D23B2" w:rsidRPr="00827763">
        <w:t xml:space="preserve"> </w:t>
      </w:r>
      <w:r w:rsidR="006D23B2" w:rsidRPr="00827763">
        <w:rPr>
          <w:color w:val="000000"/>
        </w:rPr>
        <w:t xml:space="preserve">since the date of the most recent financial statements which </w:t>
      </w:r>
      <w:r w:rsidR="006D23B2">
        <w:rPr>
          <w:color w:val="000000"/>
        </w:rPr>
        <w:t xml:space="preserve">the </w:t>
      </w:r>
      <w:r w:rsidR="006D23B2">
        <w:t>Borrowers</w:t>
      </w:r>
      <w:r w:rsidR="006D23B2" w:rsidRPr="00827763">
        <w:t xml:space="preserve"> </w:t>
      </w:r>
      <w:r w:rsidR="006D23B2" w:rsidRPr="00827763">
        <w:rPr>
          <w:color w:val="000000"/>
        </w:rPr>
        <w:t xml:space="preserve">or </w:t>
      </w:r>
      <w:r w:rsidR="006D23B2">
        <w:rPr>
          <w:color w:val="000000"/>
        </w:rPr>
        <w:t>the Guarantors</w:t>
      </w:r>
      <w:r w:rsidR="006D23B2" w:rsidRPr="00827763">
        <w:t xml:space="preserve"> </w:t>
      </w:r>
      <w:r w:rsidR="006D23B2" w:rsidRPr="00827763">
        <w:rPr>
          <w:color w:val="000000"/>
        </w:rPr>
        <w:t>ha</w:t>
      </w:r>
      <w:r w:rsidR="006D23B2">
        <w:rPr>
          <w:color w:val="000000"/>
        </w:rPr>
        <w:t>ve</w:t>
      </w:r>
      <w:r w:rsidR="006D23B2" w:rsidRPr="00827763">
        <w:rPr>
          <w:color w:val="000000"/>
        </w:rPr>
        <w:t xml:space="preserve"> delivered to </w:t>
      </w:r>
      <w:r w:rsidR="006D23B2">
        <w:t>Lender</w:t>
      </w:r>
      <w:r>
        <w:t xml:space="preserve">; </w:t>
      </w:r>
      <w:r>
        <w:rPr>
          <w:color w:val="000000"/>
        </w:rPr>
        <w:t>and (C) n</w:t>
      </w:r>
      <w:r w:rsidRPr="00827763">
        <w:rPr>
          <w:color w:val="000000"/>
        </w:rPr>
        <w:t xml:space="preserve">o written certificate or written statement herewith or heretofore delivered by </w:t>
      </w:r>
      <w:r>
        <w:rPr>
          <w:color w:val="000000"/>
        </w:rPr>
        <w:t xml:space="preserve">the </w:t>
      </w:r>
      <w:r>
        <w:t xml:space="preserve">Borrower or </w:t>
      </w:r>
      <w:r w:rsidR="00937355">
        <w:t>any</w:t>
      </w:r>
      <w:r>
        <w:t xml:space="preserve"> Guarantor</w:t>
      </w:r>
      <w:r w:rsidRPr="00827763">
        <w:t xml:space="preserve"> </w:t>
      </w:r>
      <w:r w:rsidRPr="00827763">
        <w:rPr>
          <w:color w:val="000000"/>
        </w:rPr>
        <w:t xml:space="preserve">to </w:t>
      </w:r>
      <w:r>
        <w:rPr>
          <w:color w:val="000000"/>
        </w:rPr>
        <w:t xml:space="preserve">the </w:t>
      </w:r>
      <w:r>
        <w:t>Lender</w:t>
      </w:r>
      <w:r w:rsidRPr="00827763">
        <w:t xml:space="preserve"> </w:t>
      </w:r>
      <w:r w:rsidRPr="00827763">
        <w:rPr>
          <w:color w:val="000000"/>
        </w:rPr>
        <w:t>in connection herewith, or in connection with any transaction contemplated hereby, contains any untrue statement of a material fact or fails to state any material fact necessary to keep the statements contained therein from being misleading</w:t>
      </w:r>
      <w:r w:rsidR="006D23B2">
        <w:rPr>
          <w:color w:val="000000"/>
        </w:rPr>
        <w:t>.</w:t>
      </w:r>
      <w:r w:rsidR="00250765" w:rsidRPr="00250765">
        <w:rPr>
          <w:bCs/>
        </w:rPr>
        <w:t xml:space="preserve"> </w:t>
      </w:r>
    </w:p>
    <w:p w14:paraId="261585A9" w14:textId="77777777" w:rsidR="00EF0C87" w:rsidRPr="00827763" w:rsidRDefault="00E51814" w:rsidP="00F16596">
      <w:pPr>
        <w:pStyle w:val="BodySingleSp1J"/>
        <w:numPr>
          <w:ilvl w:val="0"/>
          <w:numId w:val="17"/>
        </w:numPr>
        <w:ind w:left="720" w:firstLine="720"/>
      </w:pPr>
      <w:r w:rsidRPr="00827763">
        <w:rPr>
          <w:color w:val="000000"/>
          <w:u w:val="single"/>
        </w:rPr>
        <w:t>Governmental Regulation</w:t>
      </w:r>
      <w:r w:rsidRPr="00827763">
        <w:rPr>
          <w:color w:val="000000"/>
        </w:rPr>
        <w:t xml:space="preserve">. </w:t>
      </w:r>
      <w:r w:rsidR="00440E04">
        <w:rPr>
          <w:color w:val="000000"/>
        </w:rPr>
        <w:t>Neither t</w:t>
      </w:r>
      <w:r>
        <w:rPr>
          <w:color w:val="000000"/>
        </w:rPr>
        <w:t>he</w:t>
      </w:r>
      <w:r w:rsidRPr="00827763">
        <w:rPr>
          <w:color w:val="000000"/>
        </w:rPr>
        <w:t xml:space="preserve"> </w:t>
      </w:r>
      <w:r>
        <w:t>Borrower</w:t>
      </w:r>
      <w:r w:rsidRPr="00827763">
        <w:t xml:space="preserve"> </w:t>
      </w:r>
      <w:r w:rsidR="00440E04">
        <w:t xml:space="preserve">nor any Guarantor </w:t>
      </w:r>
      <w:r w:rsidRPr="00827763">
        <w:rPr>
          <w:color w:val="000000"/>
        </w:rPr>
        <w:t xml:space="preserve">is in violation of any law, ordinance, governmental rule or regulation to which it is subject, and is not in default under any material </w:t>
      </w:r>
      <w:r w:rsidRPr="00827763">
        <w:t>agreement</w:t>
      </w:r>
      <w:r w:rsidRPr="00827763">
        <w:rPr>
          <w:color w:val="000000"/>
        </w:rPr>
        <w:t xml:space="preserve">, contract or understanding to which it is a party, which violation or default would result in any </w:t>
      </w:r>
      <w:r>
        <w:t>m</w:t>
      </w:r>
      <w:r w:rsidRPr="00827763">
        <w:t xml:space="preserve">aterial </w:t>
      </w:r>
      <w:r>
        <w:t>a</w:t>
      </w:r>
      <w:r w:rsidRPr="00827763">
        <w:t xml:space="preserve">dverse </w:t>
      </w:r>
      <w:r>
        <w:t>c</w:t>
      </w:r>
      <w:r w:rsidRPr="00827763">
        <w:t xml:space="preserve">hange </w:t>
      </w:r>
      <w:r w:rsidRPr="00827763">
        <w:rPr>
          <w:color w:val="000000"/>
        </w:rPr>
        <w:t xml:space="preserve">in </w:t>
      </w:r>
      <w:r>
        <w:rPr>
          <w:color w:val="000000"/>
        </w:rPr>
        <w:t xml:space="preserve">the </w:t>
      </w:r>
      <w:r>
        <w:t>Borrower</w:t>
      </w:r>
      <w:r w:rsidRPr="00827763">
        <w:rPr>
          <w:color w:val="000000"/>
        </w:rPr>
        <w:t xml:space="preserve">'s </w:t>
      </w:r>
      <w:r w:rsidR="0016210B">
        <w:rPr>
          <w:color w:val="000000"/>
        </w:rPr>
        <w:t xml:space="preserve">or any Guarantor’s </w:t>
      </w:r>
      <w:r w:rsidRPr="00827763">
        <w:rPr>
          <w:color w:val="000000"/>
        </w:rPr>
        <w:t>bus</w:t>
      </w:r>
      <w:r>
        <w:rPr>
          <w:color w:val="000000"/>
        </w:rPr>
        <w:t>iness, properties or operations.</w:t>
      </w:r>
    </w:p>
    <w:p w14:paraId="22B56E80" w14:textId="77777777" w:rsidR="005C6384" w:rsidRDefault="005C6384">
      <w:pPr>
        <w:ind w:firstLine="720"/>
        <w:jc w:val="both"/>
        <w:rPr>
          <w:sz w:val="24"/>
        </w:rPr>
      </w:pPr>
      <w:r>
        <w:rPr>
          <w:sz w:val="24"/>
        </w:rPr>
        <w:t>(b)</w:t>
      </w:r>
      <w:r>
        <w:rPr>
          <w:sz w:val="24"/>
        </w:rPr>
        <w:tab/>
        <w:t xml:space="preserve">The representations and warranties of the Borrower </w:t>
      </w:r>
      <w:r w:rsidR="0016210B">
        <w:rPr>
          <w:sz w:val="24"/>
        </w:rPr>
        <w:t xml:space="preserve">and each Guarantor </w:t>
      </w:r>
      <w:r>
        <w:rPr>
          <w:sz w:val="24"/>
        </w:rPr>
        <w:t>set forth in Section 10.01(a) shall be deemed repeated as of the date of each Utilization, with the same force and effect as if made on such date.</w:t>
      </w:r>
    </w:p>
    <w:p w14:paraId="255CF0A1" w14:textId="77777777" w:rsidR="005C6384" w:rsidRDefault="005C6384">
      <w:pPr>
        <w:jc w:val="both"/>
        <w:rPr>
          <w:sz w:val="24"/>
        </w:rPr>
      </w:pPr>
    </w:p>
    <w:p w14:paraId="798818F1" w14:textId="77777777" w:rsidR="005C6384" w:rsidRDefault="005C6384">
      <w:pPr>
        <w:ind w:firstLine="720"/>
        <w:jc w:val="both"/>
        <w:rPr>
          <w:sz w:val="24"/>
        </w:rPr>
      </w:pPr>
      <w:r>
        <w:rPr>
          <w:sz w:val="24"/>
        </w:rPr>
        <w:t>10.02</w:t>
      </w:r>
      <w:r>
        <w:rPr>
          <w:sz w:val="24"/>
        </w:rPr>
        <w:tab/>
      </w:r>
      <w:r>
        <w:rPr>
          <w:sz w:val="24"/>
          <w:u w:val="single"/>
        </w:rPr>
        <w:t>Affirmative Covenants of the Borrower</w:t>
      </w:r>
      <w:r w:rsidR="002508B8">
        <w:rPr>
          <w:sz w:val="24"/>
          <w:u w:val="single"/>
        </w:rPr>
        <w:t xml:space="preserve"> and the Guarantors</w:t>
      </w:r>
      <w:r>
        <w:rPr>
          <w:sz w:val="24"/>
          <w:u w:val="single"/>
        </w:rPr>
        <w:fldChar w:fldCharType="begin"/>
      </w:r>
      <w:r>
        <w:rPr>
          <w:sz w:val="24"/>
          <w:u w:val="single"/>
        </w:rPr>
        <w:instrText>tc \l2 “</w:instrText>
      </w:r>
      <w:bookmarkStart w:id="109" w:name="_Toc15986280"/>
      <w:r>
        <w:rPr>
          <w:sz w:val="24"/>
        </w:rPr>
        <w:instrText>10.02</w:instrText>
      </w:r>
      <w:r>
        <w:rPr>
          <w:sz w:val="24"/>
        </w:rPr>
        <w:tab/>
      </w:r>
      <w:r>
        <w:rPr>
          <w:sz w:val="24"/>
          <w:u w:val="single"/>
        </w:rPr>
        <w:instrText>Affirmative Covenants of the Borrower</w:instrText>
      </w:r>
      <w:bookmarkEnd w:id="109"/>
      <w:r>
        <w:rPr>
          <w:sz w:val="24"/>
          <w:u w:val="single"/>
        </w:rPr>
        <w:fldChar w:fldCharType="end"/>
      </w:r>
      <w:r>
        <w:rPr>
          <w:sz w:val="24"/>
        </w:rPr>
        <w:t xml:space="preserve">.  The Borrower </w:t>
      </w:r>
      <w:r w:rsidR="0016210B">
        <w:rPr>
          <w:sz w:val="24"/>
        </w:rPr>
        <w:t xml:space="preserve">and each Guarantor, jointly and severally, </w:t>
      </w:r>
      <w:r>
        <w:rPr>
          <w:sz w:val="24"/>
        </w:rPr>
        <w:t xml:space="preserve">covenants and agrees that until all amounts owing under this Agreement and the Note or Notes have been paid in full, the Borrower </w:t>
      </w:r>
      <w:r w:rsidR="0016210B">
        <w:rPr>
          <w:sz w:val="24"/>
        </w:rPr>
        <w:t xml:space="preserve">and each Guarantor </w:t>
      </w:r>
      <w:r>
        <w:rPr>
          <w:sz w:val="24"/>
        </w:rPr>
        <w:t xml:space="preserve">will, unless the Lender </w:t>
      </w:r>
      <w:r w:rsidR="0016210B">
        <w:rPr>
          <w:sz w:val="24"/>
        </w:rPr>
        <w:t xml:space="preserve">and the Ex-Im Bank each </w:t>
      </w:r>
      <w:r>
        <w:rPr>
          <w:sz w:val="24"/>
        </w:rPr>
        <w:t>shall have consented otherwise in writing:</w:t>
      </w:r>
    </w:p>
    <w:p w14:paraId="7531C830" w14:textId="77777777" w:rsidR="005C6384" w:rsidRDefault="005C6384">
      <w:pPr>
        <w:jc w:val="both"/>
        <w:rPr>
          <w:sz w:val="24"/>
        </w:rPr>
      </w:pPr>
    </w:p>
    <w:p w14:paraId="11D9D659" w14:textId="77777777" w:rsidR="005C6384" w:rsidRDefault="005C6384">
      <w:pPr>
        <w:ind w:firstLine="720"/>
        <w:jc w:val="both"/>
        <w:rPr>
          <w:sz w:val="24"/>
        </w:rPr>
      </w:pPr>
      <w:r>
        <w:rPr>
          <w:sz w:val="24"/>
        </w:rPr>
        <w:t>(a)</w:t>
      </w:r>
      <w:r>
        <w:rPr>
          <w:sz w:val="24"/>
        </w:rPr>
        <w:tab/>
      </w:r>
      <w:r>
        <w:rPr>
          <w:sz w:val="24"/>
          <w:u w:val="single"/>
        </w:rPr>
        <w:t>Notice of Defaults</w:t>
      </w:r>
      <w:r>
        <w:rPr>
          <w:sz w:val="24"/>
        </w:rPr>
        <w:t xml:space="preserve">.  The Borrower </w:t>
      </w:r>
      <w:r w:rsidR="003B18C0">
        <w:rPr>
          <w:sz w:val="24"/>
        </w:rPr>
        <w:t xml:space="preserve">and each Guarantor </w:t>
      </w:r>
      <w:r>
        <w:rPr>
          <w:sz w:val="24"/>
        </w:rPr>
        <w:t>shall promptly but in no event later than ten (10) calendar days after the occurrence of an Event of Default or of any Potential Default, notify the Lender</w:t>
      </w:r>
      <w:r w:rsidR="003B18C0">
        <w:rPr>
          <w:sz w:val="24"/>
        </w:rPr>
        <w:t xml:space="preserve"> and the Ex-Im Bank</w:t>
      </w:r>
      <w:r w:rsidR="00612F6B">
        <w:rPr>
          <w:sz w:val="24"/>
        </w:rPr>
        <w:t xml:space="preserve"> </w:t>
      </w:r>
      <w:r>
        <w:rPr>
          <w:sz w:val="24"/>
        </w:rPr>
        <w:t xml:space="preserve">in writing by confirmed facsimile transmission or </w:t>
      </w:r>
      <w:r>
        <w:rPr>
          <w:sz w:val="24"/>
        </w:rPr>
        <w:lastRenderedPageBreak/>
        <w:t xml:space="preserve">hand delivery of the particulars of such occurrence and the corrective action proposed to be taken by the Borrower </w:t>
      </w:r>
      <w:r w:rsidR="003B18C0">
        <w:rPr>
          <w:sz w:val="24"/>
        </w:rPr>
        <w:t xml:space="preserve">and Guarantors </w:t>
      </w:r>
      <w:r>
        <w:rPr>
          <w:sz w:val="24"/>
        </w:rPr>
        <w:t>with respect thereto.</w:t>
      </w:r>
    </w:p>
    <w:p w14:paraId="6D00C003" w14:textId="77777777" w:rsidR="005C6384" w:rsidRDefault="005C6384">
      <w:pPr>
        <w:jc w:val="both"/>
        <w:rPr>
          <w:sz w:val="24"/>
        </w:rPr>
      </w:pPr>
    </w:p>
    <w:p w14:paraId="50D32F52" w14:textId="77777777" w:rsidR="005C6384" w:rsidRDefault="005C6384">
      <w:pPr>
        <w:ind w:firstLine="720"/>
        <w:jc w:val="both"/>
        <w:rPr>
          <w:bCs/>
          <w:sz w:val="24"/>
        </w:rPr>
      </w:pPr>
      <w:r>
        <w:rPr>
          <w:bCs/>
          <w:sz w:val="24"/>
        </w:rPr>
        <w:t>(b)</w:t>
      </w:r>
      <w:r>
        <w:rPr>
          <w:bCs/>
          <w:sz w:val="24"/>
        </w:rPr>
        <w:tab/>
      </w:r>
      <w:r>
        <w:rPr>
          <w:bCs/>
          <w:sz w:val="24"/>
          <w:u w:val="single"/>
        </w:rPr>
        <w:t>Financial Reports</w:t>
      </w:r>
      <w:r>
        <w:rPr>
          <w:bCs/>
          <w:sz w:val="24"/>
        </w:rPr>
        <w:t xml:space="preserve">.  Beginning with the fiscal year in which this Agreement is executed and continuing until all amounts owing under this Agreement and the Note or Notes have been paid in full, </w:t>
      </w:r>
      <w:r w:rsidR="00B24201">
        <w:rPr>
          <w:bCs/>
          <w:sz w:val="24"/>
        </w:rPr>
        <w:t xml:space="preserve">the Designated </w:t>
      </w:r>
      <w:r w:rsidR="00F50883">
        <w:rPr>
          <w:bCs/>
          <w:sz w:val="24"/>
        </w:rPr>
        <w:t xml:space="preserve">Guarantor </w:t>
      </w:r>
      <w:r>
        <w:rPr>
          <w:bCs/>
          <w:sz w:val="24"/>
        </w:rPr>
        <w:t>shall furnish to the Lender and Ex-Im Bank, within</w:t>
      </w:r>
      <w:r w:rsidR="0086167E">
        <w:rPr>
          <w:bCs/>
          <w:sz w:val="24"/>
        </w:rPr>
        <w:t xml:space="preserve"> (i) one hundred and </w:t>
      </w:r>
      <w:r w:rsidR="00B36A6B">
        <w:rPr>
          <w:bCs/>
          <w:sz w:val="24"/>
        </w:rPr>
        <w:t xml:space="preserve">eighty </w:t>
      </w:r>
      <w:r w:rsidR="0086167E">
        <w:rPr>
          <w:bCs/>
          <w:sz w:val="24"/>
        </w:rPr>
        <w:t>(</w:t>
      </w:r>
      <w:r w:rsidR="00B36A6B">
        <w:rPr>
          <w:bCs/>
          <w:sz w:val="24"/>
        </w:rPr>
        <w:t>180</w:t>
      </w:r>
      <w:r w:rsidR="0086167E">
        <w:rPr>
          <w:bCs/>
          <w:sz w:val="24"/>
        </w:rPr>
        <w:t>)</w:t>
      </w:r>
      <w:r w:rsidR="00612F6B">
        <w:rPr>
          <w:bCs/>
          <w:sz w:val="24"/>
        </w:rPr>
        <w:t xml:space="preserve"> </w:t>
      </w:r>
      <w:r>
        <w:rPr>
          <w:bCs/>
          <w:sz w:val="24"/>
        </w:rPr>
        <w:t xml:space="preserve">days after the end of its fiscal year, a copy of its </w:t>
      </w:r>
      <w:r w:rsidR="00B36A6B">
        <w:rPr>
          <w:bCs/>
          <w:sz w:val="24"/>
        </w:rPr>
        <w:t xml:space="preserve">consolidated </w:t>
      </w:r>
      <w:r>
        <w:rPr>
          <w:bCs/>
          <w:sz w:val="24"/>
        </w:rPr>
        <w:t>annual financial statements, including its balance sheet, statement of income, and statement of cash-flow for that fiscal year</w:t>
      </w:r>
      <w:r w:rsidR="0086167E">
        <w:rPr>
          <w:bCs/>
          <w:sz w:val="24"/>
        </w:rPr>
        <w:t xml:space="preserve">; and </w:t>
      </w:r>
      <w:r w:rsidR="002F7A25">
        <w:rPr>
          <w:bCs/>
          <w:sz w:val="24"/>
        </w:rPr>
        <w:t xml:space="preserve">(ii) </w:t>
      </w:r>
      <w:r w:rsidR="00F50883">
        <w:rPr>
          <w:bCs/>
          <w:sz w:val="24"/>
        </w:rPr>
        <w:t xml:space="preserve">forty-five </w:t>
      </w:r>
      <w:r w:rsidR="002F7A25">
        <w:rPr>
          <w:bCs/>
          <w:sz w:val="24"/>
        </w:rPr>
        <w:t>(</w:t>
      </w:r>
      <w:r w:rsidR="00F50883">
        <w:rPr>
          <w:bCs/>
          <w:sz w:val="24"/>
        </w:rPr>
        <w:t>45</w:t>
      </w:r>
      <w:r w:rsidR="002F7A25">
        <w:rPr>
          <w:bCs/>
          <w:sz w:val="24"/>
        </w:rPr>
        <w:t>) days after the date which is six (6) months prior to its fiscal year end interim financial statements, certified by it management.</w:t>
      </w:r>
      <w:r w:rsidR="0086167E">
        <w:rPr>
          <w:bCs/>
          <w:sz w:val="24"/>
        </w:rPr>
        <w:t xml:space="preserve"> </w:t>
      </w:r>
      <w:r>
        <w:rPr>
          <w:bCs/>
          <w:sz w:val="24"/>
        </w:rPr>
        <w:t xml:space="preserve"> All financial reports to be submitted to the Lender or Ex-Im Bank shall be prepared in accordance with the Accounting Principles consistently applied, </w:t>
      </w:r>
      <w:r w:rsidR="003B18C0">
        <w:rPr>
          <w:bCs/>
          <w:sz w:val="24"/>
        </w:rPr>
        <w:t xml:space="preserve">audited by an independent accounting firm acceptable to Lender and the Ex-Im Bank, </w:t>
      </w:r>
      <w:r>
        <w:rPr>
          <w:bCs/>
          <w:sz w:val="24"/>
        </w:rPr>
        <w:t xml:space="preserve">shall be in the English language (or accompanied by an accurate English translation), shall include the auditor’s opinion and any accompanying notes, and shall fairly present the financial condition of the Borrower and the results of its operations for the periods covered.  The Borrower </w:t>
      </w:r>
      <w:r w:rsidR="003B18C0">
        <w:rPr>
          <w:bCs/>
          <w:sz w:val="24"/>
        </w:rPr>
        <w:t xml:space="preserve">and each Guarantor </w:t>
      </w:r>
      <w:r>
        <w:rPr>
          <w:bCs/>
          <w:sz w:val="24"/>
        </w:rPr>
        <w:t xml:space="preserve">agrees to submit to the Lender and Ex-Im Bank such additional financial reports and other data and information regarding its </w:t>
      </w:r>
      <w:r w:rsidR="003B18C0">
        <w:rPr>
          <w:bCs/>
          <w:sz w:val="24"/>
        </w:rPr>
        <w:t xml:space="preserve">respective </w:t>
      </w:r>
      <w:r>
        <w:rPr>
          <w:bCs/>
          <w:sz w:val="24"/>
        </w:rPr>
        <w:t xml:space="preserve">financial condition, business, and operations as the Lender or Ex-Im Bank may reasonably request in connection with Borrower’s </w:t>
      </w:r>
      <w:r w:rsidR="003B18C0">
        <w:rPr>
          <w:bCs/>
          <w:sz w:val="24"/>
        </w:rPr>
        <w:t xml:space="preserve">and the Guarantors’ </w:t>
      </w:r>
      <w:r>
        <w:rPr>
          <w:bCs/>
          <w:sz w:val="24"/>
        </w:rPr>
        <w:t>obligations hereunder.</w:t>
      </w:r>
    </w:p>
    <w:p w14:paraId="50CB3CEC" w14:textId="77777777" w:rsidR="005C6384" w:rsidRDefault="005C6384">
      <w:pPr>
        <w:jc w:val="both"/>
        <w:rPr>
          <w:sz w:val="24"/>
        </w:rPr>
      </w:pPr>
    </w:p>
    <w:p w14:paraId="1FED054D" w14:textId="77777777" w:rsidR="005C6384" w:rsidRDefault="005C6384">
      <w:pPr>
        <w:ind w:firstLine="720"/>
        <w:jc w:val="both"/>
        <w:rPr>
          <w:sz w:val="24"/>
        </w:rPr>
      </w:pPr>
      <w:r>
        <w:rPr>
          <w:sz w:val="24"/>
        </w:rPr>
        <w:t>(c)</w:t>
      </w:r>
      <w:r>
        <w:rPr>
          <w:sz w:val="24"/>
        </w:rPr>
        <w:tab/>
      </w:r>
      <w:r>
        <w:rPr>
          <w:sz w:val="24"/>
          <w:u w:val="single"/>
        </w:rPr>
        <w:t>Inspections</w:t>
      </w:r>
      <w:r>
        <w:rPr>
          <w:sz w:val="24"/>
        </w:rPr>
        <w:t xml:space="preserve">.  The Borrower </w:t>
      </w:r>
      <w:r w:rsidR="003B18C0">
        <w:rPr>
          <w:sz w:val="24"/>
        </w:rPr>
        <w:t xml:space="preserve">and each Guarantor </w:t>
      </w:r>
      <w:r>
        <w:rPr>
          <w:sz w:val="24"/>
        </w:rPr>
        <w:t>shall permit representatives of the Lender and Ex-Im Bank to make reasonable inspections of the project using or incorporating the Goods and Services, and of the Borrower’s</w:t>
      </w:r>
      <w:r w:rsidR="003B18C0">
        <w:rPr>
          <w:sz w:val="24"/>
        </w:rPr>
        <w:t xml:space="preserve"> and each Guarantor’s</w:t>
      </w:r>
      <w:r>
        <w:rPr>
          <w:sz w:val="24"/>
        </w:rPr>
        <w:t xml:space="preserve"> books and records in connection with this Agreement and the transactions contemplated hereby (</w:t>
      </w:r>
      <w:r w:rsidR="006A329B">
        <w:rPr>
          <w:sz w:val="24"/>
        </w:rPr>
        <w:t>including</w:t>
      </w:r>
      <w:r>
        <w:rPr>
          <w:sz w:val="24"/>
        </w:rPr>
        <w:t xml:space="preserve"> records regarding the use of the Goods and Services), and cause the officers and employees of the Borrower</w:t>
      </w:r>
      <w:r w:rsidR="003B18C0">
        <w:rPr>
          <w:sz w:val="24"/>
        </w:rPr>
        <w:t xml:space="preserve"> and each Guarantor</w:t>
      </w:r>
      <w:r>
        <w:rPr>
          <w:sz w:val="24"/>
        </w:rPr>
        <w:t xml:space="preserve"> to give full cooperation and assistance in connection therewith. These inspections shall not exceed two occurrences per calendar year, except if a Potential Default or Event of Default has occurred and is continuing.</w:t>
      </w:r>
    </w:p>
    <w:p w14:paraId="62F10D19" w14:textId="77777777" w:rsidR="005C6384" w:rsidRDefault="005C6384">
      <w:pPr>
        <w:ind w:firstLine="720"/>
        <w:jc w:val="both"/>
        <w:rPr>
          <w:sz w:val="24"/>
        </w:rPr>
      </w:pPr>
    </w:p>
    <w:p w14:paraId="549065C7" w14:textId="77777777" w:rsidR="005C6384" w:rsidRDefault="005C6384">
      <w:pPr>
        <w:ind w:firstLine="720"/>
        <w:jc w:val="both"/>
        <w:rPr>
          <w:sz w:val="24"/>
        </w:rPr>
      </w:pPr>
      <w:r>
        <w:rPr>
          <w:sz w:val="24"/>
        </w:rPr>
        <w:t>(d)</w:t>
      </w:r>
      <w:r>
        <w:rPr>
          <w:sz w:val="24"/>
        </w:rPr>
        <w:tab/>
      </w:r>
      <w:r>
        <w:rPr>
          <w:sz w:val="24"/>
          <w:u w:val="single"/>
        </w:rPr>
        <w:t>Notice of Disputes</w:t>
      </w:r>
      <w:r>
        <w:rPr>
          <w:sz w:val="24"/>
        </w:rPr>
        <w:t xml:space="preserve">.  The Borrower </w:t>
      </w:r>
      <w:r w:rsidR="00991862">
        <w:rPr>
          <w:sz w:val="24"/>
        </w:rPr>
        <w:t xml:space="preserve">and each Guarantor </w:t>
      </w:r>
      <w:r>
        <w:rPr>
          <w:sz w:val="24"/>
        </w:rPr>
        <w:t xml:space="preserve">shall promptly give written notice to the Lender of any material dispute that may exist between the Borrower </w:t>
      </w:r>
      <w:r w:rsidR="00991862">
        <w:rPr>
          <w:sz w:val="24"/>
        </w:rPr>
        <w:t xml:space="preserve">or any Guarantor, on the one hand, </w:t>
      </w:r>
      <w:r>
        <w:rPr>
          <w:sz w:val="24"/>
        </w:rPr>
        <w:t xml:space="preserve">and (i) </w:t>
      </w:r>
      <w:r w:rsidR="00991862">
        <w:rPr>
          <w:sz w:val="24"/>
        </w:rPr>
        <w:t xml:space="preserve">any other Guarantor or the Borrower, (ii) </w:t>
      </w:r>
      <w:r>
        <w:rPr>
          <w:sz w:val="24"/>
        </w:rPr>
        <w:t>any Local Governmental Authority</w:t>
      </w:r>
      <w:r w:rsidR="00991862">
        <w:rPr>
          <w:sz w:val="24"/>
        </w:rPr>
        <w:t xml:space="preserve"> thereof</w:t>
      </w:r>
      <w:r>
        <w:rPr>
          <w:sz w:val="24"/>
        </w:rPr>
        <w:t>, (iii) any External Governmental Authority, or (iii) any international financial institutions</w:t>
      </w:r>
      <w:r w:rsidR="00991862">
        <w:rPr>
          <w:sz w:val="24"/>
        </w:rPr>
        <w:t>; in each case, on the other hand</w:t>
      </w:r>
      <w:r>
        <w:rPr>
          <w:sz w:val="24"/>
        </w:rPr>
        <w:t>.</w:t>
      </w:r>
    </w:p>
    <w:p w14:paraId="429D5A23" w14:textId="77777777" w:rsidR="005C6384" w:rsidRDefault="005C6384">
      <w:pPr>
        <w:jc w:val="both"/>
        <w:rPr>
          <w:sz w:val="24"/>
        </w:rPr>
      </w:pPr>
    </w:p>
    <w:p w14:paraId="2997B833" w14:textId="77777777" w:rsidR="005C6384" w:rsidRDefault="005C6384">
      <w:pPr>
        <w:ind w:firstLine="720"/>
        <w:jc w:val="both"/>
        <w:rPr>
          <w:sz w:val="24"/>
        </w:rPr>
      </w:pPr>
      <w:r>
        <w:rPr>
          <w:sz w:val="24"/>
        </w:rPr>
        <w:t>(e)</w:t>
      </w:r>
      <w:r>
        <w:rPr>
          <w:sz w:val="24"/>
        </w:rPr>
        <w:tab/>
      </w:r>
      <w:r>
        <w:rPr>
          <w:sz w:val="24"/>
          <w:u w:val="single"/>
        </w:rPr>
        <w:t>Government Authorizations</w:t>
      </w:r>
      <w:r>
        <w:rPr>
          <w:sz w:val="24"/>
        </w:rPr>
        <w:t xml:space="preserve">.  The Borrower </w:t>
      </w:r>
      <w:r w:rsidR="00991862">
        <w:rPr>
          <w:sz w:val="24"/>
        </w:rPr>
        <w:t xml:space="preserve">and the Guarantors </w:t>
      </w:r>
      <w:r>
        <w:rPr>
          <w:sz w:val="24"/>
        </w:rPr>
        <w:t>shall promptly obtain and maintain all consents, licenses, authorizations and approvals of, and exemptions by, any Local Governmental Authority and any External Governmental Authority that are necessary: (i) for the execution, delivery, performance, and observance by the Borrower of the Borrower Documents</w:t>
      </w:r>
      <w:r w:rsidR="00991862">
        <w:rPr>
          <w:sz w:val="24"/>
        </w:rPr>
        <w:t xml:space="preserve"> and by the Guarantors of the Guarantors of the Guarantors Documents</w:t>
      </w:r>
      <w:r>
        <w:rPr>
          <w:sz w:val="24"/>
        </w:rPr>
        <w:t xml:space="preserve">, </w:t>
      </w:r>
      <w:r w:rsidR="006A329B">
        <w:rPr>
          <w:sz w:val="24"/>
        </w:rPr>
        <w:t>including</w:t>
      </w:r>
      <w:r>
        <w:rPr>
          <w:sz w:val="24"/>
        </w:rPr>
        <w:t xml:space="preserve"> all approvals relating to the availability and transfer of U.S. Dollars required to make all payments due under this Agreement and any Note; (ii) for the validity, binding effect and enforceability of the Borrower Documents</w:t>
      </w:r>
      <w:r w:rsidR="00991862">
        <w:rPr>
          <w:sz w:val="24"/>
        </w:rPr>
        <w:t xml:space="preserve"> and the Guarantors Documents</w:t>
      </w:r>
      <w:r>
        <w:rPr>
          <w:sz w:val="24"/>
        </w:rPr>
        <w:t xml:space="preserve">; and (iii) </w:t>
      </w:r>
      <w:r w:rsidR="00991862">
        <w:rPr>
          <w:sz w:val="24"/>
        </w:rPr>
        <w:t xml:space="preserve">with respect to the Borrower only, </w:t>
      </w:r>
      <w:r>
        <w:rPr>
          <w:sz w:val="24"/>
        </w:rPr>
        <w:t>for the execution, delivery, and performance of any Supply Contract, and the importation of the U.S. Contract Goods and Services, and the use of the Goods and Services in the Borrower’s Country.</w:t>
      </w:r>
    </w:p>
    <w:p w14:paraId="3C823AF1" w14:textId="77777777" w:rsidR="005C6384" w:rsidRDefault="005C6384">
      <w:pPr>
        <w:jc w:val="both"/>
        <w:rPr>
          <w:sz w:val="24"/>
        </w:rPr>
      </w:pPr>
    </w:p>
    <w:p w14:paraId="6B1C1527" w14:textId="77777777" w:rsidR="005C6384" w:rsidRDefault="005C6384">
      <w:pPr>
        <w:ind w:firstLine="720"/>
        <w:jc w:val="both"/>
        <w:rPr>
          <w:sz w:val="24"/>
        </w:rPr>
      </w:pPr>
      <w:r>
        <w:rPr>
          <w:sz w:val="24"/>
        </w:rPr>
        <w:lastRenderedPageBreak/>
        <w:t>(f)</w:t>
      </w:r>
      <w:r>
        <w:rPr>
          <w:sz w:val="24"/>
        </w:rPr>
        <w:tab/>
      </w:r>
      <w:r>
        <w:rPr>
          <w:sz w:val="24"/>
          <w:u w:val="single"/>
        </w:rPr>
        <w:t>Pari Passu</w:t>
      </w:r>
      <w:r>
        <w:rPr>
          <w:sz w:val="24"/>
        </w:rPr>
        <w:t xml:space="preserve">.  The Borrower </w:t>
      </w:r>
      <w:r w:rsidR="00991862">
        <w:rPr>
          <w:sz w:val="24"/>
        </w:rPr>
        <w:t xml:space="preserve">and each Guarantor </w:t>
      </w:r>
      <w:r>
        <w:rPr>
          <w:sz w:val="24"/>
        </w:rPr>
        <w:t xml:space="preserve">shall ensure that its payment obligations under this Agreement and any Note will at all times constitute the direct, general and unconditional obligations of the Borrower and rank in all respects at least </w:t>
      </w:r>
      <w:r>
        <w:rPr>
          <w:i/>
          <w:sz w:val="24"/>
        </w:rPr>
        <w:t>pari passu</w:t>
      </w:r>
      <w:r>
        <w:rPr>
          <w:sz w:val="24"/>
        </w:rPr>
        <w:t xml:space="preserve"> in priority of payment and in right of security with all other unsecured and unsubordinated debt of the Borrower</w:t>
      </w:r>
      <w:r w:rsidR="00991862">
        <w:rPr>
          <w:sz w:val="24"/>
        </w:rPr>
        <w:t xml:space="preserve"> and such Guarantor, respectively</w:t>
      </w:r>
      <w:r>
        <w:rPr>
          <w:sz w:val="24"/>
        </w:rPr>
        <w:t>.</w:t>
      </w:r>
    </w:p>
    <w:p w14:paraId="2F645EB2" w14:textId="77777777" w:rsidR="005C6384" w:rsidRDefault="005C6384">
      <w:pPr>
        <w:ind w:firstLine="720"/>
        <w:jc w:val="both"/>
        <w:rPr>
          <w:sz w:val="24"/>
        </w:rPr>
      </w:pPr>
    </w:p>
    <w:p w14:paraId="3891B14D" w14:textId="77777777" w:rsidR="005C6384" w:rsidRDefault="005C6384">
      <w:pPr>
        <w:ind w:firstLine="720"/>
        <w:jc w:val="both"/>
        <w:rPr>
          <w:sz w:val="24"/>
        </w:rPr>
      </w:pPr>
      <w:r>
        <w:rPr>
          <w:bCs/>
          <w:sz w:val="24"/>
        </w:rPr>
        <w:t>(g)</w:t>
      </w:r>
      <w:r>
        <w:rPr>
          <w:bCs/>
          <w:sz w:val="24"/>
        </w:rPr>
        <w:tab/>
      </w:r>
      <w:r>
        <w:rPr>
          <w:bCs/>
          <w:sz w:val="24"/>
          <w:u w:val="single"/>
        </w:rPr>
        <w:t>Notice of Suspension or Debarment</w:t>
      </w:r>
      <w:r>
        <w:rPr>
          <w:bCs/>
          <w:sz w:val="24"/>
        </w:rPr>
        <w:t xml:space="preserve">.  </w:t>
      </w:r>
      <w:r>
        <w:rPr>
          <w:sz w:val="24"/>
        </w:rPr>
        <w:t xml:space="preserve">The Borrower </w:t>
      </w:r>
      <w:r w:rsidR="00991862">
        <w:rPr>
          <w:sz w:val="24"/>
        </w:rPr>
        <w:t xml:space="preserve">and each Guarantor </w:t>
      </w:r>
      <w:r>
        <w:rPr>
          <w:sz w:val="24"/>
        </w:rPr>
        <w:t>shall provide immediate written notice to Ex-Im Bank and the Lender if at any time it learns that:</w:t>
      </w:r>
    </w:p>
    <w:p w14:paraId="484B9A42" w14:textId="77777777" w:rsidR="005C6384" w:rsidRDefault="005C6384">
      <w:pPr>
        <w:ind w:firstLine="720"/>
        <w:jc w:val="both"/>
        <w:rPr>
          <w:sz w:val="24"/>
        </w:rPr>
      </w:pPr>
    </w:p>
    <w:p w14:paraId="1769B42A" w14:textId="77777777" w:rsidR="005C6384" w:rsidRDefault="005C6384">
      <w:pPr>
        <w:ind w:left="720" w:firstLine="720"/>
        <w:jc w:val="both"/>
        <w:rPr>
          <w:sz w:val="24"/>
        </w:rPr>
      </w:pPr>
      <w:r>
        <w:rPr>
          <w:sz w:val="24"/>
        </w:rPr>
        <w:t>(i)</w:t>
      </w:r>
      <w:r>
        <w:rPr>
          <w:sz w:val="24"/>
        </w:rPr>
        <w:tab/>
        <w:t xml:space="preserve">the Borrower, </w:t>
      </w:r>
      <w:r w:rsidR="00991862">
        <w:rPr>
          <w:sz w:val="24"/>
        </w:rPr>
        <w:t xml:space="preserve">any Guarantor, </w:t>
      </w:r>
      <w:r>
        <w:rPr>
          <w:sz w:val="24"/>
        </w:rPr>
        <w:t xml:space="preserve">or any of </w:t>
      </w:r>
      <w:r w:rsidR="00991862">
        <w:rPr>
          <w:sz w:val="24"/>
        </w:rPr>
        <w:t>their respective</w:t>
      </w:r>
      <w:r>
        <w:rPr>
          <w:sz w:val="24"/>
        </w:rPr>
        <w:t xml:space="preserve"> Principals individually, (A) is Excluded or Disqualified from participating in a Covered Transaction, (B) is formally proposed for debarment by any U.S. Federal Government Authority, with a final determination still pending or (C) is or, within the past three (3) years has been, indicted, convicted or has a civil judgment rendered against it for any conduct or offenses described at 2 C.F.R. § 180.800(a) in the Debarment Regulations;</w:t>
      </w:r>
    </w:p>
    <w:p w14:paraId="4D316F19" w14:textId="77777777" w:rsidR="005C6384" w:rsidRDefault="005C6384">
      <w:pPr>
        <w:ind w:left="720" w:firstLine="720"/>
        <w:jc w:val="both"/>
        <w:rPr>
          <w:sz w:val="24"/>
        </w:rPr>
      </w:pPr>
    </w:p>
    <w:p w14:paraId="7C7FE2A0" w14:textId="77777777" w:rsidR="005C6384" w:rsidRDefault="005C6384">
      <w:pPr>
        <w:ind w:left="720" w:firstLine="720"/>
        <w:jc w:val="both"/>
        <w:rPr>
          <w:sz w:val="24"/>
        </w:rPr>
      </w:pPr>
      <w:r>
        <w:rPr>
          <w:sz w:val="24"/>
        </w:rPr>
        <w:t>(ii)</w:t>
      </w:r>
      <w:r>
        <w:rPr>
          <w:sz w:val="24"/>
        </w:rPr>
        <w:tab/>
        <w:t xml:space="preserve">the Borrower, </w:t>
      </w:r>
      <w:r w:rsidR="002A7CC1">
        <w:rPr>
          <w:sz w:val="24"/>
        </w:rPr>
        <w:t xml:space="preserve">any Guarantor, </w:t>
      </w:r>
      <w:r>
        <w:rPr>
          <w:sz w:val="24"/>
        </w:rPr>
        <w:t xml:space="preserve">or to the best of </w:t>
      </w:r>
      <w:r w:rsidR="002A7CC1">
        <w:rPr>
          <w:sz w:val="24"/>
        </w:rPr>
        <w:t xml:space="preserve">its respective </w:t>
      </w:r>
      <w:r>
        <w:rPr>
          <w:sz w:val="24"/>
        </w:rPr>
        <w:t>knowledge and belief, any Exporter, Local Cost Provider or any Ancillary Services Provider, have made any payment described in the first sentence of Section 10.01(a)(xiv)(B);</w:t>
      </w:r>
    </w:p>
    <w:p w14:paraId="51261E71" w14:textId="77777777" w:rsidR="005C6384" w:rsidRDefault="005C6384">
      <w:pPr>
        <w:ind w:left="720" w:firstLine="720"/>
        <w:jc w:val="both"/>
        <w:rPr>
          <w:sz w:val="24"/>
        </w:rPr>
      </w:pPr>
    </w:p>
    <w:p w14:paraId="3E6ABAE1" w14:textId="77777777" w:rsidR="005C6384" w:rsidRDefault="005C6384">
      <w:pPr>
        <w:ind w:left="720" w:firstLine="720"/>
        <w:jc w:val="both"/>
        <w:rPr>
          <w:sz w:val="24"/>
        </w:rPr>
      </w:pPr>
      <w:r>
        <w:rPr>
          <w:sz w:val="24"/>
        </w:rPr>
        <w:t>(iii)</w:t>
      </w:r>
      <w:r>
        <w:rPr>
          <w:sz w:val="24"/>
        </w:rPr>
        <w:tab/>
        <w:t xml:space="preserve">the Borrower, </w:t>
      </w:r>
      <w:r w:rsidR="002A7CC1">
        <w:rPr>
          <w:sz w:val="24"/>
        </w:rPr>
        <w:t xml:space="preserve">any Guarantor, or any of their respective </w:t>
      </w:r>
      <w:r>
        <w:rPr>
          <w:sz w:val="24"/>
        </w:rPr>
        <w:t>Principals individually, is listed on any of the publicly available debarment lists described in Section 10.01(a)(xiv)(C); or</w:t>
      </w:r>
    </w:p>
    <w:p w14:paraId="1F901DCF" w14:textId="77777777" w:rsidR="005C6384" w:rsidRDefault="005C6384">
      <w:pPr>
        <w:ind w:left="720" w:firstLine="720"/>
        <w:jc w:val="both"/>
        <w:rPr>
          <w:sz w:val="24"/>
        </w:rPr>
      </w:pPr>
    </w:p>
    <w:p w14:paraId="76D46064" w14:textId="77777777" w:rsidR="005C6384" w:rsidRDefault="005C6384">
      <w:pPr>
        <w:ind w:left="720" w:firstLine="720"/>
        <w:jc w:val="both"/>
        <w:rPr>
          <w:sz w:val="24"/>
        </w:rPr>
      </w:pPr>
      <w:r>
        <w:rPr>
          <w:sz w:val="24"/>
        </w:rPr>
        <w:t>(iv)</w:t>
      </w:r>
      <w:r>
        <w:rPr>
          <w:sz w:val="24"/>
        </w:rPr>
        <w:tab/>
        <w:t>the Borrower</w:t>
      </w:r>
      <w:r w:rsidR="002A7CC1">
        <w:rPr>
          <w:sz w:val="24"/>
        </w:rPr>
        <w:t xml:space="preserve"> or</w:t>
      </w:r>
      <w:r>
        <w:rPr>
          <w:sz w:val="24"/>
        </w:rPr>
        <w:t xml:space="preserve"> </w:t>
      </w:r>
      <w:r w:rsidR="002A7CC1">
        <w:rPr>
          <w:sz w:val="24"/>
        </w:rPr>
        <w:t xml:space="preserve">any Guarantor, to the best of its respective </w:t>
      </w:r>
      <w:r>
        <w:rPr>
          <w:sz w:val="24"/>
        </w:rPr>
        <w:t>knowledge and belief, enters into any agreement described in Section 10.01(a)(xiv)(D).</w:t>
      </w:r>
    </w:p>
    <w:p w14:paraId="4C82E67F" w14:textId="77777777" w:rsidR="005C6384" w:rsidRDefault="005C6384">
      <w:pPr>
        <w:ind w:firstLine="720"/>
        <w:jc w:val="both"/>
        <w:rPr>
          <w:sz w:val="24"/>
        </w:rPr>
      </w:pPr>
    </w:p>
    <w:p w14:paraId="54D16DE0" w14:textId="77777777" w:rsidR="005C6384" w:rsidRDefault="005C6384">
      <w:pPr>
        <w:ind w:firstLine="720"/>
        <w:jc w:val="both"/>
        <w:rPr>
          <w:sz w:val="24"/>
        </w:rPr>
      </w:pPr>
      <w:r>
        <w:rPr>
          <w:sz w:val="24"/>
        </w:rPr>
        <w:t>(</w:t>
      </w:r>
      <w:r w:rsidR="006D4CAF">
        <w:rPr>
          <w:sz w:val="24"/>
        </w:rPr>
        <w:t>h</w:t>
      </w:r>
      <w:r>
        <w:rPr>
          <w:sz w:val="24"/>
        </w:rPr>
        <w:t>)</w:t>
      </w:r>
      <w:r>
        <w:rPr>
          <w:sz w:val="24"/>
        </w:rPr>
        <w:tab/>
      </w:r>
      <w:r>
        <w:rPr>
          <w:sz w:val="24"/>
          <w:u w:val="single"/>
        </w:rPr>
        <w:t>Supply Contract(s)</w:t>
      </w:r>
      <w:r>
        <w:rPr>
          <w:sz w:val="24"/>
        </w:rPr>
        <w:t>.  The Borrower shall obtain the prior written consent of the Lender and Ex-Im Bank to any assignment of the Borrower’s rights or obligations under any Supply Contract or to any material modification to or cancellation of any Supply Contract.</w:t>
      </w:r>
    </w:p>
    <w:p w14:paraId="01711F1E" w14:textId="77777777" w:rsidR="005C6384" w:rsidRDefault="005C6384">
      <w:pPr>
        <w:ind w:firstLine="720"/>
        <w:jc w:val="both"/>
        <w:rPr>
          <w:bCs/>
          <w:sz w:val="24"/>
        </w:rPr>
      </w:pPr>
    </w:p>
    <w:p w14:paraId="6BC37539" w14:textId="77777777" w:rsidR="005C6384" w:rsidRDefault="005C6384">
      <w:pPr>
        <w:ind w:firstLine="720"/>
        <w:jc w:val="both"/>
        <w:rPr>
          <w:sz w:val="24"/>
        </w:rPr>
      </w:pPr>
      <w:r>
        <w:rPr>
          <w:sz w:val="24"/>
        </w:rPr>
        <w:t>(</w:t>
      </w:r>
      <w:r w:rsidR="006D4CAF">
        <w:rPr>
          <w:sz w:val="24"/>
        </w:rPr>
        <w:t>i</w:t>
      </w:r>
      <w:r>
        <w:rPr>
          <w:sz w:val="24"/>
        </w:rPr>
        <w:t>)</w:t>
      </w:r>
      <w:r>
        <w:rPr>
          <w:sz w:val="24"/>
        </w:rPr>
        <w:tab/>
      </w:r>
      <w:r>
        <w:rPr>
          <w:sz w:val="24"/>
          <w:u w:val="single"/>
        </w:rPr>
        <w:t>Marine and Transit Hazards Insurance</w:t>
      </w:r>
      <w:r>
        <w:rPr>
          <w:sz w:val="24"/>
        </w:rPr>
        <w:t xml:space="preserve">.  The Borrower shall obtain or cause to be obtained insurance against marine and transit hazards on all shipments of U.S. Contract Goods in an amount not less than the amount of the Disbursements that have been or are to be made with respect to those shipments; and shall use reasonable commercial efforts to give U.S. insurers a non-discriminatory opportunity to bid for such insurance business related to such U.S. Contract Goods. </w:t>
      </w:r>
    </w:p>
    <w:p w14:paraId="4474F5CF" w14:textId="77777777" w:rsidR="00201901" w:rsidRDefault="00201901">
      <w:pPr>
        <w:ind w:firstLine="720"/>
        <w:jc w:val="both"/>
        <w:rPr>
          <w:sz w:val="24"/>
        </w:rPr>
      </w:pPr>
    </w:p>
    <w:p w14:paraId="5606CD01" w14:textId="77777777" w:rsidR="00201901" w:rsidRDefault="00201901">
      <w:pPr>
        <w:ind w:firstLine="720"/>
        <w:jc w:val="both"/>
        <w:rPr>
          <w:sz w:val="24"/>
        </w:rPr>
      </w:pPr>
      <w:r>
        <w:rPr>
          <w:sz w:val="24"/>
        </w:rPr>
        <w:t>(</w:t>
      </w:r>
      <w:r w:rsidR="004E6DC7">
        <w:rPr>
          <w:sz w:val="24"/>
        </w:rPr>
        <w:t>j</w:t>
      </w:r>
      <w:r>
        <w:rPr>
          <w:sz w:val="24"/>
        </w:rPr>
        <w:t>)</w:t>
      </w:r>
      <w:r>
        <w:rPr>
          <w:sz w:val="24"/>
        </w:rPr>
        <w:tab/>
      </w:r>
      <w:r w:rsidRPr="007C68ED">
        <w:rPr>
          <w:sz w:val="24"/>
          <w:u w:val="single"/>
        </w:rPr>
        <w:t>Insurance</w:t>
      </w:r>
      <w:r>
        <w:rPr>
          <w:sz w:val="24"/>
        </w:rPr>
        <w:t xml:space="preserve">. The Borrower </w:t>
      </w:r>
      <w:r w:rsidR="00DF528E" w:rsidRPr="007C68ED">
        <w:rPr>
          <w:rFonts w:eastAsia="Batang"/>
          <w:sz w:val="24"/>
        </w:rPr>
        <w:t xml:space="preserve">(i) </w:t>
      </w:r>
      <w:r w:rsidR="00805C21">
        <w:rPr>
          <w:rFonts w:eastAsia="Batang"/>
          <w:sz w:val="24"/>
        </w:rPr>
        <w:t xml:space="preserve">shall </w:t>
      </w:r>
      <w:r w:rsidR="005D6241" w:rsidRPr="007C68ED">
        <w:rPr>
          <w:rFonts w:eastAsia="Batang"/>
          <w:sz w:val="24"/>
          <w:lang w:val="en-GB"/>
        </w:rPr>
        <w:t>m</w:t>
      </w:r>
      <w:r w:rsidR="005D6241">
        <w:rPr>
          <w:rFonts w:eastAsia="Batang"/>
          <w:sz w:val="24"/>
          <w:lang w:val="en-GB"/>
        </w:rPr>
        <w:t>a</w:t>
      </w:r>
      <w:r w:rsidR="005D6241" w:rsidRPr="007C68ED">
        <w:rPr>
          <w:rFonts w:eastAsia="Batang"/>
          <w:sz w:val="24"/>
          <w:lang w:val="en-GB"/>
        </w:rPr>
        <w:t>intain</w:t>
      </w:r>
      <w:r w:rsidR="00DF528E" w:rsidRPr="007C68ED">
        <w:rPr>
          <w:rFonts w:eastAsia="Batang"/>
          <w:sz w:val="24"/>
          <w:lang w:val="en-GB"/>
        </w:rPr>
        <w:t xml:space="preserve"> insurance with responsible and reputable insurance companies or associations in such amounts and covering such risks as is usually carried by companies engaged in similar businesses and owning </w:t>
      </w:r>
      <w:r w:rsidR="00DF528E" w:rsidRPr="007C68ED">
        <w:rPr>
          <w:rFonts w:eastAsia="Batang"/>
          <w:sz w:val="24"/>
        </w:rPr>
        <w:t>similar</w:t>
      </w:r>
      <w:r w:rsidR="00DF528E" w:rsidRPr="007C68ED">
        <w:rPr>
          <w:rFonts w:eastAsia="Batang"/>
          <w:sz w:val="24"/>
          <w:lang w:val="en-GB"/>
        </w:rPr>
        <w:t xml:space="preserve"> properties in the same general areas in which </w:t>
      </w:r>
      <w:bookmarkStart w:id="110" w:name="_DV_M792"/>
      <w:bookmarkEnd w:id="110"/>
      <w:r w:rsidR="00DF528E" w:rsidRPr="007C68ED">
        <w:rPr>
          <w:rFonts w:eastAsia="Batang"/>
          <w:sz w:val="24"/>
          <w:lang w:val="en-GB"/>
        </w:rPr>
        <w:t xml:space="preserve">Borrower operates, including, but not limited, to commercial risk of loss and damage insurance policy and (ii) ensure that all of the Collateral is insured for the higher of its book value or the full replacement value under insurance policies which are satisfactory to the Lender and under which the Lender has been endorsed as the beneficiary and loss payee, such endorsement to take place no later than </w:t>
      </w:r>
      <w:r w:rsidR="005B6142">
        <w:rPr>
          <w:rFonts w:eastAsia="Batang"/>
          <w:sz w:val="24"/>
          <w:lang w:val="en-GB"/>
        </w:rPr>
        <w:t>thirty (</w:t>
      </w:r>
      <w:r w:rsidR="00DF528E" w:rsidRPr="007C68ED">
        <w:rPr>
          <w:rFonts w:eastAsia="Batang"/>
          <w:sz w:val="24"/>
          <w:lang w:val="en-GB"/>
        </w:rPr>
        <w:t>30</w:t>
      </w:r>
      <w:r w:rsidR="005B6142">
        <w:rPr>
          <w:rFonts w:eastAsia="Batang"/>
          <w:sz w:val="24"/>
          <w:lang w:val="en-GB"/>
        </w:rPr>
        <w:t>)</w:t>
      </w:r>
      <w:r w:rsidR="00DF528E" w:rsidRPr="007C68ED">
        <w:rPr>
          <w:rFonts w:eastAsia="Batang"/>
          <w:sz w:val="24"/>
          <w:lang w:val="en-GB"/>
        </w:rPr>
        <w:t xml:space="preserve"> days after the date of execution of the Security </w:t>
      </w:r>
      <w:r w:rsidR="00306171">
        <w:rPr>
          <w:rFonts w:eastAsia="Batang"/>
          <w:sz w:val="24"/>
          <w:lang w:val="en-GB"/>
        </w:rPr>
        <w:t>Agreement, if any</w:t>
      </w:r>
      <w:r w:rsidR="00DF528E" w:rsidRPr="007C68ED">
        <w:rPr>
          <w:rFonts w:eastAsia="Batang"/>
          <w:sz w:val="24"/>
          <w:lang w:val="en-GB"/>
        </w:rPr>
        <w:t>.</w:t>
      </w:r>
    </w:p>
    <w:p w14:paraId="5DF39227" w14:textId="77777777" w:rsidR="005C6384" w:rsidRDefault="005C6384">
      <w:pPr>
        <w:ind w:firstLine="720"/>
        <w:jc w:val="both"/>
        <w:rPr>
          <w:sz w:val="24"/>
        </w:rPr>
      </w:pPr>
    </w:p>
    <w:p w14:paraId="643AC67F" w14:textId="77777777" w:rsidR="005C6384" w:rsidRDefault="005C6384" w:rsidP="008F78F2">
      <w:pPr>
        <w:ind w:firstLine="720"/>
        <w:jc w:val="both"/>
        <w:rPr>
          <w:sz w:val="24"/>
        </w:rPr>
      </w:pPr>
      <w:r>
        <w:rPr>
          <w:sz w:val="24"/>
        </w:rPr>
        <w:lastRenderedPageBreak/>
        <w:t>(</w:t>
      </w:r>
      <w:r w:rsidR="004E6DC7">
        <w:rPr>
          <w:sz w:val="24"/>
        </w:rPr>
        <w:t>k</w:t>
      </w:r>
      <w:r>
        <w:rPr>
          <w:sz w:val="24"/>
        </w:rPr>
        <w:t>)</w:t>
      </w:r>
      <w:r>
        <w:rPr>
          <w:sz w:val="24"/>
        </w:rPr>
        <w:tab/>
      </w:r>
      <w:r>
        <w:rPr>
          <w:bCs/>
          <w:sz w:val="24"/>
          <w:u w:val="single"/>
        </w:rPr>
        <w:t>Notice Regarding Iran Sanctions</w:t>
      </w:r>
      <w:r>
        <w:rPr>
          <w:bCs/>
          <w:sz w:val="24"/>
        </w:rPr>
        <w:t xml:space="preserve">.  The Borrower </w:t>
      </w:r>
      <w:r w:rsidR="002A7CC1">
        <w:rPr>
          <w:bCs/>
          <w:sz w:val="24"/>
        </w:rPr>
        <w:t xml:space="preserve">and each Guarantor </w:t>
      </w:r>
      <w:r>
        <w:rPr>
          <w:bCs/>
          <w:sz w:val="24"/>
        </w:rPr>
        <w:t>shall immediately notify Ex-Im Bank and the Lender upon obtaining knowledge that the Borrower</w:t>
      </w:r>
      <w:r w:rsidR="002A7CC1">
        <w:rPr>
          <w:bCs/>
          <w:sz w:val="24"/>
        </w:rPr>
        <w:t>, any Guarantor,</w:t>
      </w:r>
      <w:r>
        <w:rPr>
          <w:bCs/>
          <w:sz w:val="24"/>
        </w:rPr>
        <w:t xml:space="preserve"> or any of </w:t>
      </w:r>
      <w:r w:rsidR="002A7CC1">
        <w:rPr>
          <w:bCs/>
          <w:sz w:val="24"/>
        </w:rPr>
        <w:t>their respective</w:t>
      </w:r>
      <w:r>
        <w:rPr>
          <w:bCs/>
          <w:sz w:val="24"/>
        </w:rPr>
        <w:t xml:space="preserve"> Controlling Sponsors or any Relevant Person that is owned or Controlled by the Borrower</w:t>
      </w:r>
      <w:r w:rsidR="002A7CC1" w:rsidRPr="002A7CC1">
        <w:rPr>
          <w:bCs/>
          <w:sz w:val="24"/>
        </w:rPr>
        <w:t xml:space="preserve"> </w:t>
      </w:r>
      <w:r w:rsidR="002A7CC1">
        <w:rPr>
          <w:bCs/>
          <w:sz w:val="24"/>
        </w:rPr>
        <w:t>any Guarantor, or any of their respective</w:t>
      </w:r>
      <w:r>
        <w:rPr>
          <w:bCs/>
          <w:sz w:val="24"/>
        </w:rPr>
        <w:t xml:space="preserve"> Controlling Sponsor, is or becomes subject to sanctions under Section 5(a) of the Iran Sanctions Act</w:t>
      </w:r>
    </w:p>
    <w:p w14:paraId="3DDDD84B" w14:textId="77777777" w:rsidR="005C6384" w:rsidRDefault="005C6384">
      <w:pPr>
        <w:jc w:val="both"/>
        <w:rPr>
          <w:sz w:val="24"/>
        </w:rPr>
      </w:pPr>
      <w:r>
        <w:rPr>
          <w:sz w:val="24"/>
        </w:rPr>
        <w:tab/>
      </w:r>
    </w:p>
    <w:p w14:paraId="02BF8D24" w14:textId="77777777" w:rsidR="005C6384" w:rsidRDefault="005C6384">
      <w:pPr>
        <w:jc w:val="both"/>
        <w:rPr>
          <w:sz w:val="24"/>
        </w:rPr>
      </w:pPr>
      <w:r>
        <w:rPr>
          <w:sz w:val="24"/>
        </w:rPr>
        <w:tab/>
        <w:t>(</w:t>
      </w:r>
      <w:r w:rsidR="008F78F2">
        <w:rPr>
          <w:sz w:val="24"/>
        </w:rPr>
        <w:t>l</w:t>
      </w:r>
      <w:r>
        <w:rPr>
          <w:sz w:val="24"/>
        </w:rPr>
        <w:t>)</w:t>
      </w:r>
      <w:r>
        <w:rPr>
          <w:sz w:val="24"/>
        </w:rPr>
        <w:tab/>
      </w:r>
      <w:r>
        <w:rPr>
          <w:bCs/>
          <w:sz w:val="24"/>
          <w:u w:val="single"/>
        </w:rPr>
        <w:t xml:space="preserve">Use of the </w:t>
      </w:r>
      <w:r w:rsidR="007935FE">
        <w:rPr>
          <w:bCs/>
          <w:sz w:val="24"/>
          <w:u w:val="single"/>
        </w:rPr>
        <w:t>Good</w:t>
      </w:r>
      <w:r>
        <w:rPr>
          <w:bCs/>
          <w:sz w:val="24"/>
          <w:u w:val="single"/>
        </w:rPr>
        <w:t>s</w:t>
      </w:r>
      <w:r>
        <w:rPr>
          <w:bCs/>
          <w:sz w:val="24"/>
        </w:rPr>
        <w:t>.  The</w:t>
      </w:r>
      <w:r>
        <w:rPr>
          <w:sz w:val="24"/>
        </w:rPr>
        <w:t xml:space="preserve"> </w:t>
      </w:r>
      <w:r>
        <w:rPr>
          <w:bCs/>
          <w:sz w:val="24"/>
        </w:rPr>
        <w:t xml:space="preserve">Borrower shall use the </w:t>
      </w:r>
      <w:r w:rsidR="007935FE">
        <w:rPr>
          <w:bCs/>
          <w:sz w:val="24"/>
        </w:rPr>
        <w:t>Good</w:t>
      </w:r>
      <w:r>
        <w:rPr>
          <w:bCs/>
          <w:sz w:val="24"/>
        </w:rPr>
        <w:t xml:space="preserve">s as permitted under the law of the Borrower’s Country and not in violation of any Applicable Laws.  The </w:t>
      </w:r>
      <w:r w:rsidR="007935FE">
        <w:rPr>
          <w:bCs/>
          <w:sz w:val="24"/>
        </w:rPr>
        <w:t>Good</w:t>
      </w:r>
      <w:r>
        <w:rPr>
          <w:bCs/>
          <w:sz w:val="24"/>
        </w:rPr>
        <w:t>s (i) are not principally for use in, and have not and will not be used principally in, any nation with which under U.S. law, regulation or stated policy Ex-Im Bank is prohibited from doing business; (ii) are not to be used principally in, and has not and will not be used principally in, any nation which is engaged in armed conflict, declared or otherwise, with the armed forces of the United States; and (iii) have  not and will not be used for offensive or defensive military purposes.</w:t>
      </w:r>
    </w:p>
    <w:p w14:paraId="09965408" w14:textId="77777777" w:rsidR="005C6384" w:rsidRDefault="005C6384">
      <w:pPr>
        <w:ind w:firstLine="720"/>
        <w:jc w:val="both"/>
        <w:rPr>
          <w:sz w:val="24"/>
        </w:rPr>
      </w:pPr>
    </w:p>
    <w:p w14:paraId="672261FE" w14:textId="77777777" w:rsidR="005C6384" w:rsidRDefault="005C6384">
      <w:pPr>
        <w:ind w:firstLine="720"/>
        <w:jc w:val="both"/>
        <w:rPr>
          <w:sz w:val="24"/>
        </w:rPr>
      </w:pPr>
      <w:r>
        <w:rPr>
          <w:sz w:val="24"/>
        </w:rPr>
        <w:t>(</w:t>
      </w:r>
      <w:r w:rsidR="008F78F2">
        <w:rPr>
          <w:sz w:val="24"/>
        </w:rPr>
        <w:t>m</w:t>
      </w:r>
      <w:r>
        <w:rPr>
          <w:sz w:val="24"/>
        </w:rPr>
        <w:t>)</w:t>
      </w:r>
      <w:r>
        <w:rPr>
          <w:sz w:val="24"/>
        </w:rPr>
        <w:tab/>
      </w:r>
      <w:r>
        <w:rPr>
          <w:sz w:val="24"/>
          <w:u w:val="single"/>
        </w:rPr>
        <w:t>Other Acts</w:t>
      </w:r>
      <w:r>
        <w:rPr>
          <w:sz w:val="24"/>
        </w:rPr>
        <w:t xml:space="preserve">.  From time to time, the Borrower </w:t>
      </w:r>
      <w:r w:rsidR="002A7CC1">
        <w:rPr>
          <w:sz w:val="24"/>
        </w:rPr>
        <w:t xml:space="preserve">and each Guarantor </w:t>
      </w:r>
      <w:r>
        <w:rPr>
          <w:sz w:val="24"/>
        </w:rPr>
        <w:t xml:space="preserve">shall do and perform any and all acts and execute any and all documents as may be necessary or as reasonably requested by the Lender or Ex-Im Bank in order to effect the purposes of this Agreement, the other Borrower Documents and the </w:t>
      </w:r>
      <w:r w:rsidR="00D87809">
        <w:rPr>
          <w:sz w:val="24"/>
        </w:rPr>
        <w:t>Guarantors</w:t>
      </w:r>
      <w:r>
        <w:rPr>
          <w:sz w:val="24"/>
        </w:rPr>
        <w:t xml:space="preserve"> Documents and to protect the interests of the Lender and Ex-Im Bank in any Note(s) and the interests of the Lender in the Ex-Im Bank Guarantee.</w:t>
      </w:r>
    </w:p>
    <w:p w14:paraId="2D1628C1" w14:textId="77777777" w:rsidR="005C6384" w:rsidRDefault="005C6384">
      <w:pPr>
        <w:ind w:firstLine="720"/>
        <w:jc w:val="both"/>
        <w:rPr>
          <w:sz w:val="24"/>
        </w:rPr>
      </w:pPr>
    </w:p>
    <w:p w14:paraId="4626365A" w14:textId="77777777" w:rsidR="005C6384" w:rsidRDefault="005C6384">
      <w:pPr>
        <w:ind w:firstLine="720"/>
        <w:jc w:val="both"/>
        <w:rPr>
          <w:sz w:val="24"/>
        </w:rPr>
      </w:pPr>
      <w:r>
        <w:rPr>
          <w:sz w:val="24"/>
        </w:rPr>
        <w:t>10.03</w:t>
      </w:r>
      <w:r>
        <w:rPr>
          <w:sz w:val="24"/>
        </w:rPr>
        <w:tab/>
      </w:r>
      <w:r>
        <w:rPr>
          <w:sz w:val="24"/>
          <w:u w:val="single"/>
        </w:rPr>
        <w:t>Negative Covenants of the Borrower</w:t>
      </w:r>
      <w:r w:rsidR="002508B8">
        <w:rPr>
          <w:sz w:val="24"/>
          <w:u w:val="single"/>
        </w:rPr>
        <w:t xml:space="preserve"> and the Guarantors</w:t>
      </w:r>
      <w:r>
        <w:rPr>
          <w:sz w:val="24"/>
          <w:u w:val="single"/>
        </w:rPr>
        <w:fldChar w:fldCharType="begin"/>
      </w:r>
      <w:r>
        <w:rPr>
          <w:sz w:val="24"/>
          <w:u w:val="single"/>
        </w:rPr>
        <w:instrText>tc \l2 “</w:instrText>
      </w:r>
      <w:bookmarkStart w:id="111" w:name="_Toc15986281"/>
      <w:r>
        <w:rPr>
          <w:sz w:val="24"/>
        </w:rPr>
        <w:instrText>10.03</w:instrText>
      </w:r>
      <w:r>
        <w:rPr>
          <w:sz w:val="24"/>
        </w:rPr>
        <w:tab/>
      </w:r>
      <w:r>
        <w:rPr>
          <w:sz w:val="24"/>
          <w:u w:val="single"/>
        </w:rPr>
        <w:instrText>Negative Covenants of the Borrower</w:instrText>
      </w:r>
      <w:bookmarkEnd w:id="111"/>
      <w:r>
        <w:rPr>
          <w:sz w:val="24"/>
          <w:u w:val="single"/>
        </w:rPr>
        <w:fldChar w:fldCharType="end"/>
      </w:r>
      <w:r>
        <w:rPr>
          <w:sz w:val="24"/>
        </w:rPr>
        <w:t xml:space="preserve">.  The Borrower </w:t>
      </w:r>
      <w:r w:rsidR="002A7CC1">
        <w:rPr>
          <w:sz w:val="24"/>
        </w:rPr>
        <w:t xml:space="preserve">and each Guarantor, jointly and severally, </w:t>
      </w:r>
      <w:r>
        <w:rPr>
          <w:sz w:val="24"/>
        </w:rPr>
        <w:t>covenants and agrees that until all amounts owing under this Agreement and the Note or Notes have been paid in full, without the prior written consent of the Lender:</w:t>
      </w:r>
    </w:p>
    <w:p w14:paraId="42FFE40D" w14:textId="77777777" w:rsidR="005C6384" w:rsidRDefault="005C6384">
      <w:pPr>
        <w:ind w:firstLine="720"/>
        <w:jc w:val="both"/>
        <w:rPr>
          <w:sz w:val="24"/>
        </w:rPr>
      </w:pPr>
    </w:p>
    <w:p w14:paraId="6DDC99E4" w14:textId="77777777" w:rsidR="005C6384" w:rsidRDefault="005C6384" w:rsidP="005A4D4E">
      <w:pPr>
        <w:ind w:firstLine="720"/>
        <w:jc w:val="both"/>
        <w:rPr>
          <w:bCs/>
          <w:sz w:val="24"/>
        </w:rPr>
      </w:pPr>
      <w:r>
        <w:rPr>
          <w:bCs/>
          <w:sz w:val="24"/>
        </w:rPr>
        <w:t>(a)</w:t>
      </w:r>
      <w:r>
        <w:rPr>
          <w:bCs/>
          <w:sz w:val="24"/>
        </w:rPr>
        <w:tab/>
      </w:r>
      <w:r>
        <w:rPr>
          <w:bCs/>
          <w:sz w:val="24"/>
          <w:u w:val="single"/>
        </w:rPr>
        <w:t>Liens on Goods and Services</w:t>
      </w:r>
      <w:r>
        <w:rPr>
          <w:bCs/>
          <w:sz w:val="24"/>
        </w:rPr>
        <w:t xml:space="preserve">.  </w:t>
      </w:r>
      <w:r w:rsidR="002508B8">
        <w:rPr>
          <w:bCs/>
          <w:sz w:val="24"/>
        </w:rPr>
        <w:t>Neither t</w:t>
      </w:r>
      <w:r>
        <w:rPr>
          <w:bCs/>
          <w:sz w:val="24"/>
        </w:rPr>
        <w:t xml:space="preserve">he Borrower </w:t>
      </w:r>
      <w:r w:rsidR="002508B8">
        <w:rPr>
          <w:bCs/>
          <w:sz w:val="24"/>
        </w:rPr>
        <w:t xml:space="preserve">nor any Guarantor </w:t>
      </w:r>
      <w:r>
        <w:rPr>
          <w:bCs/>
          <w:sz w:val="24"/>
        </w:rPr>
        <w:t>shall create, assume, permit or suffer to exist any Liens on any of the Goods and Services</w:t>
      </w:r>
      <w:r w:rsidR="005A4D4E">
        <w:rPr>
          <w:bCs/>
          <w:sz w:val="24"/>
        </w:rPr>
        <w:t>.</w:t>
      </w:r>
    </w:p>
    <w:p w14:paraId="4308B17F" w14:textId="77777777" w:rsidR="005A4D4E" w:rsidRDefault="005A4D4E" w:rsidP="005A4D4E">
      <w:pPr>
        <w:ind w:firstLine="720"/>
        <w:jc w:val="both"/>
        <w:rPr>
          <w:sz w:val="24"/>
        </w:rPr>
      </w:pPr>
    </w:p>
    <w:p w14:paraId="3F8E1DBE" w14:textId="77777777" w:rsidR="005C6384" w:rsidRDefault="005C6384">
      <w:pPr>
        <w:ind w:firstLine="720"/>
        <w:jc w:val="both"/>
        <w:rPr>
          <w:sz w:val="24"/>
        </w:rPr>
      </w:pPr>
      <w:r>
        <w:rPr>
          <w:sz w:val="24"/>
        </w:rPr>
        <w:t>(b)</w:t>
      </w:r>
      <w:r>
        <w:rPr>
          <w:sz w:val="24"/>
        </w:rPr>
        <w:tab/>
      </w:r>
      <w:r>
        <w:rPr>
          <w:sz w:val="24"/>
          <w:u w:val="single"/>
        </w:rPr>
        <w:t>Sale, Lease or Transfer of Goods and Services</w:t>
      </w:r>
      <w:r>
        <w:rPr>
          <w:sz w:val="24"/>
        </w:rPr>
        <w:t xml:space="preserve">.  </w:t>
      </w:r>
      <w:r>
        <w:rPr>
          <w:bCs/>
          <w:sz w:val="24"/>
        </w:rPr>
        <w:t>The Borrower shall not sell</w:t>
      </w:r>
      <w:r>
        <w:rPr>
          <w:sz w:val="24"/>
        </w:rPr>
        <w:t xml:space="preserve">, lease or otherwise transfer, or agree to sell, lease or otherwise transfer, any Goods and Services (or any component thereof) to any Person. </w:t>
      </w:r>
    </w:p>
    <w:p w14:paraId="4A17DC3D" w14:textId="77777777" w:rsidR="005C6384" w:rsidRDefault="005C6384">
      <w:pPr>
        <w:jc w:val="both"/>
        <w:rPr>
          <w:sz w:val="24"/>
        </w:rPr>
      </w:pPr>
    </w:p>
    <w:p w14:paraId="1068DE50" w14:textId="77777777" w:rsidR="005C6384" w:rsidRDefault="005C6384">
      <w:pPr>
        <w:ind w:firstLine="720"/>
        <w:jc w:val="both"/>
        <w:rPr>
          <w:sz w:val="24"/>
        </w:rPr>
      </w:pPr>
      <w:r>
        <w:rPr>
          <w:sz w:val="24"/>
        </w:rPr>
        <w:t>(c)</w:t>
      </w:r>
      <w:r>
        <w:rPr>
          <w:sz w:val="24"/>
        </w:rPr>
        <w:tab/>
      </w:r>
      <w:r>
        <w:rPr>
          <w:sz w:val="24"/>
          <w:u w:val="single"/>
        </w:rPr>
        <w:t>Use of the Goods and Services</w:t>
      </w:r>
      <w:r>
        <w:rPr>
          <w:sz w:val="24"/>
        </w:rPr>
        <w:t xml:space="preserve">. </w:t>
      </w:r>
      <w:r>
        <w:rPr>
          <w:bCs/>
          <w:sz w:val="24"/>
        </w:rPr>
        <w:t xml:space="preserve">The Borrower shall not use </w:t>
      </w:r>
      <w:r>
        <w:rPr>
          <w:sz w:val="24"/>
        </w:rPr>
        <w:t xml:space="preserve">or permit the use of the Goods and Services outside the Borrower’s </w:t>
      </w:r>
      <w:r w:rsidR="002C32B7">
        <w:rPr>
          <w:sz w:val="24"/>
        </w:rPr>
        <w:t xml:space="preserve"> and/or Guarantor</w:t>
      </w:r>
      <w:r w:rsidR="00BF6898">
        <w:rPr>
          <w:sz w:val="24"/>
        </w:rPr>
        <w:t>s</w:t>
      </w:r>
      <w:r w:rsidR="002C32B7">
        <w:rPr>
          <w:sz w:val="24"/>
        </w:rPr>
        <w:t>’ Countr</w:t>
      </w:r>
      <w:r w:rsidR="00BF6898">
        <w:rPr>
          <w:sz w:val="24"/>
        </w:rPr>
        <w:t>y</w:t>
      </w:r>
      <w:r>
        <w:rPr>
          <w:sz w:val="24"/>
        </w:rPr>
        <w:t>.</w:t>
      </w:r>
    </w:p>
    <w:p w14:paraId="222567D9" w14:textId="77777777" w:rsidR="005C6384" w:rsidRDefault="005C6384">
      <w:pPr>
        <w:jc w:val="both"/>
        <w:rPr>
          <w:sz w:val="24"/>
        </w:rPr>
      </w:pPr>
    </w:p>
    <w:p w14:paraId="100DBFEF" w14:textId="77777777" w:rsidR="005C6384" w:rsidRDefault="005C6384">
      <w:pPr>
        <w:ind w:firstLine="720"/>
        <w:jc w:val="both"/>
        <w:rPr>
          <w:bCs/>
          <w:sz w:val="24"/>
        </w:rPr>
      </w:pPr>
      <w:r>
        <w:rPr>
          <w:bCs/>
          <w:sz w:val="24"/>
        </w:rPr>
        <w:t>(d)</w:t>
      </w:r>
      <w:r>
        <w:rPr>
          <w:bCs/>
          <w:sz w:val="24"/>
        </w:rPr>
        <w:tab/>
      </w:r>
      <w:r>
        <w:rPr>
          <w:bCs/>
          <w:sz w:val="24"/>
          <w:u w:val="single"/>
        </w:rPr>
        <w:t>Change in Business</w:t>
      </w:r>
      <w:r>
        <w:rPr>
          <w:bCs/>
          <w:sz w:val="24"/>
        </w:rPr>
        <w:t>.  The Borrower shall not make any substantial change in the scope or nature of its business or operations.</w:t>
      </w:r>
      <w:r w:rsidR="0057623D">
        <w:rPr>
          <w:bCs/>
          <w:sz w:val="24"/>
        </w:rPr>
        <w:t xml:space="preserve">  No Guarantor shall make </w:t>
      </w:r>
      <w:r w:rsidR="0057623D" w:rsidRPr="0057623D">
        <w:rPr>
          <w:bCs/>
          <w:sz w:val="24"/>
        </w:rPr>
        <w:t>any substantial change in the scope or nature of its business or operations which would materially and adversely affect its financial capacity as a Guarantor under the Guarantors Documents</w:t>
      </w:r>
      <w:r w:rsidR="0057623D">
        <w:rPr>
          <w:bCs/>
          <w:sz w:val="24"/>
        </w:rPr>
        <w:t>.</w:t>
      </w:r>
    </w:p>
    <w:p w14:paraId="7A88EDF7" w14:textId="77777777" w:rsidR="005C6384" w:rsidRDefault="005C6384">
      <w:pPr>
        <w:jc w:val="both"/>
        <w:rPr>
          <w:bCs/>
          <w:sz w:val="24"/>
        </w:rPr>
      </w:pPr>
    </w:p>
    <w:p w14:paraId="721E1B22" w14:textId="77777777" w:rsidR="005C6384" w:rsidRDefault="005C6384">
      <w:pPr>
        <w:ind w:firstLine="720"/>
        <w:jc w:val="both"/>
        <w:rPr>
          <w:bCs/>
          <w:sz w:val="24"/>
        </w:rPr>
      </w:pPr>
      <w:r>
        <w:rPr>
          <w:bCs/>
          <w:sz w:val="24"/>
        </w:rPr>
        <w:t>(e)</w:t>
      </w:r>
      <w:r>
        <w:rPr>
          <w:bCs/>
          <w:sz w:val="24"/>
        </w:rPr>
        <w:tab/>
      </w:r>
      <w:r>
        <w:rPr>
          <w:bCs/>
          <w:sz w:val="24"/>
          <w:u w:val="single"/>
        </w:rPr>
        <w:t>Merger, Consolidation, Dissolution, and Sale</w:t>
      </w:r>
      <w:r>
        <w:rPr>
          <w:bCs/>
          <w:sz w:val="24"/>
        </w:rPr>
        <w:t xml:space="preserve">.  </w:t>
      </w:r>
      <w:r w:rsidR="0057623D">
        <w:rPr>
          <w:bCs/>
          <w:sz w:val="24"/>
        </w:rPr>
        <w:t>Neither t</w:t>
      </w:r>
      <w:r>
        <w:rPr>
          <w:bCs/>
          <w:sz w:val="24"/>
        </w:rPr>
        <w:t xml:space="preserve">he Borrower </w:t>
      </w:r>
      <w:r w:rsidR="0057623D">
        <w:rPr>
          <w:bCs/>
          <w:sz w:val="24"/>
        </w:rPr>
        <w:t xml:space="preserve">nor any Guarantor: (1) </w:t>
      </w:r>
      <w:r>
        <w:rPr>
          <w:bCs/>
          <w:sz w:val="24"/>
        </w:rPr>
        <w:t xml:space="preserve">shall merge or consolidate with any other entity; </w:t>
      </w:r>
      <w:r w:rsidR="0057623D">
        <w:rPr>
          <w:bCs/>
          <w:sz w:val="24"/>
        </w:rPr>
        <w:t xml:space="preserve">(2) shall </w:t>
      </w:r>
      <w:r>
        <w:rPr>
          <w:bCs/>
          <w:sz w:val="24"/>
        </w:rPr>
        <w:t xml:space="preserve">dissolve or terminate its legal existence; </w:t>
      </w:r>
      <w:r w:rsidR="0057623D">
        <w:rPr>
          <w:bCs/>
          <w:sz w:val="24"/>
        </w:rPr>
        <w:t xml:space="preserve">(3) </w:t>
      </w:r>
      <w:r>
        <w:rPr>
          <w:bCs/>
          <w:sz w:val="24"/>
        </w:rPr>
        <w:t>sell, lease, transfer or otherwise dispose of any substantial part of its properties or any of its properties</w:t>
      </w:r>
      <w:r w:rsidR="0057623D">
        <w:rPr>
          <w:bCs/>
          <w:sz w:val="24"/>
        </w:rPr>
        <w:t xml:space="preserve"> that, with respect to the Borrower, are</w:t>
      </w:r>
      <w:r>
        <w:rPr>
          <w:bCs/>
          <w:sz w:val="24"/>
        </w:rPr>
        <w:t xml:space="preserve"> essential to the conduct of its business or operations, as now or hereafter conducted</w:t>
      </w:r>
      <w:r w:rsidR="0057623D">
        <w:rPr>
          <w:bCs/>
          <w:sz w:val="24"/>
        </w:rPr>
        <w:t xml:space="preserve"> or that, with respect to any Guarantor,</w:t>
      </w:r>
      <w:r w:rsidR="0057623D" w:rsidRPr="0057623D">
        <w:rPr>
          <w:bCs/>
          <w:sz w:val="24"/>
        </w:rPr>
        <w:t xml:space="preserve"> would materially </w:t>
      </w:r>
      <w:r w:rsidR="0057623D" w:rsidRPr="0057623D">
        <w:rPr>
          <w:bCs/>
          <w:sz w:val="24"/>
        </w:rPr>
        <w:lastRenderedPageBreak/>
        <w:t>and adversely affect its financial capacity as a Guarantor under the Guarantors Documents, as now or hereafter conducted</w:t>
      </w:r>
      <w:r>
        <w:rPr>
          <w:bCs/>
          <w:sz w:val="24"/>
        </w:rPr>
        <w:t xml:space="preserve">; or </w:t>
      </w:r>
      <w:r w:rsidR="0057623D">
        <w:rPr>
          <w:bCs/>
          <w:sz w:val="24"/>
        </w:rPr>
        <w:t xml:space="preserve">(4) </w:t>
      </w:r>
      <w:r>
        <w:rPr>
          <w:bCs/>
          <w:sz w:val="24"/>
        </w:rPr>
        <w:t>enter into any agreement to do any of the foregoing.</w:t>
      </w:r>
    </w:p>
    <w:p w14:paraId="0803D1AE" w14:textId="77777777" w:rsidR="005C6384" w:rsidRDefault="005C6384">
      <w:pPr>
        <w:ind w:firstLine="720"/>
        <w:jc w:val="both"/>
        <w:rPr>
          <w:bCs/>
          <w:sz w:val="24"/>
        </w:rPr>
      </w:pPr>
    </w:p>
    <w:p w14:paraId="158FAA19" w14:textId="77777777" w:rsidR="005C6384" w:rsidRDefault="005C6384">
      <w:pPr>
        <w:keepNext/>
        <w:ind w:firstLine="720"/>
        <w:jc w:val="both"/>
        <w:outlineLvl w:val="2"/>
        <w:rPr>
          <w:bCs/>
          <w:sz w:val="24"/>
        </w:rPr>
      </w:pPr>
      <w:r>
        <w:rPr>
          <w:bCs/>
          <w:sz w:val="24"/>
        </w:rPr>
        <w:t>(f)</w:t>
      </w:r>
      <w:r>
        <w:rPr>
          <w:bCs/>
          <w:sz w:val="24"/>
        </w:rPr>
        <w:tab/>
      </w:r>
      <w:r>
        <w:rPr>
          <w:bCs/>
          <w:sz w:val="24"/>
          <w:u w:val="single"/>
        </w:rPr>
        <w:t>No Corrupt Practices</w:t>
      </w:r>
      <w:r>
        <w:rPr>
          <w:bCs/>
          <w:sz w:val="24"/>
        </w:rPr>
        <w:t>.  The Borrower shall not, and shall not authorize any of its officers, directors or authorized employees, agents or representatives to, (i) take any of the actions described in the first two sentences of Section 10.</w:t>
      </w:r>
      <w:r w:rsidR="00272BDB">
        <w:rPr>
          <w:bCs/>
          <w:sz w:val="24"/>
        </w:rPr>
        <w:t>01</w:t>
      </w:r>
      <w:r>
        <w:rPr>
          <w:bCs/>
          <w:sz w:val="24"/>
        </w:rPr>
        <w:t>(a)(xiv), or (ii) direct or authorize any portion of the payment of any invoice in connection with the Goods and Services to be returned or transferred to the Borrower or to any third party without the express written consent of Ex-Im Bank.</w:t>
      </w:r>
    </w:p>
    <w:p w14:paraId="437D492A" w14:textId="77777777" w:rsidR="005C6384" w:rsidRDefault="005C6384">
      <w:pPr>
        <w:ind w:firstLine="720"/>
      </w:pPr>
    </w:p>
    <w:p w14:paraId="386CA00F" w14:textId="77777777" w:rsidR="005C6384" w:rsidRDefault="005C6384">
      <w:pPr>
        <w:spacing w:after="240"/>
        <w:ind w:firstLine="720"/>
        <w:jc w:val="both"/>
        <w:outlineLvl w:val="2"/>
        <w:rPr>
          <w:bCs/>
          <w:sz w:val="24"/>
          <w:szCs w:val="26"/>
        </w:rPr>
      </w:pPr>
      <w:r>
        <w:rPr>
          <w:bCs/>
          <w:sz w:val="24"/>
        </w:rPr>
        <w:t>(g)</w:t>
      </w:r>
      <w:r>
        <w:rPr>
          <w:bCs/>
          <w:sz w:val="24"/>
        </w:rPr>
        <w:tab/>
      </w:r>
      <w:r>
        <w:rPr>
          <w:bCs/>
          <w:sz w:val="24"/>
          <w:u w:val="single"/>
        </w:rPr>
        <w:t>Suspension and Debarment, etc.</w:t>
      </w:r>
      <w:r>
        <w:rPr>
          <w:bCs/>
          <w:sz w:val="24"/>
        </w:rPr>
        <w:t xml:space="preserve">  </w:t>
      </w:r>
      <w:r w:rsidR="002508B8">
        <w:rPr>
          <w:bCs/>
          <w:sz w:val="24"/>
        </w:rPr>
        <w:t>Neither t</w:t>
      </w:r>
      <w:r>
        <w:rPr>
          <w:bCs/>
          <w:sz w:val="24"/>
        </w:rPr>
        <w:t xml:space="preserve">he Borrower </w:t>
      </w:r>
      <w:r w:rsidR="002508B8">
        <w:rPr>
          <w:bCs/>
          <w:sz w:val="24"/>
        </w:rPr>
        <w:t xml:space="preserve">nor any Guarantor </w:t>
      </w:r>
      <w:r>
        <w:rPr>
          <w:bCs/>
          <w:sz w:val="24"/>
        </w:rPr>
        <w:t>shall knowingly</w:t>
      </w:r>
      <w:r>
        <w:rPr>
          <w:bCs/>
          <w:sz w:val="24"/>
          <w:szCs w:val="26"/>
        </w:rPr>
        <w:t xml:space="preserve"> enter into any transactions or make any payment in connection with the Credit with any Person who is Excluded or Disqualified from participation in a Covered Transaction or who is a Sanctioned Person.</w:t>
      </w:r>
    </w:p>
    <w:p w14:paraId="3A452416" w14:textId="77777777" w:rsidR="002508B8" w:rsidRDefault="002508B8" w:rsidP="002508B8">
      <w:pPr>
        <w:ind w:firstLine="720"/>
        <w:jc w:val="both"/>
        <w:rPr>
          <w:sz w:val="24"/>
        </w:rPr>
      </w:pPr>
      <w:r w:rsidRPr="002508B8">
        <w:rPr>
          <w:sz w:val="24"/>
        </w:rPr>
        <w:t>(h)</w:t>
      </w:r>
      <w:r w:rsidRPr="002508B8">
        <w:rPr>
          <w:sz w:val="24"/>
        </w:rPr>
        <w:tab/>
      </w:r>
      <w:r>
        <w:rPr>
          <w:sz w:val="24"/>
          <w:u w:val="single"/>
        </w:rPr>
        <w:t>Interference</w:t>
      </w:r>
      <w:r>
        <w:rPr>
          <w:sz w:val="24"/>
        </w:rPr>
        <w:t>.  The Guarantors shall not take any action that would prevent or interfere with the observance and performance by the Borrower of any covenant, agreement or obligation of the Borrower set forth in any of the Borrower Documents.</w:t>
      </w:r>
    </w:p>
    <w:p w14:paraId="09862228" w14:textId="77777777" w:rsidR="002508B8" w:rsidRDefault="002508B8" w:rsidP="002508B8">
      <w:pPr>
        <w:ind w:firstLine="720"/>
        <w:jc w:val="both"/>
        <w:rPr>
          <w:sz w:val="24"/>
        </w:rPr>
      </w:pPr>
    </w:p>
    <w:p w14:paraId="79D91AEA" w14:textId="77777777" w:rsidR="002508B8" w:rsidRDefault="002508B8" w:rsidP="002508B8">
      <w:pPr>
        <w:ind w:firstLine="720"/>
        <w:jc w:val="both"/>
        <w:rPr>
          <w:sz w:val="24"/>
        </w:rPr>
      </w:pPr>
      <w:r>
        <w:rPr>
          <w:sz w:val="24"/>
        </w:rPr>
        <w:t>(i)</w:t>
      </w:r>
      <w:r>
        <w:rPr>
          <w:sz w:val="24"/>
        </w:rPr>
        <w:tab/>
      </w:r>
      <w:r>
        <w:rPr>
          <w:sz w:val="24"/>
          <w:u w:val="single"/>
        </w:rPr>
        <w:t>Subrogation</w:t>
      </w:r>
      <w:r>
        <w:rPr>
          <w:sz w:val="24"/>
        </w:rPr>
        <w:t>.  None of Guarantors shall exercise any rights of subrogation which it may acquire due to its payment of the Borrower’s obligations pursuant to the Guarantors Guarantee unless and until all sums payable under this Agreement and the Note or Notes have been paid in full, and if any payment shall be made to the Guarantors on account of such rights of subrogation, it shall promptly pay such amount to the Lender.</w:t>
      </w:r>
    </w:p>
    <w:p w14:paraId="18EA80AA" w14:textId="77777777" w:rsidR="00D02548" w:rsidRDefault="00D02548" w:rsidP="00D02548">
      <w:pPr>
        <w:ind w:firstLine="720"/>
        <w:jc w:val="both"/>
        <w:rPr>
          <w:bCs/>
          <w:sz w:val="24"/>
        </w:rPr>
      </w:pPr>
      <w:bookmarkStart w:id="112" w:name="_Hlk36201502"/>
      <w:bookmarkEnd w:id="105"/>
    </w:p>
    <w:bookmarkEnd w:id="112"/>
    <w:p w14:paraId="7756C4C2" w14:textId="77777777" w:rsidR="005C6384" w:rsidRDefault="005C6384">
      <w:pPr>
        <w:jc w:val="both"/>
        <w:rPr>
          <w:bCs/>
          <w:sz w:val="24"/>
        </w:rPr>
      </w:pPr>
    </w:p>
    <w:p w14:paraId="56C73FDC" w14:textId="77777777" w:rsidR="005C6384" w:rsidRDefault="005C6384">
      <w:pPr>
        <w:keepNext/>
        <w:tabs>
          <w:tab w:val="center" w:pos="4680"/>
        </w:tabs>
        <w:jc w:val="both"/>
        <w:rPr>
          <w:sz w:val="24"/>
        </w:rPr>
      </w:pPr>
      <w:r>
        <w:rPr>
          <w:bCs/>
          <w:sz w:val="24"/>
        </w:rPr>
        <w:tab/>
      </w:r>
      <w:r>
        <w:rPr>
          <w:sz w:val="24"/>
        </w:rPr>
        <w:t>SECTION 11.  CANCELLATION, SUSPENSION AND EVENTS OF DEFAULT</w:t>
      </w:r>
      <w:r>
        <w:rPr>
          <w:sz w:val="24"/>
        </w:rPr>
        <w:fldChar w:fldCharType="begin"/>
      </w:r>
      <w:r>
        <w:rPr>
          <w:sz w:val="24"/>
        </w:rPr>
        <w:instrText>tc \l1 “</w:instrText>
      </w:r>
      <w:bookmarkStart w:id="113" w:name="_Toc15986285"/>
      <w:r>
        <w:rPr>
          <w:sz w:val="24"/>
        </w:rPr>
        <w:instrText>SECTION 11.  CANCELLATION, SUSPENSION AND EVENTS OF DEFAULT</w:instrText>
      </w:r>
      <w:bookmarkEnd w:id="113"/>
      <w:r>
        <w:rPr>
          <w:sz w:val="24"/>
        </w:rPr>
        <w:fldChar w:fldCharType="end"/>
      </w:r>
    </w:p>
    <w:p w14:paraId="34E9BEA7" w14:textId="77777777" w:rsidR="005C6384" w:rsidRDefault="005C6384">
      <w:pPr>
        <w:keepNext/>
        <w:jc w:val="both"/>
        <w:rPr>
          <w:sz w:val="24"/>
        </w:rPr>
      </w:pPr>
    </w:p>
    <w:p w14:paraId="0643DD72" w14:textId="77777777" w:rsidR="005C6384" w:rsidRDefault="005C6384">
      <w:pPr>
        <w:ind w:firstLine="720"/>
        <w:jc w:val="both"/>
        <w:rPr>
          <w:sz w:val="24"/>
        </w:rPr>
      </w:pPr>
      <w:r>
        <w:rPr>
          <w:sz w:val="24"/>
        </w:rPr>
        <w:t>11.01</w:t>
      </w:r>
      <w:r>
        <w:rPr>
          <w:sz w:val="24"/>
        </w:rPr>
        <w:tab/>
      </w:r>
      <w:r>
        <w:rPr>
          <w:sz w:val="24"/>
          <w:u w:val="single"/>
        </w:rPr>
        <w:t>Cancellation by the Borrower</w:t>
      </w:r>
      <w:r>
        <w:rPr>
          <w:sz w:val="24"/>
          <w:u w:val="single"/>
        </w:rPr>
        <w:fldChar w:fldCharType="begin"/>
      </w:r>
      <w:r>
        <w:rPr>
          <w:sz w:val="24"/>
          <w:u w:val="single"/>
        </w:rPr>
        <w:instrText>tc \l2 “</w:instrText>
      </w:r>
      <w:bookmarkStart w:id="114" w:name="_Toc15986286"/>
      <w:r>
        <w:rPr>
          <w:sz w:val="24"/>
        </w:rPr>
        <w:instrText>11.01</w:instrText>
      </w:r>
      <w:r>
        <w:rPr>
          <w:sz w:val="24"/>
        </w:rPr>
        <w:tab/>
      </w:r>
      <w:r>
        <w:rPr>
          <w:sz w:val="24"/>
          <w:u w:val="single"/>
        </w:rPr>
        <w:instrText>Cancellation by the Borrower</w:instrText>
      </w:r>
      <w:bookmarkEnd w:id="114"/>
      <w:r>
        <w:rPr>
          <w:sz w:val="24"/>
          <w:u w:val="single"/>
        </w:rPr>
        <w:fldChar w:fldCharType="end"/>
      </w:r>
      <w:r>
        <w:rPr>
          <w:sz w:val="24"/>
        </w:rPr>
        <w:t xml:space="preserve">.  The Borrower may cancel at any time all or any part of the undisbursed and uncancelled amount of the Credit for which Letters of Credit have not been issued, advised or confirmed, </w:t>
      </w:r>
      <w:r>
        <w:rPr>
          <w:i/>
          <w:sz w:val="24"/>
        </w:rPr>
        <w:t xml:space="preserve">provided </w:t>
      </w:r>
      <w:r>
        <w:rPr>
          <w:sz w:val="24"/>
        </w:rPr>
        <w:t>that (a) thirty (30) days’ irrevocable prior written notice is given to the Lender and Ex-Im Bank and (b) no Event of Default or Potential Default shall have occurred and be continuing at the time of cancellation.  In the event of a cancellation of all or part of the Credit by the Borrower, the Borrower, on or before the proposed date of cancellation, shall pay (i) to Ex-Im Bank, all Guarantee Commitment Fees accrued and unpaid under Section 8.01(a) and all other amounts due and payable to Ex-Im Bank under this Agreement as of the proposed date of cancellation and (ii) to the Lender any commitment fees accrued and unpaid under Section 8.01(b) and all other amounts due and payable to the Lender under this Agreement as of the proposed date of cancellation.</w:t>
      </w:r>
    </w:p>
    <w:p w14:paraId="74930A8B" w14:textId="77777777" w:rsidR="005C6384" w:rsidRDefault="005C6384">
      <w:pPr>
        <w:ind w:firstLine="720"/>
        <w:jc w:val="both"/>
        <w:rPr>
          <w:sz w:val="24"/>
        </w:rPr>
      </w:pPr>
    </w:p>
    <w:p w14:paraId="4808762C" w14:textId="77777777" w:rsidR="005C6384" w:rsidRDefault="005C6384">
      <w:pPr>
        <w:ind w:firstLine="720"/>
        <w:jc w:val="both"/>
        <w:rPr>
          <w:sz w:val="24"/>
        </w:rPr>
      </w:pPr>
      <w:r>
        <w:rPr>
          <w:sz w:val="24"/>
        </w:rPr>
        <w:t>11.02</w:t>
      </w:r>
      <w:r>
        <w:rPr>
          <w:sz w:val="24"/>
        </w:rPr>
        <w:tab/>
      </w:r>
      <w:r>
        <w:rPr>
          <w:sz w:val="24"/>
          <w:u w:val="single"/>
        </w:rPr>
        <w:t xml:space="preserve">Suspension and Cancellation by </w:t>
      </w:r>
      <w:r w:rsidR="005F0D3D">
        <w:rPr>
          <w:sz w:val="24"/>
          <w:u w:val="single"/>
        </w:rPr>
        <w:t>the Lender</w:t>
      </w:r>
      <w:r>
        <w:rPr>
          <w:sz w:val="24"/>
          <w:u w:val="single"/>
        </w:rPr>
        <w:fldChar w:fldCharType="begin"/>
      </w:r>
      <w:r>
        <w:rPr>
          <w:sz w:val="24"/>
          <w:u w:val="single"/>
        </w:rPr>
        <w:instrText>tc \l2 “</w:instrText>
      </w:r>
      <w:bookmarkStart w:id="115" w:name="_Toc15986287"/>
      <w:r>
        <w:rPr>
          <w:sz w:val="24"/>
        </w:rPr>
        <w:instrText>11.02</w:instrText>
      </w:r>
      <w:r>
        <w:rPr>
          <w:sz w:val="24"/>
        </w:rPr>
        <w:tab/>
      </w:r>
      <w:r>
        <w:rPr>
          <w:sz w:val="24"/>
          <w:u w:val="single"/>
        </w:rPr>
        <w:instrText>Suspension and Cancellation by Ex-Im Bank</w:instrText>
      </w:r>
      <w:bookmarkEnd w:id="115"/>
      <w:r>
        <w:rPr>
          <w:sz w:val="24"/>
          <w:u w:val="single"/>
        </w:rPr>
        <w:fldChar w:fldCharType="end"/>
      </w:r>
      <w:r>
        <w:rPr>
          <w:sz w:val="24"/>
        </w:rPr>
        <w:t xml:space="preserve">. </w:t>
      </w:r>
    </w:p>
    <w:p w14:paraId="07AA639C" w14:textId="77777777" w:rsidR="005C6384" w:rsidRDefault="005C6384">
      <w:pPr>
        <w:jc w:val="both"/>
        <w:rPr>
          <w:sz w:val="24"/>
        </w:rPr>
      </w:pPr>
    </w:p>
    <w:p w14:paraId="2EBC012F" w14:textId="77777777" w:rsidR="005C6384" w:rsidRDefault="005C6384">
      <w:pPr>
        <w:ind w:firstLine="720"/>
        <w:jc w:val="both"/>
        <w:rPr>
          <w:sz w:val="24"/>
        </w:rPr>
      </w:pPr>
      <w:r>
        <w:rPr>
          <w:sz w:val="24"/>
        </w:rPr>
        <w:t>(a)</w:t>
      </w:r>
      <w:r>
        <w:rPr>
          <w:sz w:val="24"/>
        </w:rPr>
        <w:tab/>
        <w:t xml:space="preserve">If an Event of Default occurs and is continuing, </w:t>
      </w:r>
      <w:r w:rsidR="00377804">
        <w:rPr>
          <w:sz w:val="24"/>
        </w:rPr>
        <w:t>Lender</w:t>
      </w:r>
      <w:r>
        <w:rPr>
          <w:sz w:val="24"/>
        </w:rPr>
        <w:t xml:space="preserve"> may: (i) suspend further Utilizations of the Credit until </w:t>
      </w:r>
      <w:r w:rsidR="00377804">
        <w:rPr>
          <w:sz w:val="24"/>
        </w:rPr>
        <w:t>the Lender</w:t>
      </w:r>
      <w:r>
        <w:rPr>
          <w:sz w:val="24"/>
        </w:rPr>
        <w:t xml:space="preserve"> is satisfied that the cause of such suspension has been removed; or (ii) cancel the unutilized and uncancelled amount of the Credit, </w:t>
      </w:r>
      <w:r>
        <w:rPr>
          <w:i/>
          <w:sz w:val="24"/>
        </w:rPr>
        <w:t>provided</w:t>
      </w:r>
      <w:r>
        <w:rPr>
          <w:sz w:val="24"/>
        </w:rPr>
        <w:t>, however,</w:t>
      </w:r>
      <w:r>
        <w:rPr>
          <w:i/>
          <w:sz w:val="24"/>
        </w:rPr>
        <w:t xml:space="preserve"> </w:t>
      </w:r>
      <w:r>
        <w:rPr>
          <w:sz w:val="24"/>
        </w:rPr>
        <w:t xml:space="preserve">that </w:t>
      </w:r>
      <w:r w:rsidR="00377804">
        <w:rPr>
          <w:sz w:val="24"/>
        </w:rPr>
        <w:t>the Lender</w:t>
      </w:r>
      <w:r>
        <w:rPr>
          <w:sz w:val="24"/>
        </w:rPr>
        <w:t xml:space="preserve"> shall not suspend or cancel any portion of the Credit for which Letters of Credit have been issued, advised or confirmed.  In the event of a cancellation of all or part of the Credit by </w:t>
      </w:r>
      <w:r w:rsidR="00377804">
        <w:rPr>
          <w:sz w:val="24"/>
        </w:rPr>
        <w:t>the Lender</w:t>
      </w:r>
      <w:r>
        <w:rPr>
          <w:sz w:val="24"/>
        </w:rPr>
        <w:t xml:space="preserve">, the Borrower shall pay (1) to Ex-Im Bank all Guarantee Commitment Fees accrued and </w:t>
      </w:r>
      <w:r>
        <w:rPr>
          <w:sz w:val="24"/>
        </w:rPr>
        <w:lastRenderedPageBreak/>
        <w:t xml:space="preserve">unpaid in respect of the cancelled portion under Section 8.01(a) and all other amounts due and payable to Ex-Im Bank under this Agreement and the other Borrower Documents and </w:t>
      </w:r>
      <w:r w:rsidR="00253316">
        <w:rPr>
          <w:sz w:val="24"/>
        </w:rPr>
        <w:t>Guarantors</w:t>
      </w:r>
      <w:r>
        <w:rPr>
          <w:sz w:val="24"/>
        </w:rPr>
        <w:t xml:space="preserve"> Documents as of the date of cancellation and (2) to the Lender any commitment fees accrued and unpaid under Section 8.01(b) and all other amounts due and payable to the Lender under this Agreement as of the date of cancellation.</w:t>
      </w:r>
    </w:p>
    <w:p w14:paraId="7D8633AC" w14:textId="77777777" w:rsidR="005C6384" w:rsidRDefault="005C6384">
      <w:pPr>
        <w:ind w:firstLine="720"/>
        <w:jc w:val="both"/>
        <w:rPr>
          <w:sz w:val="24"/>
        </w:rPr>
      </w:pPr>
    </w:p>
    <w:p w14:paraId="20795841" w14:textId="77777777" w:rsidR="005C6384" w:rsidRDefault="005C6384">
      <w:pPr>
        <w:ind w:firstLine="720"/>
        <w:jc w:val="both"/>
        <w:rPr>
          <w:sz w:val="24"/>
        </w:rPr>
      </w:pPr>
      <w:r>
        <w:rPr>
          <w:sz w:val="24"/>
        </w:rPr>
        <w:t>(b)</w:t>
      </w:r>
      <w:r>
        <w:rPr>
          <w:sz w:val="24"/>
        </w:rPr>
        <w:tab/>
        <w:t xml:space="preserve">If the Operative Date has not occurred on or prior to the Required Operative Date, then, after taking into account the circumstances of such failure, </w:t>
      </w:r>
      <w:r w:rsidR="00377804">
        <w:rPr>
          <w:sz w:val="24"/>
        </w:rPr>
        <w:t>the Lender</w:t>
      </w:r>
      <w:r>
        <w:rPr>
          <w:sz w:val="24"/>
        </w:rPr>
        <w:t xml:space="preserve"> may, by written notice to the Borrower and the </w:t>
      </w:r>
      <w:r w:rsidR="00253316">
        <w:rPr>
          <w:sz w:val="24"/>
        </w:rPr>
        <w:t>Guarantors</w:t>
      </w:r>
      <w:r>
        <w:rPr>
          <w:sz w:val="24"/>
        </w:rPr>
        <w:t>, cancel the Credit.</w:t>
      </w:r>
    </w:p>
    <w:p w14:paraId="6A3B785F" w14:textId="77777777" w:rsidR="005C6384" w:rsidRDefault="005C6384">
      <w:pPr>
        <w:jc w:val="both"/>
        <w:rPr>
          <w:sz w:val="24"/>
        </w:rPr>
      </w:pPr>
    </w:p>
    <w:p w14:paraId="0685CEA6" w14:textId="77777777" w:rsidR="005C6384" w:rsidRDefault="005C6384">
      <w:pPr>
        <w:keepNext/>
        <w:ind w:firstLine="720"/>
        <w:jc w:val="both"/>
        <w:rPr>
          <w:sz w:val="24"/>
        </w:rPr>
      </w:pPr>
      <w:r>
        <w:rPr>
          <w:sz w:val="24"/>
        </w:rPr>
        <w:t>11.03</w:t>
      </w:r>
      <w:r>
        <w:rPr>
          <w:sz w:val="24"/>
        </w:rPr>
        <w:tab/>
      </w:r>
      <w:r>
        <w:rPr>
          <w:sz w:val="24"/>
          <w:u w:val="single"/>
        </w:rPr>
        <w:t>Events of Default and Remedies</w:t>
      </w:r>
      <w:r>
        <w:rPr>
          <w:sz w:val="24"/>
          <w:u w:val="single"/>
        </w:rPr>
        <w:fldChar w:fldCharType="begin"/>
      </w:r>
      <w:r>
        <w:rPr>
          <w:sz w:val="24"/>
          <w:u w:val="single"/>
        </w:rPr>
        <w:instrText>tc \l2 “</w:instrText>
      </w:r>
      <w:bookmarkStart w:id="116" w:name="_Toc15986288"/>
      <w:r>
        <w:rPr>
          <w:sz w:val="24"/>
        </w:rPr>
        <w:instrText>11.03</w:instrText>
      </w:r>
      <w:r>
        <w:rPr>
          <w:sz w:val="24"/>
        </w:rPr>
        <w:tab/>
      </w:r>
      <w:r>
        <w:rPr>
          <w:sz w:val="24"/>
          <w:u w:val="single"/>
        </w:rPr>
        <w:instrText>Events of Default and Remedies</w:instrText>
      </w:r>
      <w:bookmarkEnd w:id="116"/>
      <w:r>
        <w:rPr>
          <w:sz w:val="24"/>
          <w:u w:val="single"/>
        </w:rPr>
        <w:fldChar w:fldCharType="end"/>
      </w:r>
      <w:r>
        <w:rPr>
          <w:sz w:val="24"/>
        </w:rPr>
        <w:t>.</w:t>
      </w:r>
    </w:p>
    <w:p w14:paraId="56556CA0" w14:textId="77777777" w:rsidR="005C6384" w:rsidRDefault="005C6384">
      <w:pPr>
        <w:keepNext/>
        <w:ind w:firstLine="720"/>
        <w:jc w:val="both"/>
        <w:rPr>
          <w:sz w:val="24"/>
        </w:rPr>
      </w:pPr>
    </w:p>
    <w:p w14:paraId="26352A6A" w14:textId="77777777" w:rsidR="005C6384" w:rsidRDefault="005C6384">
      <w:pPr>
        <w:ind w:firstLine="720"/>
        <w:jc w:val="both"/>
        <w:rPr>
          <w:sz w:val="24"/>
        </w:rPr>
      </w:pPr>
      <w:r>
        <w:rPr>
          <w:sz w:val="24"/>
        </w:rPr>
        <w:t>(a)</w:t>
      </w:r>
      <w:r>
        <w:rPr>
          <w:sz w:val="24"/>
        </w:rPr>
        <w:tab/>
      </w:r>
      <w:r>
        <w:rPr>
          <w:sz w:val="24"/>
          <w:u w:val="single"/>
        </w:rPr>
        <w:t>Events of Default</w:t>
      </w:r>
      <w:r>
        <w:rPr>
          <w:sz w:val="24"/>
        </w:rPr>
        <w:t>.  Each of the following events or conditions shall be an “</w:t>
      </w:r>
      <w:r>
        <w:rPr>
          <w:b/>
          <w:sz w:val="24"/>
        </w:rPr>
        <w:t xml:space="preserve">Event of </w:t>
      </w:r>
      <w:r w:rsidR="000B6BB9">
        <w:rPr>
          <w:b/>
          <w:sz w:val="24"/>
        </w:rPr>
        <w:tab/>
      </w:r>
      <w:r>
        <w:rPr>
          <w:b/>
          <w:sz w:val="24"/>
        </w:rPr>
        <w:t>Default</w:t>
      </w:r>
      <w:r>
        <w:rPr>
          <w:sz w:val="24"/>
        </w:rPr>
        <w:t>” under this Agreement:</w:t>
      </w:r>
    </w:p>
    <w:p w14:paraId="60A8FAC0" w14:textId="77777777" w:rsidR="005C6384" w:rsidRDefault="005C6384">
      <w:pPr>
        <w:jc w:val="both"/>
        <w:rPr>
          <w:sz w:val="24"/>
        </w:rPr>
      </w:pPr>
    </w:p>
    <w:p w14:paraId="4DA87436" w14:textId="77777777" w:rsidR="005C6384" w:rsidRDefault="005C6384">
      <w:pPr>
        <w:ind w:left="720" w:firstLine="720"/>
        <w:jc w:val="both"/>
        <w:rPr>
          <w:sz w:val="24"/>
        </w:rPr>
      </w:pPr>
      <w:r>
        <w:rPr>
          <w:sz w:val="24"/>
        </w:rPr>
        <w:t>(i)</w:t>
      </w:r>
      <w:r>
        <w:rPr>
          <w:sz w:val="24"/>
        </w:rPr>
        <w:tab/>
        <w:t xml:space="preserve">any failure by the Borrower or the </w:t>
      </w:r>
      <w:r w:rsidR="00340499">
        <w:rPr>
          <w:sz w:val="24"/>
        </w:rPr>
        <w:t>Guarantors</w:t>
      </w:r>
      <w:r>
        <w:rPr>
          <w:sz w:val="24"/>
        </w:rPr>
        <w:t xml:space="preserve"> to pay when due any amount owing under this Agreement</w:t>
      </w:r>
      <w:r w:rsidR="0034452A">
        <w:rPr>
          <w:sz w:val="24"/>
        </w:rPr>
        <w:t xml:space="preserve"> or any Note</w:t>
      </w:r>
      <w:r>
        <w:rPr>
          <w:sz w:val="24"/>
        </w:rPr>
        <w:t>;</w:t>
      </w:r>
    </w:p>
    <w:p w14:paraId="527F1B00" w14:textId="77777777" w:rsidR="005C6384" w:rsidRDefault="005C6384">
      <w:pPr>
        <w:ind w:left="720" w:firstLine="720"/>
        <w:jc w:val="both"/>
        <w:rPr>
          <w:sz w:val="24"/>
        </w:rPr>
      </w:pPr>
    </w:p>
    <w:p w14:paraId="713BB19A" w14:textId="77777777" w:rsidR="005C6384" w:rsidRDefault="005C6384">
      <w:pPr>
        <w:ind w:left="720" w:firstLine="720"/>
        <w:jc w:val="both"/>
        <w:rPr>
          <w:sz w:val="24"/>
        </w:rPr>
      </w:pPr>
      <w:r>
        <w:rPr>
          <w:sz w:val="24"/>
        </w:rPr>
        <w:t>(ii)</w:t>
      </w:r>
      <w:r>
        <w:rPr>
          <w:sz w:val="24"/>
        </w:rPr>
        <w:tab/>
        <w:t xml:space="preserve">any failure by the Borrower, or </w:t>
      </w:r>
      <w:r w:rsidR="00340499">
        <w:rPr>
          <w:sz w:val="24"/>
        </w:rPr>
        <w:t>Guarantors</w:t>
      </w:r>
      <w:r>
        <w:rPr>
          <w:sz w:val="24"/>
        </w:rPr>
        <w:t xml:space="preserve"> to comply with its obligations under Section 10.02(a)</w:t>
      </w:r>
      <w:r>
        <w:rPr>
          <w:i/>
          <w:sz w:val="24"/>
        </w:rPr>
        <w:t xml:space="preserve"> (Affirmative Covenants of the Borrower</w:t>
      </w:r>
      <w:r w:rsidR="002508B8">
        <w:rPr>
          <w:i/>
          <w:sz w:val="24"/>
        </w:rPr>
        <w:t xml:space="preserve"> and the Guarantors</w:t>
      </w:r>
      <w:r>
        <w:rPr>
          <w:i/>
          <w:sz w:val="24"/>
        </w:rPr>
        <w:t xml:space="preserve"> – Notice of Defaults)</w:t>
      </w:r>
      <w:r>
        <w:rPr>
          <w:sz w:val="24"/>
        </w:rPr>
        <w:t>;</w:t>
      </w:r>
    </w:p>
    <w:p w14:paraId="1A1962A6" w14:textId="77777777" w:rsidR="005C6384" w:rsidRDefault="005C6384">
      <w:pPr>
        <w:ind w:left="720" w:firstLine="720"/>
        <w:jc w:val="both"/>
        <w:rPr>
          <w:sz w:val="24"/>
        </w:rPr>
      </w:pPr>
    </w:p>
    <w:p w14:paraId="5AEA3DF7" w14:textId="77777777" w:rsidR="005C6384" w:rsidRDefault="005C6384">
      <w:pPr>
        <w:ind w:left="720" w:firstLine="720"/>
        <w:jc w:val="both"/>
        <w:rPr>
          <w:sz w:val="24"/>
        </w:rPr>
      </w:pPr>
      <w:r>
        <w:rPr>
          <w:sz w:val="24"/>
        </w:rPr>
        <w:t>(iii)</w:t>
      </w:r>
      <w:r>
        <w:rPr>
          <w:sz w:val="24"/>
        </w:rPr>
        <w:tab/>
        <w:t xml:space="preserve">any representation or warranty made or deemed made by the Borrower or the </w:t>
      </w:r>
      <w:r w:rsidR="00340499">
        <w:rPr>
          <w:sz w:val="24"/>
        </w:rPr>
        <w:t>Guarantors</w:t>
      </w:r>
      <w:r>
        <w:rPr>
          <w:sz w:val="24"/>
        </w:rPr>
        <w:t xml:space="preserve"> in this Agreement, any other Borrower Document or </w:t>
      </w:r>
      <w:r w:rsidR="00340499">
        <w:rPr>
          <w:sz w:val="24"/>
        </w:rPr>
        <w:t>Guarantors</w:t>
      </w:r>
      <w:r>
        <w:rPr>
          <w:sz w:val="24"/>
        </w:rPr>
        <w:t xml:space="preserve"> Document or in connection herewith; or any statement made in any certificate, report or financial statement furnished by the Borrower or the </w:t>
      </w:r>
      <w:r w:rsidR="00340499">
        <w:rPr>
          <w:sz w:val="24"/>
        </w:rPr>
        <w:t>Guarantors</w:t>
      </w:r>
      <w:r>
        <w:rPr>
          <w:sz w:val="24"/>
        </w:rPr>
        <w:t xml:space="preserve"> to the Lender or to Ex-Im Bank; or any statement made in the legal opinions of the Borrower or the </w:t>
      </w:r>
      <w:r w:rsidR="00340499">
        <w:rPr>
          <w:sz w:val="24"/>
        </w:rPr>
        <w:t>Guarantors</w:t>
      </w:r>
      <w:r>
        <w:rPr>
          <w:sz w:val="24"/>
        </w:rPr>
        <w:t xml:space="preserve"> concerning facts relating to the Borrower or the </w:t>
      </w:r>
      <w:r w:rsidR="00340499">
        <w:rPr>
          <w:sz w:val="24"/>
        </w:rPr>
        <w:t>Guarantors</w:t>
      </w:r>
      <w:r>
        <w:rPr>
          <w:sz w:val="24"/>
        </w:rPr>
        <w:t>, as the case may be, or the transactions contemplated hereby; has proven to have been false or misleading in any material respect when made;</w:t>
      </w:r>
    </w:p>
    <w:p w14:paraId="67580764" w14:textId="77777777" w:rsidR="005C6384" w:rsidRDefault="005C6384">
      <w:pPr>
        <w:ind w:left="720" w:firstLine="720"/>
        <w:jc w:val="both"/>
        <w:rPr>
          <w:sz w:val="24"/>
        </w:rPr>
      </w:pPr>
    </w:p>
    <w:p w14:paraId="37207F4A" w14:textId="77777777" w:rsidR="005C6384" w:rsidRDefault="005C6384">
      <w:pPr>
        <w:ind w:left="720" w:firstLine="720"/>
        <w:jc w:val="both"/>
        <w:rPr>
          <w:sz w:val="24"/>
        </w:rPr>
      </w:pPr>
      <w:r>
        <w:rPr>
          <w:sz w:val="24"/>
        </w:rPr>
        <w:t>(iv)</w:t>
      </w:r>
      <w:r>
        <w:rPr>
          <w:sz w:val="24"/>
        </w:rPr>
        <w:tab/>
        <w:t xml:space="preserve">any failure by the Borrower or the </w:t>
      </w:r>
      <w:r w:rsidR="00340499">
        <w:rPr>
          <w:sz w:val="24"/>
        </w:rPr>
        <w:t>Guarantors</w:t>
      </w:r>
      <w:r>
        <w:rPr>
          <w:sz w:val="24"/>
        </w:rPr>
        <w:t xml:space="preserve"> to perform or comply with any of the covenants or provisions set forth in this Agreement (exclusive of any events specified as an Event of Default in any other subsection of this Section 11.03(a))</w:t>
      </w:r>
      <w:r w:rsidR="0034452A">
        <w:rPr>
          <w:sz w:val="24"/>
        </w:rPr>
        <w:t xml:space="preserve"> or any other Borrower Document or Guarantors Document, respectively</w:t>
      </w:r>
      <w:r>
        <w:rPr>
          <w:sz w:val="24"/>
        </w:rPr>
        <w:t xml:space="preserve">, which failure, if capable of being cured, remains uncured for a period of </w:t>
      </w:r>
      <w:r w:rsidR="00CC42D2">
        <w:rPr>
          <w:sz w:val="24"/>
        </w:rPr>
        <w:t xml:space="preserve">fifteen </w:t>
      </w:r>
      <w:r>
        <w:rPr>
          <w:sz w:val="24"/>
        </w:rPr>
        <w:t>(</w:t>
      </w:r>
      <w:r w:rsidR="00CC42D2">
        <w:rPr>
          <w:sz w:val="24"/>
        </w:rPr>
        <w:t>15</w:t>
      </w:r>
      <w:r>
        <w:rPr>
          <w:sz w:val="24"/>
        </w:rPr>
        <w:t xml:space="preserve">) days after the </w:t>
      </w:r>
      <w:r w:rsidR="00D009C0">
        <w:rPr>
          <w:sz w:val="24"/>
        </w:rPr>
        <w:t>earlier of (A) the occurrence thereof and (B) the day on which t</w:t>
      </w:r>
      <w:r w:rsidR="00B13D2A">
        <w:rPr>
          <w:sz w:val="24"/>
        </w:rPr>
        <w:t xml:space="preserve">he </w:t>
      </w:r>
      <w:r>
        <w:rPr>
          <w:sz w:val="24"/>
        </w:rPr>
        <w:t xml:space="preserve">Lender or Ex-Im Bank has given written notice thereof to the Borrower or the </w:t>
      </w:r>
      <w:r w:rsidR="00340499">
        <w:rPr>
          <w:sz w:val="24"/>
        </w:rPr>
        <w:t>Guarantors</w:t>
      </w:r>
      <w:r>
        <w:rPr>
          <w:sz w:val="24"/>
        </w:rPr>
        <w:t>, as the case may be;</w:t>
      </w:r>
    </w:p>
    <w:p w14:paraId="74C00C4D" w14:textId="77777777" w:rsidR="005C6384" w:rsidRDefault="005C6384">
      <w:pPr>
        <w:ind w:left="720" w:firstLine="720"/>
        <w:jc w:val="both"/>
        <w:rPr>
          <w:sz w:val="24"/>
        </w:rPr>
      </w:pPr>
    </w:p>
    <w:p w14:paraId="06A4DEB0" w14:textId="77777777" w:rsidR="005C6384" w:rsidRDefault="005C6384">
      <w:pPr>
        <w:ind w:left="720" w:firstLine="720"/>
        <w:jc w:val="both"/>
        <w:rPr>
          <w:sz w:val="24"/>
        </w:rPr>
      </w:pPr>
      <w:r>
        <w:rPr>
          <w:sz w:val="24"/>
        </w:rPr>
        <w:t>(v)</w:t>
      </w:r>
      <w:r>
        <w:rPr>
          <w:sz w:val="24"/>
        </w:rPr>
        <w:tab/>
        <w:t xml:space="preserve">any failure by the Borrower to pay when due, including after giving effect to any period of grace provided to the Borrower with respect thereto, any amounts payable under any other agreement or instrument providing for the payment by the Borrower of borrowed money or for the deferred purchase price of property or services received, or any such amount has, prior to the stated maturity thereof, become due, or any event specified in any such agreement or instrument shall occur, the effect of which event is to cause or (with </w:t>
      </w:r>
      <w:r>
        <w:rPr>
          <w:sz w:val="24"/>
        </w:rPr>
        <w:lastRenderedPageBreak/>
        <w:t xml:space="preserve">the giving of notice or lapse of time or both) to permit any Person to cause such amounts to become due or to be repaid in full, prior to their stated maturity; </w:t>
      </w:r>
    </w:p>
    <w:p w14:paraId="7DFFAB06" w14:textId="77777777" w:rsidR="005C6384" w:rsidRDefault="005C6384">
      <w:pPr>
        <w:ind w:left="720" w:firstLine="720"/>
        <w:jc w:val="both"/>
        <w:rPr>
          <w:sz w:val="24"/>
        </w:rPr>
      </w:pPr>
    </w:p>
    <w:p w14:paraId="54510202" w14:textId="77777777" w:rsidR="005C6384" w:rsidRDefault="005C6384">
      <w:pPr>
        <w:ind w:left="720" w:firstLine="720"/>
        <w:jc w:val="both"/>
        <w:rPr>
          <w:sz w:val="24"/>
        </w:rPr>
      </w:pPr>
      <w:r>
        <w:rPr>
          <w:sz w:val="24"/>
        </w:rPr>
        <w:t>(vi)</w:t>
      </w:r>
      <w:r>
        <w:rPr>
          <w:sz w:val="24"/>
        </w:rPr>
        <w:tab/>
        <w:t xml:space="preserve">any failure by the </w:t>
      </w:r>
      <w:r w:rsidR="00340499">
        <w:rPr>
          <w:sz w:val="24"/>
        </w:rPr>
        <w:t>Guarantors</w:t>
      </w:r>
      <w:r>
        <w:rPr>
          <w:sz w:val="24"/>
        </w:rPr>
        <w:t xml:space="preserve"> to pay when due, including after giving effect to any period of grace provided to the </w:t>
      </w:r>
      <w:r w:rsidR="00340499">
        <w:rPr>
          <w:sz w:val="24"/>
        </w:rPr>
        <w:t>Guarantors</w:t>
      </w:r>
      <w:r>
        <w:rPr>
          <w:sz w:val="24"/>
        </w:rPr>
        <w:t xml:space="preserve"> with respect thereto, any amounts payable under any other agreement or instrument providing for the payment by the </w:t>
      </w:r>
      <w:r w:rsidR="00340499">
        <w:rPr>
          <w:sz w:val="24"/>
        </w:rPr>
        <w:t>Guarantors</w:t>
      </w:r>
      <w:r>
        <w:rPr>
          <w:sz w:val="24"/>
        </w:rPr>
        <w:t xml:space="preserve"> of borrowed money or for the deferred purchase price of property or services received, or any such amount has, prior to the stated maturity thereof, become due, or any event specified in any such agreement or instrument shall occur, the effect of which event is to cause or (with the giving of notice or lapse of time or both) to permit any Person to cause such amounts to become due or to be repaid in full, prior to their stated maturity;</w:t>
      </w:r>
    </w:p>
    <w:p w14:paraId="42C6F83E" w14:textId="77777777" w:rsidR="005C6384" w:rsidRDefault="005C6384">
      <w:pPr>
        <w:ind w:left="720" w:firstLine="720"/>
        <w:jc w:val="both"/>
        <w:rPr>
          <w:sz w:val="24"/>
        </w:rPr>
      </w:pPr>
    </w:p>
    <w:p w14:paraId="662E437B" w14:textId="77777777" w:rsidR="005C6384" w:rsidRDefault="005C6384">
      <w:pPr>
        <w:ind w:left="720" w:firstLine="720"/>
        <w:jc w:val="both"/>
        <w:rPr>
          <w:bCs/>
          <w:sz w:val="24"/>
        </w:rPr>
      </w:pPr>
      <w:r>
        <w:rPr>
          <w:bCs/>
          <w:sz w:val="24"/>
        </w:rPr>
        <w:t>(vii)</w:t>
      </w:r>
      <w:r>
        <w:rPr>
          <w:bCs/>
          <w:sz w:val="24"/>
        </w:rPr>
        <w:tab/>
        <w:t xml:space="preserve">either the Borrower or the </w:t>
      </w:r>
      <w:r w:rsidR="00340499">
        <w:rPr>
          <w:bCs/>
          <w:sz w:val="24"/>
        </w:rPr>
        <w:t>Guarantors</w:t>
      </w:r>
      <w:r>
        <w:rPr>
          <w:bCs/>
          <w:sz w:val="24"/>
        </w:rPr>
        <w:t xml:space="preserve"> shall (</w:t>
      </w:r>
      <w:r>
        <w:rPr>
          <w:bCs/>
          <w:sz w:val="24"/>
          <w:u w:val="single"/>
        </w:rPr>
        <w:t>A</w:t>
      </w:r>
      <w:r>
        <w:rPr>
          <w:bCs/>
          <w:sz w:val="24"/>
        </w:rPr>
        <w:t xml:space="preserve">) be unable to pay its debts as they fall due or shall admit in writing its inability to pay its debts as they fall due or shall become insolvent; or the Borrower or the </w:t>
      </w:r>
      <w:r w:rsidR="00340499">
        <w:rPr>
          <w:bCs/>
          <w:sz w:val="24"/>
        </w:rPr>
        <w:t>Guarantors</w:t>
      </w:r>
      <w:r>
        <w:rPr>
          <w:bCs/>
          <w:sz w:val="24"/>
        </w:rPr>
        <w:t xml:space="preserve"> shall apply for or consent to the appointment of any liquidator, receiver, trustee, or administrator for all or a substantial part of its business, properties, assets, or revenues; or a liquidator, receiver, trustee, or administrator shall be appointed for the Borrower or the </w:t>
      </w:r>
      <w:r w:rsidR="00340499">
        <w:rPr>
          <w:bCs/>
          <w:sz w:val="24"/>
        </w:rPr>
        <w:t>Guarantors</w:t>
      </w:r>
      <w:r>
        <w:rPr>
          <w:bCs/>
          <w:sz w:val="24"/>
        </w:rPr>
        <w:t xml:space="preserve"> and such appointment shall continue undismissed, undischarged or unstayed for a period of </w:t>
      </w:r>
      <w:r w:rsidR="00E96B1A">
        <w:rPr>
          <w:bCs/>
          <w:sz w:val="24"/>
        </w:rPr>
        <w:t xml:space="preserve">thirty </w:t>
      </w:r>
      <w:r>
        <w:rPr>
          <w:bCs/>
          <w:sz w:val="24"/>
        </w:rPr>
        <w:t>(</w:t>
      </w:r>
      <w:r w:rsidR="00E96B1A">
        <w:rPr>
          <w:bCs/>
          <w:sz w:val="24"/>
        </w:rPr>
        <w:t>30</w:t>
      </w:r>
      <w:r>
        <w:rPr>
          <w:bCs/>
          <w:sz w:val="24"/>
        </w:rPr>
        <w:t>) days; (</w:t>
      </w:r>
      <w:r>
        <w:rPr>
          <w:bCs/>
          <w:sz w:val="24"/>
          <w:u w:val="single"/>
        </w:rPr>
        <w:t>B</w:t>
      </w:r>
      <w:r>
        <w:rPr>
          <w:bCs/>
          <w:sz w:val="24"/>
        </w:rPr>
        <w:t xml:space="preserve">) the Borrower or the </w:t>
      </w:r>
      <w:r w:rsidR="00340499">
        <w:rPr>
          <w:bCs/>
          <w:sz w:val="24"/>
        </w:rPr>
        <w:t>Guarantors</w:t>
      </w:r>
      <w:r>
        <w:rPr>
          <w:bCs/>
          <w:sz w:val="24"/>
        </w:rPr>
        <w:t xml:space="preserve"> shall institute (by petition, application, answer, consent or otherwise) any bankruptcy, arrangement, readjustment of debt, dissolution, liquidation, or similar executory or judicial proceeding, or a bankruptcy, arrangement, readjustment of debt, dissolution, liquidation, or similar executory or judicial proceeding shall be instituted against the Borrower or the </w:t>
      </w:r>
      <w:r w:rsidR="00340499">
        <w:rPr>
          <w:bCs/>
          <w:sz w:val="24"/>
        </w:rPr>
        <w:t>Guarantors</w:t>
      </w:r>
      <w:r>
        <w:rPr>
          <w:bCs/>
          <w:sz w:val="24"/>
        </w:rPr>
        <w:t xml:space="preserve"> and shall remain undismissed, undischarged or unstayed for a period of </w:t>
      </w:r>
      <w:r w:rsidR="00E96B1A">
        <w:rPr>
          <w:bCs/>
          <w:sz w:val="24"/>
        </w:rPr>
        <w:t xml:space="preserve">thirty </w:t>
      </w:r>
      <w:r>
        <w:rPr>
          <w:bCs/>
          <w:sz w:val="24"/>
        </w:rPr>
        <w:t>(</w:t>
      </w:r>
      <w:r w:rsidR="00E96B1A">
        <w:rPr>
          <w:bCs/>
          <w:sz w:val="24"/>
        </w:rPr>
        <w:t>30</w:t>
      </w:r>
      <w:r>
        <w:rPr>
          <w:bCs/>
          <w:sz w:val="24"/>
        </w:rPr>
        <w:t>) days; (</w:t>
      </w:r>
      <w:r>
        <w:rPr>
          <w:bCs/>
          <w:sz w:val="24"/>
          <w:u w:val="single"/>
        </w:rPr>
        <w:t>C</w:t>
      </w:r>
      <w:r>
        <w:rPr>
          <w:bCs/>
          <w:sz w:val="24"/>
        </w:rPr>
        <w:t>) take any action seeking to take advantage of any other law relating to bankruptcy, insolvency, liquidation, termination, dissolution, winding up, or composition, or readjustment of debts; or (</w:t>
      </w:r>
      <w:r>
        <w:rPr>
          <w:bCs/>
          <w:sz w:val="24"/>
          <w:u w:val="single"/>
        </w:rPr>
        <w:t>D</w:t>
      </w:r>
      <w:r>
        <w:rPr>
          <w:bCs/>
          <w:sz w:val="24"/>
        </w:rPr>
        <w:t>) take any corporate or similar action for the purpose of effecting any of the foregoing;</w:t>
      </w:r>
    </w:p>
    <w:p w14:paraId="17DFA12C" w14:textId="77777777" w:rsidR="005C6384" w:rsidRDefault="005C6384">
      <w:pPr>
        <w:ind w:left="720" w:firstLine="720"/>
        <w:jc w:val="both"/>
        <w:rPr>
          <w:bCs/>
          <w:sz w:val="24"/>
        </w:rPr>
      </w:pPr>
    </w:p>
    <w:p w14:paraId="7936E681" w14:textId="77777777" w:rsidR="005C6384" w:rsidRDefault="005C6384">
      <w:pPr>
        <w:ind w:left="720" w:firstLine="720"/>
        <w:jc w:val="both"/>
        <w:rPr>
          <w:bCs/>
          <w:sz w:val="24"/>
        </w:rPr>
      </w:pPr>
      <w:r>
        <w:rPr>
          <w:bCs/>
          <w:sz w:val="24"/>
        </w:rPr>
        <w:t>(viii)</w:t>
      </w:r>
      <w:r>
        <w:rPr>
          <w:bCs/>
          <w:sz w:val="24"/>
        </w:rPr>
        <w:tab/>
        <w:t xml:space="preserve">any involuntary Lien other than Permitted Liens shall have been created upon the property of the Borrower or the </w:t>
      </w:r>
      <w:r w:rsidR="00340499">
        <w:rPr>
          <w:bCs/>
          <w:sz w:val="24"/>
        </w:rPr>
        <w:t>Guarantors</w:t>
      </w:r>
      <w:r>
        <w:rPr>
          <w:bCs/>
          <w:sz w:val="24"/>
        </w:rPr>
        <w:t xml:space="preserve"> in an amount, the required payment of which by the Borrower or the </w:t>
      </w:r>
      <w:r w:rsidR="00340499">
        <w:rPr>
          <w:bCs/>
          <w:sz w:val="24"/>
        </w:rPr>
        <w:t>Guarantors</w:t>
      </w:r>
      <w:r>
        <w:rPr>
          <w:bCs/>
          <w:sz w:val="24"/>
        </w:rPr>
        <w:t xml:space="preserve">, as the case may be, would, in the judgment of </w:t>
      </w:r>
      <w:r w:rsidR="0024314A">
        <w:rPr>
          <w:bCs/>
          <w:sz w:val="24"/>
        </w:rPr>
        <w:t xml:space="preserve"> Lender,</w:t>
      </w:r>
      <w:r>
        <w:rPr>
          <w:bCs/>
          <w:sz w:val="24"/>
        </w:rPr>
        <w:t xml:space="preserve"> materially and adversely affect the ability of the Borrower or the </w:t>
      </w:r>
      <w:r w:rsidR="00340499">
        <w:rPr>
          <w:bCs/>
          <w:sz w:val="24"/>
        </w:rPr>
        <w:t>Guarantors</w:t>
      </w:r>
      <w:r>
        <w:rPr>
          <w:bCs/>
          <w:sz w:val="24"/>
        </w:rPr>
        <w:t>, as the case may be, to pay its indebtedness under this Agreement or any Note; and such Lien has not been removed or discharged for a period of sixty (60) days from the date of its creation;</w:t>
      </w:r>
    </w:p>
    <w:p w14:paraId="4A35D4AE" w14:textId="77777777" w:rsidR="005C6384" w:rsidRDefault="005C6384">
      <w:pPr>
        <w:ind w:left="720" w:firstLine="720"/>
        <w:jc w:val="both"/>
        <w:rPr>
          <w:bCs/>
          <w:sz w:val="24"/>
        </w:rPr>
      </w:pPr>
    </w:p>
    <w:p w14:paraId="0E2CEDC2" w14:textId="77777777" w:rsidR="005C6384" w:rsidRDefault="005C6384">
      <w:pPr>
        <w:ind w:left="720" w:firstLine="720"/>
        <w:jc w:val="both"/>
        <w:rPr>
          <w:bCs/>
          <w:sz w:val="24"/>
        </w:rPr>
      </w:pPr>
      <w:r>
        <w:rPr>
          <w:bCs/>
          <w:sz w:val="24"/>
        </w:rPr>
        <w:t>(ix)</w:t>
      </w:r>
      <w:r>
        <w:rPr>
          <w:bCs/>
          <w:sz w:val="24"/>
        </w:rPr>
        <w:tab/>
        <w:t xml:space="preserve">any judgment against the Borrower or the </w:t>
      </w:r>
      <w:r w:rsidR="00340499">
        <w:rPr>
          <w:bCs/>
          <w:sz w:val="24"/>
        </w:rPr>
        <w:t>Guarantors</w:t>
      </w:r>
      <w:r>
        <w:rPr>
          <w:bCs/>
          <w:sz w:val="24"/>
        </w:rPr>
        <w:t xml:space="preserve"> shall have been entered on a claim not covered by insurance in an amount, the required payment of which by the Borrower or the </w:t>
      </w:r>
      <w:r w:rsidR="00340499">
        <w:rPr>
          <w:bCs/>
          <w:sz w:val="24"/>
        </w:rPr>
        <w:t>Guarantors</w:t>
      </w:r>
      <w:r>
        <w:rPr>
          <w:bCs/>
          <w:sz w:val="24"/>
        </w:rPr>
        <w:t xml:space="preserve">, as the case may be, would, in the judgment of </w:t>
      </w:r>
      <w:r w:rsidR="0024314A">
        <w:rPr>
          <w:bCs/>
          <w:sz w:val="24"/>
        </w:rPr>
        <w:t xml:space="preserve"> Lender</w:t>
      </w:r>
      <w:r>
        <w:rPr>
          <w:bCs/>
          <w:sz w:val="24"/>
        </w:rPr>
        <w:t xml:space="preserve">, materially and adversely affect the ability of the Borrower or the </w:t>
      </w:r>
      <w:r w:rsidR="00340499">
        <w:rPr>
          <w:bCs/>
          <w:sz w:val="24"/>
        </w:rPr>
        <w:t>Guarantors</w:t>
      </w:r>
      <w:r>
        <w:rPr>
          <w:bCs/>
          <w:sz w:val="24"/>
        </w:rPr>
        <w:t xml:space="preserve">, as the case may be, to pay its indebtedness under this Agreement or any Note; and such judgment has not been removed or discharged for a period of </w:t>
      </w:r>
      <w:r w:rsidR="0024314A">
        <w:rPr>
          <w:bCs/>
          <w:sz w:val="24"/>
        </w:rPr>
        <w:t xml:space="preserve">thirty </w:t>
      </w:r>
      <w:r>
        <w:rPr>
          <w:bCs/>
          <w:sz w:val="24"/>
        </w:rPr>
        <w:t>(</w:t>
      </w:r>
      <w:r w:rsidR="0024314A">
        <w:rPr>
          <w:bCs/>
          <w:sz w:val="24"/>
        </w:rPr>
        <w:t>30</w:t>
      </w:r>
      <w:r>
        <w:rPr>
          <w:bCs/>
          <w:sz w:val="24"/>
        </w:rPr>
        <w:t>) days from the date of its entry;</w:t>
      </w:r>
    </w:p>
    <w:p w14:paraId="6CA9D715" w14:textId="77777777" w:rsidR="005C6384" w:rsidRDefault="005C6384">
      <w:pPr>
        <w:ind w:left="720" w:firstLine="720"/>
        <w:jc w:val="both"/>
        <w:rPr>
          <w:sz w:val="24"/>
        </w:rPr>
      </w:pPr>
    </w:p>
    <w:p w14:paraId="4AAD35E4" w14:textId="77777777" w:rsidR="005C6384" w:rsidRDefault="005C6384">
      <w:pPr>
        <w:ind w:left="720" w:firstLine="720"/>
        <w:jc w:val="both"/>
        <w:rPr>
          <w:sz w:val="24"/>
        </w:rPr>
      </w:pPr>
      <w:r>
        <w:rPr>
          <w:sz w:val="24"/>
        </w:rPr>
        <w:t>(x)</w:t>
      </w:r>
      <w:r>
        <w:rPr>
          <w:sz w:val="24"/>
        </w:rPr>
        <w:tab/>
        <w:t xml:space="preserve">any Local Governmental Authority or External Governmental Authority shall have </w:t>
      </w:r>
      <w:r>
        <w:rPr>
          <w:bCs/>
          <w:sz w:val="24"/>
        </w:rPr>
        <w:t xml:space="preserve">(A) condemned, seized or directly or indirectly expropriated all or substantially all of the property of the Borrower or the </w:t>
      </w:r>
      <w:r w:rsidR="00340499">
        <w:rPr>
          <w:bCs/>
          <w:sz w:val="24"/>
        </w:rPr>
        <w:t>Guarantors</w:t>
      </w:r>
      <w:r>
        <w:rPr>
          <w:bCs/>
          <w:sz w:val="24"/>
        </w:rPr>
        <w:t xml:space="preserve"> or (B)</w:t>
      </w:r>
      <w:r>
        <w:rPr>
          <w:sz w:val="24"/>
        </w:rPr>
        <w:t xml:space="preserve"> taken any action that, in the judgment </w:t>
      </w:r>
      <w:r>
        <w:rPr>
          <w:sz w:val="24"/>
        </w:rPr>
        <w:lastRenderedPageBreak/>
        <w:t xml:space="preserve">of </w:t>
      </w:r>
      <w:r w:rsidR="0024314A">
        <w:rPr>
          <w:sz w:val="24"/>
        </w:rPr>
        <w:t>Lender</w:t>
      </w:r>
      <w:r>
        <w:rPr>
          <w:sz w:val="24"/>
        </w:rPr>
        <w:t xml:space="preserve">, would affect materially and adversely the ability of the Borrower or the </w:t>
      </w:r>
      <w:r w:rsidR="00340499">
        <w:rPr>
          <w:sz w:val="24"/>
        </w:rPr>
        <w:t>Guarantors</w:t>
      </w:r>
      <w:r>
        <w:rPr>
          <w:sz w:val="24"/>
        </w:rPr>
        <w:t xml:space="preserve"> to pay its indebtedness under this Agreement or any Note;</w:t>
      </w:r>
    </w:p>
    <w:p w14:paraId="71F95001" w14:textId="77777777" w:rsidR="005C6384" w:rsidRDefault="005C6384">
      <w:pPr>
        <w:ind w:left="720" w:firstLine="720"/>
        <w:jc w:val="both"/>
        <w:rPr>
          <w:sz w:val="24"/>
        </w:rPr>
      </w:pPr>
    </w:p>
    <w:p w14:paraId="047F30F3" w14:textId="77777777" w:rsidR="005C6384" w:rsidRDefault="005C6384">
      <w:pPr>
        <w:ind w:left="720" w:firstLine="720"/>
        <w:jc w:val="both"/>
        <w:rPr>
          <w:sz w:val="24"/>
        </w:rPr>
      </w:pPr>
      <w:r>
        <w:rPr>
          <w:sz w:val="24"/>
        </w:rPr>
        <w:t>(xi)</w:t>
      </w:r>
      <w:r>
        <w:rPr>
          <w:sz w:val="24"/>
        </w:rPr>
        <w:tab/>
        <w:t xml:space="preserve">any authorization, approval, consent, license, exemption, filing, registration, notarization or other requirement of any governmental, judicial or public body or authority necessary to enable each of the Borrower or the </w:t>
      </w:r>
      <w:r w:rsidR="00340499">
        <w:rPr>
          <w:sz w:val="24"/>
        </w:rPr>
        <w:t>Guarantors</w:t>
      </w:r>
      <w:r>
        <w:rPr>
          <w:sz w:val="24"/>
        </w:rPr>
        <w:t xml:space="preserve"> to comply with its obligations hereunder or under any Note shall have been revoked, rescinded, suspended, held invalid or otherwise limited in effect in a manner that would affect materially and adversely the Borrower’s or the </w:t>
      </w:r>
      <w:r w:rsidR="00340499">
        <w:rPr>
          <w:sz w:val="24"/>
        </w:rPr>
        <w:t>Guarantors</w:t>
      </w:r>
      <w:r>
        <w:rPr>
          <w:sz w:val="24"/>
        </w:rPr>
        <w:t xml:space="preserve">’ respective ability to perform its obligations hereunder or under any Note; or any law, rule or regulation, decree or directive of any competent authority shall be enacted or issued that would impair materially and adversely the ability or the right of the Borrower or the </w:t>
      </w:r>
      <w:r w:rsidR="00340499">
        <w:rPr>
          <w:sz w:val="24"/>
        </w:rPr>
        <w:t>Guarantors</w:t>
      </w:r>
      <w:r>
        <w:rPr>
          <w:sz w:val="24"/>
        </w:rPr>
        <w:t xml:space="preserve">, as the case may be, to perform such obligations; or it shall become unlawful for the Borrower or the </w:t>
      </w:r>
      <w:r w:rsidR="00340499">
        <w:rPr>
          <w:sz w:val="24"/>
        </w:rPr>
        <w:t>Guarantors</w:t>
      </w:r>
      <w:r>
        <w:rPr>
          <w:sz w:val="24"/>
        </w:rPr>
        <w:t xml:space="preserve"> to perform any such obligations;</w:t>
      </w:r>
    </w:p>
    <w:p w14:paraId="1E85940D" w14:textId="77777777" w:rsidR="005C6384" w:rsidRDefault="005C6384">
      <w:pPr>
        <w:ind w:left="720" w:firstLine="720"/>
        <w:jc w:val="both"/>
        <w:rPr>
          <w:sz w:val="24"/>
        </w:rPr>
      </w:pPr>
    </w:p>
    <w:p w14:paraId="058D6BED" w14:textId="77777777" w:rsidR="005C6384" w:rsidRDefault="005C6384">
      <w:pPr>
        <w:ind w:left="720" w:firstLine="720"/>
        <w:jc w:val="both"/>
        <w:rPr>
          <w:sz w:val="24"/>
        </w:rPr>
      </w:pPr>
      <w:r>
        <w:rPr>
          <w:sz w:val="24"/>
        </w:rPr>
        <w:t>(xii)</w:t>
      </w:r>
      <w:r>
        <w:rPr>
          <w:sz w:val="24"/>
        </w:rPr>
        <w:tab/>
        <w:t xml:space="preserve">any Supply Contract, or the performance by any party thereto of such party’s obligations under any Supply Contract, in the judgment of </w:t>
      </w:r>
      <w:r w:rsidR="00960DC5">
        <w:rPr>
          <w:sz w:val="24"/>
        </w:rPr>
        <w:t>the Lender</w:t>
      </w:r>
      <w:r>
        <w:rPr>
          <w:sz w:val="24"/>
        </w:rPr>
        <w:t>, contravenes any Applicable Law;</w:t>
      </w:r>
    </w:p>
    <w:p w14:paraId="1D72153A" w14:textId="77777777" w:rsidR="005C6384" w:rsidRDefault="005C6384">
      <w:pPr>
        <w:jc w:val="both"/>
        <w:rPr>
          <w:sz w:val="24"/>
        </w:rPr>
      </w:pPr>
    </w:p>
    <w:p w14:paraId="3CA51967" w14:textId="77777777" w:rsidR="005C6384" w:rsidRDefault="005C6384">
      <w:pPr>
        <w:ind w:left="720" w:firstLine="720"/>
        <w:jc w:val="both"/>
        <w:rPr>
          <w:sz w:val="24"/>
        </w:rPr>
      </w:pPr>
      <w:r>
        <w:rPr>
          <w:sz w:val="24"/>
        </w:rPr>
        <w:t>(xi</w:t>
      </w:r>
      <w:r w:rsidR="008F78F2">
        <w:rPr>
          <w:sz w:val="24"/>
        </w:rPr>
        <w:t>ii</w:t>
      </w:r>
      <w:r>
        <w:rPr>
          <w:sz w:val="24"/>
        </w:rPr>
        <w:t>)</w:t>
      </w:r>
      <w:r>
        <w:rPr>
          <w:sz w:val="24"/>
        </w:rPr>
        <w:tab/>
        <w:t xml:space="preserve">the Borrower repudiates this Agreement </w:t>
      </w:r>
      <w:r w:rsidR="0034452A">
        <w:rPr>
          <w:sz w:val="24"/>
        </w:rPr>
        <w:t xml:space="preserve">or any other Borrower Document </w:t>
      </w:r>
      <w:r>
        <w:rPr>
          <w:sz w:val="24"/>
        </w:rPr>
        <w:t>or does or causes to be done any act or thing evidencing an intention to repudiate this Agreement</w:t>
      </w:r>
      <w:r w:rsidR="0034452A">
        <w:rPr>
          <w:sz w:val="24"/>
        </w:rPr>
        <w:t xml:space="preserve"> or any other Borrower Document</w:t>
      </w:r>
      <w:r>
        <w:rPr>
          <w:sz w:val="24"/>
        </w:rPr>
        <w:t>;</w:t>
      </w:r>
    </w:p>
    <w:p w14:paraId="24CC5B43" w14:textId="77777777" w:rsidR="005C6384" w:rsidRDefault="005C6384">
      <w:pPr>
        <w:ind w:left="720" w:firstLine="720"/>
        <w:jc w:val="both"/>
        <w:rPr>
          <w:sz w:val="24"/>
        </w:rPr>
      </w:pPr>
    </w:p>
    <w:p w14:paraId="4ED5E0D2" w14:textId="77777777" w:rsidR="005C6384" w:rsidRDefault="005C6384">
      <w:pPr>
        <w:ind w:left="720" w:firstLine="720"/>
        <w:jc w:val="both"/>
        <w:rPr>
          <w:sz w:val="24"/>
        </w:rPr>
      </w:pPr>
      <w:r>
        <w:rPr>
          <w:sz w:val="24"/>
        </w:rPr>
        <w:t>(x</w:t>
      </w:r>
      <w:r w:rsidR="008F78F2">
        <w:rPr>
          <w:sz w:val="24"/>
        </w:rPr>
        <w:t>i</w:t>
      </w:r>
      <w:r>
        <w:rPr>
          <w:sz w:val="24"/>
        </w:rPr>
        <w:t>v)</w:t>
      </w:r>
      <w:r>
        <w:rPr>
          <w:sz w:val="24"/>
        </w:rPr>
        <w:tab/>
        <w:t xml:space="preserve">the </w:t>
      </w:r>
      <w:r w:rsidR="00340499">
        <w:rPr>
          <w:sz w:val="24"/>
        </w:rPr>
        <w:t>Guarantors</w:t>
      </w:r>
      <w:r>
        <w:rPr>
          <w:sz w:val="24"/>
        </w:rPr>
        <w:t xml:space="preserve"> repudiates this Agreement </w:t>
      </w:r>
      <w:r w:rsidR="0034452A">
        <w:rPr>
          <w:sz w:val="24"/>
        </w:rPr>
        <w:t xml:space="preserve">or any other Guarantors Document </w:t>
      </w:r>
      <w:r>
        <w:rPr>
          <w:sz w:val="24"/>
        </w:rPr>
        <w:t>or does or causes to be done any act or thing evidencing an intention to repudiate this Agreement</w:t>
      </w:r>
      <w:r w:rsidR="0034452A">
        <w:rPr>
          <w:sz w:val="24"/>
        </w:rPr>
        <w:t xml:space="preserve"> or any other Guarantors Document</w:t>
      </w:r>
      <w:r>
        <w:rPr>
          <w:sz w:val="24"/>
        </w:rPr>
        <w:t xml:space="preserve">; </w:t>
      </w:r>
    </w:p>
    <w:p w14:paraId="7E1EBD10" w14:textId="77777777" w:rsidR="005C6384" w:rsidRDefault="005C6384">
      <w:pPr>
        <w:ind w:left="720" w:firstLine="720"/>
        <w:jc w:val="both"/>
        <w:rPr>
          <w:sz w:val="24"/>
        </w:rPr>
      </w:pPr>
    </w:p>
    <w:p w14:paraId="7C481AC6" w14:textId="77777777" w:rsidR="00D009C0" w:rsidRPr="00604464" w:rsidRDefault="005C6384">
      <w:pPr>
        <w:ind w:left="720" w:firstLine="720"/>
        <w:jc w:val="both"/>
        <w:rPr>
          <w:sz w:val="24"/>
        </w:rPr>
      </w:pPr>
      <w:r>
        <w:rPr>
          <w:sz w:val="24"/>
        </w:rPr>
        <w:t>(</w:t>
      </w:r>
      <w:r w:rsidRPr="00604464">
        <w:rPr>
          <w:sz w:val="24"/>
        </w:rPr>
        <w:t>xv)</w:t>
      </w:r>
      <w:r w:rsidRPr="00604464">
        <w:rPr>
          <w:sz w:val="24"/>
        </w:rPr>
        <w:tab/>
      </w:r>
      <w:r w:rsidR="00D009C0" w:rsidRPr="00F16596">
        <w:rPr>
          <w:color w:val="000000"/>
          <w:sz w:val="24"/>
        </w:rPr>
        <w:t xml:space="preserve">a material and adverse change from the state of affairs presented in </w:t>
      </w:r>
      <w:r w:rsidR="00D009C0" w:rsidRPr="00F16596">
        <w:rPr>
          <w:sz w:val="24"/>
        </w:rPr>
        <w:t>Borrower</w:t>
      </w:r>
      <w:r w:rsidR="00D009C0" w:rsidRPr="00F16596">
        <w:rPr>
          <w:color w:val="000000"/>
          <w:sz w:val="24"/>
        </w:rPr>
        <w:t xml:space="preserve">'s or Guarantors’ initial financial statements or as represented or warranted in any </w:t>
      </w:r>
      <w:r w:rsidR="00D009C0" w:rsidRPr="00F16596">
        <w:rPr>
          <w:sz w:val="24"/>
        </w:rPr>
        <w:t>Borrower Document or Guarantors Document</w:t>
      </w:r>
      <w:r w:rsidR="00D009C0" w:rsidRPr="00F16596">
        <w:rPr>
          <w:color w:val="000000"/>
          <w:sz w:val="24"/>
        </w:rPr>
        <w:t xml:space="preserve">, to </w:t>
      </w:r>
      <w:r w:rsidR="00D009C0" w:rsidRPr="00F16596">
        <w:rPr>
          <w:sz w:val="24"/>
        </w:rPr>
        <w:t>(</w:t>
      </w:r>
      <w:r w:rsidR="00604464">
        <w:rPr>
          <w:sz w:val="24"/>
        </w:rPr>
        <w:t>A</w:t>
      </w:r>
      <w:r w:rsidR="00D009C0" w:rsidRPr="00F16596">
        <w:rPr>
          <w:sz w:val="24"/>
        </w:rPr>
        <w:t>) Borrower</w:t>
      </w:r>
      <w:r w:rsidR="00D009C0" w:rsidRPr="00F16596">
        <w:rPr>
          <w:color w:val="000000"/>
          <w:sz w:val="24"/>
        </w:rPr>
        <w:t xml:space="preserve">'s or Guarantors’ financial condition, </w:t>
      </w:r>
      <w:r w:rsidR="00D009C0" w:rsidRPr="00F16596">
        <w:rPr>
          <w:sz w:val="24"/>
        </w:rPr>
        <w:t>(</w:t>
      </w:r>
      <w:r w:rsidR="00604464">
        <w:rPr>
          <w:sz w:val="24"/>
        </w:rPr>
        <w:t>B</w:t>
      </w:r>
      <w:r w:rsidR="00D009C0" w:rsidRPr="00F16596">
        <w:rPr>
          <w:sz w:val="24"/>
        </w:rPr>
        <w:t>) Borrower</w:t>
      </w:r>
      <w:r w:rsidR="00D009C0" w:rsidRPr="00F16596">
        <w:rPr>
          <w:color w:val="000000"/>
          <w:sz w:val="24"/>
        </w:rPr>
        <w:t xml:space="preserve">'s or Guarantors’ operations, properties or prospects, considered as a whole, </w:t>
      </w:r>
      <w:r w:rsidR="00D009C0" w:rsidRPr="00F16596">
        <w:rPr>
          <w:sz w:val="24"/>
        </w:rPr>
        <w:t>(</w:t>
      </w:r>
      <w:r w:rsidR="00604464">
        <w:rPr>
          <w:sz w:val="24"/>
        </w:rPr>
        <w:t>C</w:t>
      </w:r>
      <w:r w:rsidR="00D009C0" w:rsidRPr="00F16596">
        <w:rPr>
          <w:sz w:val="24"/>
        </w:rPr>
        <w:t>) Borrower</w:t>
      </w:r>
      <w:r w:rsidR="00D009C0" w:rsidRPr="00F16596">
        <w:rPr>
          <w:color w:val="000000"/>
          <w:sz w:val="24"/>
        </w:rPr>
        <w:t xml:space="preserve">'s or Guarantors’ ability to timely pay any of the </w:t>
      </w:r>
      <w:r w:rsidR="00D009C0" w:rsidRPr="00F16596">
        <w:rPr>
          <w:sz w:val="24"/>
        </w:rPr>
        <w:t>Note</w:t>
      </w:r>
      <w:r w:rsidR="00D009C0" w:rsidRPr="00F16596">
        <w:rPr>
          <w:color w:val="000000"/>
          <w:sz w:val="24"/>
        </w:rPr>
        <w:t xml:space="preserve">, or </w:t>
      </w:r>
      <w:r w:rsidR="00D009C0" w:rsidRPr="00F16596">
        <w:rPr>
          <w:sz w:val="24"/>
        </w:rPr>
        <w:t>(</w:t>
      </w:r>
      <w:r w:rsidR="00604464">
        <w:rPr>
          <w:sz w:val="24"/>
        </w:rPr>
        <w:t>D</w:t>
      </w:r>
      <w:r w:rsidR="00D009C0" w:rsidRPr="00F16596">
        <w:rPr>
          <w:sz w:val="24"/>
        </w:rPr>
        <w:t>) </w:t>
      </w:r>
      <w:r w:rsidR="00D009C0" w:rsidRPr="00F16596">
        <w:rPr>
          <w:color w:val="000000"/>
          <w:sz w:val="24"/>
        </w:rPr>
        <w:t xml:space="preserve">the enforceability of the material terms of any </w:t>
      </w:r>
      <w:r w:rsidR="00D009C0" w:rsidRPr="00F16596">
        <w:rPr>
          <w:sz w:val="24"/>
        </w:rPr>
        <w:t xml:space="preserve">Borrower Documents or Guarantors Documents; </w:t>
      </w:r>
    </w:p>
    <w:p w14:paraId="753829D1" w14:textId="77777777" w:rsidR="00D009C0" w:rsidRPr="00604464" w:rsidRDefault="00D009C0">
      <w:pPr>
        <w:ind w:left="720" w:firstLine="720"/>
        <w:jc w:val="both"/>
        <w:rPr>
          <w:sz w:val="24"/>
        </w:rPr>
      </w:pPr>
    </w:p>
    <w:p w14:paraId="06A93BED" w14:textId="77777777" w:rsidR="008F78F2" w:rsidRDefault="00604464" w:rsidP="008F78F2">
      <w:pPr>
        <w:ind w:left="720" w:firstLine="720"/>
        <w:jc w:val="both"/>
        <w:rPr>
          <w:sz w:val="24"/>
        </w:rPr>
      </w:pPr>
      <w:r>
        <w:rPr>
          <w:sz w:val="24"/>
        </w:rPr>
        <w:t xml:space="preserve">(xvi) </w:t>
      </w:r>
      <w:r w:rsidR="005C6384" w:rsidRPr="00604464">
        <w:rPr>
          <w:sz w:val="24"/>
        </w:rPr>
        <w:t xml:space="preserve">any other event occurs or any other circumstance arises which, in the judgment of </w:t>
      </w:r>
      <w:r w:rsidR="00960DC5" w:rsidRPr="00604464">
        <w:rPr>
          <w:sz w:val="24"/>
        </w:rPr>
        <w:t>Lender</w:t>
      </w:r>
      <w:r w:rsidR="005C6384" w:rsidRPr="00604464">
        <w:rPr>
          <w:sz w:val="24"/>
        </w:rPr>
        <w:t xml:space="preserve">, is likely materially and adversely to affect the ability of the Borrower or the </w:t>
      </w:r>
      <w:r w:rsidR="00340499" w:rsidRPr="00604464">
        <w:rPr>
          <w:sz w:val="24"/>
        </w:rPr>
        <w:t>Guarantors</w:t>
      </w:r>
      <w:r w:rsidR="005C6384" w:rsidRPr="00604464">
        <w:rPr>
          <w:sz w:val="24"/>
        </w:rPr>
        <w:t xml:space="preserve"> to perform all or any of their respective obligations under this Agreement, any other Borrower Document or </w:t>
      </w:r>
      <w:r w:rsidR="00340499" w:rsidRPr="00604464">
        <w:rPr>
          <w:sz w:val="24"/>
        </w:rPr>
        <w:t>Guarantors</w:t>
      </w:r>
      <w:r w:rsidR="005C6384" w:rsidRPr="00604464">
        <w:rPr>
          <w:sz w:val="24"/>
        </w:rPr>
        <w:t xml:space="preserve"> Document</w:t>
      </w:r>
      <w:r>
        <w:rPr>
          <w:sz w:val="24"/>
        </w:rPr>
        <w:t>; or</w:t>
      </w:r>
    </w:p>
    <w:p w14:paraId="256CB676" w14:textId="77777777" w:rsidR="008F78F2" w:rsidRPr="00604464" w:rsidRDefault="008F78F2" w:rsidP="008F78F2">
      <w:pPr>
        <w:ind w:left="720" w:firstLine="720"/>
        <w:jc w:val="both"/>
        <w:rPr>
          <w:sz w:val="24"/>
        </w:rPr>
      </w:pPr>
    </w:p>
    <w:p w14:paraId="56A08BA8" w14:textId="77777777" w:rsidR="005C6384" w:rsidRDefault="00604464" w:rsidP="008F78F2">
      <w:pPr>
        <w:numPr>
          <w:ilvl w:val="0"/>
          <w:numId w:val="18"/>
        </w:numPr>
        <w:ind w:left="720" w:firstLine="720"/>
        <w:jc w:val="both"/>
        <w:rPr>
          <w:sz w:val="24"/>
        </w:rPr>
      </w:pPr>
      <w:r>
        <w:rPr>
          <w:sz w:val="24"/>
        </w:rPr>
        <w:t xml:space="preserve">The </w:t>
      </w:r>
      <w:r w:rsidR="00812071">
        <w:rPr>
          <w:sz w:val="24"/>
        </w:rPr>
        <w:t>Controlling Sponsors</w:t>
      </w:r>
      <w:r>
        <w:rPr>
          <w:sz w:val="24"/>
        </w:rPr>
        <w:t xml:space="preserve"> of the Borrower or the Guarantors shall cease to </w:t>
      </w:r>
      <w:r w:rsidR="00812071">
        <w:rPr>
          <w:sz w:val="24"/>
        </w:rPr>
        <w:t>Control such Person without the prior written consent of the Lender.</w:t>
      </w:r>
    </w:p>
    <w:p w14:paraId="681A8E1C" w14:textId="77777777" w:rsidR="00812071" w:rsidRPr="00604464" w:rsidRDefault="00812071" w:rsidP="00F16596">
      <w:pPr>
        <w:ind w:left="2880"/>
        <w:jc w:val="both"/>
        <w:rPr>
          <w:sz w:val="24"/>
        </w:rPr>
      </w:pPr>
    </w:p>
    <w:p w14:paraId="5DCABF75" w14:textId="77777777" w:rsidR="005C6384" w:rsidRDefault="005C6384">
      <w:pPr>
        <w:ind w:firstLine="720"/>
        <w:jc w:val="both"/>
        <w:rPr>
          <w:sz w:val="24"/>
        </w:rPr>
      </w:pPr>
      <w:r>
        <w:rPr>
          <w:sz w:val="24"/>
        </w:rPr>
        <w:t>(b)</w:t>
      </w:r>
      <w:r>
        <w:rPr>
          <w:sz w:val="24"/>
        </w:rPr>
        <w:tab/>
      </w:r>
      <w:r>
        <w:rPr>
          <w:sz w:val="24"/>
          <w:u w:val="single"/>
        </w:rPr>
        <w:t>Remedies</w:t>
      </w:r>
      <w:r>
        <w:rPr>
          <w:sz w:val="24"/>
        </w:rPr>
        <w:t xml:space="preserve">.  Upon the occurrence of any Event of Default, and at any time thereafter, if such event is continuing, </w:t>
      </w:r>
      <w:r w:rsidR="00960DC5">
        <w:rPr>
          <w:sz w:val="24"/>
        </w:rPr>
        <w:t>the Lender</w:t>
      </w:r>
      <w:r>
        <w:rPr>
          <w:sz w:val="24"/>
        </w:rPr>
        <w:t xml:space="preserve"> may declare immediately due and payable (</w:t>
      </w:r>
      <w:r>
        <w:rPr>
          <w:sz w:val="24"/>
          <w:u w:val="single"/>
        </w:rPr>
        <w:t>i</w:t>
      </w:r>
      <w:r>
        <w:rPr>
          <w:sz w:val="24"/>
        </w:rPr>
        <w:t>) all or any portion of the principal amount of the Credit and any Note then outstanding, including accrued interest thereon to the date of payment, and (</w:t>
      </w:r>
      <w:r>
        <w:rPr>
          <w:sz w:val="24"/>
          <w:u w:val="single"/>
        </w:rPr>
        <w:t>ii</w:t>
      </w:r>
      <w:r>
        <w:rPr>
          <w:sz w:val="24"/>
        </w:rPr>
        <w:t>) all other amounts owing under this Agreement</w:t>
      </w:r>
      <w:r w:rsidR="00E51814">
        <w:rPr>
          <w:sz w:val="24"/>
        </w:rPr>
        <w:t xml:space="preserve">, provided that in the case of an Event of Default under clause (vii) the foregoing acceleration shall </w:t>
      </w:r>
      <w:r w:rsidR="00E51814">
        <w:rPr>
          <w:sz w:val="24"/>
        </w:rPr>
        <w:lastRenderedPageBreak/>
        <w:t>occur automatically without any</w:t>
      </w:r>
      <w:r w:rsidR="00D009C0">
        <w:rPr>
          <w:sz w:val="24"/>
        </w:rPr>
        <w:t xml:space="preserve"> action needed</w:t>
      </w:r>
      <w:r w:rsidR="00AD701D">
        <w:rPr>
          <w:sz w:val="24"/>
        </w:rPr>
        <w:t>. P</w:t>
      </w:r>
      <w:r>
        <w:rPr>
          <w:sz w:val="24"/>
        </w:rPr>
        <w:t xml:space="preserve">resentment, demand, protest, and all other notices of any kind are hereby expressly waived.  The rights under this Section 11.03(b) are in addition to and not a substitute for any other rights and remedies available to the Lender under this Agreement, any Note, any other Borrower Document or </w:t>
      </w:r>
      <w:r w:rsidR="00340499">
        <w:rPr>
          <w:sz w:val="24"/>
        </w:rPr>
        <w:t>Guarantors</w:t>
      </w:r>
      <w:r>
        <w:rPr>
          <w:sz w:val="24"/>
        </w:rPr>
        <w:t xml:space="preserve"> Document and under Applicable Laws.</w:t>
      </w:r>
    </w:p>
    <w:p w14:paraId="461FCBF0" w14:textId="77777777" w:rsidR="005C6384" w:rsidRDefault="005C6384">
      <w:pPr>
        <w:jc w:val="both"/>
        <w:rPr>
          <w:sz w:val="24"/>
        </w:rPr>
      </w:pPr>
    </w:p>
    <w:p w14:paraId="4CDF8742" w14:textId="77777777" w:rsidR="005C6384" w:rsidRDefault="005C6384">
      <w:pPr>
        <w:keepNext/>
        <w:tabs>
          <w:tab w:val="center" w:pos="4680"/>
        </w:tabs>
        <w:jc w:val="both"/>
        <w:rPr>
          <w:sz w:val="24"/>
        </w:rPr>
      </w:pPr>
      <w:r>
        <w:rPr>
          <w:sz w:val="24"/>
        </w:rPr>
        <w:tab/>
        <w:t>SECTION 12.  GOVERNING LAW AND JURISDICTION</w:t>
      </w:r>
      <w:r>
        <w:rPr>
          <w:sz w:val="24"/>
        </w:rPr>
        <w:fldChar w:fldCharType="begin"/>
      </w:r>
      <w:r>
        <w:rPr>
          <w:sz w:val="24"/>
        </w:rPr>
        <w:instrText>tc \l1 “</w:instrText>
      </w:r>
      <w:bookmarkStart w:id="117" w:name="_Toc15986289"/>
      <w:r>
        <w:rPr>
          <w:sz w:val="24"/>
        </w:rPr>
        <w:instrText>SECTION 12.  GOVERNING LAW AND JURISDICTION</w:instrText>
      </w:r>
      <w:bookmarkEnd w:id="117"/>
      <w:r>
        <w:rPr>
          <w:sz w:val="24"/>
        </w:rPr>
        <w:fldChar w:fldCharType="end"/>
      </w:r>
    </w:p>
    <w:p w14:paraId="3654DD59" w14:textId="77777777" w:rsidR="005C6384" w:rsidRDefault="005C6384">
      <w:pPr>
        <w:keepNext/>
        <w:jc w:val="both"/>
        <w:rPr>
          <w:sz w:val="24"/>
        </w:rPr>
      </w:pPr>
    </w:p>
    <w:p w14:paraId="70BC6829" w14:textId="77777777" w:rsidR="005C6384" w:rsidRDefault="005C6384">
      <w:pPr>
        <w:ind w:firstLine="720"/>
        <w:jc w:val="both"/>
        <w:rPr>
          <w:sz w:val="24"/>
        </w:rPr>
      </w:pPr>
      <w:r>
        <w:rPr>
          <w:sz w:val="24"/>
        </w:rPr>
        <w:t>12.01</w:t>
      </w:r>
      <w:r>
        <w:rPr>
          <w:sz w:val="24"/>
        </w:rPr>
        <w:tab/>
      </w:r>
      <w:r>
        <w:rPr>
          <w:sz w:val="24"/>
          <w:u w:val="single"/>
        </w:rPr>
        <w:t>Governing Law</w:t>
      </w:r>
      <w:r>
        <w:rPr>
          <w:sz w:val="24"/>
          <w:u w:val="single"/>
        </w:rPr>
        <w:fldChar w:fldCharType="begin"/>
      </w:r>
      <w:r>
        <w:rPr>
          <w:sz w:val="24"/>
          <w:u w:val="single"/>
        </w:rPr>
        <w:instrText>tc \l2 “</w:instrText>
      </w:r>
      <w:bookmarkStart w:id="118" w:name="_Toc15986290"/>
      <w:r>
        <w:rPr>
          <w:sz w:val="24"/>
        </w:rPr>
        <w:instrText>12.01</w:instrText>
      </w:r>
      <w:r>
        <w:rPr>
          <w:sz w:val="24"/>
        </w:rPr>
        <w:tab/>
      </w:r>
      <w:r>
        <w:rPr>
          <w:sz w:val="24"/>
          <w:u w:val="single"/>
        </w:rPr>
        <w:instrText>Governing Law</w:instrText>
      </w:r>
      <w:bookmarkEnd w:id="118"/>
      <w:r>
        <w:rPr>
          <w:sz w:val="24"/>
          <w:u w:val="single"/>
        </w:rPr>
        <w:fldChar w:fldCharType="end"/>
      </w:r>
      <w:r>
        <w:rPr>
          <w:sz w:val="24"/>
        </w:rPr>
        <w:t>.  THIS AGREEMENT SHALL BE GOVERNED BY, AND CONSTRUED IN ACCORDANCE WITH, THE LAW OF THE STATE OF NEW YORK, U.S.A.,</w:t>
      </w:r>
      <w:r>
        <w:rPr>
          <w:rFonts w:eastAsia="MS Mincho"/>
          <w:sz w:val="24"/>
        </w:rPr>
        <w:t xml:space="preserve"> INCLUDING SECTIONS 5-1401 AND 5-1402 OF THE NEW YORK GENERAL OBLIGATIONS LAW.</w:t>
      </w:r>
    </w:p>
    <w:p w14:paraId="06F4DC04" w14:textId="77777777" w:rsidR="005C6384" w:rsidRDefault="005C6384">
      <w:pPr>
        <w:ind w:firstLine="720"/>
        <w:jc w:val="both"/>
        <w:rPr>
          <w:sz w:val="24"/>
        </w:rPr>
      </w:pPr>
    </w:p>
    <w:p w14:paraId="7AA94750" w14:textId="77777777" w:rsidR="005C6384" w:rsidRDefault="005C6384">
      <w:pPr>
        <w:ind w:firstLine="720"/>
        <w:jc w:val="both"/>
        <w:rPr>
          <w:sz w:val="24"/>
        </w:rPr>
      </w:pPr>
      <w:r>
        <w:rPr>
          <w:sz w:val="24"/>
        </w:rPr>
        <w:t>12.02</w:t>
      </w:r>
      <w:r>
        <w:rPr>
          <w:sz w:val="24"/>
        </w:rPr>
        <w:tab/>
      </w:r>
      <w:r>
        <w:rPr>
          <w:sz w:val="24"/>
          <w:u w:val="single"/>
        </w:rPr>
        <w:t>Submission to Jurisdiction</w:t>
      </w:r>
      <w:r>
        <w:rPr>
          <w:sz w:val="24"/>
          <w:u w:val="single"/>
        </w:rPr>
        <w:fldChar w:fldCharType="begin"/>
      </w:r>
      <w:r>
        <w:rPr>
          <w:sz w:val="24"/>
          <w:u w:val="single"/>
        </w:rPr>
        <w:instrText>tc \l2 “</w:instrText>
      </w:r>
      <w:bookmarkStart w:id="119" w:name="_Toc15986291"/>
      <w:r>
        <w:rPr>
          <w:sz w:val="24"/>
        </w:rPr>
        <w:instrText>12.02</w:instrText>
      </w:r>
      <w:r>
        <w:rPr>
          <w:sz w:val="24"/>
        </w:rPr>
        <w:tab/>
      </w:r>
      <w:r>
        <w:rPr>
          <w:sz w:val="24"/>
          <w:u w:val="single"/>
        </w:rPr>
        <w:instrText>Submission to Jurisdiction</w:instrText>
      </w:r>
      <w:bookmarkEnd w:id="119"/>
      <w:r>
        <w:rPr>
          <w:sz w:val="24"/>
          <w:u w:val="single"/>
        </w:rPr>
        <w:fldChar w:fldCharType="end"/>
      </w:r>
      <w:r>
        <w:rPr>
          <w:sz w:val="24"/>
        </w:rPr>
        <w:t xml:space="preserve">.  The Borrower and the </w:t>
      </w:r>
      <w:r w:rsidR="00340499">
        <w:rPr>
          <w:sz w:val="24"/>
        </w:rPr>
        <w:t>Guarantors</w:t>
      </w:r>
      <w:r>
        <w:rPr>
          <w:sz w:val="24"/>
        </w:rPr>
        <w:t xml:space="preserve"> each hereby irrevocably agree that any legal suit, action or proceeding arising out of or relating to any of the Borrower Documents or the </w:t>
      </w:r>
      <w:r w:rsidR="00340499">
        <w:rPr>
          <w:sz w:val="24"/>
        </w:rPr>
        <w:t>Guarantors</w:t>
      </w:r>
      <w:r>
        <w:rPr>
          <w:sz w:val="24"/>
        </w:rPr>
        <w:t xml:space="preserve"> Documents or any of the transactions contemplated thereby may be instituted by Ex-Im Bank or any party to any Borrower Document or the </w:t>
      </w:r>
      <w:r w:rsidR="00340499">
        <w:rPr>
          <w:sz w:val="24"/>
        </w:rPr>
        <w:t>Guarantors</w:t>
      </w:r>
      <w:r>
        <w:rPr>
          <w:sz w:val="24"/>
        </w:rPr>
        <w:t xml:space="preserve"> Document in the Courts of the State of New York or the federal courts sitting in the Borough of Manhattan, City of New York, State of New York.  The Borrower and the </w:t>
      </w:r>
      <w:r w:rsidR="00340499">
        <w:rPr>
          <w:sz w:val="24"/>
        </w:rPr>
        <w:t>Guarantors</w:t>
      </w:r>
      <w:r>
        <w:rPr>
          <w:sz w:val="24"/>
        </w:rPr>
        <w:t xml:space="preserve"> hereby each</w:t>
      </w:r>
      <w:r>
        <w:rPr>
          <w:bCs/>
          <w:sz w:val="24"/>
        </w:rPr>
        <w:t xml:space="preserve">, in respect of itself and its properties and revenues, hereby </w:t>
      </w:r>
      <w:r>
        <w:rPr>
          <w:sz w:val="24"/>
        </w:rPr>
        <w:t xml:space="preserve">irrevocably waives, to the fullest extent permitted by law, any objection that the Borrower or the </w:t>
      </w:r>
      <w:r w:rsidR="00340499">
        <w:rPr>
          <w:sz w:val="24"/>
        </w:rPr>
        <w:t>Guarantors</w:t>
      </w:r>
      <w:r>
        <w:rPr>
          <w:sz w:val="24"/>
        </w:rPr>
        <w:t xml:space="preserve">, as the case may be, may have now or hereafter to the laying of the venue or any objection based on </w:t>
      </w:r>
      <w:r>
        <w:rPr>
          <w:i/>
          <w:sz w:val="24"/>
        </w:rPr>
        <w:t>forum non conveniens</w:t>
      </w:r>
      <w:r>
        <w:rPr>
          <w:sz w:val="24"/>
        </w:rPr>
        <w:t xml:space="preserve"> or based on the grounds of jurisdiction with respect to any such legal suit, action or proceeding; and the Borrower and the </w:t>
      </w:r>
      <w:r w:rsidR="00340499">
        <w:rPr>
          <w:sz w:val="24"/>
        </w:rPr>
        <w:t>Guarantors</w:t>
      </w:r>
      <w:r>
        <w:rPr>
          <w:sz w:val="24"/>
        </w:rPr>
        <w:t xml:space="preserve"> each irrevocably submits generally and unconditionally to the jurisdiction of any such court in any such suit, action or proceeding. </w:t>
      </w:r>
      <w:r w:rsidR="002977F7">
        <w:rPr>
          <w:sz w:val="24"/>
        </w:rPr>
        <w:t>T</w:t>
      </w:r>
      <w:r>
        <w:rPr>
          <w:sz w:val="24"/>
        </w:rPr>
        <w:t xml:space="preserve">he Borrower and the </w:t>
      </w:r>
      <w:r w:rsidR="00340499">
        <w:rPr>
          <w:sz w:val="24"/>
        </w:rPr>
        <w:t>Guarantors</w:t>
      </w:r>
      <w:r>
        <w:rPr>
          <w:sz w:val="24"/>
        </w:rPr>
        <w:t xml:space="preserve"> each agree that a judgment in any such suit, action or proceeding shall be conclusive and binding upon the Borrower and the </w:t>
      </w:r>
      <w:r w:rsidR="00340499">
        <w:rPr>
          <w:sz w:val="24"/>
        </w:rPr>
        <w:t>Guarantors</w:t>
      </w:r>
      <w:r>
        <w:rPr>
          <w:sz w:val="24"/>
        </w:rPr>
        <w:t xml:space="preserve">, as the case may be, and may be enforced in any other jurisdiction, </w:t>
      </w:r>
      <w:r w:rsidR="006A329B">
        <w:rPr>
          <w:sz w:val="24"/>
        </w:rPr>
        <w:t>including</w:t>
      </w:r>
      <w:r>
        <w:rPr>
          <w:sz w:val="24"/>
        </w:rPr>
        <w:t xml:space="preserve"> the Borrower’s Country and the </w:t>
      </w:r>
      <w:r w:rsidR="00340499">
        <w:rPr>
          <w:sz w:val="24"/>
        </w:rPr>
        <w:t>Guarantors</w:t>
      </w:r>
      <w:r w:rsidR="00BF6898">
        <w:rPr>
          <w:sz w:val="24"/>
        </w:rPr>
        <w:t>’</w:t>
      </w:r>
      <w:r>
        <w:rPr>
          <w:sz w:val="24"/>
        </w:rPr>
        <w:t xml:space="preserve"> Country by suit upon such judgment, a certified copy of which shall be conclusive evidence of the judgment.</w:t>
      </w:r>
    </w:p>
    <w:p w14:paraId="4B21BB4D" w14:textId="77777777" w:rsidR="005C6384" w:rsidRDefault="005C6384">
      <w:pPr>
        <w:jc w:val="both"/>
        <w:rPr>
          <w:sz w:val="24"/>
        </w:rPr>
      </w:pPr>
    </w:p>
    <w:p w14:paraId="681B60E5" w14:textId="77777777" w:rsidR="005C6384" w:rsidRDefault="005C6384">
      <w:pPr>
        <w:ind w:firstLine="720"/>
        <w:jc w:val="both"/>
        <w:rPr>
          <w:sz w:val="24"/>
        </w:rPr>
      </w:pPr>
      <w:r>
        <w:rPr>
          <w:sz w:val="24"/>
        </w:rPr>
        <w:t>12.</w:t>
      </w:r>
      <w:r w:rsidR="002977F7">
        <w:rPr>
          <w:sz w:val="24"/>
        </w:rPr>
        <w:t>03</w:t>
      </w:r>
      <w:r>
        <w:rPr>
          <w:sz w:val="24"/>
        </w:rPr>
        <w:tab/>
      </w:r>
      <w:r>
        <w:rPr>
          <w:sz w:val="24"/>
          <w:u w:val="single"/>
        </w:rPr>
        <w:t>Waiver of Immunity</w:t>
      </w:r>
      <w:r>
        <w:rPr>
          <w:sz w:val="24"/>
          <w:u w:val="single"/>
        </w:rPr>
        <w:fldChar w:fldCharType="begin"/>
      </w:r>
      <w:r>
        <w:rPr>
          <w:sz w:val="24"/>
          <w:u w:val="single"/>
        </w:rPr>
        <w:instrText>tc \l2 “</w:instrText>
      </w:r>
      <w:bookmarkStart w:id="120" w:name="_Toc15986292"/>
      <w:r>
        <w:rPr>
          <w:sz w:val="24"/>
        </w:rPr>
        <w:instrText>12.04</w:instrText>
      </w:r>
      <w:r>
        <w:rPr>
          <w:sz w:val="24"/>
        </w:rPr>
        <w:tab/>
      </w:r>
      <w:r>
        <w:rPr>
          <w:sz w:val="24"/>
          <w:u w:val="single"/>
        </w:rPr>
        <w:instrText>Waiver of Immunity</w:instrText>
      </w:r>
      <w:bookmarkEnd w:id="120"/>
      <w:r>
        <w:rPr>
          <w:sz w:val="24"/>
          <w:u w:val="single"/>
        </w:rPr>
        <w:fldChar w:fldCharType="end"/>
      </w:r>
      <w:r>
        <w:rPr>
          <w:sz w:val="24"/>
        </w:rPr>
        <w:t xml:space="preserve">.  The Borrower and the </w:t>
      </w:r>
      <w:r w:rsidR="00340499">
        <w:rPr>
          <w:sz w:val="24"/>
        </w:rPr>
        <w:t>Guarantors</w:t>
      </w:r>
      <w:r>
        <w:rPr>
          <w:sz w:val="24"/>
        </w:rPr>
        <w:t xml:space="preserve"> each hereby irrevocably agree that, to the extent that the Borrower or the </w:t>
      </w:r>
      <w:r w:rsidR="00340499">
        <w:rPr>
          <w:sz w:val="24"/>
        </w:rPr>
        <w:t>Guarantors</w:t>
      </w:r>
      <w:r>
        <w:rPr>
          <w:sz w:val="24"/>
        </w:rPr>
        <w:t xml:space="preserve">, as the case may be, or any of its assets has or may hereafter acquire any right of immunity, whether characterized as sovereign immunity or otherwise, from any legal proceedings, whether in the United States, the Borrower’s Country, the </w:t>
      </w:r>
      <w:r w:rsidR="000E73B5">
        <w:rPr>
          <w:sz w:val="24"/>
        </w:rPr>
        <w:t>Guarantors’</w:t>
      </w:r>
      <w:r>
        <w:rPr>
          <w:sz w:val="24"/>
        </w:rPr>
        <w:t xml:space="preserve"> Country or elsewhere, to enforce or collect upon the Credit or any Note or any other liability or obligation of the Borrower or the </w:t>
      </w:r>
      <w:r w:rsidR="00340499">
        <w:rPr>
          <w:sz w:val="24"/>
        </w:rPr>
        <w:t>Guarantors</w:t>
      </w:r>
      <w:r>
        <w:rPr>
          <w:sz w:val="24"/>
        </w:rPr>
        <w:t xml:space="preserve"> related to or arising from the transactions contemplated by any of the Borrower Documents or </w:t>
      </w:r>
      <w:r w:rsidR="00340499">
        <w:rPr>
          <w:sz w:val="24"/>
        </w:rPr>
        <w:t>Guarantors</w:t>
      </w:r>
      <w:r>
        <w:rPr>
          <w:sz w:val="24"/>
        </w:rPr>
        <w:t xml:space="preserve"> Documents, </w:t>
      </w:r>
      <w:r w:rsidR="006A329B">
        <w:rPr>
          <w:sz w:val="24"/>
        </w:rPr>
        <w:t>including</w:t>
      </w:r>
      <w:r>
        <w:rPr>
          <w:sz w:val="24"/>
        </w:rPr>
        <w:t xml:space="preserve"> immunity from service of process, immunity from jurisdiction or judgment of any court or tribunal, immunity from discovery or disclosure of evidence </w:t>
      </w:r>
      <w:r w:rsidR="006A329B">
        <w:rPr>
          <w:sz w:val="24"/>
        </w:rPr>
        <w:t>including</w:t>
      </w:r>
      <w:r>
        <w:rPr>
          <w:sz w:val="24"/>
        </w:rPr>
        <w:t xml:space="preserve"> disclosing and producing documents and other evidence and producing witnesses to testify at a deposition, hearing or similar proceeding in accordance with Applicable Law, immunity from execution of a judgment, and immunity of any of its property from attachment prior to any entry of judgment, or from attachment in aid of execution upon a judgment, the Borrower and the </w:t>
      </w:r>
      <w:r w:rsidR="00340499">
        <w:rPr>
          <w:sz w:val="24"/>
        </w:rPr>
        <w:t>Guarantors</w:t>
      </w:r>
      <w:r>
        <w:rPr>
          <w:sz w:val="24"/>
        </w:rPr>
        <w:t xml:space="preserve"> each hereby expressly, unconditionally  and irrevocably waive any such immunity and expressly, unconditionally and irrevocably agree not to assert any such right or claim in any such proceeding, whether in the United States, the Borrower’s Country, the </w:t>
      </w:r>
      <w:r w:rsidR="000E73B5">
        <w:rPr>
          <w:sz w:val="24"/>
        </w:rPr>
        <w:t>Guarantors’</w:t>
      </w:r>
      <w:r>
        <w:rPr>
          <w:sz w:val="24"/>
        </w:rPr>
        <w:t xml:space="preserve"> Country or elsewhere.</w:t>
      </w:r>
    </w:p>
    <w:p w14:paraId="7D612EEB" w14:textId="77777777" w:rsidR="005C6384" w:rsidRDefault="005C6384">
      <w:pPr>
        <w:jc w:val="both"/>
        <w:rPr>
          <w:sz w:val="24"/>
        </w:rPr>
      </w:pPr>
    </w:p>
    <w:p w14:paraId="1451E5A2" w14:textId="77777777" w:rsidR="005C6384" w:rsidRDefault="005C6384">
      <w:pPr>
        <w:ind w:firstLine="720"/>
        <w:jc w:val="both"/>
        <w:rPr>
          <w:sz w:val="24"/>
        </w:rPr>
      </w:pPr>
      <w:r>
        <w:rPr>
          <w:sz w:val="24"/>
        </w:rPr>
        <w:lastRenderedPageBreak/>
        <w:t>12.</w:t>
      </w:r>
      <w:r w:rsidR="00666C03">
        <w:rPr>
          <w:sz w:val="24"/>
        </w:rPr>
        <w:t>04</w:t>
      </w:r>
      <w:r>
        <w:rPr>
          <w:sz w:val="24"/>
        </w:rPr>
        <w:tab/>
      </w:r>
      <w:r>
        <w:rPr>
          <w:sz w:val="24"/>
          <w:u w:val="single"/>
        </w:rPr>
        <w:t>Waiver of Security Requirements</w:t>
      </w:r>
      <w:r>
        <w:rPr>
          <w:sz w:val="24"/>
          <w:u w:val="single"/>
        </w:rPr>
        <w:fldChar w:fldCharType="begin"/>
      </w:r>
      <w:r>
        <w:rPr>
          <w:sz w:val="24"/>
          <w:u w:val="single"/>
        </w:rPr>
        <w:instrText>tc \l2 “</w:instrText>
      </w:r>
      <w:bookmarkStart w:id="121" w:name="_Toc15986293"/>
      <w:r>
        <w:rPr>
          <w:sz w:val="24"/>
        </w:rPr>
        <w:instrText>12.05</w:instrText>
      </w:r>
      <w:r>
        <w:rPr>
          <w:sz w:val="24"/>
        </w:rPr>
        <w:tab/>
      </w:r>
      <w:r>
        <w:rPr>
          <w:sz w:val="24"/>
          <w:u w:val="single"/>
        </w:rPr>
        <w:instrText>Waiver of Security Requirements</w:instrText>
      </w:r>
      <w:bookmarkEnd w:id="121"/>
      <w:r>
        <w:rPr>
          <w:sz w:val="24"/>
          <w:u w:val="single"/>
        </w:rPr>
        <w:fldChar w:fldCharType="end"/>
      </w:r>
      <w:r>
        <w:rPr>
          <w:sz w:val="24"/>
        </w:rPr>
        <w:t xml:space="preserve">.  To the extent the Borrower and the </w:t>
      </w:r>
      <w:r w:rsidR="00340499">
        <w:rPr>
          <w:sz w:val="24"/>
        </w:rPr>
        <w:t>Guarantors</w:t>
      </w:r>
      <w:r>
        <w:rPr>
          <w:sz w:val="24"/>
        </w:rPr>
        <w:t xml:space="preserve"> may, in any action or proceeding arising out of or relating to any of the Borrower Documents brought in the Borrower’s Country, the </w:t>
      </w:r>
      <w:r w:rsidR="000E73B5">
        <w:rPr>
          <w:sz w:val="24"/>
        </w:rPr>
        <w:t>Guarantors’</w:t>
      </w:r>
      <w:r>
        <w:rPr>
          <w:sz w:val="24"/>
        </w:rPr>
        <w:t xml:space="preserve"> Country or elsewhere, be entitled under Applicable Law to require or claim that the </w:t>
      </w:r>
      <w:r w:rsidR="005D6241">
        <w:rPr>
          <w:sz w:val="24"/>
        </w:rPr>
        <w:t>Lender post</w:t>
      </w:r>
      <w:r>
        <w:rPr>
          <w:sz w:val="24"/>
        </w:rPr>
        <w:t xml:space="preserve"> security for costs or take similar action, the Borrower and the </w:t>
      </w:r>
      <w:r w:rsidR="00340499">
        <w:rPr>
          <w:sz w:val="24"/>
        </w:rPr>
        <w:t>Guarantors</w:t>
      </w:r>
      <w:r>
        <w:rPr>
          <w:sz w:val="24"/>
        </w:rPr>
        <w:t xml:space="preserve"> hereby each irrevocably waives and agrees not to claim the benefit of such entitlement.</w:t>
      </w:r>
    </w:p>
    <w:p w14:paraId="24E33FDC" w14:textId="77777777" w:rsidR="005C6384" w:rsidRDefault="005C6384">
      <w:pPr>
        <w:ind w:firstLine="720"/>
        <w:jc w:val="both"/>
        <w:rPr>
          <w:sz w:val="24"/>
        </w:rPr>
      </w:pPr>
    </w:p>
    <w:p w14:paraId="3D15A3C1" w14:textId="77777777" w:rsidR="005C6384" w:rsidRDefault="005C6384">
      <w:pPr>
        <w:ind w:firstLine="720"/>
        <w:jc w:val="both"/>
        <w:rPr>
          <w:sz w:val="24"/>
        </w:rPr>
      </w:pPr>
      <w:r>
        <w:rPr>
          <w:sz w:val="24"/>
        </w:rPr>
        <w:t>12.</w:t>
      </w:r>
      <w:r w:rsidR="00666C03">
        <w:rPr>
          <w:sz w:val="24"/>
        </w:rPr>
        <w:t>05</w:t>
      </w:r>
      <w:r>
        <w:rPr>
          <w:sz w:val="24"/>
        </w:rPr>
        <w:tab/>
      </w:r>
      <w:r>
        <w:rPr>
          <w:sz w:val="24"/>
          <w:u w:val="single"/>
        </w:rPr>
        <w:t>No Limitation</w:t>
      </w:r>
      <w:r>
        <w:rPr>
          <w:sz w:val="24"/>
        </w:rPr>
        <w:fldChar w:fldCharType="begin"/>
      </w:r>
      <w:r>
        <w:rPr>
          <w:sz w:val="24"/>
        </w:rPr>
        <w:instrText>tc \l2 “</w:instrText>
      </w:r>
      <w:bookmarkStart w:id="122" w:name="_Toc15986294"/>
      <w:r>
        <w:rPr>
          <w:sz w:val="24"/>
        </w:rPr>
        <w:instrText>12.06</w:instrText>
      </w:r>
      <w:r>
        <w:rPr>
          <w:sz w:val="24"/>
        </w:rPr>
        <w:tab/>
      </w:r>
      <w:r>
        <w:rPr>
          <w:sz w:val="24"/>
          <w:u w:val="single"/>
        </w:rPr>
        <w:instrText>No Limitation</w:instrText>
      </w:r>
      <w:bookmarkEnd w:id="122"/>
      <w:r>
        <w:rPr>
          <w:sz w:val="24"/>
        </w:rPr>
        <w:fldChar w:fldCharType="end"/>
      </w:r>
      <w:r>
        <w:rPr>
          <w:sz w:val="24"/>
        </w:rPr>
        <w:t xml:space="preserve">.  Nothing in this Section 12 shall affect the right of the Lender to serve process in any other manner permitted by law or to commence legal proceedings or otherwise proceed against the Borrower or the </w:t>
      </w:r>
      <w:r w:rsidR="00340499">
        <w:rPr>
          <w:sz w:val="24"/>
        </w:rPr>
        <w:t>Guarantors</w:t>
      </w:r>
      <w:r>
        <w:rPr>
          <w:sz w:val="24"/>
        </w:rPr>
        <w:t xml:space="preserve"> in the Borrower’s Country, the </w:t>
      </w:r>
      <w:r w:rsidR="000E73B5">
        <w:rPr>
          <w:sz w:val="24"/>
        </w:rPr>
        <w:t>Guarantors’</w:t>
      </w:r>
      <w:r>
        <w:rPr>
          <w:sz w:val="24"/>
        </w:rPr>
        <w:t xml:space="preserve"> Country or in any other jurisdiction.</w:t>
      </w:r>
    </w:p>
    <w:p w14:paraId="0237EBDF" w14:textId="77777777" w:rsidR="005C6384" w:rsidRDefault="005C6384" w:rsidP="00CC42D2">
      <w:pPr>
        <w:ind w:firstLine="720"/>
        <w:jc w:val="both"/>
        <w:rPr>
          <w:sz w:val="24"/>
        </w:rPr>
      </w:pPr>
    </w:p>
    <w:p w14:paraId="36608BCD" w14:textId="77777777" w:rsidR="005C6384" w:rsidRDefault="005C6384">
      <w:pPr>
        <w:tabs>
          <w:tab w:val="center" w:pos="4680"/>
        </w:tabs>
        <w:jc w:val="both"/>
        <w:rPr>
          <w:sz w:val="24"/>
        </w:rPr>
      </w:pPr>
      <w:r>
        <w:rPr>
          <w:sz w:val="24"/>
        </w:rPr>
        <w:tab/>
        <w:t>SECTION 13.  MISCELLANEOUS</w:t>
      </w:r>
      <w:r>
        <w:rPr>
          <w:sz w:val="24"/>
        </w:rPr>
        <w:fldChar w:fldCharType="begin"/>
      </w:r>
      <w:r>
        <w:rPr>
          <w:sz w:val="24"/>
        </w:rPr>
        <w:instrText>tc \l1 “</w:instrText>
      </w:r>
      <w:bookmarkStart w:id="123" w:name="_Toc15986295"/>
      <w:r>
        <w:rPr>
          <w:sz w:val="24"/>
        </w:rPr>
        <w:instrText>SECTION 13.  MISCELLANEOUS</w:instrText>
      </w:r>
      <w:bookmarkEnd w:id="123"/>
      <w:r>
        <w:rPr>
          <w:sz w:val="24"/>
        </w:rPr>
        <w:fldChar w:fldCharType="end"/>
      </w:r>
    </w:p>
    <w:p w14:paraId="30DFFD62" w14:textId="77777777" w:rsidR="005C6384" w:rsidRDefault="005C6384">
      <w:pPr>
        <w:jc w:val="both"/>
        <w:rPr>
          <w:sz w:val="24"/>
        </w:rPr>
      </w:pPr>
    </w:p>
    <w:p w14:paraId="1C087524" w14:textId="77777777" w:rsidR="005C6384" w:rsidRDefault="005C6384">
      <w:pPr>
        <w:ind w:firstLine="720"/>
        <w:jc w:val="both"/>
        <w:rPr>
          <w:sz w:val="24"/>
        </w:rPr>
      </w:pPr>
      <w:r>
        <w:rPr>
          <w:sz w:val="24"/>
        </w:rPr>
        <w:t>13.01</w:t>
      </w:r>
      <w:r>
        <w:rPr>
          <w:sz w:val="24"/>
        </w:rPr>
        <w:tab/>
      </w:r>
      <w:r>
        <w:rPr>
          <w:sz w:val="24"/>
          <w:u w:val="single"/>
        </w:rPr>
        <w:t>Computations</w:t>
      </w:r>
      <w:r>
        <w:rPr>
          <w:sz w:val="24"/>
          <w:u w:val="single"/>
        </w:rPr>
        <w:fldChar w:fldCharType="begin"/>
      </w:r>
      <w:r>
        <w:rPr>
          <w:sz w:val="24"/>
          <w:u w:val="single"/>
        </w:rPr>
        <w:instrText>tc \l2 “</w:instrText>
      </w:r>
      <w:bookmarkStart w:id="124" w:name="_Toc15986296"/>
      <w:r>
        <w:rPr>
          <w:sz w:val="24"/>
        </w:rPr>
        <w:instrText>13.01</w:instrText>
      </w:r>
      <w:r>
        <w:rPr>
          <w:sz w:val="24"/>
        </w:rPr>
        <w:tab/>
      </w:r>
      <w:r>
        <w:rPr>
          <w:sz w:val="24"/>
          <w:u w:val="single"/>
        </w:rPr>
        <w:instrText>Computations</w:instrText>
      </w:r>
      <w:bookmarkEnd w:id="124"/>
      <w:r>
        <w:rPr>
          <w:sz w:val="24"/>
          <w:u w:val="single"/>
        </w:rPr>
        <w:fldChar w:fldCharType="end"/>
      </w:r>
      <w:r>
        <w:rPr>
          <w:sz w:val="24"/>
        </w:rPr>
        <w:t xml:space="preserve">.  Each determination of an interest rate or fee by the Lender or Ex-Im Bank pursuant to any provision of this Agreement or any Note, in the absence of manifest error, shall be conclusive and binding on the Borrower and the </w:t>
      </w:r>
      <w:r w:rsidR="00340499">
        <w:rPr>
          <w:sz w:val="24"/>
        </w:rPr>
        <w:t>Guarantors</w:t>
      </w:r>
      <w:r>
        <w:rPr>
          <w:sz w:val="24"/>
        </w:rPr>
        <w:t>.  All computations of interest and fees hereunder and under any Note shall be made on the basis of a year of 360 days and actual days elapsed.</w:t>
      </w:r>
    </w:p>
    <w:p w14:paraId="0B82A612" w14:textId="77777777" w:rsidR="005C6384" w:rsidRDefault="005C6384">
      <w:pPr>
        <w:ind w:firstLine="720"/>
        <w:jc w:val="both"/>
        <w:rPr>
          <w:sz w:val="24"/>
        </w:rPr>
      </w:pPr>
    </w:p>
    <w:p w14:paraId="2E29B8A9" w14:textId="77777777" w:rsidR="005C6384" w:rsidRDefault="005C6384">
      <w:pPr>
        <w:ind w:firstLine="720"/>
        <w:jc w:val="both"/>
        <w:rPr>
          <w:sz w:val="24"/>
        </w:rPr>
      </w:pPr>
      <w:r>
        <w:rPr>
          <w:sz w:val="24"/>
        </w:rPr>
        <w:t>13.02</w:t>
      </w:r>
      <w:r>
        <w:rPr>
          <w:sz w:val="24"/>
        </w:rPr>
        <w:tab/>
      </w:r>
      <w:r>
        <w:rPr>
          <w:sz w:val="24"/>
          <w:u w:val="single"/>
        </w:rPr>
        <w:t>Notices</w:t>
      </w:r>
      <w:r>
        <w:rPr>
          <w:sz w:val="24"/>
          <w:u w:val="single"/>
        </w:rPr>
        <w:fldChar w:fldCharType="begin"/>
      </w:r>
      <w:r>
        <w:rPr>
          <w:sz w:val="24"/>
          <w:u w:val="single"/>
        </w:rPr>
        <w:instrText>tc \l2 “</w:instrText>
      </w:r>
      <w:bookmarkStart w:id="125" w:name="_Toc15986297"/>
      <w:r>
        <w:rPr>
          <w:sz w:val="24"/>
        </w:rPr>
        <w:instrText>13.02</w:instrText>
      </w:r>
      <w:r>
        <w:rPr>
          <w:sz w:val="24"/>
        </w:rPr>
        <w:tab/>
      </w:r>
      <w:r>
        <w:rPr>
          <w:sz w:val="24"/>
          <w:u w:val="single"/>
        </w:rPr>
        <w:instrText>Notices</w:instrText>
      </w:r>
      <w:bookmarkEnd w:id="125"/>
      <w:r>
        <w:rPr>
          <w:sz w:val="24"/>
          <w:u w:val="single"/>
        </w:rPr>
        <w:fldChar w:fldCharType="end"/>
      </w:r>
      <w:r>
        <w:rPr>
          <w:sz w:val="24"/>
        </w:rPr>
        <w:t>.  Except as otherwise specified, all notices given hereunder shall be in writing in the English language, shall include the applicable Transaction Number and shall be given by mail, courier, confirmed facsimile transmission, electronic transmission (including email and portable document format), or personal delivery and shall be deemed to be given for the purposes of this Agreement on the day that such notice is received by the intended recipient thereof, except for notices given by Ex-Im Bank, which shall be deemed given on the day such notice is deposited in the mail or sent by courier, confirmed facsimile transmission, electronic transmission (including email and portable document format) or personal delivery.  Unless otherwise specified in a notice delivered in accordance with this Section 13.02, all notices shall be delivered to the parties hereto at their respective addresses indicated on the Term Sheet.</w:t>
      </w:r>
    </w:p>
    <w:p w14:paraId="119E071C" w14:textId="77777777" w:rsidR="005C6384" w:rsidRDefault="005C6384">
      <w:pPr>
        <w:jc w:val="both"/>
        <w:rPr>
          <w:sz w:val="24"/>
        </w:rPr>
      </w:pPr>
    </w:p>
    <w:p w14:paraId="76837D3C" w14:textId="77777777" w:rsidR="005C6384" w:rsidRDefault="005C6384">
      <w:pPr>
        <w:ind w:firstLine="720"/>
        <w:jc w:val="both"/>
        <w:rPr>
          <w:sz w:val="24"/>
        </w:rPr>
      </w:pPr>
      <w:r>
        <w:rPr>
          <w:sz w:val="24"/>
        </w:rPr>
        <w:t>13.03</w:t>
      </w:r>
      <w:r>
        <w:rPr>
          <w:sz w:val="24"/>
        </w:rPr>
        <w:tab/>
      </w:r>
      <w:r>
        <w:rPr>
          <w:sz w:val="24"/>
          <w:u w:val="single"/>
        </w:rPr>
        <w:t>Disposition of Indebtedness</w:t>
      </w:r>
      <w:r>
        <w:rPr>
          <w:sz w:val="24"/>
          <w:u w:val="single"/>
        </w:rPr>
        <w:fldChar w:fldCharType="begin"/>
      </w:r>
      <w:r>
        <w:rPr>
          <w:sz w:val="24"/>
          <w:u w:val="single"/>
        </w:rPr>
        <w:instrText>tc \l2 “</w:instrText>
      </w:r>
      <w:bookmarkStart w:id="126" w:name="_Toc15986298"/>
      <w:r>
        <w:rPr>
          <w:sz w:val="24"/>
        </w:rPr>
        <w:instrText>13.03</w:instrText>
      </w:r>
      <w:r>
        <w:rPr>
          <w:sz w:val="24"/>
        </w:rPr>
        <w:tab/>
      </w:r>
      <w:r>
        <w:rPr>
          <w:sz w:val="24"/>
          <w:u w:val="single"/>
        </w:rPr>
        <w:instrText>Disposition of Indebtedness</w:instrText>
      </w:r>
      <w:bookmarkEnd w:id="126"/>
      <w:r>
        <w:rPr>
          <w:sz w:val="24"/>
          <w:u w:val="single"/>
        </w:rPr>
        <w:fldChar w:fldCharType="end"/>
      </w:r>
      <w:r>
        <w:rPr>
          <w:sz w:val="24"/>
        </w:rPr>
        <w:t>.  The Lender may sell, assign, transfer, pledge, negotiate, grant participations in or otherwise dispose of all or any part of its interest in all or any part of the Borrower’s indebtedness under this Agreement and any Note to any party (collectively, a “</w:t>
      </w:r>
      <w:r>
        <w:rPr>
          <w:b/>
          <w:sz w:val="24"/>
        </w:rPr>
        <w:t>Disposition of Indebtedness</w:t>
      </w:r>
      <w:r>
        <w:rPr>
          <w:sz w:val="24"/>
        </w:rPr>
        <w:t xml:space="preserve">”) and any such party shall enjoy all the rights and privileges of the Lender under this Agreement and each Note that is the subject of such Disposition of Indebtedness; </w:t>
      </w:r>
      <w:r>
        <w:rPr>
          <w:i/>
          <w:sz w:val="24"/>
        </w:rPr>
        <w:t>provided</w:t>
      </w:r>
      <w:r>
        <w:rPr>
          <w:sz w:val="24"/>
        </w:rPr>
        <w:t>, however,</w:t>
      </w:r>
      <w:r>
        <w:rPr>
          <w:i/>
          <w:sz w:val="24"/>
        </w:rPr>
        <w:t xml:space="preserve"> </w:t>
      </w:r>
      <w:r>
        <w:rPr>
          <w:sz w:val="24"/>
        </w:rPr>
        <w:t xml:space="preserve">that such Disposition of Indebtedness shall not, without the prior written consent of Ex-Im Bank, relieve the Lender of its duties under this Agreement, the other Borrower documents, the other </w:t>
      </w:r>
      <w:r w:rsidR="00340499">
        <w:rPr>
          <w:sz w:val="24"/>
        </w:rPr>
        <w:t>Guarantors</w:t>
      </w:r>
      <w:r>
        <w:rPr>
          <w:sz w:val="24"/>
        </w:rPr>
        <w:t xml:space="preserve"> Documents or the MGA.  The Borrower and the </w:t>
      </w:r>
      <w:r w:rsidR="00340499">
        <w:rPr>
          <w:sz w:val="24"/>
        </w:rPr>
        <w:t>Guarantors</w:t>
      </w:r>
      <w:r>
        <w:rPr>
          <w:sz w:val="24"/>
        </w:rPr>
        <w:t xml:space="preserve"> shall, at the request of the Lender, execute and deliver to the Lender or to any party that the Lender may designate, any such further instruments as may be necessary or desirable to give full force and effect to a Disposition of Indebtedness by the Lender.  Notwithstanding anything to the contrary contained herein, neither the Borrower nor the </w:t>
      </w:r>
      <w:r w:rsidR="00340499">
        <w:rPr>
          <w:sz w:val="24"/>
        </w:rPr>
        <w:t>Guarantors</w:t>
      </w:r>
      <w:r>
        <w:rPr>
          <w:sz w:val="24"/>
        </w:rPr>
        <w:t xml:space="preserve"> may assign or otherwise transfer any of its debts or obligations under this Agreement or any Note without the prior written consent of the Lender.</w:t>
      </w:r>
    </w:p>
    <w:p w14:paraId="2D684C40" w14:textId="77777777" w:rsidR="005C6384" w:rsidRDefault="005C6384">
      <w:pPr>
        <w:jc w:val="both"/>
        <w:rPr>
          <w:sz w:val="24"/>
        </w:rPr>
      </w:pPr>
    </w:p>
    <w:p w14:paraId="15420AFE" w14:textId="77777777" w:rsidR="005C6384" w:rsidRDefault="005C6384">
      <w:pPr>
        <w:ind w:firstLine="720"/>
        <w:jc w:val="both"/>
        <w:rPr>
          <w:sz w:val="24"/>
        </w:rPr>
      </w:pPr>
      <w:r>
        <w:rPr>
          <w:sz w:val="24"/>
        </w:rPr>
        <w:lastRenderedPageBreak/>
        <w:t>13.04</w:t>
      </w:r>
      <w:r>
        <w:rPr>
          <w:sz w:val="24"/>
        </w:rPr>
        <w:tab/>
      </w:r>
      <w:r>
        <w:rPr>
          <w:sz w:val="24"/>
          <w:u w:val="single"/>
        </w:rPr>
        <w:t>Benefit of Agreement</w:t>
      </w:r>
      <w:r>
        <w:rPr>
          <w:sz w:val="24"/>
          <w:u w:val="single"/>
        </w:rPr>
        <w:fldChar w:fldCharType="begin"/>
      </w:r>
      <w:r>
        <w:rPr>
          <w:sz w:val="24"/>
          <w:u w:val="single"/>
        </w:rPr>
        <w:instrText>tc \l2 “</w:instrText>
      </w:r>
      <w:bookmarkStart w:id="127" w:name="_Toc15986299"/>
      <w:r>
        <w:rPr>
          <w:sz w:val="24"/>
        </w:rPr>
        <w:instrText>13.04</w:instrText>
      </w:r>
      <w:r>
        <w:rPr>
          <w:sz w:val="24"/>
        </w:rPr>
        <w:tab/>
      </w:r>
      <w:r>
        <w:rPr>
          <w:sz w:val="24"/>
          <w:u w:val="single"/>
        </w:rPr>
        <w:instrText>Benefit of Agreement</w:instrText>
      </w:r>
      <w:bookmarkEnd w:id="127"/>
      <w:r>
        <w:rPr>
          <w:sz w:val="24"/>
          <w:u w:val="single"/>
        </w:rPr>
        <w:fldChar w:fldCharType="end"/>
      </w:r>
      <w:r>
        <w:rPr>
          <w:sz w:val="24"/>
        </w:rPr>
        <w:t>.  This Agreement shall be binding upon and inure to the benefit of and be enforceable by the respective successors and assigns of the parties hereto.</w:t>
      </w:r>
    </w:p>
    <w:p w14:paraId="21AC80A7" w14:textId="77777777" w:rsidR="005C6384" w:rsidRDefault="005C6384">
      <w:pPr>
        <w:ind w:firstLine="720"/>
        <w:jc w:val="both"/>
        <w:rPr>
          <w:sz w:val="24"/>
        </w:rPr>
      </w:pPr>
    </w:p>
    <w:p w14:paraId="71D039FE" w14:textId="77777777" w:rsidR="005C6384" w:rsidRDefault="005C6384">
      <w:pPr>
        <w:ind w:firstLine="720"/>
        <w:jc w:val="both"/>
        <w:rPr>
          <w:sz w:val="24"/>
        </w:rPr>
      </w:pPr>
      <w:r>
        <w:rPr>
          <w:sz w:val="24"/>
        </w:rPr>
        <w:t>13.05</w:t>
      </w:r>
      <w:r>
        <w:rPr>
          <w:sz w:val="24"/>
        </w:rPr>
        <w:tab/>
      </w:r>
      <w:r>
        <w:rPr>
          <w:sz w:val="24"/>
          <w:u w:val="single"/>
        </w:rPr>
        <w:t>Termination of Ex-Im Bank Guarantee</w:t>
      </w:r>
      <w:r>
        <w:rPr>
          <w:sz w:val="24"/>
          <w:u w:val="single"/>
        </w:rPr>
        <w:fldChar w:fldCharType="begin"/>
      </w:r>
      <w:r>
        <w:rPr>
          <w:sz w:val="24"/>
          <w:u w:val="single"/>
        </w:rPr>
        <w:instrText>tc \l2 “</w:instrText>
      </w:r>
      <w:bookmarkStart w:id="128" w:name="_Toc15986300"/>
      <w:r>
        <w:rPr>
          <w:sz w:val="24"/>
        </w:rPr>
        <w:instrText>13.05</w:instrText>
      </w:r>
      <w:r>
        <w:rPr>
          <w:sz w:val="24"/>
        </w:rPr>
        <w:tab/>
      </w:r>
      <w:r>
        <w:rPr>
          <w:sz w:val="24"/>
          <w:u w:val="single"/>
        </w:rPr>
        <w:instrText>Termination of Ex-Im Bank Guarantee</w:instrText>
      </w:r>
      <w:bookmarkEnd w:id="128"/>
      <w:r>
        <w:rPr>
          <w:sz w:val="24"/>
          <w:u w:val="single"/>
        </w:rPr>
        <w:fldChar w:fldCharType="end"/>
      </w:r>
      <w:r>
        <w:rPr>
          <w:sz w:val="24"/>
        </w:rPr>
        <w:t>.  In the event the Ex-Im Bank Guarantee terminates in its entirety pursuant to terms and conditions of the MGA, as of the date of termination, the rights of Ex-Im Bank under Section 11 shall automatically be deemed to have been assigned to the Lender.</w:t>
      </w:r>
    </w:p>
    <w:p w14:paraId="5C4DAF5F" w14:textId="77777777" w:rsidR="005C6384" w:rsidRDefault="005C6384">
      <w:pPr>
        <w:jc w:val="both"/>
        <w:rPr>
          <w:sz w:val="24"/>
        </w:rPr>
      </w:pPr>
    </w:p>
    <w:p w14:paraId="2B4DB125" w14:textId="77777777" w:rsidR="005C6384" w:rsidRDefault="005C6384">
      <w:pPr>
        <w:ind w:firstLine="720"/>
        <w:jc w:val="both"/>
        <w:rPr>
          <w:sz w:val="24"/>
        </w:rPr>
      </w:pPr>
      <w:r>
        <w:rPr>
          <w:sz w:val="24"/>
        </w:rPr>
        <w:t>13.06</w:t>
      </w:r>
      <w:r>
        <w:rPr>
          <w:sz w:val="24"/>
        </w:rPr>
        <w:tab/>
      </w:r>
      <w:r>
        <w:rPr>
          <w:sz w:val="24"/>
          <w:u w:val="single"/>
        </w:rPr>
        <w:t>Disclaimer</w:t>
      </w:r>
      <w:r>
        <w:rPr>
          <w:sz w:val="24"/>
          <w:u w:val="single"/>
        </w:rPr>
        <w:fldChar w:fldCharType="begin"/>
      </w:r>
      <w:r>
        <w:rPr>
          <w:sz w:val="24"/>
          <w:u w:val="single"/>
        </w:rPr>
        <w:instrText>tc \l2 “</w:instrText>
      </w:r>
      <w:bookmarkStart w:id="129" w:name="_Toc15986301"/>
      <w:r>
        <w:rPr>
          <w:sz w:val="24"/>
        </w:rPr>
        <w:instrText>13.06</w:instrText>
      </w:r>
      <w:r>
        <w:rPr>
          <w:sz w:val="24"/>
        </w:rPr>
        <w:tab/>
      </w:r>
      <w:r>
        <w:rPr>
          <w:sz w:val="24"/>
          <w:u w:val="single"/>
        </w:rPr>
        <w:instrText>Disclaimer</w:instrText>
      </w:r>
      <w:bookmarkEnd w:id="129"/>
      <w:r>
        <w:rPr>
          <w:sz w:val="24"/>
          <w:u w:val="single"/>
        </w:rPr>
        <w:fldChar w:fldCharType="end"/>
      </w:r>
      <w:r>
        <w:rPr>
          <w:sz w:val="24"/>
        </w:rPr>
        <w:t xml:space="preserve">.  Neither Ex-Im Bank nor the Lender shall be responsible in any way for the performance of any Supply Contract, and no claim against the Exporter or any other person with respect to the performance of any Supply Contract will affect the obligations of the Borrower or the </w:t>
      </w:r>
      <w:r w:rsidR="00340499">
        <w:rPr>
          <w:sz w:val="24"/>
        </w:rPr>
        <w:t>Guarantors</w:t>
      </w:r>
      <w:r>
        <w:rPr>
          <w:sz w:val="24"/>
        </w:rPr>
        <w:t xml:space="preserve"> under any of the Borrower Documents or the </w:t>
      </w:r>
      <w:r w:rsidR="00340499">
        <w:rPr>
          <w:sz w:val="24"/>
        </w:rPr>
        <w:t>Guarantors</w:t>
      </w:r>
      <w:r>
        <w:rPr>
          <w:sz w:val="24"/>
        </w:rPr>
        <w:t xml:space="preserve"> Documents.</w:t>
      </w:r>
    </w:p>
    <w:p w14:paraId="5E91A5EA" w14:textId="77777777" w:rsidR="005C6384" w:rsidRDefault="005C6384">
      <w:pPr>
        <w:jc w:val="both"/>
        <w:rPr>
          <w:sz w:val="24"/>
        </w:rPr>
      </w:pPr>
    </w:p>
    <w:p w14:paraId="1496FB2B" w14:textId="77777777" w:rsidR="005C6384" w:rsidRDefault="005C6384">
      <w:pPr>
        <w:ind w:firstLine="720"/>
        <w:jc w:val="both"/>
        <w:rPr>
          <w:sz w:val="24"/>
        </w:rPr>
      </w:pPr>
      <w:r>
        <w:rPr>
          <w:sz w:val="24"/>
        </w:rPr>
        <w:t>13.07</w:t>
      </w:r>
      <w:r>
        <w:rPr>
          <w:sz w:val="24"/>
        </w:rPr>
        <w:tab/>
      </w:r>
      <w:r>
        <w:rPr>
          <w:sz w:val="24"/>
          <w:u w:val="single"/>
        </w:rPr>
        <w:t>No Waiver; Remedies Cumulative</w:t>
      </w:r>
      <w:r>
        <w:rPr>
          <w:sz w:val="24"/>
          <w:u w:val="single"/>
        </w:rPr>
        <w:fldChar w:fldCharType="begin"/>
      </w:r>
      <w:r>
        <w:rPr>
          <w:sz w:val="24"/>
          <w:u w:val="single"/>
        </w:rPr>
        <w:instrText>tc \l2 “</w:instrText>
      </w:r>
      <w:bookmarkStart w:id="130" w:name="_Toc15986302"/>
      <w:r>
        <w:rPr>
          <w:sz w:val="24"/>
        </w:rPr>
        <w:instrText>13.07</w:instrText>
      </w:r>
      <w:r>
        <w:rPr>
          <w:sz w:val="24"/>
        </w:rPr>
        <w:tab/>
      </w:r>
      <w:r>
        <w:rPr>
          <w:sz w:val="24"/>
          <w:u w:val="single"/>
        </w:rPr>
        <w:instrText>No Waiver; Remedies Cumulative</w:instrText>
      </w:r>
      <w:bookmarkEnd w:id="130"/>
      <w:r>
        <w:rPr>
          <w:sz w:val="24"/>
          <w:u w:val="single"/>
        </w:rPr>
        <w:fldChar w:fldCharType="end"/>
      </w:r>
      <w:r>
        <w:rPr>
          <w:sz w:val="24"/>
        </w:rPr>
        <w:t xml:space="preserve">.  No failure or delay on the part of the Lender in exercising any right, power or privilege under this Agreement or any Note and no course of dealing between or among the Borrower, the </w:t>
      </w:r>
      <w:r w:rsidR="00340499">
        <w:rPr>
          <w:sz w:val="24"/>
        </w:rPr>
        <w:t>Guarantors</w:t>
      </w:r>
      <w:r>
        <w:rPr>
          <w:sz w:val="24"/>
        </w:rPr>
        <w:t>, the Lender and/or Ex-Im Bank shall operate as a waiver of such right, power or privilege; nor shall any single or partial exercise of any right, power or privilege hereunder or under any Note preclude any other right, power or privilege hereunder or thereunder.  The rights and remedies expressly provided herein are cumulative and not exclusive of any rights or remedies that the Lender</w:t>
      </w:r>
      <w:r w:rsidR="00C200A0">
        <w:rPr>
          <w:sz w:val="24"/>
        </w:rPr>
        <w:t xml:space="preserve"> </w:t>
      </w:r>
      <w:r>
        <w:rPr>
          <w:sz w:val="24"/>
        </w:rPr>
        <w:t xml:space="preserve">would otherwise have. No notice to or demand on the Borrower or the </w:t>
      </w:r>
      <w:r w:rsidR="00340499">
        <w:rPr>
          <w:sz w:val="24"/>
        </w:rPr>
        <w:t>Guarantors</w:t>
      </w:r>
      <w:r>
        <w:rPr>
          <w:sz w:val="24"/>
        </w:rPr>
        <w:t xml:space="preserve"> in any case shall entitle the Borrower or the </w:t>
      </w:r>
      <w:r w:rsidR="00340499">
        <w:rPr>
          <w:sz w:val="24"/>
        </w:rPr>
        <w:t>Guarantors</w:t>
      </w:r>
      <w:r>
        <w:rPr>
          <w:sz w:val="24"/>
        </w:rPr>
        <w:t>, as the case may be, to any other or further notice or demand in similar or other circumstances or constitute a waiver of the rights of the Lender to any other or further action in any circumstances without notice or demand.</w:t>
      </w:r>
    </w:p>
    <w:p w14:paraId="7F2E6F71" w14:textId="77777777" w:rsidR="005C6384" w:rsidRDefault="005C6384">
      <w:pPr>
        <w:jc w:val="both"/>
        <w:rPr>
          <w:sz w:val="24"/>
        </w:rPr>
      </w:pPr>
    </w:p>
    <w:p w14:paraId="3376458D" w14:textId="77777777" w:rsidR="005C6384" w:rsidRDefault="005C6384">
      <w:pPr>
        <w:ind w:firstLine="720"/>
        <w:jc w:val="both"/>
        <w:rPr>
          <w:sz w:val="24"/>
        </w:rPr>
      </w:pPr>
      <w:r>
        <w:rPr>
          <w:sz w:val="24"/>
        </w:rPr>
        <w:t>13.08</w:t>
      </w:r>
      <w:r>
        <w:rPr>
          <w:sz w:val="24"/>
        </w:rPr>
        <w:tab/>
      </w:r>
      <w:r>
        <w:rPr>
          <w:sz w:val="24"/>
          <w:u w:val="single"/>
        </w:rPr>
        <w:t>Entire Agreement</w:t>
      </w:r>
      <w:r>
        <w:rPr>
          <w:sz w:val="24"/>
          <w:u w:val="single"/>
        </w:rPr>
        <w:fldChar w:fldCharType="begin"/>
      </w:r>
      <w:r>
        <w:rPr>
          <w:sz w:val="24"/>
          <w:u w:val="single"/>
        </w:rPr>
        <w:instrText>tc \l2 “</w:instrText>
      </w:r>
      <w:bookmarkStart w:id="131" w:name="_Toc15986303"/>
      <w:r>
        <w:rPr>
          <w:sz w:val="24"/>
        </w:rPr>
        <w:instrText>13.08</w:instrText>
      </w:r>
      <w:r>
        <w:rPr>
          <w:sz w:val="24"/>
        </w:rPr>
        <w:tab/>
      </w:r>
      <w:r>
        <w:rPr>
          <w:sz w:val="24"/>
          <w:u w:val="single"/>
        </w:rPr>
        <w:instrText>Entire Agreement</w:instrText>
      </w:r>
      <w:bookmarkEnd w:id="131"/>
      <w:r>
        <w:rPr>
          <w:sz w:val="24"/>
          <w:u w:val="single"/>
        </w:rPr>
        <w:fldChar w:fldCharType="end"/>
      </w:r>
      <w:r>
        <w:rPr>
          <w:sz w:val="24"/>
        </w:rPr>
        <w:t xml:space="preserve">.  This Agreement contains the entire agreement among the parties hereto regarding the Credit except for (a) the agreements between Ex-Im Bank and the Lender in the MGA and Ex-Im Bank Approval and (b) any agreements between or among the Lender, the Borrower and/or the </w:t>
      </w:r>
      <w:r w:rsidR="00340499">
        <w:rPr>
          <w:sz w:val="24"/>
        </w:rPr>
        <w:t>Guarantors</w:t>
      </w:r>
      <w:r>
        <w:rPr>
          <w:sz w:val="24"/>
        </w:rPr>
        <w:t xml:space="preserve"> regarding obligations of the Borrower and/or the </w:t>
      </w:r>
      <w:r w:rsidR="00340499">
        <w:rPr>
          <w:sz w:val="24"/>
        </w:rPr>
        <w:t>Guarantors</w:t>
      </w:r>
      <w:r>
        <w:rPr>
          <w:sz w:val="24"/>
        </w:rPr>
        <w:t xml:space="preserve"> not covered by the Ex-Im Bank Guarantee.  </w:t>
      </w:r>
    </w:p>
    <w:p w14:paraId="5B5703AB" w14:textId="77777777" w:rsidR="005C6384" w:rsidRDefault="005C6384">
      <w:pPr>
        <w:jc w:val="both"/>
        <w:rPr>
          <w:sz w:val="24"/>
        </w:rPr>
      </w:pPr>
    </w:p>
    <w:p w14:paraId="3434A1F8" w14:textId="77777777" w:rsidR="005C6384" w:rsidRDefault="005C6384">
      <w:pPr>
        <w:ind w:firstLine="720"/>
        <w:jc w:val="both"/>
        <w:rPr>
          <w:sz w:val="24"/>
        </w:rPr>
      </w:pPr>
      <w:r>
        <w:rPr>
          <w:sz w:val="24"/>
        </w:rPr>
        <w:t>13.09</w:t>
      </w:r>
      <w:r>
        <w:rPr>
          <w:sz w:val="24"/>
        </w:rPr>
        <w:tab/>
      </w:r>
      <w:r>
        <w:rPr>
          <w:sz w:val="24"/>
          <w:u w:val="single"/>
        </w:rPr>
        <w:t>Amendment or Waiver</w:t>
      </w:r>
      <w:r>
        <w:rPr>
          <w:sz w:val="24"/>
          <w:u w:val="single"/>
        </w:rPr>
        <w:fldChar w:fldCharType="begin"/>
      </w:r>
      <w:r>
        <w:rPr>
          <w:sz w:val="24"/>
          <w:u w:val="single"/>
        </w:rPr>
        <w:instrText>tc \l2 “</w:instrText>
      </w:r>
      <w:bookmarkStart w:id="132" w:name="_Toc15986304"/>
      <w:r>
        <w:rPr>
          <w:sz w:val="24"/>
        </w:rPr>
        <w:instrText>13.09</w:instrText>
      </w:r>
      <w:r>
        <w:rPr>
          <w:sz w:val="24"/>
        </w:rPr>
        <w:tab/>
      </w:r>
      <w:r>
        <w:rPr>
          <w:sz w:val="24"/>
          <w:u w:val="single"/>
        </w:rPr>
        <w:instrText>Amendment or Waiver</w:instrText>
      </w:r>
      <w:bookmarkEnd w:id="132"/>
      <w:r>
        <w:rPr>
          <w:sz w:val="24"/>
          <w:u w:val="single"/>
        </w:rPr>
        <w:fldChar w:fldCharType="end"/>
      </w:r>
      <w:r>
        <w:rPr>
          <w:sz w:val="24"/>
        </w:rPr>
        <w:t>.  This Agreement may not be changed, discharged or terminated without the written consent of the parties hereto, and no provision hereof may be waived without the written consent of the party to be bound thereby.</w:t>
      </w:r>
    </w:p>
    <w:p w14:paraId="623681AE" w14:textId="77777777" w:rsidR="005C6384" w:rsidRDefault="005C6384">
      <w:pPr>
        <w:jc w:val="both"/>
        <w:rPr>
          <w:sz w:val="24"/>
        </w:rPr>
      </w:pPr>
    </w:p>
    <w:p w14:paraId="6019E133" w14:textId="77777777" w:rsidR="005C6384" w:rsidRDefault="005C6384">
      <w:pPr>
        <w:ind w:firstLine="720"/>
        <w:jc w:val="both"/>
        <w:rPr>
          <w:sz w:val="24"/>
        </w:rPr>
      </w:pPr>
      <w:r>
        <w:rPr>
          <w:sz w:val="24"/>
        </w:rPr>
        <w:t>13.10</w:t>
      </w:r>
      <w:r>
        <w:rPr>
          <w:sz w:val="24"/>
        </w:rPr>
        <w:tab/>
      </w:r>
      <w:r>
        <w:rPr>
          <w:sz w:val="24"/>
          <w:u w:val="single"/>
        </w:rPr>
        <w:t>Counterparts</w:t>
      </w:r>
      <w:r w:rsidR="00822D21">
        <w:rPr>
          <w:sz w:val="24"/>
          <w:u w:val="single"/>
        </w:rPr>
        <w:t>;</w:t>
      </w:r>
      <w:r w:rsidR="00822D21" w:rsidRPr="00822D21">
        <w:rPr>
          <w:sz w:val="24"/>
          <w:u w:val="single"/>
        </w:rPr>
        <w:t xml:space="preserve"> Facsimile and Electronic Documents</w:t>
      </w:r>
      <w:r w:rsidR="00822D21">
        <w:rPr>
          <w:sz w:val="24"/>
          <w:u w:val="single"/>
        </w:rPr>
        <w:t>;</w:t>
      </w:r>
      <w:r w:rsidR="00822D21" w:rsidRPr="00822D21">
        <w:rPr>
          <w:sz w:val="24"/>
          <w:u w:val="single"/>
        </w:rPr>
        <w:t xml:space="preserve"> Signatures</w:t>
      </w:r>
      <w:r w:rsidR="00822D21">
        <w:rPr>
          <w:sz w:val="24"/>
          <w:u w:val="single"/>
        </w:rPr>
        <w:t xml:space="preserve"> </w:t>
      </w:r>
      <w:r>
        <w:rPr>
          <w:sz w:val="24"/>
          <w:u w:val="single"/>
        </w:rPr>
        <w:fldChar w:fldCharType="begin"/>
      </w:r>
      <w:r>
        <w:rPr>
          <w:sz w:val="24"/>
          <w:u w:val="single"/>
        </w:rPr>
        <w:instrText>tc \l2 “</w:instrText>
      </w:r>
      <w:bookmarkStart w:id="133" w:name="_Toc15986305"/>
      <w:r>
        <w:rPr>
          <w:sz w:val="24"/>
        </w:rPr>
        <w:instrText>13.10</w:instrText>
      </w:r>
      <w:r>
        <w:rPr>
          <w:sz w:val="24"/>
        </w:rPr>
        <w:tab/>
      </w:r>
      <w:r>
        <w:rPr>
          <w:sz w:val="24"/>
          <w:u w:val="single"/>
        </w:rPr>
        <w:instrText>Counterparts</w:instrText>
      </w:r>
      <w:bookmarkEnd w:id="133"/>
      <w:r>
        <w:rPr>
          <w:sz w:val="24"/>
          <w:u w:val="single"/>
        </w:rPr>
        <w:fldChar w:fldCharType="end"/>
      </w:r>
      <w:r>
        <w:rPr>
          <w:sz w:val="24"/>
        </w:rPr>
        <w:t>.  This Agreement may be signed in separate counterparts, each of which shall be deemed to be an original and all of which together shall constitute one and the same instrument.</w:t>
      </w:r>
      <w:r w:rsidR="00822D21">
        <w:rPr>
          <w:sz w:val="24"/>
        </w:rPr>
        <w:t xml:space="preserve">  </w:t>
      </w:r>
      <w:r w:rsidR="00822D21" w:rsidRPr="00822D21">
        <w:rPr>
          <w:sz w:val="24"/>
        </w:rPr>
        <w:t>For purposes of negotiating and finalizing this Agreement, if this document or any document executed in connection with it is transmitted by facsimile machine or electronically by scanned email it shall be treated for all purposes as an original document.  Additionally, the signature of any party on this document transmitted by way of a facsimile machine or electronically shall be considered for all purposes as an original signature.  Any such faxed or electronic document shall be considered to have the same binding legal effect as an original document.  At the request of any party, any faxed document or electronic document shall be re-executed by each signatory party in an original form.</w:t>
      </w:r>
    </w:p>
    <w:p w14:paraId="5BE15E6E" w14:textId="77777777" w:rsidR="005C6384" w:rsidRDefault="005C6384">
      <w:pPr>
        <w:ind w:firstLine="720"/>
        <w:jc w:val="both"/>
        <w:rPr>
          <w:sz w:val="24"/>
        </w:rPr>
      </w:pPr>
    </w:p>
    <w:p w14:paraId="6FF09A4B" w14:textId="77777777" w:rsidR="005C6384" w:rsidRDefault="005C6384">
      <w:pPr>
        <w:ind w:firstLine="720"/>
        <w:jc w:val="both"/>
        <w:rPr>
          <w:sz w:val="24"/>
        </w:rPr>
      </w:pPr>
      <w:r>
        <w:rPr>
          <w:sz w:val="24"/>
        </w:rPr>
        <w:lastRenderedPageBreak/>
        <w:t>13.11</w:t>
      </w:r>
      <w:r>
        <w:rPr>
          <w:sz w:val="24"/>
        </w:rPr>
        <w:tab/>
      </w:r>
      <w:r>
        <w:rPr>
          <w:sz w:val="24"/>
          <w:u w:val="single"/>
        </w:rPr>
        <w:t>Judgment Currency</w:t>
      </w:r>
      <w:r>
        <w:rPr>
          <w:sz w:val="24"/>
          <w:u w:val="single"/>
        </w:rPr>
        <w:fldChar w:fldCharType="begin"/>
      </w:r>
      <w:r>
        <w:rPr>
          <w:sz w:val="24"/>
          <w:u w:val="single"/>
        </w:rPr>
        <w:instrText>tc \l2 “</w:instrText>
      </w:r>
      <w:bookmarkStart w:id="134" w:name="_Toc15986306"/>
      <w:r>
        <w:rPr>
          <w:sz w:val="24"/>
        </w:rPr>
        <w:instrText>13.11</w:instrText>
      </w:r>
      <w:r>
        <w:rPr>
          <w:sz w:val="24"/>
        </w:rPr>
        <w:tab/>
      </w:r>
      <w:r>
        <w:rPr>
          <w:sz w:val="24"/>
          <w:u w:val="single"/>
        </w:rPr>
        <w:instrText>Judgment Currency</w:instrText>
      </w:r>
      <w:bookmarkEnd w:id="134"/>
      <w:r>
        <w:rPr>
          <w:sz w:val="24"/>
          <w:u w:val="single"/>
        </w:rPr>
        <w:fldChar w:fldCharType="end"/>
      </w:r>
      <w:r>
        <w:rPr>
          <w:sz w:val="24"/>
        </w:rPr>
        <w:t xml:space="preserve">.  All payments of principal, interest, fees or other amounts due hereunder and under any Note shall be made in U.S. Dollars, regardless of any law, rule, regulation or statute, whether now or hereafter in existence or in effect in any jurisdiction, which affects or purports to affect such obligations.  The obligation of the Borrower and the </w:t>
      </w:r>
      <w:r w:rsidR="00340499">
        <w:rPr>
          <w:sz w:val="24"/>
        </w:rPr>
        <w:t>Guarantors</w:t>
      </w:r>
      <w:r>
        <w:rPr>
          <w:sz w:val="24"/>
        </w:rPr>
        <w:t xml:space="preserve"> in respect of any amount due under this Agreement or any Note, notwithstanding any payment in any other currency (whether pursuant to a judgment or otherwise), shall be discharged only to the extent of the amount in U.S. Dollars that the Person entitled to receive that payment may, in accordance with normal banking procedures, purchase with the sum paid in that other currency (after any premium and costs of exchange) on the Business Day immediately succeeding the day on which that Person receives that payment.  If the amount in U.S. Dollars that may be so purchased for any reason falls short of the amount originally due, the Borrower and the </w:t>
      </w:r>
      <w:r w:rsidR="00340499">
        <w:rPr>
          <w:sz w:val="24"/>
        </w:rPr>
        <w:t>Guarantors</w:t>
      </w:r>
      <w:r>
        <w:rPr>
          <w:sz w:val="24"/>
        </w:rPr>
        <w:t xml:space="preserve"> shall pay such additional amounts, in U.S. Dollars, to compensate for the shortfall.  Any obligation of the Borrower or the </w:t>
      </w:r>
      <w:r w:rsidR="00340499">
        <w:rPr>
          <w:sz w:val="24"/>
        </w:rPr>
        <w:t>Guarantors</w:t>
      </w:r>
      <w:r>
        <w:rPr>
          <w:sz w:val="24"/>
        </w:rPr>
        <w:t xml:space="preserve"> not discharged by that payment shall continue to be due as a separate and independent obligation and shall accrue interest in accordance with Section 6.02 until discharged as provided herein.</w:t>
      </w:r>
    </w:p>
    <w:p w14:paraId="7C5C2481" w14:textId="77777777" w:rsidR="005C6384" w:rsidRDefault="005C6384">
      <w:pPr>
        <w:jc w:val="both"/>
        <w:rPr>
          <w:sz w:val="24"/>
        </w:rPr>
      </w:pPr>
    </w:p>
    <w:p w14:paraId="75F17367" w14:textId="77777777" w:rsidR="005C6384" w:rsidRDefault="005C6384">
      <w:pPr>
        <w:ind w:firstLine="720"/>
        <w:jc w:val="both"/>
        <w:rPr>
          <w:sz w:val="24"/>
        </w:rPr>
      </w:pPr>
      <w:r>
        <w:rPr>
          <w:sz w:val="24"/>
        </w:rPr>
        <w:t>13.12</w:t>
      </w:r>
      <w:r>
        <w:rPr>
          <w:sz w:val="24"/>
        </w:rPr>
        <w:tab/>
      </w:r>
      <w:r>
        <w:rPr>
          <w:sz w:val="24"/>
          <w:u w:val="single"/>
        </w:rPr>
        <w:t>English Language</w:t>
      </w:r>
      <w:r>
        <w:rPr>
          <w:sz w:val="24"/>
          <w:u w:val="single"/>
        </w:rPr>
        <w:fldChar w:fldCharType="begin"/>
      </w:r>
      <w:r>
        <w:rPr>
          <w:sz w:val="24"/>
          <w:u w:val="single"/>
        </w:rPr>
        <w:instrText>tc \l2 “</w:instrText>
      </w:r>
      <w:bookmarkStart w:id="135" w:name="_Toc15986307"/>
      <w:r>
        <w:rPr>
          <w:sz w:val="24"/>
        </w:rPr>
        <w:instrText>13.12</w:instrText>
      </w:r>
      <w:r>
        <w:rPr>
          <w:sz w:val="24"/>
        </w:rPr>
        <w:tab/>
      </w:r>
      <w:r>
        <w:rPr>
          <w:sz w:val="24"/>
          <w:u w:val="single"/>
        </w:rPr>
        <w:instrText>English Language</w:instrText>
      </w:r>
      <w:bookmarkEnd w:id="135"/>
      <w:r>
        <w:rPr>
          <w:sz w:val="24"/>
          <w:u w:val="single"/>
        </w:rPr>
        <w:fldChar w:fldCharType="end"/>
      </w:r>
      <w:r>
        <w:rPr>
          <w:sz w:val="24"/>
        </w:rPr>
        <w:t>.</w:t>
      </w:r>
      <w:r w:rsidR="00C200A0">
        <w:rPr>
          <w:sz w:val="24"/>
        </w:rPr>
        <w:t xml:space="preserve"> </w:t>
      </w:r>
      <w:r>
        <w:rPr>
          <w:sz w:val="24"/>
        </w:rPr>
        <w:t>All documents to be delivered by any party hereto pursuant to the terms hereof shall be in the English language or, if originally written in another language, shall be accompanied by an accurate English translation, upon which the other parties hereto shall have the right to rely for all purposes under this Agreement and any Note.</w:t>
      </w:r>
    </w:p>
    <w:p w14:paraId="4AE53113" w14:textId="77777777" w:rsidR="005C6384" w:rsidRDefault="005C6384" w:rsidP="00CC42D2">
      <w:pPr>
        <w:ind w:firstLine="720"/>
        <w:jc w:val="both"/>
        <w:rPr>
          <w:sz w:val="24"/>
        </w:rPr>
      </w:pPr>
    </w:p>
    <w:p w14:paraId="55988D14" w14:textId="77777777" w:rsidR="005C6384" w:rsidRDefault="005C6384">
      <w:pPr>
        <w:ind w:firstLine="720"/>
        <w:jc w:val="both"/>
        <w:rPr>
          <w:sz w:val="24"/>
        </w:rPr>
      </w:pPr>
      <w:r>
        <w:rPr>
          <w:sz w:val="24"/>
        </w:rPr>
        <w:t>13.13</w:t>
      </w:r>
      <w:r>
        <w:rPr>
          <w:sz w:val="24"/>
        </w:rPr>
        <w:tab/>
      </w:r>
      <w:r>
        <w:rPr>
          <w:sz w:val="24"/>
          <w:u w:val="single"/>
        </w:rPr>
        <w:t>Severability</w:t>
      </w:r>
      <w:r>
        <w:rPr>
          <w:sz w:val="24"/>
          <w:u w:val="single"/>
        </w:rPr>
        <w:fldChar w:fldCharType="begin"/>
      </w:r>
      <w:r>
        <w:rPr>
          <w:sz w:val="24"/>
          <w:u w:val="single"/>
        </w:rPr>
        <w:instrText>tc \l2 “</w:instrText>
      </w:r>
      <w:bookmarkStart w:id="136" w:name="_Toc15986308"/>
      <w:r>
        <w:rPr>
          <w:sz w:val="24"/>
        </w:rPr>
        <w:instrText>13.13</w:instrText>
      </w:r>
      <w:r>
        <w:rPr>
          <w:sz w:val="24"/>
        </w:rPr>
        <w:tab/>
      </w:r>
      <w:r>
        <w:rPr>
          <w:sz w:val="24"/>
          <w:u w:val="single"/>
        </w:rPr>
        <w:instrText>Severability</w:instrText>
      </w:r>
      <w:bookmarkEnd w:id="136"/>
      <w:r>
        <w:rPr>
          <w:sz w:val="24"/>
          <w:u w:val="single"/>
        </w:rPr>
        <w:fldChar w:fldCharType="end"/>
      </w:r>
      <w:r>
        <w:rPr>
          <w:sz w:val="24"/>
        </w:rPr>
        <w:t>.  To the extent permitted by Applicable Law, the illegality or unenforceability of any provision of this Agreement shall not in any way affect or impair the legality or enforceability of the remaining provisions of this Agreement.</w:t>
      </w:r>
    </w:p>
    <w:p w14:paraId="586916AD" w14:textId="77777777" w:rsidR="005C6384" w:rsidRDefault="005C6384">
      <w:pPr>
        <w:jc w:val="both"/>
        <w:rPr>
          <w:sz w:val="24"/>
        </w:rPr>
      </w:pPr>
    </w:p>
    <w:p w14:paraId="5297BF97" w14:textId="77777777" w:rsidR="005C6384" w:rsidRDefault="005C6384">
      <w:pPr>
        <w:ind w:firstLine="720"/>
        <w:jc w:val="both"/>
        <w:rPr>
          <w:sz w:val="24"/>
        </w:rPr>
      </w:pPr>
      <w:r>
        <w:rPr>
          <w:sz w:val="24"/>
        </w:rPr>
        <w:t>13.14</w:t>
      </w:r>
      <w:r>
        <w:rPr>
          <w:sz w:val="24"/>
        </w:rPr>
        <w:tab/>
      </w:r>
      <w:r>
        <w:rPr>
          <w:sz w:val="24"/>
          <w:u w:val="single"/>
        </w:rPr>
        <w:t>Waiver of Jury Trial</w:t>
      </w:r>
      <w:r>
        <w:rPr>
          <w:sz w:val="24"/>
          <w:u w:val="single"/>
        </w:rPr>
        <w:fldChar w:fldCharType="begin"/>
      </w:r>
      <w:r>
        <w:rPr>
          <w:sz w:val="24"/>
          <w:u w:val="single"/>
        </w:rPr>
        <w:instrText>tc \l2 “</w:instrText>
      </w:r>
      <w:bookmarkStart w:id="137" w:name="_Toc15986309"/>
      <w:r>
        <w:rPr>
          <w:sz w:val="24"/>
        </w:rPr>
        <w:instrText>13.14</w:instrText>
      </w:r>
      <w:r>
        <w:rPr>
          <w:sz w:val="24"/>
        </w:rPr>
        <w:tab/>
      </w:r>
      <w:r>
        <w:rPr>
          <w:sz w:val="24"/>
          <w:u w:val="single"/>
        </w:rPr>
        <w:instrText>Waiver of Jury Trial</w:instrText>
      </w:r>
      <w:bookmarkEnd w:id="137"/>
      <w:r>
        <w:rPr>
          <w:sz w:val="24"/>
          <w:u w:val="single"/>
        </w:rPr>
        <w:fldChar w:fldCharType="end"/>
      </w:r>
      <w:r>
        <w:rPr>
          <w:sz w:val="24"/>
        </w:rPr>
        <w:t xml:space="preserve">.  FOR THE PURPOSES OF THIS AGREEMENT AND EACH OTHER BORROWER DOCUMENT AND </w:t>
      </w:r>
      <w:r w:rsidR="00340499">
        <w:rPr>
          <w:sz w:val="24"/>
        </w:rPr>
        <w:t>GUARANTORS</w:t>
      </w:r>
      <w:r>
        <w:rPr>
          <w:sz w:val="24"/>
        </w:rPr>
        <w:t xml:space="preserve"> DOCUMENT, EACH OF THE BORROWER, THE </w:t>
      </w:r>
      <w:r w:rsidR="00340499">
        <w:rPr>
          <w:sz w:val="24"/>
        </w:rPr>
        <w:t>GUARANTORS</w:t>
      </w:r>
      <w:r w:rsidR="00C11388">
        <w:rPr>
          <w:sz w:val="24"/>
        </w:rPr>
        <w:t xml:space="preserve"> AND </w:t>
      </w:r>
      <w:r>
        <w:rPr>
          <w:sz w:val="24"/>
        </w:rPr>
        <w:t>THE LENDER,</w:t>
      </w:r>
      <w:r w:rsidR="00C11388">
        <w:rPr>
          <w:sz w:val="24"/>
        </w:rPr>
        <w:t xml:space="preserve"> </w:t>
      </w:r>
      <w:r>
        <w:rPr>
          <w:sz w:val="24"/>
        </w:rPr>
        <w:t xml:space="preserve">HEREBY KNOWINGLY, VOLUNTARILY, INTENTIONALLY AND UNCONDITIONALLY WAIVES ANY RIGHTS EACH MAY HAVE TO A TRIAL BY JURY WITH RESPECT TO ANY LITIGATION BASED HEREON OR ARISING OUT OF, UNDER OR IN CONNECTION WITH THIS AGREEMENT, WITH ANY OTHER BORROWER DOCUMENT OR </w:t>
      </w:r>
      <w:r w:rsidR="00340499">
        <w:rPr>
          <w:sz w:val="24"/>
        </w:rPr>
        <w:t>GUARANTORS</w:t>
      </w:r>
      <w:r>
        <w:rPr>
          <w:sz w:val="24"/>
        </w:rPr>
        <w:t xml:space="preserve"> DOCUMENT, WITH ANY COURSE OF CONDUCT, WITH ANY COURSE OF DEALING, WITH ANY STATEMENTS (WHETHER ORAL OR WRITTEN), OR WITH ANY ACTIONS OR OMISSIONS OF ANY PARTY HERETO OR OF ANY OTHER PERSON RELATING TO THIS AGREEMENT OR TO ANY OTHER BORROWER DOCUMENT OR </w:t>
      </w:r>
      <w:r w:rsidR="00340499">
        <w:rPr>
          <w:sz w:val="24"/>
        </w:rPr>
        <w:t>GUARANTORS</w:t>
      </w:r>
      <w:r>
        <w:rPr>
          <w:sz w:val="24"/>
        </w:rPr>
        <w:t xml:space="preserve"> DOCUMENT.  </w:t>
      </w:r>
      <w:r>
        <w:rPr>
          <w:rFonts w:eastAsia="MS Mincho"/>
          <w:sz w:val="24"/>
        </w:rPr>
        <w:t>THIS PROVISION IS A MATERIAL INDUCEMENT FOR EX-IM BANK AND THE LENDER TO ENTER INTO THIS AGREEMENT</w:t>
      </w:r>
      <w:bookmarkStart w:id="138" w:name="_DV_X2909"/>
      <w:bookmarkStart w:id="139" w:name="_DV_C2087"/>
      <w:r>
        <w:rPr>
          <w:rFonts w:eastAsia="MS Mincho"/>
          <w:sz w:val="24"/>
        </w:rPr>
        <w:t>.</w:t>
      </w:r>
      <w:bookmarkEnd w:id="138"/>
      <w:bookmarkEnd w:id="139"/>
    </w:p>
    <w:p w14:paraId="229DEE68" w14:textId="77777777" w:rsidR="005C6384" w:rsidRDefault="005C6384">
      <w:pPr>
        <w:ind w:firstLine="720"/>
        <w:jc w:val="both"/>
        <w:rPr>
          <w:sz w:val="24"/>
        </w:rPr>
      </w:pPr>
    </w:p>
    <w:p w14:paraId="1FCFCA80" w14:textId="77777777" w:rsidR="000256EC" w:rsidRPr="00F16596" w:rsidRDefault="000256EC" w:rsidP="00F16596">
      <w:pPr>
        <w:ind w:firstLine="720"/>
        <w:jc w:val="both"/>
        <w:rPr>
          <w:sz w:val="24"/>
        </w:rPr>
      </w:pPr>
      <w:r w:rsidRPr="00F16596">
        <w:rPr>
          <w:sz w:val="24"/>
        </w:rPr>
        <w:t>13.15</w:t>
      </w:r>
      <w:r w:rsidRPr="00F16596">
        <w:rPr>
          <w:sz w:val="24"/>
        </w:rPr>
        <w:tab/>
      </w:r>
      <w:r w:rsidRPr="00F16596">
        <w:rPr>
          <w:sz w:val="24"/>
          <w:u w:val="single"/>
        </w:rPr>
        <w:t>Indemnity</w:t>
      </w:r>
      <w:r w:rsidRPr="00F16596">
        <w:rPr>
          <w:sz w:val="24"/>
          <w:u w:val="single"/>
        </w:rPr>
        <w:fldChar w:fldCharType="begin"/>
      </w:r>
      <w:r w:rsidRPr="00F16596">
        <w:rPr>
          <w:sz w:val="24"/>
          <w:u w:val="single"/>
        </w:rPr>
        <w:instrText>tc \l2 “</w:instrText>
      </w:r>
      <w:r w:rsidRPr="00F16596">
        <w:rPr>
          <w:sz w:val="24"/>
        </w:rPr>
        <w:instrText>13.14</w:instrText>
      </w:r>
      <w:r w:rsidRPr="00F16596">
        <w:rPr>
          <w:sz w:val="24"/>
        </w:rPr>
        <w:tab/>
      </w:r>
      <w:r w:rsidRPr="00F16596">
        <w:rPr>
          <w:sz w:val="24"/>
          <w:u w:val="single"/>
        </w:rPr>
        <w:instrText>Waiver of Jury Trial</w:instrText>
      </w:r>
      <w:r w:rsidRPr="00F16596">
        <w:rPr>
          <w:sz w:val="24"/>
          <w:u w:val="single"/>
        </w:rPr>
        <w:fldChar w:fldCharType="end"/>
      </w:r>
      <w:r w:rsidRPr="00F16596">
        <w:rPr>
          <w:sz w:val="24"/>
        </w:rPr>
        <w:t xml:space="preserve">.  The Borrower and Guarantors jointly and severally </w:t>
      </w:r>
      <w:r w:rsidRPr="00F16596">
        <w:rPr>
          <w:color w:val="000000"/>
          <w:sz w:val="24"/>
        </w:rPr>
        <w:t xml:space="preserve">agree to indemnify </w:t>
      </w:r>
      <w:r w:rsidR="005B6142" w:rsidRPr="00F16596">
        <w:rPr>
          <w:color w:val="000000"/>
          <w:sz w:val="24"/>
        </w:rPr>
        <w:t xml:space="preserve">and hold harmless </w:t>
      </w:r>
      <w:r w:rsidRPr="00F16596">
        <w:rPr>
          <w:color w:val="000000"/>
          <w:sz w:val="24"/>
        </w:rPr>
        <w:t xml:space="preserve">the </w:t>
      </w:r>
      <w:r w:rsidRPr="00F16596">
        <w:rPr>
          <w:sz w:val="24"/>
        </w:rPr>
        <w:t>Lender</w:t>
      </w:r>
      <w:r w:rsidRPr="00F16596">
        <w:rPr>
          <w:color w:val="000000"/>
          <w:sz w:val="24"/>
        </w:rPr>
        <w:t xml:space="preserve">, upon demand, </w:t>
      </w:r>
      <w:r w:rsidR="005B6142" w:rsidRPr="00F16596">
        <w:rPr>
          <w:color w:val="000000"/>
          <w:sz w:val="24"/>
        </w:rPr>
        <w:t xml:space="preserve">for, </w:t>
      </w:r>
      <w:r w:rsidRPr="00F16596">
        <w:rPr>
          <w:color w:val="000000"/>
          <w:sz w:val="24"/>
        </w:rPr>
        <w:t>from and against any and all liabilities, obligations, broker's fees, claims, losses, damages, penalties, fines, actions, judgments, suits, settlements, costs, expenses or disbursements (including reasonable fees of attorneys, accountants, experts and advisors) of any kind or nature whatsoever (in this section collectively called "</w:t>
      </w:r>
      <w:r w:rsidRPr="00F16596">
        <w:rPr>
          <w:sz w:val="24"/>
        </w:rPr>
        <w:t>liabilities and costs</w:t>
      </w:r>
      <w:r w:rsidRPr="00F16596">
        <w:rPr>
          <w:color w:val="000000"/>
          <w:sz w:val="24"/>
        </w:rPr>
        <w:t xml:space="preserve">") which to any extent (in whole or in part) may be imposed on, incurred by, or asserted against the </w:t>
      </w:r>
      <w:r w:rsidRPr="00F16596">
        <w:rPr>
          <w:sz w:val="24"/>
        </w:rPr>
        <w:t xml:space="preserve">Lender </w:t>
      </w:r>
      <w:r w:rsidRPr="00F16596">
        <w:rPr>
          <w:color w:val="000000"/>
          <w:sz w:val="24"/>
        </w:rPr>
        <w:t xml:space="preserve">growing out of, resulting from or in any other way associated with the </w:t>
      </w:r>
      <w:r w:rsidR="005B6142">
        <w:rPr>
          <w:sz w:val="24"/>
        </w:rPr>
        <w:t>Borrower</w:t>
      </w:r>
      <w:r w:rsidRPr="00F16596">
        <w:rPr>
          <w:sz w:val="24"/>
        </w:rPr>
        <w:t xml:space="preserve"> Documents </w:t>
      </w:r>
      <w:r w:rsidR="005B6142">
        <w:rPr>
          <w:sz w:val="24"/>
        </w:rPr>
        <w:lastRenderedPageBreak/>
        <w:t xml:space="preserve">or Guarantor Documents </w:t>
      </w:r>
      <w:r w:rsidRPr="00F16596">
        <w:rPr>
          <w:color w:val="000000"/>
          <w:sz w:val="24"/>
        </w:rPr>
        <w:t xml:space="preserve">and the transactions and events (including the enforcement or defense thereof) at any time associated therewith or contemplated therein (whether arising in contract or in tort or otherwise).  Among other things, the foregoing indemnification covers all </w:t>
      </w:r>
      <w:r w:rsidRPr="00F16596">
        <w:rPr>
          <w:sz w:val="24"/>
        </w:rPr>
        <w:t xml:space="preserve">liabilities and costs </w:t>
      </w:r>
      <w:r w:rsidRPr="00F16596">
        <w:rPr>
          <w:color w:val="000000"/>
          <w:sz w:val="24"/>
        </w:rPr>
        <w:t xml:space="preserve">incurred by the </w:t>
      </w:r>
      <w:r w:rsidRPr="00F16596">
        <w:rPr>
          <w:sz w:val="24"/>
        </w:rPr>
        <w:t xml:space="preserve">Lender </w:t>
      </w:r>
      <w:r w:rsidRPr="00F16596">
        <w:rPr>
          <w:color w:val="000000"/>
          <w:sz w:val="24"/>
        </w:rPr>
        <w:t xml:space="preserve">related to any breach of a </w:t>
      </w:r>
      <w:r w:rsidR="005B6142">
        <w:rPr>
          <w:color w:val="000000"/>
          <w:sz w:val="24"/>
        </w:rPr>
        <w:t>Borrower Document or Guarantor Document</w:t>
      </w:r>
      <w:r w:rsidRPr="00F16596">
        <w:rPr>
          <w:sz w:val="24"/>
        </w:rPr>
        <w:t xml:space="preserve"> </w:t>
      </w:r>
      <w:r w:rsidRPr="00F16596">
        <w:rPr>
          <w:color w:val="000000"/>
          <w:sz w:val="24"/>
        </w:rPr>
        <w:t xml:space="preserve">by </w:t>
      </w:r>
      <w:r w:rsidRPr="00F16596">
        <w:rPr>
          <w:sz w:val="24"/>
        </w:rPr>
        <w:t xml:space="preserve">Borrower </w:t>
      </w:r>
      <w:r w:rsidRPr="00F16596">
        <w:rPr>
          <w:color w:val="000000"/>
          <w:sz w:val="24"/>
        </w:rPr>
        <w:t xml:space="preserve">or a </w:t>
      </w:r>
      <w:r w:rsidRPr="00F16596">
        <w:rPr>
          <w:sz w:val="24"/>
        </w:rPr>
        <w:t xml:space="preserve">Guarantor </w:t>
      </w:r>
      <w:r w:rsidRPr="00F16596">
        <w:rPr>
          <w:color w:val="000000"/>
          <w:sz w:val="24"/>
        </w:rPr>
        <w:t xml:space="preserve">or any bodily injury to any </w:t>
      </w:r>
      <w:r w:rsidRPr="00F16596">
        <w:rPr>
          <w:sz w:val="24"/>
        </w:rPr>
        <w:t xml:space="preserve">Person </w:t>
      </w:r>
      <w:r w:rsidRPr="00F16596">
        <w:rPr>
          <w:color w:val="000000"/>
          <w:sz w:val="24"/>
        </w:rPr>
        <w:t xml:space="preserve">or damage to any </w:t>
      </w:r>
      <w:r w:rsidRPr="00F16596">
        <w:rPr>
          <w:sz w:val="24"/>
        </w:rPr>
        <w:t>Person</w:t>
      </w:r>
      <w:r w:rsidRPr="00F16596">
        <w:rPr>
          <w:color w:val="000000"/>
          <w:sz w:val="24"/>
        </w:rPr>
        <w:t>'s property</w:t>
      </w:r>
      <w:r w:rsidRPr="00045A0D">
        <w:rPr>
          <w:color w:val="000000"/>
          <w:sz w:val="24"/>
        </w:rPr>
        <w:t>.</w:t>
      </w:r>
      <w:r w:rsidRPr="00045A0D">
        <w:rPr>
          <w:sz w:val="24"/>
        </w:rPr>
        <w:t xml:space="preserve"> The </w:t>
      </w:r>
      <w:r w:rsidRPr="00045A0D">
        <w:rPr>
          <w:color w:val="000000"/>
          <w:sz w:val="24"/>
        </w:rPr>
        <w:t xml:space="preserve">foregoing indemnification shall apply whether or not such </w:t>
      </w:r>
      <w:r w:rsidRPr="00045A0D">
        <w:rPr>
          <w:sz w:val="24"/>
        </w:rPr>
        <w:t xml:space="preserve">liabilities and costs </w:t>
      </w:r>
      <w:r w:rsidRPr="00045A0D">
        <w:rPr>
          <w:color w:val="000000"/>
          <w:sz w:val="24"/>
        </w:rPr>
        <w:t xml:space="preserve">are in any way or to any extent owed, in whole or in part, under any claim or theory of strict liability or caused, in whole or in part by any negligent act or omission of any kind by the </w:t>
      </w:r>
      <w:r w:rsidRPr="00045A0D">
        <w:rPr>
          <w:sz w:val="24"/>
        </w:rPr>
        <w:t>Lender</w:t>
      </w:r>
      <w:r w:rsidRPr="00045A0D">
        <w:rPr>
          <w:color w:val="000000"/>
          <w:sz w:val="24"/>
        </w:rPr>
        <w:t>,</w:t>
      </w:r>
      <w:r w:rsidRPr="00F16596">
        <w:rPr>
          <w:smallCaps/>
          <w:color w:val="000000"/>
          <w:sz w:val="24"/>
        </w:rPr>
        <w:t xml:space="preserve"> </w:t>
      </w:r>
      <w:r w:rsidRPr="00F16596">
        <w:rPr>
          <w:sz w:val="24"/>
        </w:rPr>
        <w:t xml:space="preserve">provided </w:t>
      </w:r>
      <w:r w:rsidRPr="00F16596">
        <w:rPr>
          <w:color w:val="000000"/>
          <w:sz w:val="24"/>
        </w:rPr>
        <w:t xml:space="preserve">only that </w:t>
      </w:r>
      <w:r w:rsidRPr="00F16596">
        <w:rPr>
          <w:sz w:val="24"/>
        </w:rPr>
        <w:t xml:space="preserve">Lender </w:t>
      </w:r>
      <w:r w:rsidRPr="00F16596">
        <w:rPr>
          <w:color w:val="000000"/>
          <w:sz w:val="24"/>
        </w:rPr>
        <w:t xml:space="preserve">shall not be entitled under this section to receive indemnification for that portion, if any, of any </w:t>
      </w:r>
      <w:r w:rsidRPr="00F16596">
        <w:rPr>
          <w:sz w:val="24"/>
        </w:rPr>
        <w:t xml:space="preserve">liabilities and costs </w:t>
      </w:r>
      <w:r w:rsidRPr="00F16596">
        <w:rPr>
          <w:color w:val="000000"/>
          <w:sz w:val="24"/>
        </w:rPr>
        <w:t xml:space="preserve">which is proximately caused by its own individual gross negligence or willful misconduct, as determined in a final judgment.  If any </w:t>
      </w:r>
      <w:r w:rsidRPr="00F16596">
        <w:rPr>
          <w:sz w:val="24"/>
        </w:rPr>
        <w:t xml:space="preserve">Person </w:t>
      </w:r>
      <w:r w:rsidRPr="00F16596">
        <w:rPr>
          <w:color w:val="000000"/>
          <w:sz w:val="24"/>
        </w:rPr>
        <w:t xml:space="preserve">ever alleges such gross negligence or willful misconduct by </w:t>
      </w:r>
      <w:r w:rsidRPr="00F16596">
        <w:rPr>
          <w:sz w:val="24"/>
        </w:rPr>
        <w:t>Lender</w:t>
      </w:r>
      <w:r w:rsidRPr="00F16596">
        <w:rPr>
          <w:color w:val="000000"/>
          <w:sz w:val="24"/>
        </w:rPr>
        <w:t>, the indemnification provided for in this section shall nonetheless be paid upon demand, subject to later adjustment or reimbursement, until such time as a court of competent jurisdiction enters a final judgment as to the extent and effect of the alleged gross negligence or willful misconduct.  As used in this section the term "</w:t>
      </w:r>
      <w:r w:rsidRPr="00F16596">
        <w:rPr>
          <w:sz w:val="24"/>
        </w:rPr>
        <w:t>Lender</w:t>
      </w:r>
      <w:r w:rsidRPr="00F16596">
        <w:rPr>
          <w:color w:val="000000"/>
          <w:sz w:val="24"/>
        </w:rPr>
        <w:t xml:space="preserve">" shall also refer to each director, officer, agent, trustee, attorney, employee, representative and affiliate of or for the </w:t>
      </w:r>
      <w:r w:rsidRPr="00F16596">
        <w:rPr>
          <w:sz w:val="24"/>
        </w:rPr>
        <w:t>Lender</w:t>
      </w:r>
      <w:r w:rsidRPr="00F16596">
        <w:rPr>
          <w:color w:val="000000"/>
          <w:sz w:val="24"/>
        </w:rPr>
        <w:t>.</w:t>
      </w:r>
    </w:p>
    <w:p w14:paraId="01984541" w14:textId="77777777" w:rsidR="000256EC" w:rsidRDefault="000256EC">
      <w:pPr>
        <w:ind w:firstLine="720"/>
        <w:jc w:val="both"/>
        <w:rPr>
          <w:sz w:val="24"/>
        </w:rPr>
      </w:pPr>
    </w:p>
    <w:p w14:paraId="49A57D4B" w14:textId="77777777" w:rsidR="005C6384" w:rsidRDefault="005C6384">
      <w:pPr>
        <w:ind w:firstLine="720"/>
        <w:jc w:val="both"/>
        <w:rPr>
          <w:sz w:val="24"/>
        </w:rPr>
      </w:pPr>
      <w:r>
        <w:rPr>
          <w:sz w:val="24"/>
        </w:rPr>
        <w:t>13.</w:t>
      </w:r>
      <w:r w:rsidR="000256EC">
        <w:rPr>
          <w:sz w:val="24"/>
        </w:rPr>
        <w:t>16</w:t>
      </w:r>
      <w:r>
        <w:rPr>
          <w:sz w:val="24"/>
        </w:rPr>
        <w:tab/>
      </w:r>
      <w:r>
        <w:rPr>
          <w:sz w:val="24"/>
          <w:u w:val="single"/>
        </w:rPr>
        <w:t>Survival</w:t>
      </w:r>
      <w:r>
        <w:rPr>
          <w:sz w:val="24"/>
          <w:u w:val="single"/>
        </w:rPr>
        <w:fldChar w:fldCharType="begin"/>
      </w:r>
      <w:r>
        <w:rPr>
          <w:sz w:val="24"/>
          <w:u w:val="single"/>
        </w:rPr>
        <w:instrText>tc \l2 “</w:instrText>
      </w:r>
      <w:bookmarkStart w:id="140" w:name="_Toc350352592"/>
      <w:bookmarkStart w:id="141" w:name="_Toc412030315"/>
      <w:bookmarkStart w:id="142" w:name="_Toc15986310"/>
      <w:r>
        <w:rPr>
          <w:sz w:val="24"/>
        </w:rPr>
        <w:instrText>13.15</w:instrText>
      </w:r>
      <w:r>
        <w:rPr>
          <w:sz w:val="24"/>
        </w:rPr>
        <w:tab/>
      </w:r>
      <w:r>
        <w:rPr>
          <w:sz w:val="24"/>
          <w:u w:val="single"/>
        </w:rPr>
        <w:instrText>Survival</w:instrText>
      </w:r>
      <w:bookmarkEnd w:id="140"/>
      <w:bookmarkEnd w:id="141"/>
      <w:bookmarkEnd w:id="142"/>
      <w:r>
        <w:rPr>
          <w:sz w:val="24"/>
          <w:u w:val="single"/>
        </w:rPr>
        <w:fldChar w:fldCharType="end"/>
      </w:r>
      <w:r>
        <w:rPr>
          <w:sz w:val="24"/>
        </w:rPr>
        <w:t>.  The expiration or termination of this Agreement does not terminate or affect any obligation hereunder that either expressly or by its nature survives the expiration or termination of this Agreement.</w:t>
      </w:r>
    </w:p>
    <w:p w14:paraId="6CC4864E" w14:textId="77777777" w:rsidR="005C6384" w:rsidRDefault="005C6384">
      <w:pPr>
        <w:ind w:firstLine="720"/>
        <w:jc w:val="both"/>
        <w:rPr>
          <w:sz w:val="24"/>
        </w:rPr>
      </w:pPr>
    </w:p>
    <w:p w14:paraId="4A613E65" w14:textId="77777777" w:rsidR="005C6384" w:rsidRDefault="005C6384">
      <w:pPr>
        <w:jc w:val="center"/>
        <w:rPr>
          <w:sz w:val="24"/>
        </w:rPr>
        <w:sectPr w:rsidR="005C6384">
          <w:footerReference w:type="default" r:id="rId14"/>
          <w:endnotePr>
            <w:numFmt w:val="decimal"/>
          </w:endnotePr>
          <w:pgSz w:w="12240" w:h="15840" w:code="1"/>
          <w:pgMar w:top="1440" w:right="1440" w:bottom="1440" w:left="1440" w:header="720" w:footer="720" w:gutter="0"/>
          <w:pgNumType w:start="1"/>
          <w:cols w:space="720"/>
          <w:noEndnote/>
        </w:sectPr>
      </w:pPr>
      <w:r>
        <w:rPr>
          <w:sz w:val="24"/>
        </w:rPr>
        <w:t>Signature page follows</w:t>
      </w:r>
    </w:p>
    <w:p w14:paraId="0FA37D70" w14:textId="77777777" w:rsidR="005C6384" w:rsidRDefault="005C6384">
      <w:pPr>
        <w:jc w:val="both"/>
        <w:rPr>
          <w:sz w:val="24"/>
        </w:rPr>
      </w:pPr>
      <w:r>
        <w:rPr>
          <w:sz w:val="24"/>
        </w:rPr>
        <w:lastRenderedPageBreak/>
        <w:tab/>
        <w:t>IN WITNESS WHEREOF, each of the parties hereto has caused this Credit Agreement to be duly executed and delivered as of the date first above written.</w:t>
      </w:r>
    </w:p>
    <w:p w14:paraId="0E0FF5E0" w14:textId="77777777" w:rsidR="005C6384" w:rsidRDefault="005C6384">
      <w:pPr>
        <w:keepNext/>
        <w:jc w:val="both"/>
        <w:rPr>
          <w:sz w:val="24"/>
        </w:rPr>
      </w:pPr>
    </w:p>
    <w:p w14:paraId="15585118" w14:textId="77777777" w:rsidR="005C6384" w:rsidRDefault="005C6384">
      <w:pPr>
        <w:keepNext/>
        <w:jc w:val="both"/>
        <w:rPr>
          <w:sz w:val="24"/>
        </w:rPr>
      </w:pPr>
    </w:p>
    <w:p w14:paraId="782BBA77" w14:textId="77777777" w:rsidR="005C6384" w:rsidRDefault="00000A7A">
      <w:pPr>
        <w:keepNext/>
        <w:jc w:val="both"/>
        <w:rPr>
          <w:sz w:val="24"/>
        </w:rPr>
      </w:pPr>
      <w:r>
        <w:rPr>
          <w:sz w:val="24"/>
        </w:rPr>
        <w:t>[TextInput{"system-name":"borrower-legal-name"}]</w:t>
      </w:r>
      <w:r w:rsidR="005C6384">
        <w:rPr>
          <w:sz w:val="24"/>
        </w:rPr>
        <w:t xml:space="preserve"> as Borrower </w:t>
      </w:r>
    </w:p>
    <w:p w14:paraId="409D62A3" w14:textId="77777777" w:rsidR="005C6384" w:rsidRDefault="005C6384">
      <w:pPr>
        <w:keepNext/>
        <w:jc w:val="both"/>
        <w:rPr>
          <w:sz w:val="24"/>
        </w:rPr>
      </w:pPr>
    </w:p>
    <w:p w14:paraId="70DDE758" w14:textId="77777777" w:rsidR="005C6384" w:rsidRDefault="005C6384" w:rsidP="00B12AE0">
      <w:pPr>
        <w:keepNext/>
        <w:jc w:val="both"/>
        <w:rPr>
          <w:sz w:val="24"/>
        </w:rPr>
      </w:pPr>
      <w:r>
        <w:rPr>
          <w:sz w:val="24"/>
        </w:rPr>
        <w:t>By:</w:t>
      </w:r>
      <w:r>
        <w:rPr>
          <w:sz w:val="24"/>
        </w:rPr>
        <w:tab/>
        <w:t>__________________________</w:t>
      </w:r>
    </w:p>
    <w:p w14:paraId="0C011CE6" w14:textId="77777777" w:rsidR="00B12AE0" w:rsidRDefault="00B12AE0" w:rsidP="002B0AB2">
      <w:pPr>
        <w:keepNext/>
        <w:ind w:left="720"/>
        <w:jc w:val="both"/>
        <w:rPr>
          <w:sz w:val="24"/>
        </w:rPr>
      </w:pPr>
    </w:p>
    <w:p w14:paraId="21BE55D5" w14:textId="77777777" w:rsidR="005C6384" w:rsidRDefault="00B12AE0" w:rsidP="00B12AE0">
      <w:pPr>
        <w:keepNext/>
        <w:jc w:val="both"/>
        <w:rPr>
          <w:sz w:val="24"/>
        </w:rPr>
      </w:pPr>
      <w:r>
        <w:rPr>
          <w:sz w:val="24"/>
        </w:rPr>
        <w:t>Name:</w:t>
      </w:r>
      <w:r w:rsidR="005C6384">
        <w:rPr>
          <w:sz w:val="24"/>
        </w:rPr>
        <w:tab/>
      </w:r>
      <w:r>
        <w:rPr>
          <w:sz w:val="24"/>
        </w:rPr>
        <w:t>[TextInput{"system-name":"borrower-signatory-name"}]</w:t>
      </w:r>
    </w:p>
    <w:p w14:paraId="1DEFA1A6" w14:textId="77777777" w:rsidR="00B12AE0" w:rsidRDefault="00B12AE0" w:rsidP="00B12AE0">
      <w:pPr>
        <w:keepNext/>
        <w:jc w:val="both"/>
        <w:rPr>
          <w:sz w:val="24"/>
        </w:rPr>
      </w:pPr>
    </w:p>
    <w:p w14:paraId="0D192BE8" w14:textId="77777777" w:rsidR="00B12AE0" w:rsidRDefault="00B12AE0" w:rsidP="00B12AE0">
      <w:pPr>
        <w:keepNext/>
        <w:jc w:val="both"/>
        <w:rPr>
          <w:sz w:val="24"/>
        </w:rPr>
      </w:pPr>
      <w:r>
        <w:rPr>
          <w:sz w:val="24"/>
        </w:rPr>
        <w:t>Title:    [TextInput{"system-name":"borrower-signatory-title"}]</w:t>
      </w:r>
    </w:p>
    <w:p w14:paraId="19B62B84" w14:textId="77777777" w:rsidR="000E3D29" w:rsidRDefault="000E3D29" w:rsidP="00CC42D2">
      <w:pPr>
        <w:tabs>
          <w:tab w:val="center" w:pos="4680"/>
        </w:tabs>
        <w:rPr>
          <w:b/>
          <w:bCs/>
          <w:caps/>
          <w:sz w:val="24"/>
        </w:rPr>
      </w:pPr>
    </w:p>
    <w:p w14:paraId="7CB01E52" w14:textId="77777777" w:rsidR="002A114B" w:rsidRPr="00CC42D2" w:rsidRDefault="002A114B" w:rsidP="00CC42D2"/>
    <w:p w14:paraId="0B8838E9" w14:textId="77777777" w:rsidR="000E3D29" w:rsidRPr="002A114B" w:rsidRDefault="000E3D29" w:rsidP="002A114B"/>
    <w:p w14:paraId="03FC05B6" w14:textId="77777777" w:rsidR="002A114B" w:rsidRPr="00CC42D2" w:rsidRDefault="00000A7A" w:rsidP="00CC42D2">
      <w:r>
        <w:rPr>
          <w:sz w:val="24"/>
        </w:rPr>
        <w:t>[TextInput{"system-name":"guarantor-1-legal-name"}]</w:t>
      </w:r>
      <w:r w:rsidR="002A114B" w:rsidRPr="002A114B">
        <w:t xml:space="preserve"> </w:t>
      </w:r>
      <w:r w:rsidR="002A114B" w:rsidRPr="00CC42D2">
        <w:rPr>
          <w:sz w:val="24"/>
        </w:rPr>
        <w:t>as Guarantor</w:t>
      </w:r>
    </w:p>
    <w:p w14:paraId="7673BA08" w14:textId="77777777" w:rsidR="002A114B" w:rsidRPr="00CC42D2" w:rsidRDefault="002A114B" w:rsidP="00CC42D2"/>
    <w:p w14:paraId="50B4B779" w14:textId="77777777" w:rsidR="002A114B" w:rsidRPr="002A114B" w:rsidRDefault="002A114B" w:rsidP="00CC42D2">
      <w:r w:rsidRPr="002A114B">
        <w:t xml:space="preserve"> </w:t>
      </w:r>
      <w:r w:rsidRPr="00CC42D2">
        <w:rPr>
          <w:sz w:val="24"/>
        </w:rPr>
        <w:t>By:</w:t>
      </w:r>
      <w:r w:rsidR="00045A0D">
        <w:rPr>
          <w:sz w:val="24"/>
        </w:rPr>
        <w:tab/>
      </w:r>
      <w:r w:rsidRPr="002A114B">
        <w:t>________________________</w:t>
      </w:r>
    </w:p>
    <w:p w14:paraId="3FEF6C75" w14:textId="77777777" w:rsidR="002A114B" w:rsidRPr="00CC42D2" w:rsidRDefault="002A114B" w:rsidP="00CC42D2"/>
    <w:p w14:paraId="5F2093A0" w14:textId="77777777" w:rsidR="00B12AE0" w:rsidRDefault="00B12AE0" w:rsidP="00B12AE0">
      <w:pPr>
        <w:keepNext/>
        <w:jc w:val="both"/>
        <w:rPr>
          <w:sz w:val="24"/>
        </w:rPr>
      </w:pPr>
      <w:r>
        <w:rPr>
          <w:sz w:val="24"/>
        </w:rPr>
        <w:t>Name:</w:t>
      </w:r>
      <w:r>
        <w:rPr>
          <w:sz w:val="24"/>
        </w:rPr>
        <w:tab/>
        <w:t>[TextInput{"system-name":"guarantor-1-signatory-name"}]</w:t>
      </w:r>
    </w:p>
    <w:p w14:paraId="7FCC5A21" w14:textId="77777777" w:rsidR="00B12AE0" w:rsidRDefault="00B12AE0" w:rsidP="00B12AE0">
      <w:pPr>
        <w:keepNext/>
        <w:jc w:val="both"/>
        <w:rPr>
          <w:sz w:val="24"/>
        </w:rPr>
      </w:pPr>
    </w:p>
    <w:p w14:paraId="5DAAB19A" w14:textId="77777777" w:rsidR="00B12AE0" w:rsidRDefault="00B12AE0" w:rsidP="00B12AE0">
      <w:pPr>
        <w:keepNext/>
        <w:jc w:val="both"/>
        <w:rPr>
          <w:sz w:val="24"/>
        </w:rPr>
      </w:pPr>
      <w:r>
        <w:rPr>
          <w:sz w:val="24"/>
        </w:rPr>
        <w:t>Title:    [TextInput{"system-name":"guarantor-1-signatory-title"}]</w:t>
      </w:r>
    </w:p>
    <w:p w14:paraId="786C4678" w14:textId="77777777" w:rsidR="002A114B" w:rsidRPr="002A114B" w:rsidRDefault="002A114B" w:rsidP="00CC42D2"/>
    <w:p w14:paraId="6CD86E84" w14:textId="77777777" w:rsidR="000E3D29" w:rsidRPr="00982398" w:rsidRDefault="000E3D29" w:rsidP="00CC42D2">
      <w:r w:rsidRPr="00982398">
        <w:tab/>
      </w:r>
    </w:p>
    <w:p w14:paraId="4614A0C9" w14:textId="77777777" w:rsidR="000E3D29" w:rsidRPr="00CC42D2" w:rsidRDefault="00000A7A" w:rsidP="00CC42D2">
      <w:r>
        <w:rPr>
          <w:sz w:val="24"/>
        </w:rPr>
        <w:t>[TextInput{"system-name":"guarantor-2-legal-name"}]</w:t>
      </w:r>
      <w:r w:rsidR="002A114B">
        <w:t xml:space="preserve"> </w:t>
      </w:r>
      <w:r w:rsidR="002A114B" w:rsidRPr="00CC42D2">
        <w:rPr>
          <w:sz w:val="24"/>
        </w:rPr>
        <w:t>as Guarantor</w:t>
      </w:r>
    </w:p>
    <w:p w14:paraId="206908FA" w14:textId="77777777" w:rsidR="005C6384" w:rsidRDefault="005C6384">
      <w:pPr>
        <w:jc w:val="both"/>
        <w:rPr>
          <w:sz w:val="24"/>
        </w:rPr>
      </w:pPr>
    </w:p>
    <w:p w14:paraId="788A1D02" w14:textId="77777777" w:rsidR="002A114B" w:rsidRDefault="002A114B">
      <w:pPr>
        <w:jc w:val="both"/>
        <w:rPr>
          <w:sz w:val="24"/>
        </w:rPr>
      </w:pPr>
    </w:p>
    <w:p w14:paraId="6587CCC9" w14:textId="77777777" w:rsidR="002A114B" w:rsidRDefault="002A114B">
      <w:pPr>
        <w:jc w:val="both"/>
        <w:rPr>
          <w:sz w:val="24"/>
        </w:rPr>
      </w:pPr>
      <w:r>
        <w:rPr>
          <w:sz w:val="24"/>
        </w:rPr>
        <w:t>By: _________________________</w:t>
      </w:r>
    </w:p>
    <w:p w14:paraId="25C82CFD" w14:textId="77777777" w:rsidR="005C6384" w:rsidRDefault="005C6384">
      <w:pPr>
        <w:jc w:val="both"/>
        <w:rPr>
          <w:sz w:val="24"/>
        </w:rPr>
      </w:pPr>
    </w:p>
    <w:p w14:paraId="0B72A3F4" w14:textId="77777777" w:rsidR="00B12AE0" w:rsidRDefault="00B12AE0" w:rsidP="00B12AE0">
      <w:pPr>
        <w:keepNext/>
        <w:jc w:val="both"/>
        <w:rPr>
          <w:sz w:val="24"/>
        </w:rPr>
      </w:pPr>
      <w:r>
        <w:rPr>
          <w:sz w:val="24"/>
        </w:rPr>
        <w:t>Name:</w:t>
      </w:r>
      <w:r>
        <w:rPr>
          <w:sz w:val="24"/>
        </w:rPr>
        <w:tab/>
        <w:t>[TextInput{"system-name":"guarantor-2-signatory-name"}]</w:t>
      </w:r>
    </w:p>
    <w:p w14:paraId="48088A67" w14:textId="77777777" w:rsidR="00B12AE0" w:rsidRDefault="00B12AE0" w:rsidP="00B12AE0">
      <w:pPr>
        <w:keepNext/>
        <w:jc w:val="both"/>
        <w:rPr>
          <w:sz w:val="24"/>
        </w:rPr>
      </w:pPr>
    </w:p>
    <w:p w14:paraId="0AB26531" w14:textId="77777777" w:rsidR="00B12AE0" w:rsidRDefault="00B12AE0" w:rsidP="00B12AE0">
      <w:pPr>
        <w:keepNext/>
        <w:jc w:val="both"/>
        <w:rPr>
          <w:sz w:val="24"/>
        </w:rPr>
      </w:pPr>
      <w:r>
        <w:rPr>
          <w:sz w:val="24"/>
        </w:rPr>
        <w:t>Title:    [TextInput{"system-name":"guarantor-2-signatory-title"}]</w:t>
      </w:r>
    </w:p>
    <w:p w14:paraId="78E0BF1F" w14:textId="77777777" w:rsidR="005C6384" w:rsidRDefault="005C6384" w:rsidP="002B0AB2">
      <w:pPr>
        <w:jc w:val="both"/>
        <w:rPr>
          <w:sz w:val="24"/>
        </w:rPr>
      </w:pPr>
      <w:r>
        <w:rPr>
          <w:sz w:val="24"/>
        </w:rPr>
        <w:tab/>
      </w:r>
      <w:r>
        <w:rPr>
          <w:sz w:val="24"/>
        </w:rPr>
        <w:tab/>
      </w:r>
    </w:p>
    <w:p w14:paraId="6110FC8C" w14:textId="77777777" w:rsidR="00C738EA" w:rsidRPr="00C738EA" w:rsidRDefault="00C738EA" w:rsidP="00C738EA">
      <w:pPr>
        <w:rPr>
          <w:sz w:val="24"/>
        </w:rPr>
      </w:pPr>
    </w:p>
    <w:p w14:paraId="63B58377" w14:textId="77777777" w:rsidR="005C6384" w:rsidRPr="00C738EA" w:rsidRDefault="005C6384" w:rsidP="00C738EA">
      <w:pPr>
        <w:rPr>
          <w:sz w:val="24"/>
        </w:rPr>
      </w:pPr>
    </w:p>
    <w:p w14:paraId="458148B1" w14:textId="77777777" w:rsidR="005C6384" w:rsidRDefault="005C6384">
      <w:pPr>
        <w:keepNext/>
        <w:jc w:val="both"/>
        <w:rPr>
          <w:sz w:val="24"/>
        </w:rPr>
      </w:pPr>
    </w:p>
    <w:p w14:paraId="0BCE8DB0" w14:textId="77777777" w:rsidR="005C6384" w:rsidRDefault="005C6384">
      <w:pPr>
        <w:keepNext/>
        <w:jc w:val="both"/>
        <w:rPr>
          <w:sz w:val="24"/>
        </w:rPr>
      </w:pPr>
      <w:r>
        <w:rPr>
          <w:sz w:val="24"/>
        </w:rPr>
        <w:t xml:space="preserve">ATRAFIN LLC, DBA AMERICAN TRADE &amp; FINANCE COMPANY, as Lender </w:t>
      </w:r>
    </w:p>
    <w:p w14:paraId="0E1E552F" w14:textId="77777777" w:rsidR="005C6384" w:rsidRDefault="005C6384">
      <w:pPr>
        <w:keepNext/>
        <w:jc w:val="both"/>
        <w:rPr>
          <w:sz w:val="24"/>
        </w:rPr>
      </w:pPr>
    </w:p>
    <w:p w14:paraId="3CB6A10D" w14:textId="77777777" w:rsidR="005C6384" w:rsidRDefault="005C6384">
      <w:pPr>
        <w:keepNext/>
        <w:tabs>
          <w:tab w:val="left" w:pos="-1440"/>
        </w:tabs>
        <w:jc w:val="both"/>
        <w:rPr>
          <w:sz w:val="24"/>
        </w:rPr>
      </w:pPr>
    </w:p>
    <w:p w14:paraId="454D334F" w14:textId="77777777" w:rsidR="005C6384" w:rsidRDefault="005C6384">
      <w:pPr>
        <w:keepNext/>
        <w:tabs>
          <w:tab w:val="left" w:pos="-1440"/>
        </w:tabs>
        <w:jc w:val="both"/>
        <w:rPr>
          <w:sz w:val="24"/>
        </w:rPr>
      </w:pPr>
      <w:r>
        <w:rPr>
          <w:sz w:val="24"/>
        </w:rPr>
        <w:t>By:</w:t>
      </w:r>
      <w:r>
        <w:rPr>
          <w:sz w:val="24"/>
        </w:rPr>
        <w:tab/>
        <w:t>__________________________</w:t>
      </w:r>
    </w:p>
    <w:p w14:paraId="3DB63165" w14:textId="77777777" w:rsidR="005C6384" w:rsidRDefault="005C6384" w:rsidP="00C52B2B">
      <w:pPr>
        <w:jc w:val="both"/>
        <w:rPr>
          <w:sz w:val="24"/>
          <w:szCs w:val="19"/>
        </w:rPr>
      </w:pPr>
      <w:r>
        <w:rPr>
          <w:sz w:val="24"/>
          <w:szCs w:val="19"/>
        </w:rPr>
        <w:tab/>
      </w:r>
      <w:r>
        <w:rPr>
          <w:sz w:val="24"/>
          <w:szCs w:val="19"/>
        </w:rPr>
        <w:tab/>
      </w:r>
    </w:p>
    <w:p w14:paraId="1191C56A" w14:textId="77777777" w:rsidR="00B12AE0" w:rsidRDefault="00B12AE0" w:rsidP="00B12AE0">
      <w:pPr>
        <w:keepNext/>
        <w:jc w:val="both"/>
        <w:rPr>
          <w:sz w:val="24"/>
        </w:rPr>
      </w:pPr>
      <w:r>
        <w:rPr>
          <w:sz w:val="24"/>
        </w:rPr>
        <w:t>Name:</w:t>
      </w:r>
      <w:r>
        <w:rPr>
          <w:sz w:val="24"/>
        </w:rPr>
        <w:tab/>
        <w:t>[TextInput{"system-name":"lender-signatory-name"}]</w:t>
      </w:r>
    </w:p>
    <w:p w14:paraId="204F1F31" w14:textId="77777777" w:rsidR="00B12AE0" w:rsidRDefault="00B12AE0" w:rsidP="00B12AE0">
      <w:pPr>
        <w:keepNext/>
        <w:jc w:val="both"/>
        <w:rPr>
          <w:sz w:val="24"/>
        </w:rPr>
      </w:pPr>
    </w:p>
    <w:p w14:paraId="166C70AC" w14:textId="77777777" w:rsidR="00B12AE0" w:rsidRDefault="00B12AE0" w:rsidP="00B12AE0">
      <w:pPr>
        <w:keepNext/>
        <w:jc w:val="both"/>
        <w:rPr>
          <w:sz w:val="24"/>
        </w:rPr>
      </w:pPr>
      <w:r>
        <w:rPr>
          <w:sz w:val="24"/>
        </w:rPr>
        <w:t>Title:    [TextInput{"system-name":"lender-signatory-title"}]</w:t>
      </w:r>
    </w:p>
    <w:p w14:paraId="592B301A" w14:textId="77777777" w:rsidR="005C6384" w:rsidRDefault="005C6384">
      <w:pPr>
        <w:jc w:val="both"/>
        <w:rPr>
          <w:sz w:val="24"/>
          <w:szCs w:val="19"/>
        </w:rPr>
      </w:pPr>
    </w:p>
    <w:p w14:paraId="68E1496F" w14:textId="77777777" w:rsidR="005C6384" w:rsidRDefault="005C6384">
      <w:pPr>
        <w:keepNext/>
        <w:jc w:val="both"/>
        <w:rPr>
          <w:sz w:val="24"/>
        </w:rPr>
      </w:pPr>
    </w:p>
    <w:p w14:paraId="25CB080F" w14:textId="77777777" w:rsidR="005C6384" w:rsidRDefault="005C6384">
      <w:pPr>
        <w:jc w:val="both"/>
        <w:rPr>
          <w:sz w:val="24"/>
        </w:rPr>
      </w:pPr>
    </w:p>
    <w:p w14:paraId="7900EE07" w14:textId="77777777" w:rsidR="005C6384" w:rsidRDefault="005C6384" w:rsidP="00EC4AA5">
      <w:r>
        <w:rPr>
          <w:sz w:val="24"/>
        </w:rPr>
        <w:t xml:space="preserve">Ex-Im Bank Transaction No. </w:t>
      </w:r>
      <w:r w:rsidR="00000A7A">
        <w:rPr>
          <w:sz w:val="24"/>
        </w:rPr>
        <w:t>[TextInput{"system-name":"transaction-no"}]</w:t>
      </w:r>
    </w:p>
    <w:sectPr w:rsidR="005C6384">
      <w:footerReference w:type="default" r:id="rId15"/>
      <w:endnotePr>
        <w:numFmt w:val="decimal"/>
      </w:endnotePr>
      <w:pgSz w:w="12240" w:h="15840" w:code="1"/>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AB3D" w14:textId="77777777" w:rsidR="003E51E2" w:rsidRDefault="003E51E2">
      <w:r>
        <w:separator/>
      </w:r>
    </w:p>
  </w:endnote>
  <w:endnote w:type="continuationSeparator" w:id="0">
    <w:p w14:paraId="2B1945ED" w14:textId="77777777" w:rsidR="003E51E2" w:rsidRDefault="003E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
    <w:altName w:val="Times New Roman"/>
    <w:panose1 w:val="00000000000000000000"/>
    <w:charset w:val="00"/>
    <w:family w:val="roman"/>
    <w:notTrueType/>
    <w:pitch w:val="default"/>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 New Roman">
    <w:altName w:val="Times New Roman"/>
    <w:panose1 w:val="00000000000000000000"/>
    <w:charset w:val="00"/>
    <w:family w:val="auto"/>
    <w:notTrueType/>
    <w:pitch w:val="default"/>
    <w:sig w:usb0="00000000" w:usb1="00180018" w:usb2="00000000" w:usb3="00000000" w:csb0="0000FFF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108EC" w14:textId="77777777" w:rsidR="00641944" w:rsidRDefault="00641944">
    <w:pPr>
      <w:pStyle w:val="Footer"/>
      <w:tabs>
        <w:tab w:val="right" w:pos="9360"/>
      </w:tabs>
      <w:rPr>
        <w:sz w:val="16"/>
        <w:szCs w:val="16"/>
      </w:rPr>
    </w:pPr>
    <w:r>
      <w:rPr>
        <w:sz w:val="16"/>
        <w:szCs w:val="16"/>
      </w:rPr>
      <w:tab/>
    </w:r>
  </w:p>
  <w:p w14:paraId="23D02472" w14:textId="77777777" w:rsidR="00641944" w:rsidRDefault="00641944">
    <w:pPr>
      <w:pStyle w:val="Footer"/>
      <w:tabs>
        <w:tab w:val="right" w:pos="9360"/>
      </w:tabs>
    </w:pP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C130" w14:textId="77777777" w:rsidR="00641944" w:rsidRDefault="00641944">
    <w:pPr>
      <w:pStyle w:val="Footer"/>
      <w:tabs>
        <w:tab w:val="right" w:pos="9360"/>
      </w:tabs>
      <w:rPr>
        <w:sz w:val="16"/>
        <w:szCs w:val="16"/>
      </w:rPr>
    </w:pPr>
    <w:r>
      <w:rPr>
        <w:sz w:val="16"/>
        <w:szCs w:val="16"/>
      </w:rPr>
      <w:tab/>
      <w:t>CREDIT AGREEMENT</w:t>
    </w:r>
  </w:p>
  <w:p w14:paraId="62720EA7" w14:textId="77777777" w:rsidR="00641944" w:rsidRDefault="00641944">
    <w:pPr>
      <w:pStyle w:val="Footer"/>
      <w:tabs>
        <w:tab w:val="right" w:pos="9360"/>
      </w:tabs>
      <w:rPr>
        <w:sz w:val="16"/>
        <w:szCs w:val="16"/>
      </w:rPr>
    </w:pPr>
    <w:r>
      <w:rPr>
        <w:sz w:val="16"/>
        <w:szCs w:val="16"/>
      </w:rPr>
      <w:tab/>
    </w:r>
    <w:r w:rsidR="004B2B29">
      <w:rPr>
        <w:sz w:val="16"/>
        <w:szCs w:val="16"/>
      </w:rPr>
      <w:t>[TextInput{"system-name":"corporate-form"}]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3D4D" w14:textId="77777777" w:rsidR="00641944" w:rsidRDefault="00641944">
    <w:pPr>
      <w:pStyle w:val="Footer"/>
      <w:tabs>
        <w:tab w:val="right" w:pos="9360"/>
      </w:tabs>
      <w:rPr>
        <w:sz w:val="16"/>
        <w:szCs w:val="16"/>
      </w:rPr>
    </w:pPr>
    <w:r>
      <w:rPr>
        <w:sz w:val="16"/>
        <w:szCs w:val="16"/>
      </w:rPr>
      <w:tab/>
      <w:t>CREDIT AGREEMENT</w:t>
    </w:r>
  </w:p>
  <w:p w14:paraId="411872E3" w14:textId="77777777" w:rsidR="00641944" w:rsidRDefault="00641944">
    <w:pPr>
      <w:pStyle w:val="Footer"/>
      <w:tabs>
        <w:tab w:val="right" w:pos="9360"/>
      </w:tabs>
      <w:rPr>
        <w:sz w:val="16"/>
        <w:szCs w:val="16"/>
      </w:rPr>
    </w:pPr>
    <w:r>
      <w:rPr>
        <w:sz w:val="16"/>
        <w:szCs w:val="16"/>
      </w:rPr>
      <w:tab/>
      <w:t xml:space="preserve">                    </w:t>
    </w:r>
    <w:r w:rsidR="002E4DFE">
      <w:rPr>
        <w:sz w:val="16"/>
        <w:szCs w:val="16"/>
      </w:rPr>
      <w:t>[TextInput{"system-name":"corporate-form"}]</w:t>
    </w:r>
  </w:p>
  <w:p w14:paraId="61FC45FB" w14:textId="77777777" w:rsidR="00641944" w:rsidRDefault="00641944">
    <w:pPr>
      <w:tabs>
        <w:tab w:val="center" w:pos="4680"/>
      </w:tabs>
      <w:spacing w:line="240" w:lineRule="exact"/>
      <w:jc w:val="both"/>
    </w:pPr>
    <w:r>
      <w:tab/>
    </w:r>
    <w:r>
      <w:rPr>
        <w:rStyle w:val="PageNumber"/>
      </w:rPr>
      <w:fldChar w:fldCharType="begin"/>
    </w:r>
    <w:r>
      <w:rPr>
        <w:rStyle w:val="PageNumber"/>
      </w:rPr>
      <w:instrText xml:space="preserve"> PAGE </w:instrText>
    </w:r>
    <w:r>
      <w:rPr>
        <w:rStyle w:val="PageNumber"/>
      </w:rPr>
      <w:fldChar w:fldCharType="separate"/>
    </w:r>
    <w:r w:rsidR="005720FF">
      <w:rPr>
        <w:rStyle w:val="PageNumber"/>
        <w:noProof/>
      </w:rPr>
      <w:t>iii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1582" w14:textId="77777777" w:rsidR="00641944" w:rsidRDefault="00641944">
    <w:pPr>
      <w:pStyle w:val="Footer"/>
      <w:tabs>
        <w:tab w:val="center" w:pos="4680"/>
        <w:tab w:val="right" w:pos="9360"/>
      </w:tabs>
      <w:rPr>
        <w:sz w:val="16"/>
        <w:szCs w:val="16"/>
      </w:rPr>
    </w:pPr>
    <w:r>
      <w:rPr>
        <w:sz w:val="16"/>
        <w:szCs w:val="16"/>
      </w:rPr>
      <w:tab/>
    </w:r>
    <w:r>
      <w:rPr>
        <w:sz w:val="24"/>
      </w:rPr>
      <w:fldChar w:fldCharType="begin"/>
    </w:r>
    <w:r>
      <w:rPr>
        <w:sz w:val="24"/>
      </w:rPr>
      <w:instrText xml:space="preserve"> PAGE   \* MERGEFORMAT </w:instrText>
    </w:r>
    <w:r>
      <w:rPr>
        <w:sz w:val="24"/>
      </w:rPr>
      <w:fldChar w:fldCharType="separate"/>
    </w:r>
    <w:r w:rsidR="00B90C5C">
      <w:rPr>
        <w:noProof/>
        <w:sz w:val="24"/>
      </w:rPr>
      <w:t>1</w:t>
    </w:r>
    <w:r>
      <w:rPr>
        <w:noProof/>
        <w:sz w:val="24"/>
      </w:rPr>
      <w:fldChar w:fldCharType="end"/>
    </w:r>
    <w:r>
      <w:rPr>
        <w:sz w:val="16"/>
        <w:szCs w:val="16"/>
      </w:rPr>
      <w:tab/>
      <w:t>CREDIT AGREEMENT</w:t>
    </w:r>
  </w:p>
  <w:p w14:paraId="32A3DED7" w14:textId="77777777" w:rsidR="00641944" w:rsidRDefault="00641944">
    <w:pPr>
      <w:pStyle w:val="Footer"/>
      <w:tabs>
        <w:tab w:val="right" w:pos="9360"/>
      </w:tabs>
      <w:rPr>
        <w:sz w:val="16"/>
        <w:szCs w:val="16"/>
      </w:rPr>
    </w:pPr>
    <w:r>
      <w:rPr>
        <w:sz w:val="16"/>
        <w:szCs w:val="16"/>
      </w:rPr>
      <w:tab/>
    </w:r>
    <w:r w:rsidR="002E4DFE">
      <w:rPr>
        <w:sz w:val="16"/>
        <w:szCs w:val="16"/>
      </w:rPr>
      <w:t>[TextInput{"system-name":"corporate-form"}]</w:t>
    </w:r>
  </w:p>
  <w:p w14:paraId="53A8A3F0" w14:textId="77777777" w:rsidR="008E690F" w:rsidRDefault="008E690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83314" w14:textId="77777777" w:rsidR="00641944" w:rsidRDefault="00641944">
    <w:pPr>
      <w:pStyle w:val="Foote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502F5" w14:textId="77777777" w:rsidR="003E51E2" w:rsidRDefault="003E51E2">
      <w:r>
        <w:separator/>
      </w:r>
    </w:p>
  </w:footnote>
  <w:footnote w:type="continuationSeparator" w:id="0">
    <w:p w14:paraId="634BA95C" w14:textId="77777777" w:rsidR="003E51E2" w:rsidRDefault="003E51E2">
      <w:r>
        <w:continuationSeparator/>
      </w:r>
    </w:p>
  </w:footnote>
  <w:footnote w:id="1">
    <w:p w14:paraId="2D783007" w14:textId="77777777" w:rsidR="00524DDE" w:rsidRDefault="00524DDE" w:rsidP="00524DDE">
      <w:pPr>
        <w:pStyle w:val="FootnoteText"/>
      </w:pPr>
      <w:r>
        <w:rPr>
          <w:rStyle w:val="FootnoteReference"/>
        </w:rPr>
        <w:footnoteRef/>
      </w:r>
      <w:r>
        <w:t xml:space="preserve"> Atrafin to confirm all </w:t>
      </w:r>
      <w:r w:rsidR="00C66BF6">
        <w:t xml:space="preserve">Lender </w:t>
      </w:r>
      <w:r>
        <w:t>account references remain the default for all transactions.</w:t>
      </w:r>
    </w:p>
  </w:footnote>
  <w:footnote w:id="2">
    <w:p w14:paraId="76D735A3" w14:textId="77777777" w:rsidR="00C66BF6" w:rsidRDefault="00C66BF6">
      <w:pPr>
        <w:pStyle w:val="FootnoteText"/>
      </w:pPr>
      <w:r>
        <w:rPr>
          <w:rStyle w:val="FootnoteReference"/>
        </w:rPr>
        <w:footnoteRef/>
      </w:r>
      <w:r>
        <w:t xml:space="preserve"> Atrafin to confirm all Ex-Im Bank account references remain the default for all transactions.</w:t>
      </w:r>
    </w:p>
  </w:footnote>
  <w:footnote w:id="3">
    <w:p w14:paraId="393197CA" w14:textId="77777777" w:rsidR="00C66BF6" w:rsidRDefault="00C66BF6">
      <w:pPr>
        <w:pStyle w:val="FootnoteText"/>
      </w:pPr>
      <w:r>
        <w:rPr>
          <w:rStyle w:val="FootnoteReference"/>
        </w:rPr>
        <w:footnoteRef/>
      </w:r>
      <w:r>
        <w:t xml:space="preserve"> Atrafin to confirm this remains default Atrafin contact for all transactions.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74348" w14:textId="77777777" w:rsidR="0081239C" w:rsidRPr="004B2B29" w:rsidRDefault="0081239C" w:rsidP="0087484B">
    <w:pPr>
      <w:pStyle w:val="Header"/>
      <w:jc w:val="right"/>
      <w:rPr>
        <w:i/>
        <w:iCs/>
      </w:rPr>
    </w:pPr>
    <w:r w:rsidRPr="004B2B29">
      <w:rPr>
        <w:i/>
        <w:iCs/>
      </w:rPr>
      <w:t>LLS Draft 0</w:t>
    </w:r>
    <w:r w:rsidR="00822D21">
      <w:rPr>
        <w:i/>
        <w:iCs/>
      </w:rPr>
      <w:t>5</w:t>
    </w:r>
    <w:r w:rsidRPr="004B2B29">
      <w:rPr>
        <w:i/>
        <w:iCs/>
      </w:rPr>
      <w:t>/</w:t>
    </w:r>
    <w:r w:rsidR="00822D21">
      <w:rPr>
        <w:i/>
        <w:iCs/>
      </w:rPr>
      <w:t>1</w:t>
    </w:r>
    <w:r w:rsidR="00650148">
      <w:rPr>
        <w:i/>
        <w:iCs/>
      </w:rPr>
      <w:t>9</w:t>
    </w:r>
    <w:r w:rsidRPr="004B2B29">
      <w:rPr>
        <w:i/>
        <w:iCs/>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CE278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C873E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8D0D7D"/>
    <w:multiLevelType w:val="hybridMultilevel"/>
    <w:tmpl w:val="CBBEBCB6"/>
    <w:lvl w:ilvl="0">
      <w:start w:val="1"/>
      <w:numFmt w:val="decimal"/>
      <w:lvlText w:val="%1."/>
      <w:lvlJc w:val="left"/>
      <w:pPr>
        <w:tabs>
          <w:tab w:val="num" w:pos="720"/>
        </w:tabs>
        <w:ind w:left="72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072000AD"/>
    <w:multiLevelType w:val="hybridMultilevel"/>
    <w:tmpl w:val="78BAF2C2"/>
    <w:lvl w:ilvl="0">
      <w:start w:val="1"/>
      <w:numFmt w:val="upperLetter"/>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ADE1A17"/>
    <w:multiLevelType w:val="hybridMultilevel"/>
    <w:tmpl w:val="8742949A"/>
    <w:lvl w:ilvl="0">
      <w:start w:val="1"/>
      <w:numFmt w:val="lowerRoman"/>
      <w:lvlText w:val="(%1)"/>
      <w:lvlJc w:val="left"/>
      <w:pPr>
        <w:tabs>
          <w:tab w:val="num" w:pos="2160"/>
        </w:tabs>
        <w:ind w:left="2160" w:hanging="144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5" w15:restartNumberingAfterBreak="0">
    <w:nsid w:val="0B154319"/>
    <w:multiLevelType w:val="hybridMultilevel"/>
    <w:tmpl w:val="82126B20"/>
    <w:lvl w:ilvl="0">
      <w:start w:val="2"/>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 w15:restartNumberingAfterBreak="0">
    <w:nsid w:val="0ED41C34"/>
    <w:multiLevelType w:val="hybridMultilevel"/>
    <w:tmpl w:val="FE5805DA"/>
    <w:lvl w:ilvl="0">
      <w:start w:val="18"/>
      <w:numFmt w:val="lowerRoman"/>
      <w:lvlText w:val="(%1)"/>
      <w:lvlJc w:val="left"/>
      <w:pPr>
        <w:ind w:left="2880" w:hanging="72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7" w15:restartNumberingAfterBreak="0">
    <w:nsid w:val="0FD22E71"/>
    <w:multiLevelType w:val="multilevel"/>
    <w:tmpl w:val="EBD01352"/>
    <w:lvl w:ilvl="0">
      <w:numFmt w:val="decimal"/>
      <w:lvlText w:val=""/>
      <w:lvlJc w:val="left"/>
      <w:pPr>
        <w:tabs>
          <w:tab w:val="num" w:pos="360"/>
        </w:tabs>
      </w:pPr>
    </w:lvl>
    <w:lvl w:ilvl="1">
      <w:numFmt w:val="decimal"/>
      <w:lvlText w:val=""/>
      <w:lvlJc w:val="left"/>
      <w:pPr>
        <w:tabs>
          <w:tab w:val="num" w:pos="360"/>
        </w:tabs>
      </w:pPr>
    </w:lvl>
    <w:lvl w:ilvl="2">
      <w:numFmt w:val="decimal"/>
      <w:lvlText w:val=""/>
      <w:lvlJc w:val="left"/>
      <w:pPr>
        <w:tabs>
          <w:tab w:val="num" w:pos="360"/>
        </w:tabs>
      </w:pPr>
    </w:lvl>
    <w:lvl w:ilvl="3">
      <w:numFmt w:val="decimal"/>
      <w:lvlText w:val=""/>
      <w:lvlJc w:val="left"/>
      <w:pPr>
        <w:tabs>
          <w:tab w:val="num" w:pos="360"/>
        </w:tabs>
      </w:pPr>
    </w:lvl>
    <w:lvl w:ilvl="4">
      <w:numFmt w:val="decimal"/>
      <w:lvlText w:val=""/>
      <w:lvlJc w:val="left"/>
      <w:pPr>
        <w:tabs>
          <w:tab w:val="num" w:pos="360"/>
        </w:tabs>
      </w:pPr>
    </w:lvl>
    <w:lvl w:ilvl="5">
      <w:numFmt w:val="decimal"/>
      <w:lvlText w:val=""/>
      <w:lvlJc w:val="left"/>
      <w:pPr>
        <w:tabs>
          <w:tab w:val="num" w:pos="360"/>
        </w:tabs>
      </w:pPr>
    </w:lvl>
    <w:lvl w:ilvl="6">
      <w:numFmt w:val="decimal"/>
      <w:lvlText w:val=""/>
      <w:lvlJc w:val="left"/>
      <w:pPr>
        <w:tabs>
          <w:tab w:val="num" w:pos="360"/>
        </w:tabs>
      </w:pPr>
    </w:lvl>
    <w:lvl w:ilvl="7">
      <w:numFmt w:val="decimal"/>
      <w:lvlText w:val=""/>
      <w:lvlJc w:val="left"/>
      <w:pPr>
        <w:tabs>
          <w:tab w:val="num" w:pos="360"/>
        </w:tabs>
      </w:pPr>
    </w:lvl>
    <w:lvl w:ilvl="8">
      <w:numFmt w:val="decimal"/>
      <w:lvlText w:val=""/>
      <w:lvlJc w:val="left"/>
      <w:pPr>
        <w:tabs>
          <w:tab w:val="num" w:pos="360"/>
        </w:tabs>
      </w:pPr>
    </w:lvl>
  </w:abstractNum>
  <w:abstractNum w:abstractNumId="8" w15:restartNumberingAfterBreak="0">
    <w:nsid w:val="16655F09"/>
    <w:multiLevelType w:val="hybridMultilevel"/>
    <w:tmpl w:val="22EC28BE"/>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0" w:firstLine="720"/>
      </w:pPr>
      <w:rPr>
        <w:rFonts w:hint="default"/>
      </w:rPr>
    </w:lvl>
    <w:lvl w:ilvl="2">
      <w:start w:val="1"/>
      <w:numFmt w:val="lowerRoman"/>
      <w:lvlText w:val="(%3)"/>
      <w:lvlJc w:val="left"/>
      <w:pPr>
        <w:tabs>
          <w:tab w:val="num" w:pos="720"/>
        </w:tabs>
        <w:ind w:left="720" w:firstLine="720"/>
      </w:pPr>
      <w:rPr>
        <w:rFonts w:hint="default"/>
      </w:rPr>
    </w:lvl>
    <w:lvl w:ilvl="3">
      <w:start w:val="1"/>
      <w:numFmt w:val="decimal"/>
      <w:lvlText w:val="(%4)"/>
      <w:lvlJc w:val="left"/>
      <w:pPr>
        <w:tabs>
          <w:tab w:val="num" w:pos="2880"/>
        </w:tabs>
        <w:ind w:left="1440" w:firstLine="720"/>
      </w:pPr>
      <w:rPr>
        <w:rFonts w:hint="default"/>
      </w:rPr>
    </w:lvl>
    <w:lvl w:ilvl="4">
      <w:start w:val="1"/>
      <w:numFmt w:val="decimal"/>
      <w:lvlText w:val="(%5)"/>
      <w:lvlJc w:val="left"/>
      <w:pPr>
        <w:tabs>
          <w:tab w:val="num" w:pos="6600"/>
        </w:tabs>
        <w:ind w:left="6600" w:hanging="1920"/>
      </w:pPr>
      <w:rPr>
        <w:rFonts w:hint="default"/>
      </w:r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9" w15:restartNumberingAfterBreak="0">
    <w:nsid w:val="21C4223F"/>
    <w:multiLevelType w:val="hybridMultilevel"/>
    <w:tmpl w:val="16A07D8C"/>
    <w:lvl w:ilvl="0">
      <w:start w:val="20"/>
      <w:numFmt w:val="lowerRoman"/>
      <w:lvlText w:val="(%1)"/>
      <w:lvlJc w:val="left"/>
      <w:pPr>
        <w:ind w:left="2520" w:hanging="720"/>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0" w15:restartNumberingAfterBreak="0">
    <w:nsid w:val="2260012F"/>
    <w:multiLevelType w:val="hybridMultilevel"/>
    <w:tmpl w:val="52A87FC6"/>
    <w:lvl w:ilvl="0">
      <w:start w:val="17"/>
      <w:numFmt w:val="lowerRoman"/>
      <w:lvlText w:val="%1)"/>
      <w:lvlJc w:val="left"/>
      <w:pPr>
        <w:ind w:left="2880" w:hanging="72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11" w15:restartNumberingAfterBreak="0">
    <w:nsid w:val="272604DB"/>
    <w:multiLevelType w:val="hybridMultilevel"/>
    <w:tmpl w:val="8C2CEE2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15:restartNumberingAfterBreak="0">
    <w:nsid w:val="2BED5494"/>
    <w:multiLevelType w:val="hybridMultilevel"/>
    <w:tmpl w:val="60D8B7D4"/>
    <w:lvl w:ilvl="0">
      <w:start w:val="1"/>
      <w:numFmt w:val="decimal"/>
      <w:lvlText w:val="%1."/>
      <w:lvlJc w:val="left"/>
      <w:pPr>
        <w:ind w:left="720" w:hanging="360"/>
      </w:pPr>
      <w:rPr>
        <w:rFonts w:ascii="Times New Roman" w:hAnsi="Times New Roman" w:cs="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7254831"/>
    <w:multiLevelType w:val="hybridMultilevel"/>
    <w:tmpl w:val="CC28AE26"/>
    <w:lvl w:ilvl="0">
      <w:start w:val="16"/>
      <w:numFmt w:val="lowerRoman"/>
      <w:lvlText w:val="(%1)"/>
      <w:lvlJc w:val="left"/>
      <w:pPr>
        <w:ind w:left="2880" w:hanging="720"/>
      </w:pPr>
      <w:rPr>
        <w:rFonts w:hint="default"/>
        <w:color w:val="000000"/>
        <w:u w:val="single"/>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14" w15:restartNumberingAfterBreak="0">
    <w:nsid w:val="45592BC9"/>
    <w:multiLevelType w:val="hybridMultilevel"/>
    <w:tmpl w:val="E64A2EC4"/>
    <w:lvl w:ilvl="0">
      <w:start w:val="2"/>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5" w15:restartNumberingAfterBreak="0">
    <w:nsid w:val="480D5652"/>
    <w:multiLevelType w:val="multilevel"/>
    <w:tmpl w:val="0409001D"/>
    <w:styleLink w:val="1ai"/>
    <w:lvl w:ilvl="0">
      <w:start w:val="2"/>
      <w:numFmt w:val="decimal"/>
      <w:lvlText w:val="%1)"/>
      <w:lvlJc w:val="left"/>
      <w:pPr>
        <w:ind w:left="360" w:hanging="360"/>
      </w:pPr>
    </w:lvl>
    <w:lvl w:ilvl="1">
      <w:start w:val="1"/>
      <w:numFmt w:val="lowerLetter"/>
      <w:lvlText w:val="%2)"/>
      <w:lvlJc w:val="left"/>
      <w:pPr>
        <w:ind w:left="720" w:hanging="360"/>
      </w:pPr>
      <w:rPr>
        <w:rFonts w:ascii="(a)" w:hAnsi="(a)"/>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F85669B"/>
    <w:multiLevelType w:val="multilevel"/>
    <w:tmpl w:val="0409001D"/>
    <w:numStyleLink w:val="1ai"/>
  </w:abstractNum>
  <w:abstractNum w:abstractNumId="17" w15:restartNumberingAfterBreak="0">
    <w:nsid w:val="54324656"/>
    <w:multiLevelType w:val="hybridMultilevel"/>
    <w:tmpl w:val="34B8D258"/>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AC61532"/>
    <w:multiLevelType w:val="hybridMultilevel"/>
    <w:tmpl w:val="621419F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5D345BED"/>
    <w:multiLevelType w:val="multilevel"/>
    <w:tmpl w:val="EBD01352"/>
    <w:lvl w:ilvl="0">
      <w:numFmt w:val="decimal"/>
      <w:lvlText w:val=""/>
      <w:lvlJc w:val="left"/>
      <w:pPr>
        <w:tabs>
          <w:tab w:val="num" w:pos="360"/>
        </w:tabs>
      </w:pPr>
    </w:lvl>
    <w:lvl w:ilvl="1">
      <w:numFmt w:val="decimal"/>
      <w:lvlText w:val=""/>
      <w:lvlJc w:val="left"/>
      <w:pPr>
        <w:tabs>
          <w:tab w:val="num" w:pos="360"/>
        </w:tabs>
      </w:pPr>
    </w:lvl>
    <w:lvl w:ilvl="2">
      <w:numFmt w:val="decimal"/>
      <w:lvlText w:val=""/>
      <w:lvlJc w:val="left"/>
      <w:pPr>
        <w:tabs>
          <w:tab w:val="num" w:pos="360"/>
        </w:tabs>
      </w:pPr>
    </w:lvl>
    <w:lvl w:ilvl="3">
      <w:numFmt w:val="decimal"/>
      <w:lvlText w:val=""/>
      <w:lvlJc w:val="left"/>
      <w:pPr>
        <w:tabs>
          <w:tab w:val="num" w:pos="360"/>
        </w:tabs>
      </w:pPr>
    </w:lvl>
    <w:lvl w:ilvl="4">
      <w:numFmt w:val="decimal"/>
      <w:lvlText w:val=""/>
      <w:lvlJc w:val="left"/>
      <w:pPr>
        <w:tabs>
          <w:tab w:val="num" w:pos="360"/>
        </w:tabs>
      </w:pPr>
    </w:lvl>
    <w:lvl w:ilvl="5">
      <w:numFmt w:val="decimal"/>
      <w:lvlText w:val=""/>
      <w:lvlJc w:val="left"/>
      <w:pPr>
        <w:tabs>
          <w:tab w:val="num" w:pos="360"/>
        </w:tabs>
      </w:pPr>
    </w:lvl>
    <w:lvl w:ilvl="6">
      <w:numFmt w:val="decimal"/>
      <w:lvlText w:val=""/>
      <w:lvlJc w:val="left"/>
      <w:pPr>
        <w:tabs>
          <w:tab w:val="num" w:pos="360"/>
        </w:tabs>
      </w:pPr>
    </w:lvl>
    <w:lvl w:ilvl="7">
      <w:numFmt w:val="decimal"/>
      <w:lvlText w:val=""/>
      <w:lvlJc w:val="left"/>
      <w:pPr>
        <w:tabs>
          <w:tab w:val="num" w:pos="360"/>
        </w:tabs>
      </w:pPr>
    </w:lvl>
    <w:lvl w:ilvl="8">
      <w:numFmt w:val="decimal"/>
      <w:lvlText w:val=""/>
      <w:lvlJc w:val="left"/>
      <w:pPr>
        <w:tabs>
          <w:tab w:val="num" w:pos="360"/>
        </w:tabs>
      </w:pPr>
    </w:lvl>
  </w:abstractNum>
  <w:abstractNum w:abstractNumId="20" w15:restartNumberingAfterBreak="0">
    <w:nsid w:val="6B7E0517"/>
    <w:multiLevelType w:val="hybridMultilevel"/>
    <w:tmpl w:val="963013FA"/>
    <w:lvl w:ilvl="0">
      <w:start w:val="1"/>
      <w:numFmt w:val="lowerRoman"/>
      <w:lvlText w:val="(%1)"/>
      <w:lvlJc w:val="left"/>
      <w:pPr>
        <w:ind w:left="2160" w:hanging="720"/>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1" w15:restartNumberingAfterBreak="0">
    <w:nsid w:val="6C456104"/>
    <w:multiLevelType w:val="hybridMultilevel"/>
    <w:tmpl w:val="32646CCC"/>
    <w:lvl w:ilvl="0">
      <w:start w:val="1"/>
      <w:numFmt w:val="lowerRoman"/>
      <w:pStyle w:val="FWDL1"/>
      <w:lvlText w:val="(%1)"/>
      <w:lvlJc w:val="left"/>
      <w:pPr>
        <w:tabs>
          <w:tab w:val="num" w:pos="2160"/>
        </w:tabs>
        <w:ind w:left="2160" w:hanging="144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2" w15:restartNumberingAfterBreak="0">
    <w:nsid w:val="6FCA5A46"/>
    <w:multiLevelType w:val="hybridMultilevel"/>
    <w:tmpl w:val="8C26F4E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15:restartNumberingAfterBreak="0">
    <w:nsid w:val="7B1B1AF7"/>
    <w:multiLevelType w:val="hybridMultilevel"/>
    <w:tmpl w:val="78BAF2C2"/>
    <w:lvl w:ilvl="0">
      <w:start w:val="1"/>
      <w:numFmt w:val="upperLetter"/>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EC651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2"/>
  </w:num>
  <w:num w:numId="3">
    <w:abstractNumId w:val="5"/>
  </w:num>
  <w:num w:numId="4">
    <w:abstractNumId w:val="4"/>
  </w:num>
  <w:num w:numId="5">
    <w:abstractNumId w:val="21"/>
  </w:num>
  <w:num w:numId="6">
    <w:abstractNumId w:val="17"/>
  </w:num>
  <w:num w:numId="7">
    <w:abstractNumId w:val="12"/>
  </w:num>
  <w:num w:numId="8">
    <w:abstractNumId w:val="0"/>
  </w:num>
  <w:num w:numId="9">
    <w:abstractNumId w:val="24"/>
  </w:num>
  <w:num w:numId="10">
    <w:abstractNumId w:val="1"/>
  </w:num>
  <w:num w:numId="11">
    <w:abstractNumId w:val="19"/>
  </w:num>
  <w:num w:numId="12">
    <w:abstractNumId w:val="7"/>
  </w:num>
  <w:num w:numId="13">
    <w:abstractNumId w:val="15"/>
  </w:num>
  <w:num w:numId="14">
    <w:abstractNumId w:val="16"/>
  </w:num>
  <w:num w:numId="15">
    <w:abstractNumId w:val="20"/>
  </w:num>
  <w:num w:numId="16">
    <w:abstractNumId w:val="8"/>
  </w:num>
  <w:num w:numId="17">
    <w:abstractNumId w:val="9"/>
  </w:num>
  <w:num w:numId="18">
    <w:abstractNumId w:val="13"/>
  </w:num>
  <w:num w:numId="19">
    <w:abstractNumId w:val="6"/>
  </w:num>
  <w:num w:numId="20">
    <w:abstractNumId w:val="10"/>
  </w:num>
  <w:num w:numId="21">
    <w:abstractNumId w:val="23"/>
  </w:num>
  <w:num w:numId="22">
    <w:abstractNumId w:val="11"/>
  </w:num>
  <w:num w:numId="23">
    <w:abstractNumId w:val="22"/>
  </w:num>
  <w:num w:numId="24">
    <w:abstractNumId w:val="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1"/>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6892"/>
    <w:rsid w:val="00000A7A"/>
    <w:rsid w:val="00001BCB"/>
    <w:rsid w:val="00002CFF"/>
    <w:rsid w:val="000107E8"/>
    <w:rsid w:val="00015776"/>
    <w:rsid w:val="00020F97"/>
    <w:rsid w:val="000256EC"/>
    <w:rsid w:val="00035548"/>
    <w:rsid w:val="00045A0D"/>
    <w:rsid w:val="00065C37"/>
    <w:rsid w:val="000841EF"/>
    <w:rsid w:val="000945C3"/>
    <w:rsid w:val="000959AD"/>
    <w:rsid w:val="00097701"/>
    <w:rsid w:val="000A2E01"/>
    <w:rsid w:val="000B2402"/>
    <w:rsid w:val="000B31A2"/>
    <w:rsid w:val="000B3E40"/>
    <w:rsid w:val="000B6BB9"/>
    <w:rsid w:val="000C1E2C"/>
    <w:rsid w:val="000D62FD"/>
    <w:rsid w:val="000E3D29"/>
    <w:rsid w:val="000E4A9D"/>
    <w:rsid w:val="000E53CB"/>
    <w:rsid w:val="000E6860"/>
    <w:rsid w:val="000E73B5"/>
    <w:rsid w:val="000F1AE0"/>
    <w:rsid w:val="000F2BAB"/>
    <w:rsid w:val="000F3635"/>
    <w:rsid w:val="000F446E"/>
    <w:rsid w:val="001001ED"/>
    <w:rsid w:val="00104D18"/>
    <w:rsid w:val="001078B4"/>
    <w:rsid w:val="0011257B"/>
    <w:rsid w:val="001160D0"/>
    <w:rsid w:val="001265FA"/>
    <w:rsid w:val="00132847"/>
    <w:rsid w:val="00140B6B"/>
    <w:rsid w:val="00147E9C"/>
    <w:rsid w:val="0016210B"/>
    <w:rsid w:val="001632BD"/>
    <w:rsid w:val="00163E7C"/>
    <w:rsid w:val="001667AC"/>
    <w:rsid w:val="00171EBD"/>
    <w:rsid w:val="00190D83"/>
    <w:rsid w:val="001927B9"/>
    <w:rsid w:val="00192A59"/>
    <w:rsid w:val="00196791"/>
    <w:rsid w:val="001B4996"/>
    <w:rsid w:val="001B5682"/>
    <w:rsid w:val="001C277E"/>
    <w:rsid w:val="001C32B2"/>
    <w:rsid w:val="001D1DAD"/>
    <w:rsid w:val="001E09B4"/>
    <w:rsid w:val="001E1A0F"/>
    <w:rsid w:val="001E32B9"/>
    <w:rsid w:val="001E49A9"/>
    <w:rsid w:val="001E7199"/>
    <w:rsid w:val="001F0873"/>
    <w:rsid w:val="00201901"/>
    <w:rsid w:val="00203E89"/>
    <w:rsid w:val="002055FC"/>
    <w:rsid w:val="002125E2"/>
    <w:rsid w:val="00213DDF"/>
    <w:rsid w:val="002243EB"/>
    <w:rsid w:val="002319CC"/>
    <w:rsid w:val="00242698"/>
    <w:rsid w:val="0024314A"/>
    <w:rsid w:val="00243710"/>
    <w:rsid w:val="00250765"/>
    <w:rsid w:val="002508B8"/>
    <w:rsid w:val="00252732"/>
    <w:rsid w:val="00253316"/>
    <w:rsid w:val="00270869"/>
    <w:rsid w:val="0027108C"/>
    <w:rsid w:val="002722E4"/>
    <w:rsid w:val="00272BDB"/>
    <w:rsid w:val="00274DEC"/>
    <w:rsid w:val="002818F8"/>
    <w:rsid w:val="00283854"/>
    <w:rsid w:val="00296545"/>
    <w:rsid w:val="002977F7"/>
    <w:rsid w:val="002A0025"/>
    <w:rsid w:val="002A114B"/>
    <w:rsid w:val="002A5D54"/>
    <w:rsid w:val="002A7CC1"/>
    <w:rsid w:val="002B0AB2"/>
    <w:rsid w:val="002C32B7"/>
    <w:rsid w:val="002C3D7E"/>
    <w:rsid w:val="002C6CDA"/>
    <w:rsid w:val="002E15BE"/>
    <w:rsid w:val="002E2704"/>
    <w:rsid w:val="002E4DFE"/>
    <w:rsid w:val="002F55B6"/>
    <w:rsid w:val="002F7A25"/>
    <w:rsid w:val="00303099"/>
    <w:rsid w:val="00306171"/>
    <w:rsid w:val="003061DA"/>
    <w:rsid w:val="003111EC"/>
    <w:rsid w:val="00320A95"/>
    <w:rsid w:val="00324845"/>
    <w:rsid w:val="00326928"/>
    <w:rsid w:val="00330C55"/>
    <w:rsid w:val="00335C2D"/>
    <w:rsid w:val="00340499"/>
    <w:rsid w:val="00342535"/>
    <w:rsid w:val="0034423F"/>
    <w:rsid w:val="0034452A"/>
    <w:rsid w:val="003447FE"/>
    <w:rsid w:val="00346CD7"/>
    <w:rsid w:val="003504DE"/>
    <w:rsid w:val="00351B7C"/>
    <w:rsid w:val="00352216"/>
    <w:rsid w:val="00357E96"/>
    <w:rsid w:val="00361243"/>
    <w:rsid w:val="00363144"/>
    <w:rsid w:val="00366FE2"/>
    <w:rsid w:val="00370F2B"/>
    <w:rsid w:val="0037680E"/>
    <w:rsid w:val="00377804"/>
    <w:rsid w:val="003870D8"/>
    <w:rsid w:val="00391CCA"/>
    <w:rsid w:val="003932DA"/>
    <w:rsid w:val="003A07C4"/>
    <w:rsid w:val="003A1D04"/>
    <w:rsid w:val="003A1F96"/>
    <w:rsid w:val="003A22FB"/>
    <w:rsid w:val="003A6619"/>
    <w:rsid w:val="003B18C0"/>
    <w:rsid w:val="003C0204"/>
    <w:rsid w:val="003C5375"/>
    <w:rsid w:val="003E22D4"/>
    <w:rsid w:val="003E4E67"/>
    <w:rsid w:val="003E51E2"/>
    <w:rsid w:val="003E52C5"/>
    <w:rsid w:val="003E609C"/>
    <w:rsid w:val="003F779F"/>
    <w:rsid w:val="00401432"/>
    <w:rsid w:val="00403E41"/>
    <w:rsid w:val="004045DA"/>
    <w:rsid w:val="00404EEB"/>
    <w:rsid w:val="00411044"/>
    <w:rsid w:val="00417EA7"/>
    <w:rsid w:val="004203D5"/>
    <w:rsid w:val="00422345"/>
    <w:rsid w:val="00424115"/>
    <w:rsid w:val="004262B1"/>
    <w:rsid w:val="00430BDF"/>
    <w:rsid w:val="00430C36"/>
    <w:rsid w:val="004317CB"/>
    <w:rsid w:val="00431F74"/>
    <w:rsid w:val="0043470E"/>
    <w:rsid w:val="00440E04"/>
    <w:rsid w:val="00444947"/>
    <w:rsid w:val="00453F06"/>
    <w:rsid w:val="00456411"/>
    <w:rsid w:val="00461619"/>
    <w:rsid w:val="00465583"/>
    <w:rsid w:val="004660E6"/>
    <w:rsid w:val="00470AC3"/>
    <w:rsid w:val="00471FF8"/>
    <w:rsid w:val="00480138"/>
    <w:rsid w:val="00484216"/>
    <w:rsid w:val="00484849"/>
    <w:rsid w:val="004B28AB"/>
    <w:rsid w:val="004B2B29"/>
    <w:rsid w:val="004B328D"/>
    <w:rsid w:val="004C1B73"/>
    <w:rsid w:val="004C2339"/>
    <w:rsid w:val="004D0F7C"/>
    <w:rsid w:val="004D142E"/>
    <w:rsid w:val="004D6AA8"/>
    <w:rsid w:val="004E2385"/>
    <w:rsid w:val="004E280F"/>
    <w:rsid w:val="004E51D4"/>
    <w:rsid w:val="004E6DC7"/>
    <w:rsid w:val="004E7351"/>
    <w:rsid w:val="00503231"/>
    <w:rsid w:val="0050602B"/>
    <w:rsid w:val="00511BC1"/>
    <w:rsid w:val="00514536"/>
    <w:rsid w:val="00521856"/>
    <w:rsid w:val="00524DDE"/>
    <w:rsid w:val="005251BF"/>
    <w:rsid w:val="00527E5A"/>
    <w:rsid w:val="00536E0A"/>
    <w:rsid w:val="00542D49"/>
    <w:rsid w:val="00552B56"/>
    <w:rsid w:val="00554F2C"/>
    <w:rsid w:val="005637DF"/>
    <w:rsid w:val="00564CFE"/>
    <w:rsid w:val="005670AF"/>
    <w:rsid w:val="005720FF"/>
    <w:rsid w:val="0057623D"/>
    <w:rsid w:val="00583F57"/>
    <w:rsid w:val="00590E62"/>
    <w:rsid w:val="005920F5"/>
    <w:rsid w:val="005924BA"/>
    <w:rsid w:val="005A4D4E"/>
    <w:rsid w:val="005A7A98"/>
    <w:rsid w:val="005B5B29"/>
    <w:rsid w:val="005B6142"/>
    <w:rsid w:val="005B6F74"/>
    <w:rsid w:val="005C46BC"/>
    <w:rsid w:val="005C6384"/>
    <w:rsid w:val="005C7684"/>
    <w:rsid w:val="005C7F33"/>
    <w:rsid w:val="005D3449"/>
    <w:rsid w:val="005D6241"/>
    <w:rsid w:val="005E5024"/>
    <w:rsid w:val="005F0D3D"/>
    <w:rsid w:val="00604464"/>
    <w:rsid w:val="00612F6B"/>
    <w:rsid w:val="00616A6D"/>
    <w:rsid w:val="00621E96"/>
    <w:rsid w:val="00625493"/>
    <w:rsid w:val="00625B71"/>
    <w:rsid w:val="006350A9"/>
    <w:rsid w:val="00641944"/>
    <w:rsid w:val="00643A88"/>
    <w:rsid w:val="0064587C"/>
    <w:rsid w:val="00650148"/>
    <w:rsid w:val="00655DFC"/>
    <w:rsid w:val="00656CDB"/>
    <w:rsid w:val="00661968"/>
    <w:rsid w:val="00666C03"/>
    <w:rsid w:val="00671C03"/>
    <w:rsid w:val="0067388E"/>
    <w:rsid w:val="00673AB5"/>
    <w:rsid w:val="00677A98"/>
    <w:rsid w:val="0068503E"/>
    <w:rsid w:val="0069568B"/>
    <w:rsid w:val="006A329B"/>
    <w:rsid w:val="006A5413"/>
    <w:rsid w:val="006C26B1"/>
    <w:rsid w:val="006C7D2C"/>
    <w:rsid w:val="006D23B2"/>
    <w:rsid w:val="006D4574"/>
    <w:rsid w:val="006D4CAF"/>
    <w:rsid w:val="006D7A04"/>
    <w:rsid w:val="006E70EB"/>
    <w:rsid w:val="006F1C98"/>
    <w:rsid w:val="006F5AAC"/>
    <w:rsid w:val="0070615B"/>
    <w:rsid w:val="0071356A"/>
    <w:rsid w:val="00731488"/>
    <w:rsid w:val="007316C3"/>
    <w:rsid w:val="007327D0"/>
    <w:rsid w:val="00743F9F"/>
    <w:rsid w:val="00750E3A"/>
    <w:rsid w:val="007555FE"/>
    <w:rsid w:val="007646E9"/>
    <w:rsid w:val="00767A31"/>
    <w:rsid w:val="007773E2"/>
    <w:rsid w:val="00781A60"/>
    <w:rsid w:val="007867A9"/>
    <w:rsid w:val="00793163"/>
    <w:rsid w:val="00793566"/>
    <w:rsid w:val="007935FE"/>
    <w:rsid w:val="007A08B9"/>
    <w:rsid w:val="007A5E45"/>
    <w:rsid w:val="007B73E6"/>
    <w:rsid w:val="007C58B2"/>
    <w:rsid w:val="007C68ED"/>
    <w:rsid w:val="007C6AC4"/>
    <w:rsid w:val="007C7FDD"/>
    <w:rsid w:val="007D50F2"/>
    <w:rsid w:val="007D79B1"/>
    <w:rsid w:val="007E64D0"/>
    <w:rsid w:val="007F0325"/>
    <w:rsid w:val="007F3E59"/>
    <w:rsid w:val="007F3F3D"/>
    <w:rsid w:val="00800966"/>
    <w:rsid w:val="0080240E"/>
    <w:rsid w:val="00805C21"/>
    <w:rsid w:val="00806A03"/>
    <w:rsid w:val="00812071"/>
    <w:rsid w:val="0081239C"/>
    <w:rsid w:val="00822D21"/>
    <w:rsid w:val="0083074E"/>
    <w:rsid w:val="00833A34"/>
    <w:rsid w:val="0084133A"/>
    <w:rsid w:val="00842E3F"/>
    <w:rsid w:val="00847D46"/>
    <w:rsid w:val="00852406"/>
    <w:rsid w:val="0086167E"/>
    <w:rsid w:val="00863832"/>
    <w:rsid w:val="00866BE3"/>
    <w:rsid w:val="0087484B"/>
    <w:rsid w:val="0089396E"/>
    <w:rsid w:val="00895294"/>
    <w:rsid w:val="00895740"/>
    <w:rsid w:val="008A6682"/>
    <w:rsid w:val="008A690B"/>
    <w:rsid w:val="008B338D"/>
    <w:rsid w:val="008B40FB"/>
    <w:rsid w:val="008C1B7D"/>
    <w:rsid w:val="008C3432"/>
    <w:rsid w:val="008D3DEC"/>
    <w:rsid w:val="008D6C7E"/>
    <w:rsid w:val="008E0F99"/>
    <w:rsid w:val="008E342E"/>
    <w:rsid w:val="008E690F"/>
    <w:rsid w:val="008F604D"/>
    <w:rsid w:val="008F78F2"/>
    <w:rsid w:val="00900202"/>
    <w:rsid w:val="00901A85"/>
    <w:rsid w:val="00912D76"/>
    <w:rsid w:val="00923AC3"/>
    <w:rsid w:val="00925E43"/>
    <w:rsid w:val="0092708C"/>
    <w:rsid w:val="009308D2"/>
    <w:rsid w:val="0093360D"/>
    <w:rsid w:val="00935813"/>
    <w:rsid w:val="00937355"/>
    <w:rsid w:val="00937D11"/>
    <w:rsid w:val="00941C8E"/>
    <w:rsid w:val="00952E0F"/>
    <w:rsid w:val="00960DC5"/>
    <w:rsid w:val="00965439"/>
    <w:rsid w:val="009664BF"/>
    <w:rsid w:val="00970433"/>
    <w:rsid w:val="00982398"/>
    <w:rsid w:val="00987404"/>
    <w:rsid w:val="00987D02"/>
    <w:rsid w:val="00991862"/>
    <w:rsid w:val="009A0784"/>
    <w:rsid w:val="009D0709"/>
    <w:rsid w:val="009F3A98"/>
    <w:rsid w:val="00A042F0"/>
    <w:rsid w:val="00A06CE4"/>
    <w:rsid w:val="00A10EB4"/>
    <w:rsid w:val="00A116BB"/>
    <w:rsid w:val="00A159D3"/>
    <w:rsid w:val="00A1664B"/>
    <w:rsid w:val="00A200D6"/>
    <w:rsid w:val="00A227CE"/>
    <w:rsid w:val="00A24AE3"/>
    <w:rsid w:val="00A26589"/>
    <w:rsid w:val="00A44183"/>
    <w:rsid w:val="00A5164B"/>
    <w:rsid w:val="00A53E6E"/>
    <w:rsid w:val="00A54C50"/>
    <w:rsid w:val="00A70BA4"/>
    <w:rsid w:val="00A81F93"/>
    <w:rsid w:val="00A87B67"/>
    <w:rsid w:val="00A92290"/>
    <w:rsid w:val="00A9236F"/>
    <w:rsid w:val="00AA0511"/>
    <w:rsid w:val="00AB1701"/>
    <w:rsid w:val="00AB4470"/>
    <w:rsid w:val="00AB564C"/>
    <w:rsid w:val="00AD50C2"/>
    <w:rsid w:val="00AD701D"/>
    <w:rsid w:val="00AE1BBF"/>
    <w:rsid w:val="00AE535C"/>
    <w:rsid w:val="00AE54B0"/>
    <w:rsid w:val="00AF766E"/>
    <w:rsid w:val="00B00594"/>
    <w:rsid w:val="00B020AD"/>
    <w:rsid w:val="00B12AE0"/>
    <w:rsid w:val="00B13D2A"/>
    <w:rsid w:val="00B14362"/>
    <w:rsid w:val="00B16C4A"/>
    <w:rsid w:val="00B24201"/>
    <w:rsid w:val="00B24AF9"/>
    <w:rsid w:val="00B33C11"/>
    <w:rsid w:val="00B36A6B"/>
    <w:rsid w:val="00B56B94"/>
    <w:rsid w:val="00B57B00"/>
    <w:rsid w:val="00B57D7A"/>
    <w:rsid w:val="00B712A3"/>
    <w:rsid w:val="00B73F4B"/>
    <w:rsid w:val="00B77E52"/>
    <w:rsid w:val="00B80E7D"/>
    <w:rsid w:val="00B82E36"/>
    <w:rsid w:val="00B84DD6"/>
    <w:rsid w:val="00B85D88"/>
    <w:rsid w:val="00B85E66"/>
    <w:rsid w:val="00B86576"/>
    <w:rsid w:val="00B87ECB"/>
    <w:rsid w:val="00B90C5C"/>
    <w:rsid w:val="00BC03E2"/>
    <w:rsid w:val="00BC0DA4"/>
    <w:rsid w:val="00BC1606"/>
    <w:rsid w:val="00BC5268"/>
    <w:rsid w:val="00BD24B0"/>
    <w:rsid w:val="00BD4168"/>
    <w:rsid w:val="00BD4D2A"/>
    <w:rsid w:val="00BF0287"/>
    <w:rsid w:val="00BF4227"/>
    <w:rsid w:val="00BF5717"/>
    <w:rsid w:val="00BF59EF"/>
    <w:rsid w:val="00BF6898"/>
    <w:rsid w:val="00C11388"/>
    <w:rsid w:val="00C150F2"/>
    <w:rsid w:val="00C16886"/>
    <w:rsid w:val="00C17740"/>
    <w:rsid w:val="00C17ECC"/>
    <w:rsid w:val="00C200A0"/>
    <w:rsid w:val="00C27EAD"/>
    <w:rsid w:val="00C32633"/>
    <w:rsid w:val="00C36C0F"/>
    <w:rsid w:val="00C37948"/>
    <w:rsid w:val="00C41B4D"/>
    <w:rsid w:val="00C451CC"/>
    <w:rsid w:val="00C52879"/>
    <w:rsid w:val="00C52B2B"/>
    <w:rsid w:val="00C54B2E"/>
    <w:rsid w:val="00C565DA"/>
    <w:rsid w:val="00C56746"/>
    <w:rsid w:val="00C6080A"/>
    <w:rsid w:val="00C62266"/>
    <w:rsid w:val="00C66BF6"/>
    <w:rsid w:val="00C67A1D"/>
    <w:rsid w:val="00C71633"/>
    <w:rsid w:val="00C72AF1"/>
    <w:rsid w:val="00C738EA"/>
    <w:rsid w:val="00C77361"/>
    <w:rsid w:val="00C82D08"/>
    <w:rsid w:val="00C83A00"/>
    <w:rsid w:val="00C859A2"/>
    <w:rsid w:val="00C924A3"/>
    <w:rsid w:val="00CA0410"/>
    <w:rsid w:val="00CA37CC"/>
    <w:rsid w:val="00CC30D3"/>
    <w:rsid w:val="00CC42D2"/>
    <w:rsid w:val="00CD40DD"/>
    <w:rsid w:val="00CD7D40"/>
    <w:rsid w:val="00CE4932"/>
    <w:rsid w:val="00CE57C3"/>
    <w:rsid w:val="00D009C0"/>
    <w:rsid w:val="00D02548"/>
    <w:rsid w:val="00D118EB"/>
    <w:rsid w:val="00D12474"/>
    <w:rsid w:val="00D14AA2"/>
    <w:rsid w:val="00D16F5E"/>
    <w:rsid w:val="00D23202"/>
    <w:rsid w:val="00D23724"/>
    <w:rsid w:val="00D24CB1"/>
    <w:rsid w:val="00D255A9"/>
    <w:rsid w:val="00D326EE"/>
    <w:rsid w:val="00D35D0D"/>
    <w:rsid w:val="00D3636E"/>
    <w:rsid w:val="00D44E14"/>
    <w:rsid w:val="00D509A3"/>
    <w:rsid w:val="00D53338"/>
    <w:rsid w:val="00D6070B"/>
    <w:rsid w:val="00D637C8"/>
    <w:rsid w:val="00D65330"/>
    <w:rsid w:val="00D7047D"/>
    <w:rsid w:val="00D7145D"/>
    <w:rsid w:val="00D72780"/>
    <w:rsid w:val="00D84046"/>
    <w:rsid w:val="00D85D7E"/>
    <w:rsid w:val="00D87809"/>
    <w:rsid w:val="00D90116"/>
    <w:rsid w:val="00D90172"/>
    <w:rsid w:val="00DA3D1E"/>
    <w:rsid w:val="00DA6B20"/>
    <w:rsid w:val="00DB164E"/>
    <w:rsid w:val="00DB76DA"/>
    <w:rsid w:val="00DC788D"/>
    <w:rsid w:val="00DC7967"/>
    <w:rsid w:val="00DD080F"/>
    <w:rsid w:val="00DD662B"/>
    <w:rsid w:val="00DF528E"/>
    <w:rsid w:val="00E01775"/>
    <w:rsid w:val="00E04C31"/>
    <w:rsid w:val="00E068F9"/>
    <w:rsid w:val="00E20D4E"/>
    <w:rsid w:val="00E23DFE"/>
    <w:rsid w:val="00E2525F"/>
    <w:rsid w:val="00E3489B"/>
    <w:rsid w:val="00E42507"/>
    <w:rsid w:val="00E452D0"/>
    <w:rsid w:val="00E457A7"/>
    <w:rsid w:val="00E46892"/>
    <w:rsid w:val="00E51814"/>
    <w:rsid w:val="00E567E2"/>
    <w:rsid w:val="00E651CC"/>
    <w:rsid w:val="00E66AC1"/>
    <w:rsid w:val="00E67007"/>
    <w:rsid w:val="00E72674"/>
    <w:rsid w:val="00E76FE2"/>
    <w:rsid w:val="00E90398"/>
    <w:rsid w:val="00E922C4"/>
    <w:rsid w:val="00E96B1A"/>
    <w:rsid w:val="00E977A0"/>
    <w:rsid w:val="00EB37DF"/>
    <w:rsid w:val="00EB38B6"/>
    <w:rsid w:val="00EB77C2"/>
    <w:rsid w:val="00EB77C6"/>
    <w:rsid w:val="00EB7E79"/>
    <w:rsid w:val="00EC4AA5"/>
    <w:rsid w:val="00EC527C"/>
    <w:rsid w:val="00ED1C77"/>
    <w:rsid w:val="00EE3A2C"/>
    <w:rsid w:val="00EE6BF3"/>
    <w:rsid w:val="00EF0C87"/>
    <w:rsid w:val="00EF14DF"/>
    <w:rsid w:val="00EF17A0"/>
    <w:rsid w:val="00EF1FF7"/>
    <w:rsid w:val="00EF55D0"/>
    <w:rsid w:val="00F043C6"/>
    <w:rsid w:val="00F056DB"/>
    <w:rsid w:val="00F16596"/>
    <w:rsid w:val="00F213FA"/>
    <w:rsid w:val="00F34D75"/>
    <w:rsid w:val="00F35166"/>
    <w:rsid w:val="00F37257"/>
    <w:rsid w:val="00F447C3"/>
    <w:rsid w:val="00F46CBF"/>
    <w:rsid w:val="00F50883"/>
    <w:rsid w:val="00F56F2D"/>
    <w:rsid w:val="00F61B78"/>
    <w:rsid w:val="00F62138"/>
    <w:rsid w:val="00F6248B"/>
    <w:rsid w:val="00F70BA0"/>
    <w:rsid w:val="00F82A07"/>
    <w:rsid w:val="00F90A7F"/>
    <w:rsid w:val="00F94E4D"/>
    <w:rsid w:val="00F94ED1"/>
    <w:rsid w:val="00FA3F3B"/>
    <w:rsid w:val="00FA52DA"/>
    <w:rsid w:val="00FB469B"/>
    <w:rsid w:val="00FC034E"/>
    <w:rsid w:val="00FC3CE3"/>
    <w:rsid w:val="00FD000A"/>
    <w:rsid w:val="00FD2E1D"/>
    <w:rsid w:val="00FD4566"/>
    <w:rsid w:val="00FF0ED8"/>
    <w:rsid w:val="00FF678C"/>
    <w:rsid w:val="00FF7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4DA0859"/>
  <w14:defaultImageDpi w14:val="300"/>
  <w15:chartTrackingRefBased/>
  <w15:docId w15:val="{EE066D45-128B-4E1D-89A5-E89E21B4A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Cs w:val="24"/>
    </w:rPr>
  </w:style>
  <w:style w:type="paragraph" w:styleId="Heading1">
    <w:name w:val="heading 1"/>
    <w:basedOn w:val="Normal"/>
    <w:next w:val="Normal"/>
    <w:link w:val="Heading1Char"/>
    <w:qFormat/>
    <w:pPr>
      <w:keepNext/>
      <w:jc w:val="both"/>
      <w:outlineLvl w:val="0"/>
    </w:pPr>
    <w:rPr>
      <w:b/>
      <w:bCs/>
      <w:sz w:val="24"/>
    </w:rPr>
  </w:style>
  <w:style w:type="paragraph" w:styleId="Heading2">
    <w:name w:val="heading 2"/>
    <w:basedOn w:val="Normal"/>
    <w:next w:val="Normal"/>
    <w:link w:val="Heading2Char"/>
    <w:qFormat/>
    <w:pPr>
      <w:keepNext/>
      <w:tabs>
        <w:tab w:val="center" w:pos="4680"/>
      </w:tabs>
      <w:jc w:val="both"/>
      <w:outlineLvl w:val="1"/>
    </w:pPr>
    <w:rPr>
      <w:sz w:val="24"/>
    </w:rPr>
  </w:style>
  <w:style w:type="paragraph" w:styleId="Heading3">
    <w:name w:val="heading 3"/>
    <w:basedOn w:val="Normal"/>
    <w:next w:val="Normal"/>
    <w:link w:val="Heading3Char"/>
    <w:qFormat/>
    <w:pPr>
      <w:keepNext/>
      <w:ind w:firstLine="720"/>
      <w:jc w:val="both"/>
      <w:outlineLvl w:val="2"/>
    </w:pPr>
    <w:rPr>
      <w:sz w:val="24"/>
    </w:rPr>
  </w:style>
  <w:style w:type="paragraph" w:styleId="Heading4">
    <w:name w:val="heading 4"/>
    <w:basedOn w:val="Normal"/>
    <w:next w:val="Normal"/>
    <w:link w:val="Heading4Char"/>
    <w:qFormat/>
    <w:pPr>
      <w:keepNext/>
      <w:ind w:left="2160" w:hanging="1440"/>
      <w:jc w:val="both"/>
      <w:outlineLvl w:val="3"/>
    </w:pPr>
    <w:rPr>
      <w:rFonts w:ascii="CG Times" w:hAnsi="CG Times"/>
      <w:bCs/>
      <w:sz w:val="24"/>
      <w:lang w:val="en-GB"/>
    </w:rPr>
  </w:style>
  <w:style w:type="paragraph" w:styleId="Heading5">
    <w:name w:val="heading 5"/>
    <w:basedOn w:val="Normal"/>
    <w:next w:val="Normal"/>
    <w:link w:val="Heading5Char"/>
    <w:qFormat/>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dstrike w:val="0"/>
      <w:sz w:val="24"/>
      <w:vertAlign w:val="superscript"/>
    </w:rPr>
  </w:style>
  <w:style w:type="paragraph" w:styleId="TOC1">
    <w:name w:val="toc 1"/>
    <w:basedOn w:val="Normal"/>
    <w:next w:val="Normal"/>
    <w:autoRedefine/>
    <w:uiPriority w:val="39"/>
    <w:pPr>
      <w:spacing w:before="240"/>
      <w:ind w:left="720" w:hanging="720"/>
    </w:pPr>
    <w:rPr>
      <w:sz w:val="24"/>
    </w:rPr>
  </w:style>
  <w:style w:type="paragraph" w:styleId="TOC2">
    <w:name w:val="toc 2"/>
    <w:basedOn w:val="Normal"/>
    <w:next w:val="Normal"/>
    <w:autoRedefine/>
    <w:uiPriority w:val="39"/>
    <w:pPr>
      <w:tabs>
        <w:tab w:val="left" w:pos="1440"/>
        <w:tab w:val="right" w:leader="dot" w:pos="9350"/>
      </w:tabs>
      <w:ind w:left="1440" w:hanging="720"/>
    </w:pPr>
    <w:rPr>
      <w:noProof/>
      <w:sz w:val="24"/>
    </w:rPr>
  </w:style>
  <w:style w:type="paragraph" w:styleId="FootnoteText">
    <w:name w:val="footnote text"/>
    <w:basedOn w:val="Normal"/>
    <w:link w:val="FootnoteTextChar"/>
    <w:semiHidden/>
    <w:rPr>
      <w:szCs w:val="20"/>
    </w:rPr>
  </w:style>
  <w:style w:type="paragraph" w:styleId="EndnoteText">
    <w:name w:val="endnote text"/>
    <w:basedOn w:val="Normal"/>
    <w:link w:val="EndnoteTextChar"/>
    <w:semiHidden/>
    <w:rPr>
      <w:szCs w:val="20"/>
    </w:rPr>
  </w:style>
  <w:style w:type="character" w:styleId="EndnoteReference">
    <w:name w:val="endnote reference"/>
    <w:semiHidden/>
    <w:rPr>
      <w:sz w:val="20"/>
      <w:szCs w:val="20"/>
      <w:vertAlign w:val="superscript"/>
    </w:rPr>
  </w:style>
  <w:style w:type="paragraph" w:styleId="BodyTextIndent">
    <w:name w:val="Body Text Indent"/>
    <w:basedOn w:val="Normal"/>
    <w:link w:val="BodyTextIndentChar"/>
    <w:pPr>
      <w:ind w:firstLine="720"/>
      <w:jc w:val="both"/>
    </w:pPr>
    <w:rPr>
      <w:b/>
      <w:bCs/>
      <w:sz w:val="24"/>
    </w:rPr>
  </w:style>
  <w:style w:type="paragraph" w:styleId="BodyTextIndent2">
    <w:name w:val="Body Text Indent 2"/>
    <w:basedOn w:val="Normal"/>
    <w:link w:val="BodyTextIndent2Char"/>
    <w:pPr>
      <w:ind w:firstLine="720"/>
      <w:jc w:val="both"/>
    </w:pPr>
    <w:rPr>
      <w:sz w:val="24"/>
    </w:rPr>
  </w:style>
  <w:style w:type="paragraph" w:styleId="BodyTextIndent3">
    <w:name w:val="Body Text Indent 3"/>
    <w:basedOn w:val="Normal"/>
    <w:link w:val="BodyTextIndent3Char"/>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pPr>
    <w:rPr>
      <w:sz w:val="24"/>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styleId="TOC4">
    <w:name w:val="toc 4"/>
    <w:basedOn w:val="Normal"/>
    <w:next w:val="Normal"/>
    <w:autoRedefine/>
    <w:semiHidden/>
    <w:pPr>
      <w:ind w:left="600"/>
    </w:pPr>
  </w:style>
  <w:style w:type="paragraph" w:styleId="TOC3">
    <w:name w:val="toc 3"/>
    <w:basedOn w:val="Normal"/>
    <w:next w:val="Normal"/>
    <w:autoRedefine/>
    <w:semiHidden/>
    <w:pPr>
      <w:ind w:left="2160" w:hanging="720"/>
    </w:pPr>
    <w:rPr>
      <w:sz w:val="24"/>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rPr>
      <w:color w:val="800080"/>
      <w:u w:val="single"/>
    </w:rPr>
  </w:style>
  <w:style w:type="character" w:customStyle="1" w:styleId="DeltaViewInsertion">
    <w:name w:val="DeltaView Insertion"/>
    <w:rPr>
      <w:color w:val="0000FF"/>
      <w:spacing w:val="0"/>
      <w:u w:val="double"/>
    </w:rPr>
  </w:style>
  <w:style w:type="character" w:customStyle="1" w:styleId="DeltaViewDeletion">
    <w:name w:val="DeltaView Deletion"/>
    <w:rPr>
      <w:strike/>
      <w:color w:val="FF0000"/>
      <w:spacing w:val="0"/>
    </w:rPr>
  </w:style>
  <w:style w:type="paragraph" w:customStyle="1" w:styleId="FWDL1">
    <w:name w:val="FWD_L1"/>
    <w:basedOn w:val="Normal"/>
    <w:pPr>
      <w:numPr>
        <w:numId w:val="5"/>
      </w:numPr>
      <w:spacing w:after="240"/>
      <w:jc w:val="both"/>
    </w:pPr>
    <w:rPr>
      <w:sz w:val="24"/>
      <w:lang w:val="en-GB"/>
    </w:rPr>
  </w:style>
  <w:style w:type="paragraph" w:styleId="BodyText">
    <w:name w:val="Body Text"/>
    <w:basedOn w:val="Normal"/>
    <w:link w:val="BodyTextChar"/>
    <w:pPr>
      <w:spacing w:after="120"/>
    </w:pPr>
  </w:style>
  <w:style w:type="character" w:customStyle="1" w:styleId="DeltaViewMoveDestination">
    <w:name w:val="DeltaView Move Destination"/>
    <w:rPr>
      <w:color w:val="00C000"/>
      <w:spacing w:val="0"/>
      <w:u w:val="double"/>
    </w:rPr>
  </w:style>
  <w:style w:type="character" w:customStyle="1" w:styleId="DeltaViewMoveSource">
    <w:name w:val="DeltaView Move Source"/>
    <w:rPr>
      <w:strike/>
      <w:color w:val="00C000"/>
      <w:spacing w:val="0"/>
    </w:rPr>
  </w:style>
  <w:style w:type="character" w:customStyle="1" w:styleId="BodyTextIndent2Char">
    <w:name w:val="Body Text Indent 2 Char"/>
    <w:link w:val="BodyTextIndent2"/>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semiHidden/>
    <w:rPr>
      <w:rFonts w:ascii="Calibri" w:eastAsia="Times New Roman" w:hAnsi="Calibri" w:cs="Times New Roman"/>
      <w:b/>
      <w:bCs/>
      <w:i/>
      <w:iCs/>
      <w:sz w:val="26"/>
      <w:szCs w:val="26"/>
    </w:rPr>
  </w:style>
  <w:style w:type="numbering" w:customStyle="1" w:styleId="NoList1">
    <w:name w:val="No List1"/>
    <w:next w:val="NoList"/>
    <w:uiPriority w:val="99"/>
    <w:semiHidden/>
    <w:unhideWhenUsed/>
  </w:style>
  <w:style w:type="character" w:customStyle="1" w:styleId="Heading1Char">
    <w:name w:val="Heading 1 Char"/>
    <w:link w:val="Heading1"/>
    <w:rPr>
      <w:b/>
      <w:bCs/>
      <w:sz w:val="24"/>
      <w:szCs w:val="24"/>
    </w:rPr>
  </w:style>
  <w:style w:type="character" w:customStyle="1" w:styleId="Heading2Char">
    <w:name w:val="Heading 2 Char"/>
    <w:link w:val="Heading2"/>
    <w:rPr>
      <w:sz w:val="24"/>
      <w:szCs w:val="24"/>
    </w:rPr>
  </w:style>
  <w:style w:type="character" w:customStyle="1" w:styleId="Heading3Char">
    <w:name w:val="Heading 3 Char"/>
    <w:link w:val="Heading3"/>
    <w:rPr>
      <w:sz w:val="24"/>
      <w:szCs w:val="24"/>
    </w:rPr>
  </w:style>
  <w:style w:type="character" w:customStyle="1" w:styleId="Heading4Char">
    <w:name w:val="Heading 4 Char"/>
    <w:link w:val="Heading4"/>
    <w:rPr>
      <w:rFonts w:ascii="CG Times" w:hAnsi="CG Times"/>
      <w:bCs/>
      <w:sz w:val="24"/>
      <w:szCs w:val="24"/>
      <w:lang w:val="en-GB"/>
    </w:rPr>
  </w:style>
  <w:style w:type="numbering" w:customStyle="1" w:styleId="NoList11">
    <w:name w:val="No List11"/>
    <w:next w:val="NoList"/>
    <w:semiHidden/>
  </w:style>
  <w:style w:type="character" w:customStyle="1" w:styleId="FootnoteTextChar">
    <w:name w:val="Footnote Text Char"/>
    <w:link w:val="FootnoteText"/>
    <w:semiHidden/>
  </w:style>
  <w:style w:type="character" w:customStyle="1" w:styleId="EndnoteTextChar">
    <w:name w:val="Endnote Text Char"/>
    <w:link w:val="EndnoteText"/>
    <w:semiHidden/>
  </w:style>
  <w:style w:type="character" w:customStyle="1" w:styleId="BodyTextIndentChar">
    <w:name w:val="Body Text Indent Char"/>
    <w:link w:val="BodyTextIndent"/>
    <w:rPr>
      <w:b/>
      <w:bCs/>
      <w:sz w:val="24"/>
      <w:szCs w:val="24"/>
    </w:rPr>
  </w:style>
  <w:style w:type="character" w:customStyle="1" w:styleId="BodyTextIndent3Char">
    <w:name w:val="Body Text Indent 3 Char"/>
    <w:link w:val="BodyTextIndent3"/>
    <w:rPr>
      <w:sz w:val="24"/>
      <w:szCs w:val="24"/>
    </w:rPr>
  </w:style>
  <w:style w:type="character" w:customStyle="1" w:styleId="HeaderChar">
    <w:name w:val="Header Char"/>
    <w:link w:val="Header"/>
    <w:rPr>
      <w:szCs w:val="24"/>
    </w:rPr>
  </w:style>
  <w:style w:type="character" w:customStyle="1" w:styleId="FooterChar">
    <w:name w:val="Footer Char"/>
    <w:link w:val="Footer"/>
    <w:rPr>
      <w:szCs w:val="24"/>
    </w:rPr>
  </w:style>
  <w:style w:type="character" w:customStyle="1" w:styleId="BodyTextChar">
    <w:name w:val="Body Text Char"/>
    <w:link w:val="BodyText"/>
    <w:rPr>
      <w:szCs w:val="24"/>
    </w:rPr>
  </w:style>
  <w:style w:type="table" w:customStyle="1" w:styleId="TableGrid1">
    <w:name w:val="Table Grid1"/>
    <w:basedOn w:val="TableNormal"/>
    <w:next w:val="TableGri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A10EB4"/>
    <w:rPr>
      <w:sz w:val="18"/>
      <w:szCs w:val="18"/>
    </w:rPr>
  </w:style>
  <w:style w:type="paragraph" w:styleId="CommentText">
    <w:name w:val="annotation text"/>
    <w:basedOn w:val="Normal"/>
    <w:link w:val="CommentTextChar"/>
    <w:rsid w:val="00A10EB4"/>
    <w:rPr>
      <w:sz w:val="24"/>
    </w:rPr>
  </w:style>
  <w:style w:type="character" w:customStyle="1" w:styleId="CommentTextChar">
    <w:name w:val="Comment Text Char"/>
    <w:link w:val="CommentText"/>
    <w:rsid w:val="00A10EB4"/>
    <w:rPr>
      <w:sz w:val="24"/>
      <w:szCs w:val="24"/>
    </w:rPr>
  </w:style>
  <w:style w:type="paragraph" w:styleId="CommentSubject">
    <w:name w:val="annotation subject"/>
    <w:basedOn w:val="CommentText"/>
    <w:next w:val="CommentText"/>
    <w:link w:val="CommentSubjectChar"/>
    <w:rsid w:val="00A10EB4"/>
    <w:rPr>
      <w:b/>
      <w:bCs/>
      <w:sz w:val="20"/>
      <w:szCs w:val="20"/>
    </w:rPr>
  </w:style>
  <w:style w:type="character" w:customStyle="1" w:styleId="CommentSubjectChar">
    <w:name w:val="Comment Subject Char"/>
    <w:link w:val="CommentSubject"/>
    <w:rsid w:val="00A10EB4"/>
    <w:rPr>
      <w:b/>
      <w:bCs/>
      <w:sz w:val="24"/>
      <w:szCs w:val="24"/>
    </w:rPr>
  </w:style>
  <w:style w:type="paragraph" w:styleId="LightList-Accent3">
    <w:name w:val="Light List Accent 3"/>
    <w:hidden/>
    <w:uiPriority w:val="71"/>
    <w:rsid w:val="00982398"/>
    <w:rPr>
      <w:szCs w:val="24"/>
    </w:rPr>
  </w:style>
  <w:style w:type="paragraph" w:styleId="MediumList2-Accent2">
    <w:name w:val="Medium List 2 Accent 2"/>
    <w:hidden/>
    <w:uiPriority w:val="71"/>
    <w:rsid w:val="00BF4227"/>
    <w:rPr>
      <w:szCs w:val="24"/>
    </w:rPr>
  </w:style>
  <w:style w:type="table" w:styleId="IntenseQuote">
    <w:name w:val="Intense Quote"/>
    <w:basedOn w:val="TableNormal"/>
    <w:uiPriority w:val="60"/>
    <w:qFormat/>
    <w:rsid w:val="00C738EA"/>
    <w:rPr>
      <w:rFonts w:ascii="Cambria" w:eastAsia="MS Mincho" w:hAnsi="Cambria"/>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SingleSp1J">
    <w:name w:val="Body Single Sp 1 J"/>
    <w:basedOn w:val="Normal"/>
    <w:rsid w:val="00C62266"/>
    <w:pPr>
      <w:spacing w:after="240"/>
      <w:ind w:firstLine="1440"/>
      <w:jc w:val="both"/>
    </w:pPr>
    <w:rPr>
      <w:rFonts w:ascii="Time New Roman" w:hAnsi="Time New Roman"/>
      <w:sz w:val="24"/>
      <w:szCs w:val="20"/>
    </w:rPr>
  </w:style>
  <w:style w:type="numbering" w:customStyle="1" w:styleId="Style1">
    <w:name w:val="Style1"/>
    <w:basedOn w:val="NoList"/>
    <w:uiPriority w:val="99"/>
    <w:rsid w:val="00411044"/>
    <w:pPr>
      <w:numPr>
        <w:numId w:val="10"/>
      </w:numPr>
    </w:pPr>
  </w:style>
  <w:style w:type="numbering" w:styleId="1ai">
    <w:name w:val="Outline List 1"/>
    <w:basedOn w:val="NoList"/>
    <w:rsid w:val="005D3449"/>
    <w:pPr>
      <w:numPr>
        <w:numId w:val="13"/>
      </w:numPr>
    </w:pPr>
  </w:style>
  <w:style w:type="paragraph" w:customStyle="1" w:styleId="BodySingleSpJ">
    <w:name w:val="Body Single Sp J"/>
    <w:basedOn w:val="Normal"/>
    <w:rsid w:val="000256EC"/>
    <w:pPr>
      <w:spacing w:after="240"/>
      <w:jc w:val="both"/>
    </w:pPr>
    <w:rPr>
      <w:rFonts w:ascii="Time New Roman" w:hAnsi="Time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775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oanda.com/convert/classi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dnsearch.ofac.treas.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45B04-DB93-794B-98EF-F83D125F7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22453</Words>
  <Characters>127983</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150136</CharactersWithSpaces>
  <SharedDoc>false</SharedDoc>
  <HLinks>
    <vt:vector size="408" baseType="variant">
      <vt:variant>
        <vt:i4>4915209</vt:i4>
      </vt:variant>
      <vt:variant>
        <vt:i4>403</vt:i4>
      </vt:variant>
      <vt:variant>
        <vt:i4>0</vt:i4>
      </vt:variant>
      <vt:variant>
        <vt:i4>5</vt:i4>
      </vt:variant>
      <vt:variant>
        <vt:lpwstr>http://www.oanda.com/convert/classic</vt:lpwstr>
      </vt:variant>
      <vt:variant>
        <vt:lpwstr/>
      </vt:variant>
      <vt:variant>
        <vt:i4>6029392</vt:i4>
      </vt:variant>
      <vt:variant>
        <vt:i4>400</vt:i4>
      </vt:variant>
      <vt:variant>
        <vt:i4>0</vt:i4>
      </vt:variant>
      <vt:variant>
        <vt:i4>5</vt:i4>
      </vt:variant>
      <vt:variant>
        <vt:lpwstr>https://sdnsearch.ofac.treas.gov</vt:lpwstr>
      </vt:variant>
      <vt:variant>
        <vt:lpwstr/>
      </vt:variant>
      <vt:variant>
        <vt:i4>1638463</vt:i4>
      </vt:variant>
      <vt:variant>
        <vt:i4>393</vt:i4>
      </vt:variant>
      <vt:variant>
        <vt:i4>0</vt:i4>
      </vt:variant>
      <vt:variant>
        <vt:i4>5</vt:i4>
      </vt:variant>
      <vt:variant>
        <vt:lpwstr/>
      </vt:variant>
      <vt:variant>
        <vt:lpwstr>_Toc15986310</vt:lpwstr>
      </vt:variant>
      <vt:variant>
        <vt:i4>1048638</vt:i4>
      </vt:variant>
      <vt:variant>
        <vt:i4>387</vt:i4>
      </vt:variant>
      <vt:variant>
        <vt:i4>0</vt:i4>
      </vt:variant>
      <vt:variant>
        <vt:i4>5</vt:i4>
      </vt:variant>
      <vt:variant>
        <vt:lpwstr/>
      </vt:variant>
      <vt:variant>
        <vt:lpwstr>_Toc15986309</vt:lpwstr>
      </vt:variant>
      <vt:variant>
        <vt:i4>1114174</vt:i4>
      </vt:variant>
      <vt:variant>
        <vt:i4>381</vt:i4>
      </vt:variant>
      <vt:variant>
        <vt:i4>0</vt:i4>
      </vt:variant>
      <vt:variant>
        <vt:i4>5</vt:i4>
      </vt:variant>
      <vt:variant>
        <vt:lpwstr/>
      </vt:variant>
      <vt:variant>
        <vt:lpwstr>_Toc15986308</vt:lpwstr>
      </vt:variant>
      <vt:variant>
        <vt:i4>1966142</vt:i4>
      </vt:variant>
      <vt:variant>
        <vt:i4>375</vt:i4>
      </vt:variant>
      <vt:variant>
        <vt:i4>0</vt:i4>
      </vt:variant>
      <vt:variant>
        <vt:i4>5</vt:i4>
      </vt:variant>
      <vt:variant>
        <vt:lpwstr/>
      </vt:variant>
      <vt:variant>
        <vt:lpwstr>_Toc15986307</vt:lpwstr>
      </vt:variant>
      <vt:variant>
        <vt:i4>2031678</vt:i4>
      </vt:variant>
      <vt:variant>
        <vt:i4>369</vt:i4>
      </vt:variant>
      <vt:variant>
        <vt:i4>0</vt:i4>
      </vt:variant>
      <vt:variant>
        <vt:i4>5</vt:i4>
      </vt:variant>
      <vt:variant>
        <vt:lpwstr/>
      </vt:variant>
      <vt:variant>
        <vt:lpwstr>_Toc15986306</vt:lpwstr>
      </vt:variant>
      <vt:variant>
        <vt:i4>1835070</vt:i4>
      </vt:variant>
      <vt:variant>
        <vt:i4>363</vt:i4>
      </vt:variant>
      <vt:variant>
        <vt:i4>0</vt:i4>
      </vt:variant>
      <vt:variant>
        <vt:i4>5</vt:i4>
      </vt:variant>
      <vt:variant>
        <vt:lpwstr/>
      </vt:variant>
      <vt:variant>
        <vt:lpwstr>_Toc15986305</vt:lpwstr>
      </vt:variant>
      <vt:variant>
        <vt:i4>1900606</vt:i4>
      </vt:variant>
      <vt:variant>
        <vt:i4>357</vt:i4>
      </vt:variant>
      <vt:variant>
        <vt:i4>0</vt:i4>
      </vt:variant>
      <vt:variant>
        <vt:i4>5</vt:i4>
      </vt:variant>
      <vt:variant>
        <vt:lpwstr/>
      </vt:variant>
      <vt:variant>
        <vt:lpwstr>_Toc15986304</vt:lpwstr>
      </vt:variant>
      <vt:variant>
        <vt:i4>1703998</vt:i4>
      </vt:variant>
      <vt:variant>
        <vt:i4>351</vt:i4>
      </vt:variant>
      <vt:variant>
        <vt:i4>0</vt:i4>
      </vt:variant>
      <vt:variant>
        <vt:i4>5</vt:i4>
      </vt:variant>
      <vt:variant>
        <vt:lpwstr/>
      </vt:variant>
      <vt:variant>
        <vt:lpwstr>_Toc15986303</vt:lpwstr>
      </vt:variant>
      <vt:variant>
        <vt:i4>1769534</vt:i4>
      </vt:variant>
      <vt:variant>
        <vt:i4>345</vt:i4>
      </vt:variant>
      <vt:variant>
        <vt:i4>0</vt:i4>
      </vt:variant>
      <vt:variant>
        <vt:i4>5</vt:i4>
      </vt:variant>
      <vt:variant>
        <vt:lpwstr/>
      </vt:variant>
      <vt:variant>
        <vt:lpwstr>_Toc15986302</vt:lpwstr>
      </vt:variant>
      <vt:variant>
        <vt:i4>1572926</vt:i4>
      </vt:variant>
      <vt:variant>
        <vt:i4>339</vt:i4>
      </vt:variant>
      <vt:variant>
        <vt:i4>0</vt:i4>
      </vt:variant>
      <vt:variant>
        <vt:i4>5</vt:i4>
      </vt:variant>
      <vt:variant>
        <vt:lpwstr/>
      </vt:variant>
      <vt:variant>
        <vt:lpwstr>_Toc15986301</vt:lpwstr>
      </vt:variant>
      <vt:variant>
        <vt:i4>1638462</vt:i4>
      </vt:variant>
      <vt:variant>
        <vt:i4>333</vt:i4>
      </vt:variant>
      <vt:variant>
        <vt:i4>0</vt:i4>
      </vt:variant>
      <vt:variant>
        <vt:i4>5</vt:i4>
      </vt:variant>
      <vt:variant>
        <vt:lpwstr/>
      </vt:variant>
      <vt:variant>
        <vt:lpwstr>_Toc15986300</vt:lpwstr>
      </vt:variant>
      <vt:variant>
        <vt:i4>1114167</vt:i4>
      </vt:variant>
      <vt:variant>
        <vt:i4>327</vt:i4>
      </vt:variant>
      <vt:variant>
        <vt:i4>0</vt:i4>
      </vt:variant>
      <vt:variant>
        <vt:i4>5</vt:i4>
      </vt:variant>
      <vt:variant>
        <vt:lpwstr/>
      </vt:variant>
      <vt:variant>
        <vt:lpwstr>_Toc15986299</vt:lpwstr>
      </vt:variant>
      <vt:variant>
        <vt:i4>1048631</vt:i4>
      </vt:variant>
      <vt:variant>
        <vt:i4>321</vt:i4>
      </vt:variant>
      <vt:variant>
        <vt:i4>0</vt:i4>
      </vt:variant>
      <vt:variant>
        <vt:i4>5</vt:i4>
      </vt:variant>
      <vt:variant>
        <vt:lpwstr/>
      </vt:variant>
      <vt:variant>
        <vt:lpwstr>_Toc15986298</vt:lpwstr>
      </vt:variant>
      <vt:variant>
        <vt:i4>2031671</vt:i4>
      </vt:variant>
      <vt:variant>
        <vt:i4>315</vt:i4>
      </vt:variant>
      <vt:variant>
        <vt:i4>0</vt:i4>
      </vt:variant>
      <vt:variant>
        <vt:i4>5</vt:i4>
      </vt:variant>
      <vt:variant>
        <vt:lpwstr/>
      </vt:variant>
      <vt:variant>
        <vt:lpwstr>_Toc15986297</vt:lpwstr>
      </vt:variant>
      <vt:variant>
        <vt:i4>1966135</vt:i4>
      </vt:variant>
      <vt:variant>
        <vt:i4>309</vt:i4>
      </vt:variant>
      <vt:variant>
        <vt:i4>0</vt:i4>
      </vt:variant>
      <vt:variant>
        <vt:i4>5</vt:i4>
      </vt:variant>
      <vt:variant>
        <vt:lpwstr/>
      </vt:variant>
      <vt:variant>
        <vt:lpwstr>_Toc15986296</vt:lpwstr>
      </vt:variant>
      <vt:variant>
        <vt:i4>1900599</vt:i4>
      </vt:variant>
      <vt:variant>
        <vt:i4>303</vt:i4>
      </vt:variant>
      <vt:variant>
        <vt:i4>0</vt:i4>
      </vt:variant>
      <vt:variant>
        <vt:i4>5</vt:i4>
      </vt:variant>
      <vt:variant>
        <vt:lpwstr/>
      </vt:variant>
      <vt:variant>
        <vt:lpwstr>_Toc15986295</vt:lpwstr>
      </vt:variant>
      <vt:variant>
        <vt:i4>1835063</vt:i4>
      </vt:variant>
      <vt:variant>
        <vt:i4>297</vt:i4>
      </vt:variant>
      <vt:variant>
        <vt:i4>0</vt:i4>
      </vt:variant>
      <vt:variant>
        <vt:i4>5</vt:i4>
      </vt:variant>
      <vt:variant>
        <vt:lpwstr/>
      </vt:variant>
      <vt:variant>
        <vt:lpwstr>_Toc15986294</vt:lpwstr>
      </vt:variant>
      <vt:variant>
        <vt:i4>1769527</vt:i4>
      </vt:variant>
      <vt:variant>
        <vt:i4>291</vt:i4>
      </vt:variant>
      <vt:variant>
        <vt:i4>0</vt:i4>
      </vt:variant>
      <vt:variant>
        <vt:i4>5</vt:i4>
      </vt:variant>
      <vt:variant>
        <vt:lpwstr/>
      </vt:variant>
      <vt:variant>
        <vt:lpwstr>_Toc15986293</vt:lpwstr>
      </vt:variant>
      <vt:variant>
        <vt:i4>1703991</vt:i4>
      </vt:variant>
      <vt:variant>
        <vt:i4>285</vt:i4>
      </vt:variant>
      <vt:variant>
        <vt:i4>0</vt:i4>
      </vt:variant>
      <vt:variant>
        <vt:i4>5</vt:i4>
      </vt:variant>
      <vt:variant>
        <vt:lpwstr/>
      </vt:variant>
      <vt:variant>
        <vt:lpwstr>_Toc15986292</vt:lpwstr>
      </vt:variant>
      <vt:variant>
        <vt:i4>1638455</vt:i4>
      </vt:variant>
      <vt:variant>
        <vt:i4>279</vt:i4>
      </vt:variant>
      <vt:variant>
        <vt:i4>0</vt:i4>
      </vt:variant>
      <vt:variant>
        <vt:i4>5</vt:i4>
      </vt:variant>
      <vt:variant>
        <vt:lpwstr/>
      </vt:variant>
      <vt:variant>
        <vt:lpwstr>_Toc15986291</vt:lpwstr>
      </vt:variant>
      <vt:variant>
        <vt:i4>1572919</vt:i4>
      </vt:variant>
      <vt:variant>
        <vt:i4>273</vt:i4>
      </vt:variant>
      <vt:variant>
        <vt:i4>0</vt:i4>
      </vt:variant>
      <vt:variant>
        <vt:i4>5</vt:i4>
      </vt:variant>
      <vt:variant>
        <vt:lpwstr/>
      </vt:variant>
      <vt:variant>
        <vt:lpwstr>_Toc15986290</vt:lpwstr>
      </vt:variant>
      <vt:variant>
        <vt:i4>1114166</vt:i4>
      </vt:variant>
      <vt:variant>
        <vt:i4>267</vt:i4>
      </vt:variant>
      <vt:variant>
        <vt:i4>0</vt:i4>
      </vt:variant>
      <vt:variant>
        <vt:i4>5</vt:i4>
      </vt:variant>
      <vt:variant>
        <vt:lpwstr/>
      </vt:variant>
      <vt:variant>
        <vt:lpwstr>_Toc15986289</vt:lpwstr>
      </vt:variant>
      <vt:variant>
        <vt:i4>1048630</vt:i4>
      </vt:variant>
      <vt:variant>
        <vt:i4>261</vt:i4>
      </vt:variant>
      <vt:variant>
        <vt:i4>0</vt:i4>
      </vt:variant>
      <vt:variant>
        <vt:i4>5</vt:i4>
      </vt:variant>
      <vt:variant>
        <vt:lpwstr/>
      </vt:variant>
      <vt:variant>
        <vt:lpwstr>_Toc15986288</vt:lpwstr>
      </vt:variant>
      <vt:variant>
        <vt:i4>2031670</vt:i4>
      </vt:variant>
      <vt:variant>
        <vt:i4>255</vt:i4>
      </vt:variant>
      <vt:variant>
        <vt:i4>0</vt:i4>
      </vt:variant>
      <vt:variant>
        <vt:i4>5</vt:i4>
      </vt:variant>
      <vt:variant>
        <vt:lpwstr/>
      </vt:variant>
      <vt:variant>
        <vt:lpwstr>_Toc15986287</vt:lpwstr>
      </vt:variant>
      <vt:variant>
        <vt:i4>1966134</vt:i4>
      </vt:variant>
      <vt:variant>
        <vt:i4>249</vt:i4>
      </vt:variant>
      <vt:variant>
        <vt:i4>0</vt:i4>
      </vt:variant>
      <vt:variant>
        <vt:i4>5</vt:i4>
      </vt:variant>
      <vt:variant>
        <vt:lpwstr/>
      </vt:variant>
      <vt:variant>
        <vt:lpwstr>_Toc15986286</vt:lpwstr>
      </vt:variant>
      <vt:variant>
        <vt:i4>1900598</vt:i4>
      </vt:variant>
      <vt:variant>
        <vt:i4>243</vt:i4>
      </vt:variant>
      <vt:variant>
        <vt:i4>0</vt:i4>
      </vt:variant>
      <vt:variant>
        <vt:i4>5</vt:i4>
      </vt:variant>
      <vt:variant>
        <vt:lpwstr/>
      </vt:variant>
      <vt:variant>
        <vt:lpwstr>_Toc15986285</vt:lpwstr>
      </vt:variant>
      <vt:variant>
        <vt:i4>1638454</vt:i4>
      </vt:variant>
      <vt:variant>
        <vt:i4>237</vt:i4>
      </vt:variant>
      <vt:variant>
        <vt:i4>0</vt:i4>
      </vt:variant>
      <vt:variant>
        <vt:i4>5</vt:i4>
      </vt:variant>
      <vt:variant>
        <vt:lpwstr/>
      </vt:variant>
      <vt:variant>
        <vt:lpwstr>_Toc15986281</vt:lpwstr>
      </vt:variant>
      <vt:variant>
        <vt:i4>1572918</vt:i4>
      </vt:variant>
      <vt:variant>
        <vt:i4>231</vt:i4>
      </vt:variant>
      <vt:variant>
        <vt:i4>0</vt:i4>
      </vt:variant>
      <vt:variant>
        <vt:i4>5</vt:i4>
      </vt:variant>
      <vt:variant>
        <vt:lpwstr/>
      </vt:variant>
      <vt:variant>
        <vt:lpwstr>_Toc15986280</vt:lpwstr>
      </vt:variant>
      <vt:variant>
        <vt:i4>1114169</vt:i4>
      </vt:variant>
      <vt:variant>
        <vt:i4>225</vt:i4>
      </vt:variant>
      <vt:variant>
        <vt:i4>0</vt:i4>
      </vt:variant>
      <vt:variant>
        <vt:i4>5</vt:i4>
      </vt:variant>
      <vt:variant>
        <vt:lpwstr/>
      </vt:variant>
      <vt:variant>
        <vt:lpwstr>_Toc15986279</vt:lpwstr>
      </vt:variant>
      <vt:variant>
        <vt:i4>1048633</vt:i4>
      </vt:variant>
      <vt:variant>
        <vt:i4>219</vt:i4>
      </vt:variant>
      <vt:variant>
        <vt:i4>0</vt:i4>
      </vt:variant>
      <vt:variant>
        <vt:i4>5</vt:i4>
      </vt:variant>
      <vt:variant>
        <vt:lpwstr/>
      </vt:variant>
      <vt:variant>
        <vt:lpwstr>_Toc15986278</vt:lpwstr>
      </vt:variant>
      <vt:variant>
        <vt:i4>2031673</vt:i4>
      </vt:variant>
      <vt:variant>
        <vt:i4>213</vt:i4>
      </vt:variant>
      <vt:variant>
        <vt:i4>0</vt:i4>
      </vt:variant>
      <vt:variant>
        <vt:i4>5</vt:i4>
      </vt:variant>
      <vt:variant>
        <vt:lpwstr/>
      </vt:variant>
      <vt:variant>
        <vt:lpwstr>_Toc15986277</vt:lpwstr>
      </vt:variant>
      <vt:variant>
        <vt:i4>1966137</vt:i4>
      </vt:variant>
      <vt:variant>
        <vt:i4>207</vt:i4>
      </vt:variant>
      <vt:variant>
        <vt:i4>0</vt:i4>
      </vt:variant>
      <vt:variant>
        <vt:i4>5</vt:i4>
      </vt:variant>
      <vt:variant>
        <vt:lpwstr/>
      </vt:variant>
      <vt:variant>
        <vt:lpwstr>_Toc15986276</vt:lpwstr>
      </vt:variant>
      <vt:variant>
        <vt:i4>1900601</vt:i4>
      </vt:variant>
      <vt:variant>
        <vt:i4>201</vt:i4>
      </vt:variant>
      <vt:variant>
        <vt:i4>0</vt:i4>
      </vt:variant>
      <vt:variant>
        <vt:i4>5</vt:i4>
      </vt:variant>
      <vt:variant>
        <vt:lpwstr/>
      </vt:variant>
      <vt:variant>
        <vt:lpwstr>_Toc15986275</vt:lpwstr>
      </vt:variant>
      <vt:variant>
        <vt:i4>1835065</vt:i4>
      </vt:variant>
      <vt:variant>
        <vt:i4>195</vt:i4>
      </vt:variant>
      <vt:variant>
        <vt:i4>0</vt:i4>
      </vt:variant>
      <vt:variant>
        <vt:i4>5</vt:i4>
      </vt:variant>
      <vt:variant>
        <vt:lpwstr/>
      </vt:variant>
      <vt:variant>
        <vt:lpwstr>_Toc15986274</vt:lpwstr>
      </vt:variant>
      <vt:variant>
        <vt:i4>1769529</vt:i4>
      </vt:variant>
      <vt:variant>
        <vt:i4>189</vt:i4>
      </vt:variant>
      <vt:variant>
        <vt:i4>0</vt:i4>
      </vt:variant>
      <vt:variant>
        <vt:i4>5</vt:i4>
      </vt:variant>
      <vt:variant>
        <vt:lpwstr/>
      </vt:variant>
      <vt:variant>
        <vt:lpwstr>_Toc15986273</vt:lpwstr>
      </vt:variant>
      <vt:variant>
        <vt:i4>1703993</vt:i4>
      </vt:variant>
      <vt:variant>
        <vt:i4>183</vt:i4>
      </vt:variant>
      <vt:variant>
        <vt:i4>0</vt:i4>
      </vt:variant>
      <vt:variant>
        <vt:i4>5</vt:i4>
      </vt:variant>
      <vt:variant>
        <vt:lpwstr/>
      </vt:variant>
      <vt:variant>
        <vt:lpwstr>_Toc15986272</vt:lpwstr>
      </vt:variant>
      <vt:variant>
        <vt:i4>1638457</vt:i4>
      </vt:variant>
      <vt:variant>
        <vt:i4>177</vt:i4>
      </vt:variant>
      <vt:variant>
        <vt:i4>0</vt:i4>
      </vt:variant>
      <vt:variant>
        <vt:i4>5</vt:i4>
      </vt:variant>
      <vt:variant>
        <vt:lpwstr/>
      </vt:variant>
      <vt:variant>
        <vt:lpwstr>_Toc15986271</vt:lpwstr>
      </vt:variant>
      <vt:variant>
        <vt:i4>1572921</vt:i4>
      </vt:variant>
      <vt:variant>
        <vt:i4>171</vt:i4>
      </vt:variant>
      <vt:variant>
        <vt:i4>0</vt:i4>
      </vt:variant>
      <vt:variant>
        <vt:i4>5</vt:i4>
      </vt:variant>
      <vt:variant>
        <vt:lpwstr/>
      </vt:variant>
      <vt:variant>
        <vt:lpwstr>_Toc15986270</vt:lpwstr>
      </vt:variant>
      <vt:variant>
        <vt:i4>1114168</vt:i4>
      </vt:variant>
      <vt:variant>
        <vt:i4>165</vt:i4>
      </vt:variant>
      <vt:variant>
        <vt:i4>0</vt:i4>
      </vt:variant>
      <vt:variant>
        <vt:i4>5</vt:i4>
      </vt:variant>
      <vt:variant>
        <vt:lpwstr/>
      </vt:variant>
      <vt:variant>
        <vt:lpwstr>_Toc15986269</vt:lpwstr>
      </vt:variant>
      <vt:variant>
        <vt:i4>1048632</vt:i4>
      </vt:variant>
      <vt:variant>
        <vt:i4>159</vt:i4>
      </vt:variant>
      <vt:variant>
        <vt:i4>0</vt:i4>
      </vt:variant>
      <vt:variant>
        <vt:i4>5</vt:i4>
      </vt:variant>
      <vt:variant>
        <vt:lpwstr/>
      </vt:variant>
      <vt:variant>
        <vt:lpwstr>_Toc15986268</vt:lpwstr>
      </vt:variant>
      <vt:variant>
        <vt:i4>2031672</vt:i4>
      </vt:variant>
      <vt:variant>
        <vt:i4>153</vt:i4>
      </vt:variant>
      <vt:variant>
        <vt:i4>0</vt:i4>
      </vt:variant>
      <vt:variant>
        <vt:i4>5</vt:i4>
      </vt:variant>
      <vt:variant>
        <vt:lpwstr/>
      </vt:variant>
      <vt:variant>
        <vt:lpwstr>_Toc15986267</vt:lpwstr>
      </vt:variant>
      <vt:variant>
        <vt:i4>1966136</vt:i4>
      </vt:variant>
      <vt:variant>
        <vt:i4>147</vt:i4>
      </vt:variant>
      <vt:variant>
        <vt:i4>0</vt:i4>
      </vt:variant>
      <vt:variant>
        <vt:i4>5</vt:i4>
      </vt:variant>
      <vt:variant>
        <vt:lpwstr/>
      </vt:variant>
      <vt:variant>
        <vt:lpwstr>_Toc15986266</vt:lpwstr>
      </vt:variant>
      <vt:variant>
        <vt:i4>1900600</vt:i4>
      </vt:variant>
      <vt:variant>
        <vt:i4>141</vt:i4>
      </vt:variant>
      <vt:variant>
        <vt:i4>0</vt:i4>
      </vt:variant>
      <vt:variant>
        <vt:i4>5</vt:i4>
      </vt:variant>
      <vt:variant>
        <vt:lpwstr/>
      </vt:variant>
      <vt:variant>
        <vt:lpwstr>_Toc15986265</vt:lpwstr>
      </vt:variant>
      <vt:variant>
        <vt:i4>1835064</vt:i4>
      </vt:variant>
      <vt:variant>
        <vt:i4>135</vt:i4>
      </vt:variant>
      <vt:variant>
        <vt:i4>0</vt:i4>
      </vt:variant>
      <vt:variant>
        <vt:i4>5</vt:i4>
      </vt:variant>
      <vt:variant>
        <vt:lpwstr/>
      </vt:variant>
      <vt:variant>
        <vt:lpwstr>_Toc15986264</vt:lpwstr>
      </vt:variant>
      <vt:variant>
        <vt:i4>1769528</vt:i4>
      </vt:variant>
      <vt:variant>
        <vt:i4>129</vt:i4>
      </vt:variant>
      <vt:variant>
        <vt:i4>0</vt:i4>
      </vt:variant>
      <vt:variant>
        <vt:i4>5</vt:i4>
      </vt:variant>
      <vt:variant>
        <vt:lpwstr/>
      </vt:variant>
      <vt:variant>
        <vt:lpwstr>_Toc15986263</vt:lpwstr>
      </vt:variant>
      <vt:variant>
        <vt:i4>1703992</vt:i4>
      </vt:variant>
      <vt:variant>
        <vt:i4>123</vt:i4>
      </vt:variant>
      <vt:variant>
        <vt:i4>0</vt:i4>
      </vt:variant>
      <vt:variant>
        <vt:i4>5</vt:i4>
      </vt:variant>
      <vt:variant>
        <vt:lpwstr/>
      </vt:variant>
      <vt:variant>
        <vt:lpwstr>_Toc15986262</vt:lpwstr>
      </vt:variant>
      <vt:variant>
        <vt:i4>1638456</vt:i4>
      </vt:variant>
      <vt:variant>
        <vt:i4>117</vt:i4>
      </vt:variant>
      <vt:variant>
        <vt:i4>0</vt:i4>
      </vt:variant>
      <vt:variant>
        <vt:i4>5</vt:i4>
      </vt:variant>
      <vt:variant>
        <vt:lpwstr/>
      </vt:variant>
      <vt:variant>
        <vt:lpwstr>_Toc15986261</vt:lpwstr>
      </vt:variant>
      <vt:variant>
        <vt:i4>1572920</vt:i4>
      </vt:variant>
      <vt:variant>
        <vt:i4>111</vt:i4>
      </vt:variant>
      <vt:variant>
        <vt:i4>0</vt:i4>
      </vt:variant>
      <vt:variant>
        <vt:i4>5</vt:i4>
      </vt:variant>
      <vt:variant>
        <vt:lpwstr/>
      </vt:variant>
      <vt:variant>
        <vt:lpwstr>_Toc15986260</vt:lpwstr>
      </vt:variant>
      <vt:variant>
        <vt:i4>1114171</vt:i4>
      </vt:variant>
      <vt:variant>
        <vt:i4>105</vt:i4>
      </vt:variant>
      <vt:variant>
        <vt:i4>0</vt:i4>
      </vt:variant>
      <vt:variant>
        <vt:i4>5</vt:i4>
      </vt:variant>
      <vt:variant>
        <vt:lpwstr/>
      </vt:variant>
      <vt:variant>
        <vt:lpwstr>_Toc15986259</vt:lpwstr>
      </vt:variant>
      <vt:variant>
        <vt:i4>1048635</vt:i4>
      </vt:variant>
      <vt:variant>
        <vt:i4>99</vt:i4>
      </vt:variant>
      <vt:variant>
        <vt:i4>0</vt:i4>
      </vt:variant>
      <vt:variant>
        <vt:i4>5</vt:i4>
      </vt:variant>
      <vt:variant>
        <vt:lpwstr/>
      </vt:variant>
      <vt:variant>
        <vt:lpwstr>_Toc15986258</vt:lpwstr>
      </vt:variant>
      <vt:variant>
        <vt:i4>2031675</vt:i4>
      </vt:variant>
      <vt:variant>
        <vt:i4>93</vt:i4>
      </vt:variant>
      <vt:variant>
        <vt:i4>0</vt:i4>
      </vt:variant>
      <vt:variant>
        <vt:i4>5</vt:i4>
      </vt:variant>
      <vt:variant>
        <vt:lpwstr/>
      </vt:variant>
      <vt:variant>
        <vt:lpwstr>_Toc15986257</vt:lpwstr>
      </vt:variant>
      <vt:variant>
        <vt:i4>1966139</vt:i4>
      </vt:variant>
      <vt:variant>
        <vt:i4>87</vt:i4>
      </vt:variant>
      <vt:variant>
        <vt:i4>0</vt:i4>
      </vt:variant>
      <vt:variant>
        <vt:i4>5</vt:i4>
      </vt:variant>
      <vt:variant>
        <vt:lpwstr/>
      </vt:variant>
      <vt:variant>
        <vt:lpwstr>_Toc15986256</vt:lpwstr>
      </vt:variant>
      <vt:variant>
        <vt:i4>1900603</vt:i4>
      </vt:variant>
      <vt:variant>
        <vt:i4>81</vt:i4>
      </vt:variant>
      <vt:variant>
        <vt:i4>0</vt:i4>
      </vt:variant>
      <vt:variant>
        <vt:i4>5</vt:i4>
      </vt:variant>
      <vt:variant>
        <vt:lpwstr/>
      </vt:variant>
      <vt:variant>
        <vt:lpwstr>_Toc15986255</vt:lpwstr>
      </vt:variant>
      <vt:variant>
        <vt:i4>1835067</vt:i4>
      </vt:variant>
      <vt:variant>
        <vt:i4>75</vt:i4>
      </vt:variant>
      <vt:variant>
        <vt:i4>0</vt:i4>
      </vt:variant>
      <vt:variant>
        <vt:i4>5</vt:i4>
      </vt:variant>
      <vt:variant>
        <vt:lpwstr/>
      </vt:variant>
      <vt:variant>
        <vt:lpwstr>_Toc15986254</vt:lpwstr>
      </vt:variant>
      <vt:variant>
        <vt:i4>1769531</vt:i4>
      </vt:variant>
      <vt:variant>
        <vt:i4>69</vt:i4>
      </vt:variant>
      <vt:variant>
        <vt:i4>0</vt:i4>
      </vt:variant>
      <vt:variant>
        <vt:i4>5</vt:i4>
      </vt:variant>
      <vt:variant>
        <vt:lpwstr/>
      </vt:variant>
      <vt:variant>
        <vt:lpwstr>_Toc15986253</vt:lpwstr>
      </vt:variant>
      <vt:variant>
        <vt:i4>1703995</vt:i4>
      </vt:variant>
      <vt:variant>
        <vt:i4>63</vt:i4>
      </vt:variant>
      <vt:variant>
        <vt:i4>0</vt:i4>
      </vt:variant>
      <vt:variant>
        <vt:i4>5</vt:i4>
      </vt:variant>
      <vt:variant>
        <vt:lpwstr/>
      </vt:variant>
      <vt:variant>
        <vt:lpwstr>_Toc15986252</vt:lpwstr>
      </vt:variant>
      <vt:variant>
        <vt:i4>1638459</vt:i4>
      </vt:variant>
      <vt:variant>
        <vt:i4>57</vt:i4>
      </vt:variant>
      <vt:variant>
        <vt:i4>0</vt:i4>
      </vt:variant>
      <vt:variant>
        <vt:i4>5</vt:i4>
      </vt:variant>
      <vt:variant>
        <vt:lpwstr/>
      </vt:variant>
      <vt:variant>
        <vt:lpwstr>_Toc15986251</vt:lpwstr>
      </vt:variant>
      <vt:variant>
        <vt:i4>1572923</vt:i4>
      </vt:variant>
      <vt:variant>
        <vt:i4>51</vt:i4>
      </vt:variant>
      <vt:variant>
        <vt:i4>0</vt:i4>
      </vt:variant>
      <vt:variant>
        <vt:i4>5</vt:i4>
      </vt:variant>
      <vt:variant>
        <vt:lpwstr/>
      </vt:variant>
      <vt:variant>
        <vt:lpwstr>_Toc15986250</vt:lpwstr>
      </vt:variant>
      <vt:variant>
        <vt:i4>1114170</vt:i4>
      </vt:variant>
      <vt:variant>
        <vt:i4>45</vt:i4>
      </vt:variant>
      <vt:variant>
        <vt:i4>0</vt:i4>
      </vt:variant>
      <vt:variant>
        <vt:i4>5</vt:i4>
      </vt:variant>
      <vt:variant>
        <vt:lpwstr/>
      </vt:variant>
      <vt:variant>
        <vt:lpwstr>_Toc15986249</vt:lpwstr>
      </vt:variant>
      <vt:variant>
        <vt:i4>1048634</vt:i4>
      </vt:variant>
      <vt:variant>
        <vt:i4>39</vt:i4>
      </vt:variant>
      <vt:variant>
        <vt:i4>0</vt:i4>
      </vt:variant>
      <vt:variant>
        <vt:i4>5</vt:i4>
      </vt:variant>
      <vt:variant>
        <vt:lpwstr/>
      </vt:variant>
      <vt:variant>
        <vt:lpwstr>_Toc15986248</vt:lpwstr>
      </vt:variant>
      <vt:variant>
        <vt:i4>2031674</vt:i4>
      </vt:variant>
      <vt:variant>
        <vt:i4>33</vt:i4>
      </vt:variant>
      <vt:variant>
        <vt:i4>0</vt:i4>
      </vt:variant>
      <vt:variant>
        <vt:i4>5</vt:i4>
      </vt:variant>
      <vt:variant>
        <vt:lpwstr/>
      </vt:variant>
      <vt:variant>
        <vt:lpwstr>_Toc15986247</vt:lpwstr>
      </vt:variant>
      <vt:variant>
        <vt:i4>1966138</vt:i4>
      </vt:variant>
      <vt:variant>
        <vt:i4>27</vt:i4>
      </vt:variant>
      <vt:variant>
        <vt:i4>0</vt:i4>
      </vt:variant>
      <vt:variant>
        <vt:i4>5</vt:i4>
      </vt:variant>
      <vt:variant>
        <vt:lpwstr/>
      </vt:variant>
      <vt:variant>
        <vt:lpwstr>_Toc15986246</vt:lpwstr>
      </vt:variant>
      <vt:variant>
        <vt:i4>1900602</vt:i4>
      </vt:variant>
      <vt:variant>
        <vt:i4>21</vt:i4>
      </vt:variant>
      <vt:variant>
        <vt:i4>0</vt:i4>
      </vt:variant>
      <vt:variant>
        <vt:i4>5</vt:i4>
      </vt:variant>
      <vt:variant>
        <vt:lpwstr/>
      </vt:variant>
      <vt:variant>
        <vt:lpwstr>_Toc15986245</vt:lpwstr>
      </vt:variant>
      <vt:variant>
        <vt:i4>1835066</vt:i4>
      </vt:variant>
      <vt:variant>
        <vt:i4>15</vt:i4>
      </vt:variant>
      <vt:variant>
        <vt:i4>0</vt:i4>
      </vt:variant>
      <vt:variant>
        <vt:i4>5</vt:i4>
      </vt:variant>
      <vt:variant>
        <vt:lpwstr/>
      </vt:variant>
      <vt:variant>
        <vt:lpwstr>_Toc15986244</vt:lpwstr>
      </vt:variant>
      <vt:variant>
        <vt:i4>1769530</vt:i4>
      </vt:variant>
      <vt:variant>
        <vt:i4>9</vt:i4>
      </vt:variant>
      <vt:variant>
        <vt:i4>0</vt:i4>
      </vt:variant>
      <vt:variant>
        <vt:i4>5</vt:i4>
      </vt:variant>
      <vt:variant>
        <vt:lpwstr/>
      </vt:variant>
      <vt:variant>
        <vt:lpwstr>_Toc15986243</vt:lpwstr>
      </vt:variant>
      <vt:variant>
        <vt:i4>4653057</vt:i4>
      </vt:variant>
      <vt:variant>
        <vt:i4>4</vt:i4>
      </vt:variant>
      <vt:variant>
        <vt:i4>0</vt:i4>
      </vt:variant>
      <vt:variant>
        <vt:i4>5</vt:i4>
      </vt:variant>
      <vt:variant>
        <vt:lpwstr>mailto:steve@americantradefinance.com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Kaplan</dc:creator>
  <cp:keywords/>
  <dc:description/>
  <cp:lastModifiedBy>Mark Settle</cp:lastModifiedBy>
  <cp:revision>2</cp:revision>
  <cp:lastPrinted>1601-01-01T00:00:00Z</cp:lastPrinted>
  <dcterms:created xsi:type="dcterms:W3CDTF">2021-10-28T15:54:00Z</dcterms:created>
  <dcterms:modified xsi:type="dcterms:W3CDTF">2021-10-28T15:54:00Z</dcterms:modified>
  <cp:category/>
  <cp:contentStatus/>
</cp:coreProperties>
</file>