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34EC2" w:rsidRDefault="003E33D1" w:rsidP="0075100E">
      <w:pPr>
        <w:pStyle w:val="Heading2"/>
        <w:numPr>
          <w:ilvl w:val="0"/>
          <w:numId w:val="0"/>
        </w:numPr>
        <w:jc w:val="left"/>
        <w:rPr>
          <w:rFonts w:ascii="Open Sans" w:eastAsia="Open Sans" w:hAnsi="Open Sans" w:cs="Open Sans"/>
          <w:b w:val="0"/>
          <w:i w:val="0"/>
          <w:sz w:val="20"/>
          <w:szCs w:val="20"/>
        </w:rPr>
      </w:pPr>
      <w:bookmarkStart w:id="0" w:name="_heading=h.qbwoameorzo3" w:colFirst="0" w:colLast="0"/>
      <w:bookmarkEnd w:id="0"/>
      <w:r>
        <w:rPr>
          <w:rFonts w:ascii="Open Sans" w:eastAsia="Open Sans" w:hAnsi="Open Sans" w:cs="Open Sans"/>
          <w:i w:val="0"/>
          <w:sz w:val="20"/>
          <w:szCs w:val="20"/>
        </w:rPr>
        <w:t xml:space="preserve">THIS CONFIDENTIALITY AGREEMENT </w:t>
      </w:r>
      <w:r>
        <w:rPr>
          <w:rFonts w:ascii="Open Sans" w:eastAsia="Open Sans" w:hAnsi="Open Sans" w:cs="Open Sans"/>
          <w:b w:val="0"/>
          <w:i w:val="0"/>
          <w:sz w:val="20"/>
          <w:szCs w:val="20"/>
        </w:rPr>
        <w:t>is made on the [Date{"system-name":"agreement-date","label":"Agreement Date"}] day of [TextInput{"system-name":"agreement-month","label":"Agreement Month"}] [TextInput{"system-name":"agreement-year","label":"Agreement Year"}] between:</w:t>
      </w:r>
    </w:p>
    <w:p w14:paraId="00000002" w14:textId="77777777" w:rsidR="00534EC2" w:rsidRDefault="00534EC2" w:rsidP="0075100E">
      <w:pPr>
        <w:pStyle w:val="Heading2"/>
        <w:numPr>
          <w:ilvl w:val="0"/>
          <w:numId w:val="0"/>
        </w:numPr>
        <w:rPr>
          <w:rFonts w:ascii="Open Sans" w:eastAsia="Open Sans" w:hAnsi="Open Sans" w:cs="Open Sans"/>
          <w:b w:val="0"/>
          <w:i w:val="0"/>
          <w:sz w:val="20"/>
          <w:szCs w:val="20"/>
        </w:rPr>
      </w:pPr>
    </w:p>
    <w:p w14:paraId="00000003"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 xml:space="preserve">DAYSHAPE SOFTWARE LTD </w:t>
      </w:r>
      <w:r>
        <w:rPr>
          <w:rFonts w:ascii="Open Sans" w:eastAsia="Open Sans" w:hAnsi="Open Sans" w:cs="Open Sans"/>
          <w:sz w:val="20"/>
          <w:szCs w:val="20"/>
        </w:rPr>
        <w:t>whose company number is</w:t>
      </w:r>
      <w:r>
        <w:rPr>
          <w:rFonts w:ascii="Open Sans" w:eastAsia="Open Sans" w:hAnsi="Open Sans" w:cs="Open Sans"/>
          <w:b/>
          <w:i/>
          <w:sz w:val="20"/>
          <w:szCs w:val="20"/>
        </w:rPr>
        <w:t xml:space="preserve"> </w:t>
      </w:r>
      <w:r>
        <w:rPr>
          <w:rFonts w:ascii="Open Sans" w:eastAsia="Open Sans" w:hAnsi="Open Sans" w:cs="Open Sans"/>
          <w:sz w:val="20"/>
          <w:szCs w:val="20"/>
        </w:rPr>
        <w:t>SC446814</w:t>
      </w:r>
      <w:r>
        <w:rPr>
          <w:rFonts w:ascii="Open Sans" w:eastAsia="Open Sans" w:hAnsi="Open Sans" w:cs="Open Sans"/>
          <w:b/>
          <w:i/>
          <w:sz w:val="20"/>
          <w:szCs w:val="20"/>
        </w:rPr>
        <w:t xml:space="preserve"> </w:t>
      </w:r>
      <w:r>
        <w:rPr>
          <w:rFonts w:ascii="Open Sans" w:eastAsia="Open Sans" w:hAnsi="Open Sans" w:cs="Open Sans"/>
          <w:sz w:val="20"/>
          <w:szCs w:val="20"/>
        </w:rPr>
        <w:t xml:space="preserve">and whose registered address is at Floor 3, 1-4 </w:t>
      </w:r>
      <w:proofErr w:type="spellStart"/>
      <w:r>
        <w:rPr>
          <w:rFonts w:ascii="Open Sans" w:eastAsia="Open Sans" w:hAnsi="Open Sans" w:cs="Open Sans"/>
          <w:sz w:val="20"/>
          <w:szCs w:val="20"/>
        </w:rPr>
        <w:t>Atholl</w:t>
      </w:r>
      <w:proofErr w:type="spellEnd"/>
      <w:r>
        <w:rPr>
          <w:rFonts w:ascii="Open Sans" w:eastAsia="Open Sans" w:hAnsi="Open Sans" w:cs="Open Sans"/>
          <w:sz w:val="20"/>
          <w:szCs w:val="20"/>
        </w:rPr>
        <w:t xml:space="preserve"> Crescent, Edinburgh, EH3 8HA of the one part</w:t>
      </w:r>
    </w:p>
    <w:p w14:paraId="00000004" w14:textId="77777777" w:rsidR="00534EC2" w:rsidRDefault="00534EC2" w:rsidP="0075100E">
      <w:pPr>
        <w:pStyle w:val="Heading2"/>
        <w:numPr>
          <w:ilvl w:val="0"/>
          <w:numId w:val="0"/>
        </w:numPr>
        <w:rPr>
          <w:rFonts w:ascii="Open Sans" w:eastAsia="Open Sans" w:hAnsi="Open Sans" w:cs="Open Sans"/>
          <w:i w:val="0"/>
          <w:sz w:val="20"/>
          <w:szCs w:val="20"/>
        </w:rPr>
      </w:pPr>
    </w:p>
    <w:p w14:paraId="00000005" w14:textId="77777777" w:rsidR="00534EC2" w:rsidRDefault="003E33D1" w:rsidP="0075100E">
      <w:pPr>
        <w:pStyle w:val="Heading2"/>
        <w:numPr>
          <w:ilvl w:val="0"/>
          <w:numId w:val="0"/>
        </w:numPr>
        <w:rPr>
          <w:rFonts w:ascii="Open Sans" w:eastAsia="Open Sans" w:hAnsi="Open Sans" w:cs="Open Sans"/>
          <w:b w:val="0"/>
          <w:i w:val="0"/>
          <w:sz w:val="20"/>
          <w:szCs w:val="20"/>
        </w:rPr>
      </w:pPr>
      <w:r>
        <w:rPr>
          <w:rFonts w:ascii="Open Sans" w:eastAsia="Open Sans" w:hAnsi="Open Sans" w:cs="Open Sans"/>
          <w:b w:val="0"/>
          <w:i w:val="0"/>
          <w:sz w:val="20"/>
          <w:szCs w:val="20"/>
        </w:rPr>
        <w:t xml:space="preserve">and </w:t>
      </w:r>
    </w:p>
    <w:p w14:paraId="00000006" w14:textId="77777777" w:rsidR="00534EC2" w:rsidRDefault="00534EC2">
      <w:pPr>
        <w:ind w:left="0" w:hanging="2"/>
        <w:rPr>
          <w:rFonts w:ascii="Open Sans" w:eastAsia="Open Sans" w:hAnsi="Open Sans" w:cs="Open Sans"/>
          <w:sz w:val="20"/>
          <w:szCs w:val="20"/>
        </w:rPr>
      </w:pPr>
    </w:p>
    <w:p w14:paraId="00000007" w14:textId="77777777" w:rsidR="00534EC2" w:rsidRDefault="003E33D1" w:rsidP="0075100E">
      <w:pPr>
        <w:pStyle w:val="Heading2"/>
        <w:numPr>
          <w:ilvl w:val="0"/>
          <w:numId w:val="0"/>
        </w:numPr>
        <w:rPr>
          <w:rFonts w:ascii="Open Sans" w:eastAsia="Open Sans" w:hAnsi="Open Sans" w:cs="Open Sans"/>
          <w:b w:val="0"/>
          <w:i w:val="0"/>
          <w:sz w:val="20"/>
          <w:szCs w:val="20"/>
        </w:rPr>
      </w:pPr>
      <w:bookmarkStart w:id="1" w:name="_heading=h.dzxxy8c7ykz" w:colFirst="0" w:colLast="0"/>
      <w:bookmarkEnd w:id="1"/>
      <w:r>
        <w:rPr>
          <w:rFonts w:ascii="Open Sans" w:eastAsia="Open Sans" w:hAnsi="Open Sans" w:cs="Open Sans"/>
          <w:i w:val="0"/>
          <w:sz w:val="20"/>
          <w:szCs w:val="20"/>
        </w:rPr>
        <w:t xml:space="preserve">[TextInput{"system-name":"company-name","label":"Registered Company Name"}] </w:t>
      </w:r>
      <w:r>
        <w:rPr>
          <w:rFonts w:ascii="Open Sans" w:eastAsia="Open Sans" w:hAnsi="Open Sans" w:cs="Open Sans"/>
          <w:b w:val="0"/>
          <w:i w:val="0"/>
          <w:sz w:val="20"/>
          <w:szCs w:val="20"/>
        </w:rPr>
        <w:t>whose company number is [TextInput{"system-name":"company-number","label":"Company Number"}] and whose registered address is [TextInput{"system-name":"company-address","label":"Registered Address"}] of the other part.</w:t>
      </w:r>
    </w:p>
    <w:p w14:paraId="00000008" w14:textId="77777777" w:rsidR="00534EC2" w:rsidRDefault="00534EC2">
      <w:pPr>
        <w:ind w:left="0" w:hanging="2"/>
        <w:rPr>
          <w:rFonts w:ascii="Open Sans" w:eastAsia="Open Sans" w:hAnsi="Open Sans" w:cs="Open Sans"/>
          <w:sz w:val="20"/>
          <w:szCs w:val="20"/>
        </w:rPr>
      </w:pPr>
    </w:p>
    <w:p w14:paraId="00000009"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WHEREAS the parties, for the</w:t>
      </w:r>
      <w:r>
        <w:rPr>
          <w:rFonts w:ascii="Open Sans" w:eastAsia="Open Sans" w:hAnsi="Open Sans" w:cs="Open Sans"/>
          <w:sz w:val="20"/>
          <w:szCs w:val="20"/>
        </w:rPr>
        <w:t xml:space="preserve">ir mutual benefit, may have exchanged and wish further to exchange certain information of a confidential nature and wish to protect such information in the manner set out in this Agreement. </w:t>
      </w:r>
    </w:p>
    <w:p w14:paraId="0000000A" w14:textId="77777777" w:rsidR="00534EC2" w:rsidRDefault="00534EC2">
      <w:pPr>
        <w:ind w:left="0" w:hanging="2"/>
        <w:rPr>
          <w:rFonts w:ascii="Open Sans" w:eastAsia="Open Sans" w:hAnsi="Open Sans" w:cs="Open Sans"/>
          <w:sz w:val="20"/>
          <w:szCs w:val="20"/>
        </w:rPr>
      </w:pPr>
    </w:p>
    <w:p w14:paraId="0000000B"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NOW IT IS HEREBY AGREED AS FOLLOWS:</w:t>
      </w:r>
    </w:p>
    <w:p w14:paraId="0000000C" w14:textId="77777777" w:rsidR="00534EC2" w:rsidRDefault="00534EC2">
      <w:pPr>
        <w:pBdr>
          <w:top w:val="nil"/>
          <w:left w:val="nil"/>
          <w:bottom w:val="nil"/>
          <w:right w:val="nil"/>
          <w:between w:val="nil"/>
        </w:pBdr>
        <w:tabs>
          <w:tab w:val="center" w:pos="4153"/>
          <w:tab w:val="right" w:pos="8306"/>
        </w:tabs>
        <w:spacing w:line="240" w:lineRule="auto"/>
        <w:ind w:left="0" w:hanging="2"/>
        <w:rPr>
          <w:rFonts w:ascii="Open Sans" w:eastAsia="Open Sans" w:hAnsi="Open Sans" w:cs="Open Sans"/>
          <w:color w:val="000000"/>
          <w:sz w:val="20"/>
          <w:szCs w:val="20"/>
        </w:rPr>
      </w:pPr>
    </w:p>
    <w:p w14:paraId="0000000D"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1.</w:t>
      </w:r>
      <w:r>
        <w:rPr>
          <w:rFonts w:ascii="Open Sans" w:eastAsia="Open Sans" w:hAnsi="Open Sans" w:cs="Open Sans"/>
          <w:b/>
          <w:sz w:val="20"/>
          <w:szCs w:val="20"/>
        </w:rPr>
        <w:tab/>
        <w:t>Definitions</w:t>
      </w:r>
    </w:p>
    <w:p w14:paraId="0000000E" w14:textId="77777777" w:rsidR="00534EC2" w:rsidRDefault="00534EC2">
      <w:pPr>
        <w:ind w:left="0" w:hanging="2"/>
        <w:rPr>
          <w:rFonts w:ascii="Open Sans" w:eastAsia="Open Sans" w:hAnsi="Open Sans" w:cs="Open Sans"/>
          <w:sz w:val="20"/>
          <w:szCs w:val="20"/>
        </w:rPr>
      </w:pPr>
    </w:p>
    <w:p w14:paraId="0000000F"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 xml:space="preserve">‘Purpose’ shall mean any discussions and negotiations between or within the parties concerning or in connection with the establishment of a business relationship between the parties and review requirements for a potential business opportunity. </w:t>
      </w:r>
    </w:p>
    <w:p w14:paraId="00000010" w14:textId="77777777" w:rsidR="00534EC2" w:rsidRDefault="00534EC2">
      <w:pPr>
        <w:ind w:left="0" w:hanging="2"/>
        <w:rPr>
          <w:rFonts w:ascii="Open Sans" w:eastAsia="Open Sans" w:hAnsi="Open Sans" w:cs="Open Sans"/>
          <w:sz w:val="20"/>
          <w:szCs w:val="20"/>
        </w:rPr>
      </w:pPr>
    </w:p>
    <w:p w14:paraId="00000011"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‘Confident</w:t>
      </w:r>
      <w:r>
        <w:rPr>
          <w:rFonts w:ascii="Open Sans" w:eastAsia="Open Sans" w:hAnsi="Open Sans" w:cs="Open Sans"/>
          <w:sz w:val="20"/>
          <w:szCs w:val="20"/>
        </w:rPr>
        <w:t>ial Information’ shall mean for the purpose of this Agreement any information or data relating to a party’s business or affairs (including but not limited to any analyses, computer files (whether or not reduced to written form), compilations, software, inf</w:t>
      </w:r>
      <w:r>
        <w:rPr>
          <w:rFonts w:ascii="Open Sans" w:eastAsia="Open Sans" w:hAnsi="Open Sans" w:cs="Open Sans"/>
          <w:sz w:val="20"/>
          <w:szCs w:val="20"/>
        </w:rPr>
        <w:t>ormation ascertainable by the inspection or analysis of samples, memoranda, notes, reports, studies, data, drawings, films, information and documentation of all kinds (including copies, extracts and summaries thereof) and all other material containing or b</w:t>
      </w:r>
      <w:r>
        <w:rPr>
          <w:rFonts w:ascii="Open Sans" w:eastAsia="Open Sans" w:hAnsi="Open Sans" w:cs="Open Sans"/>
          <w:sz w:val="20"/>
          <w:szCs w:val="20"/>
        </w:rPr>
        <w:t>ased in whole or part on any such information), disclosed whether in writing, orally, electronically or by any other means directly or indirectly to one party (the “Receiving Party”) by the other party (the “Disclosing Party”) or which comes into the posse</w:t>
      </w:r>
      <w:r>
        <w:rPr>
          <w:rFonts w:ascii="Open Sans" w:eastAsia="Open Sans" w:hAnsi="Open Sans" w:cs="Open Sans"/>
          <w:sz w:val="20"/>
          <w:szCs w:val="20"/>
        </w:rPr>
        <w:t>ssion or knowledge of the Receiving Party as a result of the Purpose, or the relationship of the parties hereto arising from this Agreement, or by a third party on behalf of the other party, whether before or after the date of this Agreement, but shall exc</w:t>
      </w:r>
      <w:r>
        <w:rPr>
          <w:rFonts w:ascii="Open Sans" w:eastAsia="Open Sans" w:hAnsi="Open Sans" w:cs="Open Sans"/>
          <w:sz w:val="20"/>
          <w:szCs w:val="20"/>
        </w:rPr>
        <w:t>lude any part of such disclosed information or data which:</w:t>
      </w:r>
    </w:p>
    <w:p w14:paraId="00000012" w14:textId="77777777" w:rsidR="00534EC2" w:rsidRDefault="00534EC2">
      <w:pPr>
        <w:ind w:left="0" w:hanging="2"/>
        <w:rPr>
          <w:rFonts w:ascii="Open Sans" w:eastAsia="Open Sans" w:hAnsi="Open Sans" w:cs="Open Sans"/>
          <w:sz w:val="20"/>
          <w:szCs w:val="20"/>
        </w:rPr>
      </w:pPr>
    </w:p>
    <w:p w14:paraId="00000013"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(a)</w:t>
      </w:r>
      <w:r>
        <w:rPr>
          <w:rFonts w:ascii="Open Sans" w:eastAsia="Open Sans" w:hAnsi="Open Sans" w:cs="Open Sans"/>
          <w:sz w:val="20"/>
          <w:szCs w:val="20"/>
        </w:rPr>
        <w:tab/>
        <w:t xml:space="preserve">is now or becomes public knowledge otherwise than by breach of this Agreement by the Receiving Party; or </w:t>
      </w:r>
    </w:p>
    <w:p w14:paraId="00000014" w14:textId="77777777" w:rsidR="00534EC2" w:rsidRDefault="00534EC2">
      <w:pPr>
        <w:ind w:left="0" w:hanging="2"/>
        <w:rPr>
          <w:rFonts w:ascii="Open Sans" w:eastAsia="Open Sans" w:hAnsi="Open Sans" w:cs="Open Sans"/>
          <w:sz w:val="20"/>
          <w:szCs w:val="20"/>
        </w:rPr>
      </w:pPr>
    </w:p>
    <w:p w14:paraId="00000015"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(b)</w:t>
      </w:r>
      <w:r>
        <w:rPr>
          <w:rFonts w:ascii="Open Sans" w:eastAsia="Open Sans" w:hAnsi="Open Sans" w:cs="Open Sans"/>
          <w:sz w:val="20"/>
          <w:szCs w:val="20"/>
        </w:rPr>
        <w:tab/>
        <w:t xml:space="preserve">the Receiving Party can show: </w:t>
      </w:r>
    </w:p>
    <w:p w14:paraId="00000016" w14:textId="77777777" w:rsidR="00534EC2" w:rsidRDefault="00534EC2">
      <w:pPr>
        <w:ind w:left="0" w:hanging="2"/>
        <w:rPr>
          <w:rFonts w:ascii="Open Sans" w:eastAsia="Open Sans" w:hAnsi="Open Sans" w:cs="Open Sans"/>
          <w:sz w:val="20"/>
          <w:szCs w:val="20"/>
        </w:rPr>
      </w:pPr>
    </w:p>
    <w:p w14:paraId="00000017"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w:t>
      </w:r>
      <w:proofErr w:type="spellStart"/>
      <w:r>
        <w:rPr>
          <w:rFonts w:ascii="Open Sans" w:eastAsia="Open Sans" w:hAnsi="Open Sans" w:cs="Open Sans"/>
          <w:sz w:val="20"/>
          <w:szCs w:val="20"/>
        </w:rPr>
        <w:t>i</w:t>
      </w:r>
      <w:proofErr w:type="spellEnd"/>
      <w:r>
        <w:rPr>
          <w:rFonts w:ascii="Open Sans" w:eastAsia="Open Sans" w:hAnsi="Open Sans" w:cs="Open Sans"/>
          <w:sz w:val="20"/>
          <w:szCs w:val="20"/>
        </w:rPr>
        <w:t>)</w:t>
      </w:r>
      <w:r>
        <w:rPr>
          <w:rFonts w:ascii="Open Sans" w:eastAsia="Open Sans" w:hAnsi="Open Sans" w:cs="Open Sans"/>
          <w:sz w:val="20"/>
          <w:szCs w:val="20"/>
        </w:rPr>
        <w:tab/>
        <w:t>was in its possession or known to it by being</w:t>
      </w:r>
      <w:r>
        <w:rPr>
          <w:rFonts w:ascii="Open Sans" w:eastAsia="Open Sans" w:hAnsi="Open Sans" w:cs="Open Sans"/>
          <w:sz w:val="20"/>
          <w:szCs w:val="20"/>
        </w:rPr>
        <w:t xml:space="preserve"> in its use or being recorded in its files or computers or other recording media prior to receipt from the Disclosing Party and was not previously acquired by the Receiving Party from the Disclosing Party under an obligation of confidence; or </w:t>
      </w:r>
    </w:p>
    <w:p w14:paraId="00000018" w14:textId="77777777" w:rsidR="00534EC2" w:rsidRDefault="00534EC2">
      <w:pPr>
        <w:ind w:left="0" w:hanging="2"/>
        <w:rPr>
          <w:rFonts w:ascii="Open Sans" w:eastAsia="Open Sans" w:hAnsi="Open Sans" w:cs="Open Sans"/>
          <w:sz w:val="20"/>
          <w:szCs w:val="20"/>
        </w:rPr>
      </w:pPr>
    </w:p>
    <w:p w14:paraId="00000019"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(ii)</w:t>
      </w:r>
      <w:r>
        <w:rPr>
          <w:rFonts w:ascii="Open Sans" w:eastAsia="Open Sans" w:hAnsi="Open Sans" w:cs="Open Sans"/>
          <w:sz w:val="20"/>
          <w:szCs w:val="20"/>
        </w:rPr>
        <w:tab/>
        <w:t>to hav</w:t>
      </w:r>
      <w:r>
        <w:rPr>
          <w:rFonts w:ascii="Open Sans" w:eastAsia="Open Sans" w:hAnsi="Open Sans" w:cs="Open Sans"/>
          <w:sz w:val="20"/>
          <w:szCs w:val="20"/>
        </w:rPr>
        <w:t xml:space="preserve">e been developed by or for the Receiving Party at any time independently of any information disclosed to it by the Disclosing </w:t>
      </w:r>
      <w:proofErr w:type="gramStart"/>
      <w:r>
        <w:rPr>
          <w:rFonts w:ascii="Open Sans" w:eastAsia="Open Sans" w:hAnsi="Open Sans" w:cs="Open Sans"/>
          <w:sz w:val="20"/>
          <w:szCs w:val="20"/>
        </w:rPr>
        <w:t>Party;</w:t>
      </w:r>
      <w:proofErr w:type="gramEnd"/>
      <w:r>
        <w:rPr>
          <w:rFonts w:ascii="Open Sans" w:eastAsia="Open Sans" w:hAnsi="Open Sans" w:cs="Open Sans"/>
          <w:sz w:val="20"/>
          <w:szCs w:val="20"/>
        </w:rPr>
        <w:t xml:space="preserve"> </w:t>
      </w:r>
    </w:p>
    <w:p w14:paraId="0000001A" w14:textId="77777777" w:rsidR="00534EC2" w:rsidRDefault="00534EC2">
      <w:pPr>
        <w:ind w:left="0" w:hanging="2"/>
        <w:rPr>
          <w:rFonts w:ascii="Open Sans" w:eastAsia="Open Sans" w:hAnsi="Open Sans" w:cs="Open Sans"/>
          <w:sz w:val="20"/>
          <w:szCs w:val="20"/>
        </w:rPr>
      </w:pPr>
    </w:p>
    <w:p w14:paraId="0000001B"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(c)</w:t>
      </w:r>
      <w:r>
        <w:rPr>
          <w:rFonts w:ascii="Open Sans" w:eastAsia="Open Sans" w:hAnsi="Open Sans" w:cs="Open Sans"/>
          <w:sz w:val="20"/>
          <w:szCs w:val="20"/>
        </w:rPr>
        <w:tab/>
        <w:t>is lawfully disclosed to the Receiving Party by a third party without breach by the Receiving Party or such third par</w:t>
      </w:r>
      <w:r>
        <w:rPr>
          <w:rFonts w:ascii="Open Sans" w:eastAsia="Open Sans" w:hAnsi="Open Sans" w:cs="Open Sans"/>
          <w:sz w:val="20"/>
          <w:szCs w:val="20"/>
        </w:rPr>
        <w:t>ty of any obligation of confidentiality or non-use towards the Disclosing Party; or</w:t>
      </w:r>
    </w:p>
    <w:p w14:paraId="0000001C" w14:textId="77777777" w:rsidR="00534EC2" w:rsidRDefault="00534EC2">
      <w:pPr>
        <w:ind w:left="0" w:hanging="2"/>
        <w:rPr>
          <w:rFonts w:ascii="Open Sans" w:eastAsia="Open Sans" w:hAnsi="Open Sans" w:cs="Open Sans"/>
          <w:sz w:val="20"/>
          <w:szCs w:val="20"/>
        </w:rPr>
      </w:pPr>
    </w:p>
    <w:p w14:paraId="0000001D"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(d)</w:t>
      </w:r>
      <w:r>
        <w:rPr>
          <w:rFonts w:ascii="Open Sans" w:eastAsia="Open Sans" w:hAnsi="Open Sans" w:cs="Open Sans"/>
          <w:sz w:val="20"/>
          <w:szCs w:val="20"/>
        </w:rPr>
        <w:tab/>
        <w:t>is required to be disclosed by order of a court of a competent jurisdiction or to any government department or any governmental or regulatory agency or pursuant to the</w:t>
      </w:r>
      <w:r>
        <w:rPr>
          <w:rFonts w:ascii="Open Sans" w:eastAsia="Open Sans" w:hAnsi="Open Sans" w:cs="Open Sans"/>
          <w:sz w:val="20"/>
          <w:szCs w:val="20"/>
        </w:rPr>
        <w:t xml:space="preserve"> rules of any recognised Stock Exchange but only to the extent that disclosure thereto is compellable by law, provided always that wherever possible the Disclosing Party shall be given by the Receiving Party not less than two days prior notice of any discl</w:t>
      </w:r>
      <w:r>
        <w:rPr>
          <w:rFonts w:ascii="Open Sans" w:eastAsia="Open Sans" w:hAnsi="Open Sans" w:cs="Open Sans"/>
          <w:sz w:val="20"/>
          <w:szCs w:val="20"/>
        </w:rPr>
        <w:t>osure and the Receiving Party shall consult with the Disclosing Party in respect thereof;  or</w:t>
      </w:r>
    </w:p>
    <w:p w14:paraId="0000001E" w14:textId="77777777" w:rsidR="00534EC2" w:rsidRDefault="00534EC2">
      <w:pPr>
        <w:ind w:left="0" w:hanging="2"/>
        <w:rPr>
          <w:rFonts w:ascii="Open Sans" w:eastAsia="Open Sans" w:hAnsi="Open Sans" w:cs="Open Sans"/>
          <w:sz w:val="20"/>
          <w:szCs w:val="20"/>
        </w:rPr>
      </w:pPr>
    </w:p>
    <w:p w14:paraId="0000001F"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(e)</w:t>
      </w:r>
      <w:r>
        <w:rPr>
          <w:rFonts w:ascii="Open Sans" w:eastAsia="Open Sans" w:hAnsi="Open Sans" w:cs="Open Sans"/>
          <w:sz w:val="20"/>
          <w:szCs w:val="20"/>
        </w:rPr>
        <w:tab/>
        <w:t>is disclosed by the Receiving Party with the prior written approval of the Disclosing Party.</w:t>
      </w:r>
    </w:p>
    <w:p w14:paraId="00000020" w14:textId="77777777" w:rsidR="00534EC2" w:rsidRDefault="00534EC2">
      <w:pPr>
        <w:ind w:left="0" w:hanging="2"/>
        <w:rPr>
          <w:rFonts w:ascii="Open Sans" w:eastAsia="Open Sans" w:hAnsi="Open Sans" w:cs="Open Sans"/>
          <w:sz w:val="20"/>
          <w:szCs w:val="20"/>
        </w:rPr>
      </w:pPr>
    </w:p>
    <w:p w14:paraId="00000021"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2.</w:t>
      </w:r>
      <w:r>
        <w:rPr>
          <w:rFonts w:ascii="Open Sans" w:eastAsia="Open Sans" w:hAnsi="Open Sans" w:cs="Open Sans"/>
          <w:b/>
          <w:sz w:val="20"/>
          <w:szCs w:val="20"/>
        </w:rPr>
        <w:tab/>
        <w:t>Handling of Confidential Information</w:t>
      </w:r>
    </w:p>
    <w:p w14:paraId="00000022" w14:textId="77777777" w:rsidR="00534EC2" w:rsidRDefault="00534EC2">
      <w:pPr>
        <w:ind w:left="0" w:hanging="2"/>
        <w:rPr>
          <w:rFonts w:ascii="Open Sans" w:eastAsia="Open Sans" w:hAnsi="Open Sans" w:cs="Open Sans"/>
          <w:sz w:val="20"/>
          <w:szCs w:val="20"/>
        </w:rPr>
      </w:pPr>
    </w:p>
    <w:p w14:paraId="00000023"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Copies or reproductions shall not be made except to the extent reasonably necessary for the Purpose and all copies made shall be the property of the Disclosing Party. All Confidential Information and copies thereof shall be returned to the Disclosing Party</w:t>
      </w:r>
      <w:r>
        <w:rPr>
          <w:rFonts w:ascii="Open Sans" w:eastAsia="Open Sans" w:hAnsi="Open Sans" w:cs="Open Sans"/>
          <w:sz w:val="20"/>
          <w:szCs w:val="20"/>
        </w:rPr>
        <w:t xml:space="preserve"> or destroyed (at the Disclosing Party’s option) within 30 days of receipt of a written request from the Disclosing Party.</w:t>
      </w:r>
    </w:p>
    <w:p w14:paraId="00000024" w14:textId="77777777" w:rsidR="00534EC2" w:rsidRDefault="00534EC2">
      <w:pPr>
        <w:ind w:left="0" w:hanging="2"/>
        <w:rPr>
          <w:rFonts w:ascii="Open Sans" w:eastAsia="Open Sans" w:hAnsi="Open Sans" w:cs="Open Sans"/>
          <w:sz w:val="20"/>
          <w:szCs w:val="20"/>
        </w:rPr>
      </w:pPr>
    </w:p>
    <w:p w14:paraId="00000025"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3.</w:t>
      </w:r>
      <w:r>
        <w:rPr>
          <w:rFonts w:ascii="Open Sans" w:eastAsia="Open Sans" w:hAnsi="Open Sans" w:cs="Open Sans"/>
          <w:b/>
          <w:sz w:val="20"/>
          <w:szCs w:val="20"/>
        </w:rPr>
        <w:tab/>
        <w:t>Limitations and Warranty</w:t>
      </w:r>
    </w:p>
    <w:p w14:paraId="00000026"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27"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(a)</w:t>
      </w:r>
      <w:r>
        <w:rPr>
          <w:rFonts w:ascii="Open Sans" w:eastAsia="Open Sans" w:hAnsi="Open Sans" w:cs="Open Sans"/>
          <w:sz w:val="20"/>
          <w:szCs w:val="20"/>
        </w:rPr>
        <w:tab/>
        <w:t>The Receiving Party shall not:</w:t>
      </w:r>
    </w:p>
    <w:p w14:paraId="00000028" w14:textId="77777777" w:rsidR="00534EC2" w:rsidRDefault="00534EC2">
      <w:pPr>
        <w:ind w:left="0" w:hanging="2"/>
        <w:rPr>
          <w:rFonts w:ascii="Open Sans" w:eastAsia="Open Sans" w:hAnsi="Open Sans" w:cs="Open Sans"/>
          <w:sz w:val="20"/>
          <w:szCs w:val="20"/>
        </w:rPr>
      </w:pPr>
    </w:p>
    <w:p w14:paraId="00000029"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w:t>
      </w:r>
      <w:proofErr w:type="spellStart"/>
      <w:r>
        <w:rPr>
          <w:rFonts w:ascii="Open Sans" w:eastAsia="Open Sans" w:hAnsi="Open Sans" w:cs="Open Sans"/>
          <w:sz w:val="20"/>
          <w:szCs w:val="20"/>
        </w:rPr>
        <w:t>i</w:t>
      </w:r>
      <w:proofErr w:type="spellEnd"/>
      <w:r>
        <w:rPr>
          <w:rFonts w:ascii="Open Sans" w:eastAsia="Open Sans" w:hAnsi="Open Sans" w:cs="Open Sans"/>
          <w:sz w:val="20"/>
          <w:szCs w:val="20"/>
        </w:rPr>
        <w:t>)</w:t>
      </w:r>
      <w:r>
        <w:rPr>
          <w:rFonts w:ascii="Open Sans" w:eastAsia="Open Sans" w:hAnsi="Open Sans" w:cs="Open Sans"/>
          <w:sz w:val="20"/>
          <w:szCs w:val="20"/>
        </w:rPr>
        <w:tab/>
        <w:t>divulge the Disclosing Party’s Confidential Information, in who</w:t>
      </w:r>
      <w:r>
        <w:rPr>
          <w:rFonts w:ascii="Open Sans" w:eastAsia="Open Sans" w:hAnsi="Open Sans" w:cs="Open Sans"/>
          <w:sz w:val="20"/>
          <w:szCs w:val="20"/>
        </w:rPr>
        <w:t>le or in part, to any third party, and shall maintain the Disclosing Party's Confidential Information in confidence and shall exercise in relation thereto no lesser security measures and degree of care than that which the Receiving Party applies to its own</w:t>
      </w:r>
      <w:r>
        <w:rPr>
          <w:rFonts w:ascii="Open Sans" w:eastAsia="Open Sans" w:hAnsi="Open Sans" w:cs="Open Sans"/>
          <w:sz w:val="20"/>
          <w:szCs w:val="20"/>
        </w:rPr>
        <w:t xml:space="preserve"> confidential </w:t>
      </w:r>
      <w:proofErr w:type="gramStart"/>
      <w:r>
        <w:rPr>
          <w:rFonts w:ascii="Open Sans" w:eastAsia="Open Sans" w:hAnsi="Open Sans" w:cs="Open Sans"/>
          <w:sz w:val="20"/>
          <w:szCs w:val="20"/>
        </w:rPr>
        <w:t>information;</w:t>
      </w:r>
      <w:proofErr w:type="gramEnd"/>
    </w:p>
    <w:p w14:paraId="0000002A" w14:textId="77777777" w:rsidR="00534EC2" w:rsidRDefault="00534EC2">
      <w:pPr>
        <w:ind w:left="0" w:hanging="2"/>
        <w:rPr>
          <w:rFonts w:ascii="Open Sans" w:eastAsia="Open Sans" w:hAnsi="Open Sans" w:cs="Open Sans"/>
          <w:sz w:val="20"/>
          <w:szCs w:val="20"/>
        </w:rPr>
      </w:pPr>
    </w:p>
    <w:p w14:paraId="0000002B"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(ii)</w:t>
      </w:r>
      <w:r>
        <w:rPr>
          <w:rFonts w:ascii="Open Sans" w:eastAsia="Open Sans" w:hAnsi="Open Sans" w:cs="Open Sans"/>
          <w:sz w:val="20"/>
          <w:szCs w:val="20"/>
        </w:rPr>
        <w:tab/>
        <w:t>without the prior written consent of the Disclosing Party, disclose the Confidential Information, other than to such of its directors, officers or employees who need to know it for the Purpose, or to the Receiving Party's l</w:t>
      </w:r>
      <w:r>
        <w:rPr>
          <w:rFonts w:ascii="Open Sans" w:eastAsia="Open Sans" w:hAnsi="Open Sans" w:cs="Open Sans"/>
          <w:sz w:val="20"/>
          <w:szCs w:val="20"/>
        </w:rPr>
        <w:t xml:space="preserve">awyers, accountants, bankers and other professional advisers who need to know it for advising in relation to the Purpose and provided that, (a) such disclosure is made under obligations of confidentiality on terms substantially the same as those contained </w:t>
      </w:r>
      <w:r>
        <w:rPr>
          <w:rFonts w:ascii="Open Sans" w:eastAsia="Open Sans" w:hAnsi="Open Sans" w:cs="Open Sans"/>
          <w:sz w:val="20"/>
          <w:szCs w:val="20"/>
        </w:rPr>
        <w:t>herein, or (b) such employees, officers and directors are obliged by their contracts of employment or service not to disclose the same;</w:t>
      </w:r>
    </w:p>
    <w:p w14:paraId="0000002C" w14:textId="77777777" w:rsidR="00534EC2" w:rsidRDefault="00534EC2">
      <w:pPr>
        <w:ind w:left="0" w:hanging="2"/>
        <w:rPr>
          <w:rFonts w:ascii="Open Sans" w:eastAsia="Open Sans" w:hAnsi="Open Sans" w:cs="Open Sans"/>
          <w:sz w:val="20"/>
          <w:szCs w:val="20"/>
        </w:rPr>
      </w:pPr>
    </w:p>
    <w:p w14:paraId="0000002D"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(iii)</w:t>
      </w:r>
      <w:r>
        <w:rPr>
          <w:rFonts w:ascii="Open Sans" w:eastAsia="Open Sans" w:hAnsi="Open Sans" w:cs="Open Sans"/>
          <w:sz w:val="20"/>
          <w:szCs w:val="20"/>
        </w:rPr>
        <w:tab/>
        <w:t>use or permit the use of the Confidential Information disclosed to it pursuant to this Agreement other than for o</w:t>
      </w:r>
      <w:r>
        <w:rPr>
          <w:rFonts w:ascii="Open Sans" w:eastAsia="Open Sans" w:hAnsi="Open Sans" w:cs="Open Sans"/>
          <w:sz w:val="20"/>
          <w:szCs w:val="20"/>
        </w:rPr>
        <w:t xml:space="preserve">r in connection with the </w:t>
      </w:r>
      <w:proofErr w:type="gramStart"/>
      <w:r>
        <w:rPr>
          <w:rFonts w:ascii="Open Sans" w:eastAsia="Open Sans" w:hAnsi="Open Sans" w:cs="Open Sans"/>
          <w:sz w:val="20"/>
          <w:szCs w:val="20"/>
        </w:rPr>
        <w:t>Purpose;</w:t>
      </w:r>
      <w:proofErr w:type="gramEnd"/>
    </w:p>
    <w:p w14:paraId="0000002E" w14:textId="77777777" w:rsidR="00534EC2" w:rsidRDefault="00534EC2">
      <w:pPr>
        <w:ind w:left="0" w:hanging="2"/>
        <w:rPr>
          <w:rFonts w:ascii="Open Sans" w:eastAsia="Open Sans" w:hAnsi="Open Sans" w:cs="Open Sans"/>
          <w:sz w:val="20"/>
          <w:szCs w:val="20"/>
        </w:rPr>
      </w:pPr>
    </w:p>
    <w:p w14:paraId="0000002F"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(iv)</w:t>
      </w:r>
      <w:r>
        <w:rPr>
          <w:rFonts w:ascii="Open Sans" w:eastAsia="Open Sans" w:hAnsi="Open Sans" w:cs="Open Sans"/>
          <w:sz w:val="20"/>
          <w:szCs w:val="20"/>
        </w:rPr>
        <w:tab/>
        <w:t xml:space="preserve">permit the disclosure and shall use its reasonable endeavours to prevent the disclosure of Confidential Information to or by any third party, without the Disclosing Party's prior consent in writing </w:t>
      </w:r>
      <w:proofErr w:type="gramStart"/>
      <w:r>
        <w:rPr>
          <w:rFonts w:ascii="Open Sans" w:eastAsia="Open Sans" w:hAnsi="Open Sans" w:cs="Open Sans"/>
          <w:sz w:val="20"/>
          <w:szCs w:val="20"/>
        </w:rPr>
        <w:t>therefor;</w:t>
      </w:r>
      <w:proofErr w:type="gramEnd"/>
    </w:p>
    <w:p w14:paraId="00000030" w14:textId="77777777" w:rsidR="00534EC2" w:rsidRDefault="00534EC2">
      <w:pPr>
        <w:ind w:left="0" w:hanging="2"/>
        <w:rPr>
          <w:rFonts w:ascii="Open Sans" w:eastAsia="Open Sans" w:hAnsi="Open Sans" w:cs="Open Sans"/>
          <w:sz w:val="20"/>
          <w:szCs w:val="20"/>
        </w:rPr>
      </w:pPr>
    </w:p>
    <w:p w14:paraId="00000031"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(v)</w:t>
      </w:r>
      <w:r>
        <w:rPr>
          <w:rFonts w:ascii="Open Sans" w:eastAsia="Open Sans" w:hAnsi="Open Sans" w:cs="Open Sans"/>
          <w:sz w:val="20"/>
          <w:szCs w:val="20"/>
        </w:rPr>
        <w:tab/>
        <w:t>mak</w:t>
      </w:r>
      <w:r>
        <w:rPr>
          <w:rFonts w:ascii="Open Sans" w:eastAsia="Open Sans" w:hAnsi="Open Sans" w:cs="Open Sans"/>
          <w:sz w:val="20"/>
          <w:szCs w:val="20"/>
        </w:rPr>
        <w:t>e any commercial use of the Confidential Information or any part thereof without the prior written consent of the Disclosing Party.</w:t>
      </w:r>
    </w:p>
    <w:p w14:paraId="00000032" w14:textId="77777777" w:rsidR="00534EC2" w:rsidRDefault="00534EC2">
      <w:pPr>
        <w:ind w:left="0" w:hanging="2"/>
        <w:rPr>
          <w:rFonts w:ascii="Open Sans" w:eastAsia="Open Sans" w:hAnsi="Open Sans" w:cs="Open Sans"/>
          <w:sz w:val="20"/>
          <w:szCs w:val="20"/>
        </w:rPr>
      </w:pPr>
    </w:p>
    <w:p w14:paraId="00000033"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(vi)</w:t>
      </w:r>
      <w:r>
        <w:rPr>
          <w:rFonts w:ascii="Open Sans" w:eastAsia="Open Sans" w:hAnsi="Open Sans" w:cs="Open Sans"/>
          <w:sz w:val="20"/>
          <w:szCs w:val="20"/>
        </w:rPr>
        <w:tab/>
        <w:t>copy, reproduce or reduce to writing any material part of the Confidential Information except as may be reasonably nec</w:t>
      </w:r>
      <w:r>
        <w:rPr>
          <w:rFonts w:ascii="Open Sans" w:eastAsia="Open Sans" w:hAnsi="Open Sans" w:cs="Open Sans"/>
          <w:sz w:val="20"/>
          <w:szCs w:val="20"/>
        </w:rPr>
        <w:t xml:space="preserve">essary for the </w:t>
      </w:r>
      <w:proofErr w:type="gramStart"/>
      <w:r>
        <w:rPr>
          <w:rFonts w:ascii="Open Sans" w:eastAsia="Open Sans" w:hAnsi="Open Sans" w:cs="Open Sans"/>
          <w:sz w:val="20"/>
          <w:szCs w:val="20"/>
        </w:rPr>
        <w:t>Purpose;</w:t>
      </w:r>
      <w:proofErr w:type="gramEnd"/>
    </w:p>
    <w:p w14:paraId="00000034" w14:textId="77777777" w:rsidR="00534EC2" w:rsidRDefault="00534EC2">
      <w:pPr>
        <w:ind w:left="0" w:hanging="2"/>
        <w:rPr>
          <w:rFonts w:ascii="Open Sans" w:eastAsia="Open Sans" w:hAnsi="Open Sans" w:cs="Open Sans"/>
          <w:sz w:val="20"/>
          <w:szCs w:val="20"/>
        </w:rPr>
      </w:pPr>
    </w:p>
    <w:p w14:paraId="00000035"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3.1</w:t>
      </w:r>
      <w:r>
        <w:rPr>
          <w:rFonts w:ascii="Open Sans" w:eastAsia="Open Sans" w:hAnsi="Open Sans" w:cs="Open Sans"/>
          <w:sz w:val="20"/>
          <w:szCs w:val="20"/>
        </w:rPr>
        <w:tab/>
        <w:t>Each party warrants its right to disclose its Confidential Information to the other party and to authorise the other party to use the same for the Purpose.</w:t>
      </w:r>
    </w:p>
    <w:p w14:paraId="00000036" w14:textId="77777777" w:rsidR="00534EC2" w:rsidRDefault="00534EC2">
      <w:pPr>
        <w:ind w:left="0" w:hanging="2"/>
        <w:rPr>
          <w:rFonts w:ascii="Open Sans" w:eastAsia="Open Sans" w:hAnsi="Open Sans" w:cs="Open Sans"/>
          <w:sz w:val="20"/>
          <w:szCs w:val="20"/>
        </w:rPr>
      </w:pPr>
    </w:p>
    <w:p w14:paraId="00000037"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4.</w:t>
      </w:r>
      <w:r>
        <w:rPr>
          <w:rFonts w:ascii="Open Sans" w:eastAsia="Open Sans" w:hAnsi="Open Sans" w:cs="Open Sans"/>
          <w:b/>
          <w:sz w:val="20"/>
          <w:szCs w:val="20"/>
        </w:rPr>
        <w:tab/>
        <w:t>Notices</w:t>
      </w:r>
    </w:p>
    <w:p w14:paraId="00000038" w14:textId="77777777" w:rsidR="00534EC2" w:rsidRDefault="00534EC2">
      <w:pPr>
        <w:ind w:left="0" w:hanging="2"/>
        <w:rPr>
          <w:rFonts w:ascii="Open Sans" w:eastAsia="Open Sans" w:hAnsi="Open Sans" w:cs="Open Sans"/>
          <w:sz w:val="20"/>
          <w:szCs w:val="20"/>
        </w:rPr>
      </w:pPr>
    </w:p>
    <w:p w14:paraId="00000039"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All notices under this Agreement shall be in writing, sent by facsimile or first-class registered or recorded delivery post to the party being served at its address specified above or at such other address of which such party shall have given notice as afo</w:t>
      </w:r>
      <w:r>
        <w:rPr>
          <w:rFonts w:ascii="Open Sans" w:eastAsia="Open Sans" w:hAnsi="Open Sans" w:cs="Open Sans"/>
          <w:color w:val="000000"/>
          <w:sz w:val="20"/>
          <w:szCs w:val="20"/>
        </w:rPr>
        <w:t xml:space="preserve">resaid, and marked for the attention of that party’s signatory of this Agreement. The date of service shall be deemed to be the day following the day on which the notice was transmitted or </w:t>
      </w:r>
      <w:proofErr w:type="gramStart"/>
      <w:r>
        <w:rPr>
          <w:rFonts w:ascii="Open Sans" w:eastAsia="Open Sans" w:hAnsi="Open Sans" w:cs="Open Sans"/>
          <w:color w:val="000000"/>
          <w:sz w:val="20"/>
          <w:szCs w:val="20"/>
        </w:rPr>
        <w:t>posted as the case may be</w:t>
      </w:r>
      <w:proofErr w:type="gramEnd"/>
      <w:r>
        <w:rPr>
          <w:rFonts w:ascii="Open Sans" w:eastAsia="Open Sans" w:hAnsi="Open Sans" w:cs="Open Sans"/>
          <w:color w:val="000000"/>
          <w:sz w:val="20"/>
          <w:szCs w:val="20"/>
        </w:rPr>
        <w:t>.</w:t>
      </w:r>
    </w:p>
    <w:p w14:paraId="0000003A" w14:textId="77777777" w:rsidR="00534EC2" w:rsidRDefault="00534EC2">
      <w:pPr>
        <w:ind w:left="0" w:hanging="2"/>
        <w:rPr>
          <w:rFonts w:ascii="Open Sans" w:eastAsia="Open Sans" w:hAnsi="Open Sans" w:cs="Open Sans"/>
          <w:sz w:val="20"/>
          <w:szCs w:val="20"/>
        </w:rPr>
      </w:pPr>
    </w:p>
    <w:p w14:paraId="0000003B"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5.</w:t>
      </w:r>
      <w:r>
        <w:rPr>
          <w:rFonts w:ascii="Open Sans" w:eastAsia="Open Sans" w:hAnsi="Open Sans" w:cs="Open Sans"/>
          <w:b/>
          <w:sz w:val="20"/>
          <w:szCs w:val="20"/>
        </w:rPr>
        <w:tab/>
        <w:t>Termination</w:t>
      </w:r>
    </w:p>
    <w:p w14:paraId="0000003C" w14:textId="77777777" w:rsidR="00534EC2" w:rsidRDefault="00534EC2">
      <w:pPr>
        <w:ind w:left="0" w:hanging="2"/>
        <w:rPr>
          <w:rFonts w:ascii="Open Sans" w:eastAsia="Open Sans" w:hAnsi="Open Sans" w:cs="Open Sans"/>
          <w:sz w:val="20"/>
          <w:szCs w:val="20"/>
        </w:rPr>
      </w:pPr>
    </w:p>
    <w:p w14:paraId="0000003D"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This Agreement shall co</w:t>
      </w:r>
      <w:r>
        <w:rPr>
          <w:rFonts w:ascii="Open Sans" w:eastAsia="Open Sans" w:hAnsi="Open Sans" w:cs="Open Sans"/>
          <w:color w:val="000000"/>
          <w:sz w:val="20"/>
          <w:szCs w:val="20"/>
        </w:rPr>
        <w:t>ntinue in force from the date hereof until terminated by mutual consent or by either party by giving to the other not less than one month’s prior notice. The provisions of Clauses 1, 2, 3 and 12 shall survive any such termination for a period of 5 years fr</w:t>
      </w:r>
      <w:r>
        <w:rPr>
          <w:rFonts w:ascii="Open Sans" w:eastAsia="Open Sans" w:hAnsi="Open Sans" w:cs="Open Sans"/>
          <w:color w:val="000000"/>
          <w:sz w:val="20"/>
          <w:szCs w:val="20"/>
        </w:rPr>
        <w:t>om the date hereof.</w:t>
      </w:r>
    </w:p>
    <w:p w14:paraId="0000003E"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3F"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b/>
          <w:color w:val="000000"/>
          <w:sz w:val="20"/>
          <w:szCs w:val="20"/>
        </w:rPr>
        <w:t>6.</w:t>
      </w:r>
      <w:r>
        <w:rPr>
          <w:rFonts w:ascii="Open Sans" w:eastAsia="Open Sans" w:hAnsi="Open Sans" w:cs="Open Sans"/>
          <w:b/>
          <w:color w:val="000000"/>
          <w:sz w:val="20"/>
          <w:szCs w:val="20"/>
        </w:rPr>
        <w:tab/>
        <w:t>Non-Assignment</w:t>
      </w:r>
    </w:p>
    <w:p w14:paraId="00000040"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41"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This Agreement is personal to the parties and shall not be assigned or otherwise transferred in whole or in part by either party without the prior written consent of the other party.</w:t>
      </w:r>
    </w:p>
    <w:p w14:paraId="00000042"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43"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7.</w:t>
      </w:r>
      <w:r>
        <w:rPr>
          <w:rFonts w:ascii="Open Sans" w:eastAsia="Open Sans" w:hAnsi="Open Sans" w:cs="Open Sans"/>
          <w:b/>
          <w:sz w:val="20"/>
          <w:szCs w:val="20"/>
        </w:rPr>
        <w:tab/>
        <w:t>No Licence</w:t>
      </w:r>
    </w:p>
    <w:p w14:paraId="00000044"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45"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The Disclosing Party reserves all rights in the Confident</w:t>
      </w:r>
      <w:r>
        <w:rPr>
          <w:rFonts w:ascii="Open Sans" w:eastAsia="Open Sans" w:hAnsi="Open Sans" w:cs="Open Sans"/>
          <w:color w:val="000000"/>
          <w:sz w:val="20"/>
          <w:szCs w:val="20"/>
        </w:rPr>
        <w:t xml:space="preserve">ial Information and no rights or obligations other than those expressly recited herein are granted or to be implied from this Agreement.  </w:t>
      </w:r>
      <w:proofErr w:type="gramStart"/>
      <w:r>
        <w:rPr>
          <w:rFonts w:ascii="Open Sans" w:eastAsia="Open Sans" w:hAnsi="Open Sans" w:cs="Open Sans"/>
          <w:color w:val="000000"/>
          <w:sz w:val="20"/>
          <w:szCs w:val="20"/>
        </w:rPr>
        <w:t>In particular, no</w:t>
      </w:r>
      <w:proofErr w:type="gramEnd"/>
      <w:r>
        <w:rPr>
          <w:rFonts w:ascii="Open Sans" w:eastAsia="Open Sans" w:hAnsi="Open Sans" w:cs="Open Sans"/>
          <w:color w:val="000000"/>
          <w:sz w:val="20"/>
          <w:szCs w:val="20"/>
        </w:rPr>
        <w:t xml:space="preserve"> licence is hereby granted directly or indirectly under any patent, invention, discovery, copyright o</w:t>
      </w:r>
      <w:r>
        <w:rPr>
          <w:rFonts w:ascii="Open Sans" w:eastAsia="Open Sans" w:hAnsi="Open Sans" w:cs="Open Sans"/>
          <w:color w:val="000000"/>
          <w:sz w:val="20"/>
          <w:szCs w:val="20"/>
        </w:rPr>
        <w:t>r other intellectual or industrial property right now or in the future held, made, obtained or licensable by the Disclosing Party.</w:t>
      </w:r>
    </w:p>
    <w:p w14:paraId="00000046" w14:textId="77777777" w:rsidR="00534EC2" w:rsidRDefault="00534EC2">
      <w:pPr>
        <w:ind w:left="0" w:hanging="2"/>
        <w:rPr>
          <w:rFonts w:ascii="Open Sans" w:eastAsia="Open Sans" w:hAnsi="Open Sans" w:cs="Open Sans"/>
          <w:sz w:val="20"/>
          <w:szCs w:val="20"/>
        </w:rPr>
      </w:pPr>
    </w:p>
    <w:p w14:paraId="00000047"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8.</w:t>
      </w:r>
      <w:r>
        <w:rPr>
          <w:rFonts w:ascii="Open Sans" w:eastAsia="Open Sans" w:hAnsi="Open Sans" w:cs="Open Sans"/>
          <w:b/>
          <w:sz w:val="20"/>
          <w:szCs w:val="20"/>
        </w:rPr>
        <w:tab/>
        <w:t>No Publicity</w:t>
      </w:r>
    </w:p>
    <w:p w14:paraId="00000048"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49"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 xml:space="preserve">Each party agrees to keep the existence and nature of this Agreement and the discussions between the parties regarding the Purpose confidential and not to release or make any publicity statement, </w:t>
      </w:r>
      <w:proofErr w:type="gramStart"/>
      <w:r>
        <w:rPr>
          <w:rFonts w:ascii="Open Sans" w:eastAsia="Open Sans" w:hAnsi="Open Sans" w:cs="Open Sans"/>
          <w:color w:val="000000"/>
          <w:sz w:val="20"/>
          <w:szCs w:val="20"/>
        </w:rPr>
        <w:t>advertisement</w:t>
      </w:r>
      <w:proofErr w:type="gramEnd"/>
      <w:r>
        <w:rPr>
          <w:rFonts w:ascii="Open Sans" w:eastAsia="Open Sans" w:hAnsi="Open Sans" w:cs="Open Sans"/>
          <w:color w:val="000000"/>
          <w:sz w:val="20"/>
          <w:szCs w:val="20"/>
        </w:rPr>
        <w:t xml:space="preserve"> or other disclosure with regard to this Agreem</w:t>
      </w:r>
      <w:r>
        <w:rPr>
          <w:rFonts w:ascii="Open Sans" w:eastAsia="Open Sans" w:hAnsi="Open Sans" w:cs="Open Sans"/>
          <w:color w:val="000000"/>
          <w:sz w:val="20"/>
          <w:szCs w:val="20"/>
        </w:rPr>
        <w:t>ent without the prior written consent of the other party.</w:t>
      </w:r>
    </w:p>
    <w:p w14:paraId="0000004A" w14:textId="77777777" w:rsidR="00534EC2" w:rsidRDefault="00534EC2">
      <w:pPr>
        <w:ind w:left="0" w:hanging="2"/>
        <w:rPr>
          <w:rFonts w:ascii="Open Sans" w:eastAsia="Open Sans" w:hAnsi="Open Sans" w:cs="Open Sans"/>
          <w:sz w:val="20"/>
          <w:szCs w:val="20"/>
        </w:rPr>
      </w:pPr>
    </w:p>
    <w:p w14:paraId="0000004B"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9.</w:t>
      </w:r>
      <w:r>
        <w:rPr>
          <w:rFonts w:ascii="Open Sans" w:eastAsia="Open Sans" w:hAnsi="Open Sans" w:cs="Open Sans"/>
          <w:b/>
          <w:sz w:val="20"/>
          <w:szCs w:val="20"/>
        </w:rPr>
        <w:tab/>
        <w:t>No Warranty</w:t>
      </w:r>
    </w:p>
    <w:p w14:paraId="0000004C"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4D"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The Disclosing Party makes no representation or warranty as to the accuracy or completeness of the Confidential Information which is provided by or on behalf of the Disclosing Party</w:t>
      </w:r>
      <w:r>
        <w:rPr>
          <w:rFonts w:ascii="Open Sans" w:eastAsia="Open Sans" w:hAnsi="Open Sans" w:cs="Open Sans"/>
          <w:color w:val="000000"/>
          <w:sz w:val="20"/>
          <w:szCs w:val="20"/>
        </w:rPr>
        <w:t xml:space="preserve"> to the Receiving Party and the Disclosing Party shall have no liability to the </w:t>
      </w:r>
      <w:r>
        <w:rPr>
          <w:rFonts w:ascii="Open Sans" w:eastAsia="Open Sans" w:hAnsi="Open Sans" w:cs="Open Sans"/>
          <w:color w:val="000000"/>
          <w:sz w:val="20"/>
          <w:szCs w:val="20"/>
        </w:rPr>
        <w:lastRenderedPageBreak/>
        <w:t>Receiving Party resulting from the use of such Confidential Information, any such use being at the risk of the Receiving Party.</w:t>
      </w:r>
    </w:p>
    <w:p w14:paraId="0000004E" w14:textId="77777777" w:rsidR="00534EC2" w:rsidRDefault="00534EC2">
      <w:pPr>
        <w:ind w:left="0" w:hanging="2"/>
        <w:rPr>
          <w:rFonts w:ascii="Open Sans" w:eastAsia="Open Sans" w:hAnsi="Open Sans" w:cs="Open Sans"/>
          <w:sz w:val="20"/>
          <w:szCs w:val="20"/>
        </w:rPr>
      </w:pPr>
    </w:p>
    <w:p w14:paraId="0000004F"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10.</w:t>
      </w:r>
      <w:r>
        <w:rPr>
          <w:rFonts w:ascii="Open Sans" w:eastAsia="Open Sans" w:hAnsi="Open Sans" w:cs="Open Sans"/>
          <w:b/>
          <w:sz w:val="20"/>
          <w:szCs w:val="20"/>
        </w:rPr>
        <w:tab/>
        <w:t>No Obligation</w:t>
      </w:r>
    </w:p>
    <w:p w14:paraId="00000050"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51"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Nothing in this Agreement sh</w:t>
      </w:r>
      <w:r>
        <w:rPr>
          <w:rFonts w:ascii="Open Sans" w:eastAsia="Open Sans" w:hAnsi="Open Sans" w:cs="Open Sans"/>
          <w:color w:val="000000"/>
          <w:sz w:val="20"/>
          <w:szCs w:val="20"/>
        </w:rPr>
        <w:t>all be construed or implied to obligate the Disclosing Party to furnish any specific type of information hereunder, whether confidential or not. It is understood that this Agreement is not intended to, and does not, oblige either party to enter into any fu</w:t>
      </w:r>
      <w:r>
        <w:rPr>
          <w:rFonts w:ascii="Open Sans" w:eastAsia="Open Sans" w:hAnsi="Open Sans" w:cs="Open Sans"/>
          <w:color w:val="000000"/>
          <w:sz w:val="20"/>
          <w:szCs w:val="20"/>
        </w:rPr>
        <w:t>rther agreements or to proceed with any relationship or other transaction.</w:t>
      </w:r>
    </w:p>
    <w:p w14:paraId="00000052" w14:textId="77777777" w:rsidR="00534EC2" w:rsidRDefault="00534EC2">
      <w:pPr>
        <w:ind w:left="0" w:hanging="2"/>
        <w:rPr>
          <w:rFonts w:ascii="Open Sans" w:eastAsia="Open Sans" w:hAnsi="Open Sans" w:cs="Open Sans"/>
          <w:sz w:val="20"/>
          <w:szCs w:val="20"/>
        </w:rPr>
      </w:pPr>
    </w:p>
    <w:p w14:paraId="00000053"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11.</w:t>
      </w:r>
      <w:r>
        <w:rPr>
          <w:rFonts w:ascii="Open Sans" w:eastAsia="Open Sans" w:hAnsi="Open Sans" w:cs="Open Sans"/>
          <w:b/>
          <w:sz w:val="20"/>
          <w:szCs w:val="20"/>
        </w:rPr>
        <w:tab/>
        <w:t>Waiver</w:t>
      </w:r>
    </w:p>
    <w:p w14:paraId="00000054" w14:textId="77777777" w:rsidR="00534EC2" w:rsidRDefault="00534EC2">
      <w:pPr>
        <w:ind w:left="0" w:hanging="2"/>
        <w:rPr>
          <w:rFonts w:ascii="Open Sans" w:eastAsia="Open Sans" w:hAnsi="Open Sans" w:cs="Open Sans"/>
          <w:sz w:val="20"/>
          <w:szCs w:val="20"/>
        </w:rPr>
      </w:pPr>
    </w:p>
    <w:p w14:paraId="00000055" w14:textId="77777777" w:rsidR="00534EC2" w:rsidRDefault="003E33D1">
      <w:pPr>
        <w:ind w:left="0" w:hanging="2"/>
        <w:rPr>
          <w:rFonts w:ascii="Open Sans" w:eastAsia="Open Sans" w:hAnsi="Open Sans" w:cs="Open Sans"/>
          <w:sz w:val="20"/>
          <w:szCs w:val="20"/>
        </w:rPr>
      </w:pPr>
      <w:r>
        <w:rPr>
          <w:rFonts w:ascii="Open Sans" w:eastAsia="Open Sans" w:hAnsi="Open Sans" w:cs="Open Sans"/>
          <w:sz w:val="20"/>
          <w:szCs w:val="20"/>
        </w:rPr>
        <w:t>No failure or delay by any party in exercising rights, powers or privileges under this Agreement shall constitute a waiver thereof nor shall any single or partial exercise of such rights, powers or privileges preclude any further exercise thereof.</w:t>
      </w:r>
    </w:p>
    <w:p w14:paraId="00000056" w14:textId="77777777" w:rsidR="00534EC2" w:rsidRDefault="00534EC2">
      <w:pPr>
        <w:ind w:left="0" w:hanging="2"/>
        <w:rPr>
          <w:rFonts w:ascii="Open Sans" w:eastAsia="Open Sans" w:hAnsi="Open Sans" w:cs="Open Sans"/>
          <w:sz w:val="20"/>
          <w:szCs w:val="20"/>
        </w:rPr>
      </w:pPr>
    </w:p>
    <w:p w14:paraId="00000057"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12.</w:t>
      </w:r>
      <w:r>
        <w:rPr>
          <w:rFonts w:ascii="Open Sans" w:eastAsia="Open Sans" w:hAnsi="Open Sans" w:cs="Open Sans"/>
          <w:b/>
          <w:sz w:val="20"/>
          <w:szCs w:val="20"/>
        </w:rPr>
        <w:tab/>
        <w:t>Equ</w:t>
      </w:r>
      <w:r>
        <w:rPr>
          <w:rFonts w:ascii="Open Sans" w:eastAsia="Open Sans" w:hAnsi="Open Sans" w:cs="Open Sans"/>
          <w:b/>
          <w:sz w:val="20"/>
          <w:szCs w:val="20"/>
        </w:rPr>
        <w:t>itable Remedies</w:t>
      </w:r>
    </w:p>
    <w:p w14:paraId="00000058"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59"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The parties acknowledge and agree that damages may not be an adequate remedy for any breach by a party of the provisions of this Agreement. Without prejudice to any other rights that it may have in this regard, the Disclosing Party shall b</w:t>
      </w:r>
      <w:r>
        <w:rPr>
          <w:rFonts w:ascii="Open Sans" w:eastAsia="Open Sans" w:hAnsi="Open Sans" w:cs="Open Sans"/>
          <w:color w:val="000000"/>
          <w:sz w:val="20"/>
          <w:szCs w:val="20"/>
        </w:rPr>
        <w:t>e entitled to seek equitable relief including injunctive relief and specific performance in the event of any threatened or actual breach by the Receiving Party of the provisions of this Agreement.</w:t>
      </w:r>
    </w:p>
    <w:p w14:paraId="0000005A" w14:textId="77777777" w:rsidR="00534EC2" w:rsidRDefault="00534EC2">
      <w:pPr>
        <w:ind w:left="0" w:hanging="2"/>
        <w:rPr>
          <w:rFonts w:ascii="Open Sans" w:eastAsia="Open Sans" w:hAnsi="Open Sans" w:cs="Open Sans"/>
          <w:sz w:val="20"/>
          <w:szCs w:val="20"/>
        </w:rPr>
      </w:pPr>
    </w:p>
    <w:p w14:paraId="0000005B" w14:textId="77777777" w:rsidR="00534EC2" w:rsidRDefault="003E33D1">
      <w:pPr>
        <w:ind w:left="0" w:hanging="2"/>
        <w:rPr>
          <w:rFonts w:ascii="Open Sans" w:eastAsia="Open Sans" w:hAnsi="Open Sans" w:cs="Open Sans"/>
          <w:sz w:val="20"/>
          <w:szCs w:val="20"/>
        </w:rPr>
      </w:pPr>
      <w:r>
        <w:rPr>
          <w:rFonts w:ascii="Open Sans" w:eastAsia="Open Sans" w:hAnsi="Open Sans" w:cs="Open Sans"/>
          <w:b/>
          <w:sz w:val="20"/>
          <w:szCs w:val="20"/>
        </w:rPr>
        <w:t>13.</w:t>
      </w:r>
      <w:r>
        <w:rPr>
          <w:rFonts w:ascii="Open Sans" w:eastAsia="Open Sans" w:hAnsi="Open Sans" w:cs="Open Sans"/>
          <w:b/>
          <w:sz w:val="20"/>
          <w:szCs w:val="20"/>
        </w:rPr>
        <w:tab/>
        <w:t>Headings</w:t>
      </w:r>
    </w:p>
    <w:p w14:paraId="0000005C"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5D"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 xml:space="preserve">The headings in this Agreement are provided </w:t>
      </w:r>
      <w:r>
        <w:rPr>
          <w:rFonts w:ascii="Open Sans" w:eastAsia="Open Sans" w:hAnsi="Open Sans" w:cs="Open Sans"/>
          <w:color w:val="000000"/>
          <w:sz w:val="20"/>
          <w:szCs w:val="20"/>
        </w:rPr>
        <w:t xml:space="preserve">for ease of reference only and shall not be </w:t>
      </w:r>
      <w:proofErr w:type="gramStart"/>
      <w:r>
        <w:rPr>
          <w:rFonts w:ascii="Open Sans" w:eastAsia="Open Sans" w:hAnsi="Open Sans" w:cs="Open Sans"/>
          <w:color w:val="000000"/>
          <w:sz w:val="20"/>
          <w:szCs w:val="20"/>
        </w:rPr>
        <w:t>taken into account</w:t>
      </w:r>
      <w:proofErr w:type="gramEnd"/>
      <w:r>
        <w:rPr>
          <w:rFonts w:ascii="Open Sans" w:eastAsia="Open Sans" w:hAnsi="Open Sans" w:cs="Open Sans"/>
          <w:color w:val="000000"/>
          <w:sz w:val="20"/>
          <w:szCs w:val="20"/>
        </w:rPr>
        <w:t xml:space="preserve"> in the construction or interpretation thereof.</w:t>
      </w:r>
    </w:p>
    <w:p w14:paraId="0000005E"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5F"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b/>
          <w:color w:val="000000"/>
          <w:sz w:val="20"/>
          <w:szCs w:val="20"/>
        </w:rPr>
        <w:t>14.</w:t>
      </w:r>
      <w:r>
        <w:rPr>
          <w:rFonts w:ascii="Open Sans" w:eastAsia="Open Sans" w:hAnsi="Open Sans" w:cs="Open Sans"/>
          <w:b/>
          <w:color w:val="000000"/>
          <w:sz w:val="20"/>
          <w:szCs w:val="20"/>
        </w:rPr>
        <w:tab/>
        <w:t>Counterparts</w:t>
      </w:r>
    </w:p>
    <w:p w14:paraId="00000060"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61"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14.1</w:t>
      </w:r>
      <w:r>
        <w:rPr>
          <w:rFonts w:ascii="Open Sans" w:eastAsia="Open Sans" w:hAnsi="Open Sans" w:cs="Open Sans"/>
          <w:color w:val="000000"/>
          <w:sz w:val="20"/>
          <w:szCs w:val="20"/>
        </w:rPr>
        <w:tab/>
      </w:r>
      <w:r>
        <w:rPr>
          <w:rFonts w:ascii="Open Sans" w:eastAsia="Open Sans" w:hAnsi="Open Sans" w:cs="Open Sans"/>
          <w:color w:val="000000"/>
          <w:sz w:val="20"/>
          <w:szCs w:val="20"/>
        </w:rPr>
        <w:t>This agreement may be executed in any number of counterparts, each of which when executed shall constitute a duplicate original, but all the counterparts shall together constitute the one agreement.</w:t>
      </w:r>
    </w:p>
    <w:p w14:paraId="00000062"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63"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 xml:space="preserve">14.2 </w:t>
      </w:r>
      <w:r>
        <w:rPr>
          <w:rFonts w:ascii="Open Sans" w:eastAsia="Open Sans" w:hAnsi="Open Sans" w:cs="Open Sans"/>
          <w:color w:val="000000"/>
          <w:sz w:val="20"/>
          <w:szCs w:val="20"/>
        </w:rPr>
        <w:tab/>
        <w:t>Transmission of an executed counterpart of this ag</w:t>
      </w:r>
      <w:r>
        <w:rPr>
          <w:rFonts w:ascii="Open Sans" w:eastAsia="Open Sans" w:hAnsi="Open Sans" w:cs="Open Sans"/>
          <w:color w:val="000000"/>
          <w:sz w:val="20"/>
          <w:szCs w:val="20"/>
        </w:rPr>
        <w:t xml:space="preserve">reement (but for the avoidance of doubt not just a signature page) by (a) fax; or (b) e-mail (in PDF, </w:t>
      </w:r>
      <w:proofErr w:type="gramStart"/>
      <w:r>
        <w:rPr>
          <w:rFonts w:ascii="Open Sans" w:eastAsia="Open Sans" w:hAnsi="Open Sans" w:cs="Open Sans"/>
          <w:color w:val="000000"/>
          <w:sz w:val="20"/>
          <w:szCs w:val="20"/>
        </w:rPr>
        <w:t>JPEG</w:t>
      </w:r>
      <w:proofErr w:type="gramEnd"/>
      <w:r>
        <w:rPr>
          <w:rFonts w:ascii="Open Sans" w:eastAsia="Open Sans" w:hAnsi="Open Sans" w:cs="Open Sans"/>
          <w:color w:val="000000"/>
          <w:sz w:val="20"/>
          <w:szCs w:val="20"/>
        </w:rPr>
        <w:t xml:space="preserve"> or other agreed format); shall take effect as delivery of an executed counterpart of this agreement. If either method of delivery is adopted, without</w:t>
      </w:r>
      <w:r>
        <w:rPr>
          <w:rFonts w:ascii="Open Sans" w:eastAsia="Open Sans" w:hAnsi="Open Sans" w:cs="Open Sans"/>
          <w:color w:val="000000"/>
          <w:sz w:val="20"/>
          <w:szCs w:val="20"/>
        </w:rPr>
        <w:t xml:space="preserve"> prejudice to the validity of the agreement thus made, each party shall provide the others with the original of such counterpart as soon as reasonably possible thereafter.</w:t>
      </w:r>
    </w:p>
    <w:p w14:paraId="00000064"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65"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b/>
          <w:color w:val="000000"/>
          <w:sz w:val="20"/>
          <w:szCs w:val="20"/>
        </w:rPr>
        <w:t>15.</w:t>
      </w:r>
      <w:r>
        <w:rPr>
          <w:rFonts w:ascii="Open Sans" w:eastAsia="Open Sans" w:hAnsi="Open Sans" w:cs="Open Sans"/>
          <w:b/>
          <w:color w:val="000000"/>
          <w:sz w:val="20"/>
          <w:szCs w:val="20"/>
        </w:rPr>
        <w:tab/>
        <w:t>Entire Agreement, Governing Law and Jurisdiction</w:t>
      </w:r>
    </w:p>
    <w:p w14:paraId="00000066"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67"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This Agreement constitutes th</w:t>
      </w:r>
      <w:r>
        <w:rPr>
          <w:rFonts w:ascii="Open Sans" w:eastAsia="Open Sans" w:hAnsi="Open Sans" w:cs="Open Sans"/>
          <w:color w:val="000000"/>
          <w:sz w:val="20"/>
          <w:szCs w:val="20"/>
        </w:rPr>
        <w:t xml:space="preserve">e entire Agreement and understanding between the parties in respect of Confidential Information and supersedes all previous agreements, </w:t>
      </w:r>
      <w:proofErr w:type="gramStart"/>
      <w:r>
        <w:rPr>
          <w:rFonts w:ascii="Open Sans" w:eastAsia="Open Sans" w:hAnsi="Open Sans" w:cs="Open Sans"/>
          <w:color w:val="000000"/>
          <w:sz w:val="20"/>
          <w:szCs w:val="20"/>
        </w:rPr>
        <w:t>understandings</w:t>
      </w:r>
      <w:proofErr w:type="gramEnd"/>
      <w:r>
        <w:rPr>
          <w:rFonts w:ascii="Open Sans" w:eastAsia="Open Sans" w:hAnsi="Open Sans" w:cs="Open Sans"/>
          <w:color w:val="000000"/>
          <w:sz w:val="20"/>
          <w:szCs w:val="20"/>
        </w:rPr>
        <w:t xml:space="preserve"> and undertakings in such respect. This Agreement cannot be changed except by written agreement between th</w:t>
      </w:r>
      <w:r>
        <w:rPr>
          <w:rFonts w:ascii="Open Sans" w:eastAsia="Open Sans" w:hAnsi="Open Sans" w:cs="Open Sans"/>
          <w:color w:val="000000"/>
          <w:sz w:val="20"/>
          <w:szCs w:val="20"/>
        </w:rPr>
        <w:t xml:space="preserve">e parties. The interpretation construction and effect of this Agreement shall be governed and construed in all respects in accordance </w:t>
      </w:r>
      <w:r>
        <w:rPr>
          <w:rFonts w:ascii="Open Sans" w:eastAsia="Open Sans" w:hAnsi="Open Sans" w:cs="Open Sans"/>
          <w:color w:val="000000"/>
          <w:sz w:val="20"/>
          <w:szCs w:val="20"/>
        </w:rPr>
        <w:lastRenderedPageBreak/>
        <w:t>with the laws of Scotland and the parties hereby submit to the exclusive jurisdiction of the Scottish courts.</w:t>
      </w:r>
    </w:p>
    <w:p w14:paraId="00000068" w14:textId="77777777" w:rsidR="00534EC2" w:rsidRDefault="00534EC2">
      <w:pPr>
        <w:pBdr>
          <w:top w:val="nil"/>
          <w:left w:val="nil"/>
          <w:bottom w:val="nil"/>
          <w:right w:val="nil"/>
          <w:between w:val="nil"/>
        </w:pBdr>
        <w:spacing w:line="240" w:lineRule="auto"/>
        <w:ind w:left="0" w:hanging="2"/>
        <w:rPr>
          <w:rFonts w:ascii="Open Sans" w:eastAsia="Open Sans" w:hAnsi="Open Sans" w:cs="Open Sans"/>
          <w:color w:val="000000"/>
          <w:sz w:val="20"/>
          <w:szCs w:val="20"/>
        </w:rPr>
      </w:pPr>
    </w:p>
    <w:p w14:paraId="00000069" w14:textId="77777777" w:rsidR="00534EC2" w:rsidRDefault="003E33D1">
      <w:pPr>
        <w:pBdr>
          <w:top w:val="nil"/>
          <w:left w:val="nil"/>
          <w:bottom w:val="nil"/>
          <w:right w:val="nil"/>
          <w:between w:val="nil"/>
        </w:pBdr>
        <w:spacing w:line="240" w:lineRule="auto"/>
        <w:ind w:left="0" w:hanging="2"/>
        <w:rPr>
          <w:rFonts w:ascii="Open Sans" w:eastAsia="Open Sans" w:hAnsi="Open Sans" w:cs="Open Sans"/>
          <w:color w:val="000000"/>
          <w:sz w:val="20"/>
          <w:szCs w:val="20"/>
        </w:rPr>
      </w:pPr>
      <w:r>
        <w:rPr>
          <w:rFonts w:ascii="Open Sans" w:eastAsia="Open Sans" w:hAnsi="Open Sans" w:cs="Open Sans"/>
          <w:color w:val="000000"/>
          <w:sz w:val="20"/>
          <w:szCs w:val="20"/>
        </w:rPr>
        <w:t xml:space="preserve">AS WITNESS </w:t>
      </w:r>
      <w:r>
        <w:rPr>
          <w:rFonts w:ascii="Open Sans" w:eastAsia="Open Sans" w:hAnsi="Open Sans" w:cs="Open Sans"/>
          <w:color w:val="000000"/>
          <w:sz w:val="20"/>
          <w:szCs w:val="20"/>
        </w:rPr>
        <w:t>this Agreement has been signed on behalf of each party by its duly authorised representative as of the day and year first above written.</w:t>
      </w:r>
    </w:p>
    <w:p w14:paraId="0000006A"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6B"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6C" w14:textId="77777777" w:rsidR="00534EC2" w:rsidRDefault="003E33D1">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r>
        <w:rPr>
          <w:rFonts w:ascii="Open Sans" w:eastAsia="Open Sans" w:hAnsi="Open Sans" w:cs="Open Sans"/>
          <w:color w:val="000000"/>
          <w:sz w:val="20"/>
          <w:szCs w:val="20"/>
        </w:rPr>
        <w:t xml:space="preserve">SIGNED for and on behalf of </w:t>
      </w:r>
      <w:r>
        <w:rPr>
          <w:rFonts w:ascii="Open Sans" w:eastAsia="Open Sans" w:hAnsi="Open Sans" w:cs="Open Sans"/>
          <w:b/>
          <w:sz w:val="20"/>
          <w:szCs w:val="20"/>
        </w:rPr>
        <w:t>DAYSHAPE SOFTWARE LTD</w:t>
      </w:r>
    </w:p>
    <w:p w14:paraId="0000006D"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6E" w14:textId="77777777" w:rsidR="00534EC2" w:rsidRDefault="003E33D1">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r>
        <w:rPr>
          <w:rFonts w:ascii="Open Sans" w:eastAsia="Open Sans" w:hAnsi="Open Sans" w:cs="Open Sans"/>
          <w:color w:val="000000"/>
          <w:sz w:val="20"/>
          <w:szCs w:val="20"/>
        </w:rPr>
        <w:t>Authorised Signatory: [TextInput{"system-name":"dayshape-signatory","label":"Dayshape Signatory"}]</w:t>
      </w:r>
    </w:p>
    <w:p w14:paraId="0000006F"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70" w14:textId="77777777" w:rsidR="00534EC2" w:rsidRDefault="003E33D1">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r>
        <w:rPr>
          <w:rFonts w:ascii="Open Sans" w:eastAsia="Open Sans" w:hAnsi="Open Sans" w:cs="Open Sans"/>
          <w:color w:val="000000"/>
          <w:sz w:val="20"/>
          <w:szCs w:val="20"/>
        </w:rPr>
        <w:t>Print Name: [TextInput{"system-name":"dayshape-print-name","label":"Dayshape Print Name"}]</w:t>
      </w:r>
    </w:p>
    <w:p w14:paraId="00000071"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72" w14:textId="77777777" w:rsidR="00534EC2" w:rsidRDefault="003E33D1">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r>
        <w:rPr>
          <w:rFonts w:ascii="Open Sans" w:eastAsia="Open Sans" w:hAnsi="Open Sans" w:cs="Open Sans"/>
          <w:sz w:val="20"/>
          <w:szCs w:val="20"/>
        </w:rPr>
        <w:t>Position: [TextInput{"system-name":"dayshape-position","label":"Dayshape Position"}]</w:t>
      </w:r>
    </w:p>
    <w:p w14:paraId="00000073"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74" w14:textId="77777777" w:rsidR="00534EC2" w:rsidRDefault="003E33D1">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r>
        <w:rPr>
          <w:rFonts w:ascii="Open Sans" w:eastAsia="Open Sans" w:hAnsi="Open Sans" w:cs="Open Sans"/>
          <w:color w:val="000000"/>
          <w:sz w:val="20"/>
          <w:szCs w:val="20"/>
        </w:rPr>
        <w:t>Date: [Date{"system-name":"dayshape-signing-date","label":"Dayshape Signing Date"}]</w:t>
      </w:r>
    </w:p>
    <w:p w14:paraId="00000075"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76"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77" w14:textId="77777777" w:rsidR="00534EC2" w:rsidRDefault="003E33D1">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highlight w:val="yellow"/>
        </w:rPr>
      </w:pPr>
      <w:r>
        <w:rPr>
          <w:rFonts w:ascii="Open Sans" w:eastAsia="Open Sans" w:hAnsi="Open Sans" w:cs="Open Sans"/>
          <w:color w:val="000000"/>
          <w:sz w:val="20"/>
          <w:szCs w:val="20"/>
        </w:rPr>
        <w:t xml:space="preserve">SIGNED for and on behalf of </w:t>
      </w:r>
      <w:r>
        <w:rPr>
          <w:rFonts w:ascii="Open Sans" w:eastAsia="Open Sans" w:hAnsi="Open Sans" w:cs="Open Sans"/>
          <w:b/>
          <w:color w:val="000000"/>
          <w:sz w:val="20"/>
          <w:szCs w:val="20"/>
        </w:rPr>
        <w:t>[Link:company-name]</w:t>
      </w:r>
    </w:p>
    <w:p w14:paraId="00000078"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79" w14:textId="77777777" w:rsidR="00534EC2" w:rsidRDefault="003E33D1">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r>
        <w:rPr>
          <w:rFonts w:ascii="Open Sans" w:eastAsia="Open Sans" w:hAnsi="Open Sans" w:cs="Open Sans"/>
          <w:color w:val="000000"/>
          <w:sz w:val="20"/>
          <w:szCs w:val="20"/>
        </w:rPr>
        <w:t>Authorised Signatory: [TextInput{"system-name":"counterparty-signatory","label":"Counterparty Signatory"}]</w:t>
      </w:r>
    </w:p>
    <w:p w14:paraId="0000007A"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7B" w14:textId="77777777" w:rsidR="00534EC2" w:rsidRDefault="003E33D1">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r>
        <w:rPr>
          <w:rFonts w:ascii="Open Sans" w:eastAsia="Open Sans" w:hAnsi="Open Sans" w:cs="Open Sans"/>
          <w:color w:val="000000"/>
          <w:sz w:val="20"/>
          <w:szCs w:val="20"/>
        </w:rPr>
        <w:t>Print Name: [TextInput{"system-name":"counterparty-print-name","label":"Counterparty Print Name"}]</w:t>
      </w:r>
    </w:p>
    <w:p w14:paraId="0000007C"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7D" w14:textId="77777777" w:rsidR="00534EC2" w:rsidRDefault="003E33D1">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r>
        <w:rPr>
          <w:rFonts w:ascii="Open Sans" w:eastAsia="Open Sans" w:hAnsi="Open Sans" w:cs="Open Sans"/>
          <w:sz w:val="20"/>
          <w:szCs w:val="20"/>
        </w:rPr>
        <w:t>Position: [TextInput{"system-name":"counterparty-position","label":"Counterparty Position"}]</w:t>
      </w:r>
    </w:p>
    <w:p w14:paraId="0000007E" w14:textId="77777777" w:rsidR="00534EC2" w:rsidRDefault="00534EC2">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p>
    <w:p w14:paraId="0000007F" w14:textId="77777777" w:rsidR="00534EC2" w:rsidRDefault="003E33D1">
      <w:pPr>
        <w:pBdr>
          <w:top w:val="nil"/>
          <w:left w:val="nil"/>
          <w:bottom w:val="nil"/>
          <w:right w:val="nil"/>
          <w:between w:val="nil"/>
        </w:pBdr>
        <w:spacing w:line="240" w:lineRule="auto"/>
        <w:ind w:left="0" w:hanging="2"/>
        <w:jc w:val="left"/>
        <w:rPr>
          <w:rFonts w:ascii="Open Sans" w:eastAsia="Open Sans" w:hAnsi="Open Sans" w:cs="Open Sans"/>
          <w:color w:val="000000"/>
          <w:sz w:val="20"/>
          <w:szCs w:val="20"/>
        </w:rPr>
      </w:pPr>
      <w:r>
        <w:rPr>
          <w:rFonts w:ascii="Open Sans" w:eastAsia="Open Sans" w:hAnsi="Open Sans" w:cs="Open Sans"/>
          <w:color w:val="000000"/>
          <w:sz w:val="20"/>
          <w:szCs w:val="20"/>
        </w:rPr>
        <w:t>Date: [Date{"system-name":"counterparty-signing-date","label":"Counterparty Signing Date"}]</w:t>
      </w:r>
    </w:p>
    <w:p w14:paraId="00000080" w14:textId="77777777" w:rsidR="00534EC2" w:rsidRDefault="00534EC2">
      <w:pPr>
        <w:ind w:left="0" w:hanging="2"/>
        <w:rPr>
          <w:rFonts w:ascii="Open Sans" w:eastAsia="Open Sans" w:hAnsi="Open Sans" w:cs="Open Sans"/>
          <w:sz w:val="20"/>
          <w:szCs w:val="20"/>
        </w:rPr>
      </w:pPr>
    </w:p>
    <w:sectPr w:rsidR="00534EC2">
      <w:footerReference w:type="default" r:id="rId8"/>
      <w:headerReference w:type="default" r:id="rId11"/>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79D99" w14:textId="77777777" w:rsidR="003E33D1" w:rsidRDefault="003E33D1">
      <w:pPr>
        <w:spacing w:line="240" w:lineRule="auto"/>
        <w:ind w:left="0" w:hanging="2"/>
      </w:pPr>
      <w:r>
        <w:separator/>
      </w:r>
    </w:p>
  </w:endnote>
  <w:endnote w:type="continuationSeparator" w:id="0">
    <w:p w14:paraId="3FF20502" w14:textId="77777777" w:rsidR="003E33D1" w:rsidRDefault="003E33D1">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1" w14:textId="0D99DBAB" w:rsidR="00534EC2" w:rsidRDefault="003E33D1">
    <w:pPr>
      <w:pBdr>
        <w:top w:val="nil"/>
        <w:left w:val="nil"/>
        <w:bottom w:val="nil"/>
        <w:right w:val="nil"/>
        <w:between w:val="nil"/>
      </w:pBdr>
      <w:tabs>
        <w:tab w:val="center" w:pos="4153"/>
        <w:tab w:val="right" w:pos="8306"/>
      </w:tabs>
      <w:spacing w:line="240" w:lineRule="auto"/>
      <w:ind w:left="0" w:hanging="2"/>
      <w:rPr>
        <w:color w:val="000000"/>
        <w:sz w:val="16"/>
        <w:szCs w:val="16"/>
      </w:rPr>
    </w:pPr>
    <w:r>
      <w:rPr>
        <w:color w:val="000000"/>
        <w:sz w:val="16"/>
        <w:szCs w:val="16"/>
      </w:rPr>
      <w:t>Confidential</w:t>
    </w:r>
    <w:r>
      <w:rPr>
        <w:color w:val="000000"/>
        <w:sz w:val="16"/>
        <w:szCs w:val="16"/>
      </w:rPr>
      <w:tab/>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75100E">
      <w:rPr>
        <w:noProof/>
        <w:color w:val="000000"/>
        <w:sz w:val="16"/>
        <w:szCs w:val="16"/>
      </w:rPr>
      <w:t>1</w:t>
    </w:r>
    <w:r>
      <w:rPr>
        <w:color w:val="000000"/>
        <w:sz w:val="16"/>
        <w:szCs w:val="16"/>
      </w:rPr>
      <w:fldChar w:fldCharType="end"/>
    </w:r>
    <w:r>
      <w:rPr>
        <w:color w:val="00000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72B74" w14:textId="77777777" w:rsidR="003E33D1" w:rsidRDefault="003E33D1">
      <w:pPr>
        <w:spacing w:line="240" w:lineRule="auto"/>
        <w:ind w:left="0" w:hanging="2"/>
      </w:pPr>
      <w:r>
        <w:separator/>
      </w:r>
    </w:p>
  </w:footnote>
  <w:footnote w:type="continuationSeparator" w:id="0">
    <w:p w14:paraId="31C4F085" w14:textId="77777777" w:rsidR="003E33D1" w:rsidRDefault="003E33D1">
      <w:pPr>
        <w:spacing w:line="240" w:lineRule="auto"/>
        <w:ind w:left="0" w:hanging="2"/>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96E62"/>
    <w:multiLevelType w:val="multilevel"/>
    <w:tmpl w:val="F66636A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EC2"/>
    <w:rsid w:val="003E33D1"/>
    <w:rsid w:val="00534EC2"/>
    <w:rsid w:val="007510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28CE571"/>
  <w15:docId w15:val="{F1674FAB-A351-DF4C-BF30-F25F1778D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bCs/>
      <w:position w:val="-1"/>
      <w:lang w:eastAsia="en-US"/>
    </w:rPr>
  </w:style>
  <w:style w:type="paragraph" w:styleId="Heading1">
    <w:name w:val="heading 1"/>
    <w:basedOn w:val="Normal"/>
    <w:next w:val="Normal"/>
    <w:uiPriority w:val="9"/>
    <w:qFormat/>
    <w:pPr>
      <w:keepNext/>
      <w:numPr>
        <w:numId w:val="1"/>
      </w:numPr>
      <w:ind w:left="431" w:hanging="431"/>
    </w:pPr>
    <w:rPr>
      <w:b/>
      <w:kern w:val="32"/>
      <w:sz w:val="36"/>
      <w:szCs w:val="32"/>
    </w:rPr>
  </w:style>
  <w:style w:type="paragraph" w:styleId="Heading2">
    <w:name w:val="heading 2"/>
    <w:basedOn w:val="Normal"/>
    <w:next w:val="Normal"/>
    <w:uiPriority w:val="9"/>
    <w:unhideWhenUsed/>
    <w:qFormat/>
    <w:pPr>
      <w:keepNext/>
      <w:numPr>
        <w:ilvl w:val="1"/>
        <w:numId w:val="1"/>
      </w:numPr>
      <w:ind w:left="578" w:hanging="578"/>
      <w:outlineLvl w:val="1"/>
    </w:pPr>
    <w:rPr>
      <w:b/>
      <w:i/>
      <w:iCs/>
      <w:sz w:val="28"/>
      <w:szCs w:val="28"/>
    </w:rPr>
  </w:style>
  <w:style w:type="paragraph" w:styleId="Heading3">
    <w:name w:val="heading 3"/>
    <w:basedOn w:val="Normal"/>
    <w:next w:val="Normal"/>
    <w:uiPriority w:val="9"/>
    <w:semiHidden/>
    <w:unhideWhenUsed/>
    <w:qFormat/>
    <w:pPr>
      <w:keepNext/>
      <w:numPr>
        <w:ilvl w:val="2"/>
        <w:numId w:val="1"/>
      </w:numPr>
      <w:ind w:left="-1" w:hanging="1"/>
      <w:outlineLvl w:val="2"/>
    </w:pPr>
    <w:rPr>
      <w:b/>
      <w:sz w:val="26"/>
      <w:szCs w:val="26"/>
    </w:rPr>
  </w:style>
  <w:style w:type="paragraph" w:styleId="Heading4">
    <w:name w:val="heading 4"/>
    <w:basedOn w:val="Normal"/>
    <w:next w:val="Normal"/>
    <w:uiPriority w:val="9"/>
    <w:semiHidden/>
    <w:unhideWhenUsed/>
    <w:qFormat/>
    <w:pPr>
      <w:keepNext/>
      <w:numPr>
        <w:ilvl w:val="3"/>
        <w:numId w:val="1"/>
      </w:numPr>
      <w:ind w:left="862" w:hanging="862"/>
      <w:outlineLvl w:val="3"/>
    </w:pPr>
    <w:rPr>
      <w:rFonts w:cs="Times New Roman"/>
      <w:b/>
      <w:szCs w:val="24"/>
    </w:rPr>
  </w:style>
  <w:style w:type="paragraph" w:styleId="Heading5">
    <w:name w:val="heading 5"/>
    <w:basedOn w:val="Normal"/>
    <w:next w:val="Normal"/>
    <w:uiPriority w:val="9"/>
    <w:semiHidden/>
    <w:unhideWhenUsed/>
    <w:qFormat/>
    <w:pPr>
      <w:keepNext/>
      <w:numPr>
        <w:ilvl w:val="4"/>
        <w:numId w:val="1"/>
      </w:numPr>
      <w:ind w:left="-1" w:hanging="1"/>
      <w:outlineLvl w:val="4"/>
    </w:pPr>
    <w:rPr>
      <w:rFonts w:cs="Times New Roman"/>
      <w:bCs w:val="0"/>
      <w:szCs w:val="24"/>
      <w:u w:val="single"/>
    </w:rPr>
  </w:style>
  <w:style w:type="paragraph" w:styleId="Heading6">
    <w:name w:val="heading 6"/>
    <w:basedOn w:val="Normal"/>
    <w:next w:val="Normal"/>
    <w:uiPriority w:val="9"/>
    <w:semiHidden/>
    <w:unhideWhenUsed/>
    <w:qFormat/>
    <w:pPr>
      <w:keepNext/>
      <w:numPr>
        <w:ilvl w:val="5"/>
        <w:numId w:val="1"/>
      </w:numPr>
      <w:ind w:left="-1" w:hanging="1"/>
      <w:outlineLvl w:val="5"/>
    </w:pPr>
    <w:rPr>
      <w:rFonts w:cs="Times New Roman"/>
      <w:bCs w:val="0"/>
      <w:i/>
    </w:rPr>
  </w:style>
  <w:style w:type="paragraph" w:styleId="Heading7">
    <w:name w:val="heading 7"/>
    <w:basedOn w:val="Normal"/>
    <w:next w:val="Normal"/>
    <w:pPr>
      <w:keepNext/>
      <w:numPr>
        <w:ilvl w:val="6"/>
        <w:numId w:val="1"/>
      </w:numPr>
      <w:ind w:left="-1" w:hanging="1"/>
      <w:outlineLvl w:val="6"/>
    </w:pPr>
    <w:rPr>
      <w:rFonts w:cs="Times New Roman"/>
      <w:i/>
      <w:szCs w:val="24"/>
      <w:u w:val="single"/>
    </w:rPr>
  </w:style>
  <w:style w:type="paragraph" w:styleId="Heading8">
    <w:name w:val="heading 8"/>
    <w:basedOn w:val="Normal"/>
    <w:next w:val="Normal"/>
    <w:pPr>
      <w:keepNext/>
      <w:numPr>
        <w:ilvl w:val="7"/>
        <w:numId w:val="1"/>
      </w:numPr>
      <w:ind w:left="-1" w:hanging="1"/>
      <w:outlineLvl w:val="7"/>
    </w:pPr>
    <w:rPr>
      <w:bCs w:val="0"/>
      <w:i/>
      <w:u w:val="single"/>
    </w:rPr>
  </w:style>
  <w:style w:type="paragraph" w:styleId="Heading9">
    <w:name w:val="heading 9"/>
    <w:basedOn w:val="Normal"/>
    <w:next w:val="Normal"/>
    <w:pPr>
      <w:keepNext/>
      <w:numPr>
        <w:ilvl w:val="8"/>
        <w:numId w:val="1"/>
      </w:numPr>
      <w:ind w:left="-1" w:hanging="1"/>
      <w:outlineLvl w:val="8"/>
    </w:pPr>
    <w:rPr>
      <w:bCs w:val="0"/>
      <w: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pPr>
      <w:tabs>
        <w:tab w:val="center" w:pos="4153"/>
        <w:tab w:val="right" w:pos="8306"/>
      </w:tabs>
    </w:pPr>
    <w:rPr>
      <w:rFonts w:cs="Times New Roman"/>
      <w:bCs w:val="0"/>
      <w:szCs w:val="24"/>
    </w:rPr>
  </w:style>
  <w:style w:type="paragraph" w:styleId="Header">
    <w:name w:val="header"/>
    <w:basedOn w:val="Normal"/>
    <w:pPr>
      <w:tabs>
        <w:tab w:val="center" w:pos="4153"/>
        <w:tab w:val="right" w:pos="8306"/>
      </w:tabs>
    </w:pPr>
    <w:rPr>
      <w:rFonts w:cs="Times New Roman"/>
      <w:bCs w:val="0"/>
      <w:szCs w:val="24"/>
    </w:rPr>
  </w:style>
  <w:style w:type="paragraph" w:styleId="TOC1">
    <w:name w:val="toc 1"/>
    <w:basedOn w:val="Heading1"/>
    <w:next w:val="Normal"/>
    <w:pPr>
      <w:numPr>
        <w:numId w:val="0"/>
      </w:numPr>
      <w:ind w:leftChars="-1" w:left="431" w:hangingChars="1" w:hanging="431"/>
    </w:pPr>
    <w:rPr>
      <w:sz w:val="24"/>
    </w:rPr>
  </w:style>
  <w:style w:type="paragraph" w:styleId="TOC2">
    <w:name w:val="toc 2"/>
    <w:basedOn w:val="Heading2"/>
    <w:next w:val="Normal"/>
    <w:pPr>
      <w:numPr>
        <w:ilvl w:val="0"/>
        <w:numId w:val="0"/>
      </w:numPr>
      <w:ind w:leftChars="-1" w:left="284" w:hangingChars="1" w:hanging="578"/>
    </w:pPr>
    <w:rPr>
      <w:b w:val="0"/>
      <w:i w:val="0"/>
      <w:sz w:val="24"/>
    </w:rPr>
  </w:style>
  <w:style w:type="paragraph" w:styleId="TOC3">
    <w:name w:val="toc 3"/>
    <w:basedOn w:val="Heading3"/>
    <w:next w:val="Normal"/>
    <w:pPr>
      <w:numPr>
        <w:ilvl w:val="0"/>
        <w:numId w:val="0"/>
      </w:numPr>
      <w:ind w:leftChars="-1" w:left="567" w:hangingChars="1" w:hanging="1"/>
    </w:pPr>
    <w:rPr>
      <w:b w:val="0"/>
      <w:sz w:val="20"/>
    </w:rPr>
  </w:style>
  <w:style w:type="character" w:styleId="Hyperlink">
    <w:name w:val="Hyperlink"/>
    <w:rPr>
      <w:color w:val="0000FF"/>
      <w:w w:val="100"/>
      <w:position w:val="-1"/>
      <w:u w:val="single"/>
      <w:effect w:val="none"/>
      <w:vertAlign w:val="baseline"/>
      <w:cs w:val="0"/>
      <w:em w:val="none"/>
    </w:rPr>
  </w:style>
  <w:style w:type="paragraph" w:customStyle="1" w:styleId="DocumentTitle">
    <w:name w:val="Document Title"/>
    <w:basedOn w:val="Normal"/>
    <w:next w:val="DocumentSub-title"/>
    <w:pPr>
      <w:jc w:val="center"/>
    </w:pPr>
    <w:rPr>
      <w:rFonts w:cs="Times New Roman"/>
      <w:b/>
      <w:color w:val="003366"/>
      <w:sz w:val="44"/>
      <w:szCs w:val="24"/>
    </w:rPr>
  </w:style>
  <w:style w:type="paragraph" w:customStyle="1" w:styleId="DocumentSub-title">
    <w:name w:val="Document Sub-title"/>
    <w:basedOn w:val="Normal"/>
    <w:next w:val="Normal"/>
    <w:pPr>
      <w:jc w:val="center"/>
    </w:pPr>
    <w:rPr>
      <w:rFonts w:cs="Times New Roman"/>
      <w:b/>
      <w:color w:val="003366"/>
      <w:sz w:val="36"/>
      <w:szCs w:val="24"/>
    </w:rPr>
  </w:style>
  <w:style w:type="paragraph" w:styleId="BodyText3">
    <w:name w:val="Body Text 3"/>
    <w:basedOn w:val="Normal"/>
    <w:pPr>
      <w:spacing w:before="100" w:beforeAutospacing="1" w:after="100" w:afterAutospacing="1"/>
    </w:pPr>
    <w:rPr>
      <w:rFonts w:ascii="Arial Unicode MS" w:eastAsia="Arial Unicode MS" w:hAnsi="Arial Unicode MS" w:cs="Book Antiqua"/>
      <w:bCs w:val="0"/>
      <w:color w:val="000000"/>
      <w:sz w:val="24"/>
      <w:szCs w:val="24"/>
    </w:rPr>
  </w:style>
  <w:style w:type="paragraph" w:styleId="BodyTextIndent">
    <w:name w:val="Body Text Indent"/>
    <w:basedOn w:val="Normal"/>
    <w:pPr>
      <w:ind w:left="720" w:hanging="720"/>
      <w:jc w:val="left"/>
    </w:pPr>
    <w:rPr>
      <w:rFonts w:ascii="Times New Roman" w:hAnsi="Times New Roman" w:cs="Times New Roman"/>
      <w:bCs w:val="0"/>
      <w:sz w:val="24"/>
    </w:rPr>
  </w:style>
  <w:style w:type="paragraph" w:customStyle="1" w:styleId="Style1">
    <w:name w:val="Style1"/>
    <w:basedOn w:val="Normal"/>
    <w:next w:val="TOC4"/>
  </w:style>
  <w:style w:type="paragraph" w:styleId="TOC4">
    <w:name w:val="toc 4"/>
    <w:basedOn w:val="Normal"/>
    <w:next w:val="Normal"/>
    <w:pPr>
      <w:ind w:left="660"/>
    </w:pPr>
    <w:rPr>
      <w:sz w:val="18"/>
    </w:rPr>
  </w:style>
  <w:style w:type="paragraph" w:customStyle="1" w:styleId="Style2">
    <w:name w:val="Style2"/>
    <w:basedOn w:val="Normal"/>
    <w:next w:val="TOC5"/>
  </w:style>
  <w:style w:type="paragraph" w:styleId="TOC5">
    <w:name w:val="toc 5"/>
    <w:basedOn w:val="Normal"/>
    <w:next w:val="Normal"/>
    <w:pPr>
      <w:ind w:left="880"/>
    </w:pPr>
    <w:rPr>
      <w:sz w:val="18"/>
    </w:rPr>
  </w:style>
  <w:style w:type="paragraph" w:customStyle="1" w:styleId="Style3">
    <w:name w:val="Style3"/>
    <w:basedOn w:val="Normal"/>
    <w:next w:val="TOC6"/>
  </w:style>
  <w:style w:type="paragraph" w:styleId="TOC6">
    <w:name w:val="toc 6"/>
    <w:basedOn w:val="Normal"/>
    <w:next w:val="Normal"/>
    <w:pPr>
      <w:ind w:left="1100"/>
    </w:pPr>
    <w:rPr>
      <w:sz w:val="18"/>
    </w:rPr>
  </w:style>
  <w:style w:type="paragraph" w:styleId="BodyTextIndent2">
    <w:name w:val="Body Text Indent 2"/>
    <w:basedOn w:val="Normal"/>
    <w:pPr>
      <w:ind w:left="720"/>
      <w:jc w:val="left"/>
    </w:pPr>
    <w:rPr>
      <w:rFonts w:ascii="Times New Roman" w:hAnsi="Times New Roman" w:cs="Times New Roman"/>
      <w:bCs w:val="0"/>
      <w:sz w:val="24"/>
    </w:rPr>
  </w:style>
  <w:style w:type="paragraph" w:styleId="BlockText">
    <w:name w:val="Block Text"/>
    <w:basedOn w:val="Normal"/>
    <w:pPr>
      <w:tabs>
        <w:tab w:val="left" w:pos="7470"/>
      </w:tabs>
      <w:ind w:left="720" w:right="2096" w:hanging="720"/>
      <w:jc w:val="left"/>
    </w:pPr>
    <w:rPr>
      <w:rFonts w:ascii="Times New Roman" w:hAnsi="Times New Roman" w:cs="Times New Roman"/>
      <w:bCs w:val="0"/>
      <w:sz w:val="24"/>
    </w:rPr>
  </w:style>
  <w:style w:type="paragraph" w:styleId="BodyText">
    <w:name w:val="Body Text"/>
    <w:basedOn w:val="Normal"/>
    <w:pPr>
      <w:jc w:val="left"/>
    </w:pPr>
    <w:rPr>
      <w:rFonts w:ascii="Times New Roman" w:hAnsi="Times New Roman" w:cs="Times New Roman"/>
      <w:bCs w:val="0"/>
      <w:sz w:val="24"/>
    </w:rPr>
  </w:style>
  <w:style w:type="paragraph" w:styleId="BodyTextIndent3">
    <w:name w:val="Body Text Indent 3"/>
    <w:basedOn w:val="Normal"/>
    <w:pPr>
      <w:ind w:left="720"/>
    </w:pPr>
    <w:rPr>
      <w:rFonts w:ascii="Book Antiqua" w:hAnsi="Book Antiqua"/>
    </w:rPr>
  </w:style>
  <w:style w:type="paragraph" w:customStyle="1" w:styleId="p-Cl2">
    <w:name w:val="p-Cl2"/>
    <w:pPr>
      <w:widowControl w:val="0"/>
      <w:suppressAutoHyphens/>
      <w:autoSpaceDE w:val="0"/>
      <w:autoSpaceDN w:val="0"/>
      <w:spacing w:before="120" w:line="1" w:lineRule="atLeast"/>
      <w:ind w:leftChars="-1" w:left="1134" w:hangingChars="1" w:hanging="567"/>
      <w:textDirection w:val="btLr"/>
      <w:textAlignment w:val="top"/>
      <w:outlineLvl w:val="0"/>
    </w:pPr>
    <w:rPr>
      <w:position w:val="-1"/>
      <w:szCs w:val="24"/>
      <w:lang w:eastAsia="en-US"/>
    </w:rPr>
  </w:style>
  <w:style w:type="character" w:customStyle="1" w:styleId="apple-style-span">
    <w:name w:val="apple-style-span"/>
    <w:basedOn w:val="DefaultParagraphFont"/>
    <w:rPr>
      <w:w w:val="100"/>
      <w:position w:val="-1"/>
      <w:effect w:val="none"/>
      <w:vertAlign w:val="baseline"/>
      <w:cs w:val="0"/>
      <w:em w:val="none"/>
    </w:rPr>
  </w:style>
  <w:style w:type="character" w:customStyle="1" w:styleId="BodyTextChar">
    <w:name w:val="Body Text Char"/>
    <w:rPr>
      <w:w w:val="100"/>
      <w:position w:val="-1"/>
      <w:sz w:val="24"/>
      <w:effect w:val="none"/>
      <w:vertAlign w:val="baseline"/>
      <w:cs w:val="0"/>
      <w:em w:val="none"/>
      <w:lang w:val="en-GB"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TxP5Di+LmkG7W7je7uEfgnZgyw==">AMUW2mUfxpXUXU2W+5PiWSjNUIDK66NdQDFop0OaH3hf221jueuzm+VXF7mT+Hu6Ueatmi5fw8NUBIqP2bGbj0KFfFyEFISycEZHiSMyLQhdFyqi03SNr24slynAaEL7RANB9IcVrkodb0ak4MJzVhH7RlrZIgctxw==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1611</Words>
  <Characters>9189</Characters>
  <Application>Microsoft Office Word</Application>
  <DocSecurity>0</DocSecurity>
  <Lines>76</Lines>
  <Paragraphs>21</Paragraphs>
  <ScaleCrop>false</ScaleCrop>
  <Company/>
  <LinksUpToDate>false</LinksUpToDate>
  <CharactersWithSpaces>10779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Staunton &amp; Co</dc:creator>
  <cp:lastModifiedBy>Richard Cassidy</cp:lastModifiedBy>
  <cp:revision>2</cp:revision>
  <dcterms:created xsi:type="dcterms:W3CDTF">2017-03-23T09:37:00Z</dcterms:created>
  <dcterms:modified xsi:type="dcterms:W3CDTF">2021-10-11T19:20:00Z</dcterms:modified>
</cp:coreProperties>
</file>