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3F4B" w14:textId="77777777" w:rsidR="00F21484" w:rsidRPr="00F21484" w:rsidRDefault="00F21484" w:rsidP="00F21484">
      <w:r w:rsidRPr="00F21484">
        <w:rPr>
          <w:b/>
          <w:bCs/>
        </w:rPr>
        <w:t>Case Study: UPI/Online Payment Fraud</w:t>
      </w:r>
      <w:r w:rsidRPr="00F21484">
        <w:t xml:space="preserve"> </w:t>
      </w:r>
      <w:r w:rsidRPr="00F21484">
        <w:rPr>
          <w:b/>
          <w:bCs/>
        </w:rPr>
        <w:t>Incident: Engineer Loses ₹6.35 Lakh via Unauthorised UPI Transactions — Udupi, Karnataka (January 2026)</w:t>
      </w:r>
    </w:p>
    <w:p w14:paraId="1C1BA6AF" w14:textId="77777777" w:rsidR="00F21484" w:rsidRDefault="00F21484" w:rsidP="00F21484">
      <w:pPr>
        <w:rPr>
          <w:b/>
          <w:bCs/>
        </w:rPr>
      </w:pPr>
      <w:r w:rsidRPr="00F21484">
        <w:rPr>
          <w:b/>
          <w:bCs/>
        </w:rPr>
        <w:t>What is UPI Fraud?</w:t>
      </w:r>
    </w:p>
    <w:p w14:paraId="6E9806BF" w14:textId="6BD654F9" w:rsidR="00F21484" w:rsidRPr="00F21484" w:rsidRDefault="00F21484" w:rsidP="00F21484">
      <w:r w:rsidRPr="00F21484">
        <w:t>UPI (Unified Payments Interface) fraud refers to criminal activity where fraudsters exploit India's widely used digital payment system to steal money or sensitive financial credentials from unsuspecting users. With over 500 million active UPI users in India, it has become one of the most targeted platforms for cybercriminals due to its instant, largely irreversible transaction nature.</w:t>
      </w:r>
    </w:p>
    <w:p w14:paraId="7D1E6472" w14:textId="2EE8D7FB" w:rsidR="00F21484" w:rsidRDefault="00F21484" w:rsidP="00F21484">
      <w:r w:rsidRPr="00F21484">
        <w:rPr>
          <w:b/>
          <w:bCs/>
        </w:rPr>
        <w:t>How It Happened:</w:t>
      </w:r>
      <w:r w:rsidRPr="00F21484">
        <w:t xml:space="preserve"> </w:t>
      </w:r>
    </w:p>
    <w:p w14:paraId="5947B9CF" w14:textId="50DFA5CF" w:rsidR="00F21484" w:rsidRPr="00F21484" w:rsidRDefault="00F21484" w:rsidP="00F21484">
      <w:r>
        <w:t>An</w:t>
      </w:r>
      <w:r w:rsidRPr="00F21484">
        <w:t xml:space="preserve"> Udupi-based engineer noticed unusual debit alerts on his mobile phone linked to his bank accounts. On verification, he discovered that ₹6.35 lakh had been transferred without his knowledge or consent through multiple UPI transactions. While the exact entry point is under investigation, authorities examined whether the fraud involved phishing links, SIM swapping, malware installation, or other commonly used cyber fraud techniques. In a typical UPI fraud of this nature, the attacker either tricks the victim into approving a collect request, steals OTP details through a fake customer care call, or installs screen-mirroring malware to gain remote access to the victim's device and banking app — all happening within minutes.</w:t>
      </w:r>
    </w:p>
    <w:p w14:paraId="71185149" w14:textId="77777777" w:rsidR="00F21484" w:rsidRDefault="00F21484" w:rsidP="00F21484">
      <w:r w:rsidRPr="00F21484">
        <w:rPr>
          <w:b/>
          <w:bCs/>
        </w:rPr>
        <w:t>Who Is Typically Targeted?</w:t>
      </w:r>
    </w:p>
    <w:p w14:paraId="2FB00DBF" w14:textId="1ED51F23" w:rsidR="00F21484" w:rsidRPr="00F21484" w:rsidRDefault="00F21484" w:rsidP="00F21484">
      <w:r w:rsidRPr="00F21484">
        <w:t>Fraudsters frequently obtain phone numbers through leaked databases or social media platforms before targeting victims with tailored scams. Salaried professionals, small business owners, senior citizens, and first-time digital payment users are most at risk, either due to high transaction frequency or limited awareness of fraud tactics.</w:t>
      </w:r>
    </w:p>
    <w:p w14:paraId="013B8191" w14:textId="77777777" w:rsidR="00F21484" w:rsidRDefault="00F21484" w:rsidP="00F21484">
      <w:r w:rsidRPr="00F21484">
        <w:rPr>
          <w:b/>
          <w:bCs/>
        </w:rPr>
        <w:t>Consequences:</w:t>
      </w:r>
    </w:p>
    <w:p w14:paraId="100C202C" w14:textId="2D0057F8" w:rsidR="00F21484" w:rsidRPr="00F21484" w:rsidRDefault="00F21484" w:rsidP="00F21484">
      <w:r w:rsidRPr="00F21484">
        <w:t>The victim immediately approached local authorities and lodged a formal complaint, following which a case was registered and a detailed investigation was launched. Beyond financial loss, victims often experience significant stress, disruption of daily life, and loss of trust in digital platforms. Banks are required to provide a full refund if fraud is reported within 3 days; beyond 7 days, refund eligibility is determined entirely by the bank's own policy,</w:t>
      </w:r>
      <w:r>
        <w:t xml:space="preserve"> </w:t>
      </w:r>
      <w:r w:rsidRPr="00F21484">
        <w:t>making prompt reporting absolutely critical.</w:t>
      </w:r>
    </w:p>
    <w:p w14:paraId="3579A463" w14:textId="77777777" w:rsidR="00F21484" w:rsidRDefault="00F21484" w:rsidP="00F21484">
      <w:pPr>
        <w:rPr>
          <w:b/>
          <w:bCs/>
        </w:rPr>
      </w:pPr>
      <w:r w:rsidRPr="00F21484">
        <w:rPr>
          <w:b/>
          <w:bCs/>
        </w:rPr>
        <w:t>Prevention Tips:</w:t>
      </w:r>
    </w:p>
    <w:p w14:paraId="3C3AEBE9" w14:textId="62E63B31" w:rsidR="00F21484" w:rsidRPr="00F21484" w:rsidRDefault="00F21484" w:rsidP="00F21484">
      <w:r w:rsidRPr="00F21484">
        <w:t xml:space="preserve"> Never share OTPs or UPI PINs with anyone, avoid clicking unknown payment links, and always verify the receiver's UPI ID before transferring money.</w:t>
      </w:r>
    </w:p>
    <w:p w14:paraId="6351A835" w14:textId="77777777" w:rsidR="00CB5132" w:rsidRDefault="00CB5132"/>
    <w:sectPr w:rsidR="00CB51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966"/>
    <w:rsid w:val="00150966"/>
    <w:rsid w:val="00771E0A"/>
    <w:rsid w:val="00856B1A"/>
    <w:rsid w:val="00CB5132"/>
    <w:rsid w:val="00F2148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C3B84"/>
  <w15:chartTrackingRefBased/>
  <w15:docId w15:val="{8D5FBB5F-4A3F-476A-874B-86ECE65A2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96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5096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5096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509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9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9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9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9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9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96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5096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5096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509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9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9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966"/>
    <w:rPr>
      <w:rFonts w:eastAsiaTheme="majorEastAsia" w:cstheme="majorBidi"/>
      <w:color w:val="272727" w:themeColor="text1" w:themeTint="D8"/>
    </w:rPr>
  </w:style>
  <w:style w:type="paragraph" w:styleId="Title">
    <w:name w:val="Title"/>
    <w:basedOn w:val="Normal"/>
    <w:next w:val="Normal"/>
    <w:link w:val="TitleChar"/>
    <w:uiPriority w:val="10"/>
    <w:qFormat/>
    <w:rsid w:val="0015096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5096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5096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5096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50966"/>
    <w:pPr>
      <w:spacing w:before="160"/>
      <w:jc w:val="center"/>
    </w:pPr>
    <w:rPr>
      <w:i/>
      <w:iCs/>
      <w:color w:val="404040" w:themeColor="text1" w:themeTint="BF"/>
    </w:rPr>
  </w:style>
  <w:style w:type="character" w:customStyle="1" w:styleId="QuoteChar">
    <w:name w:val="Quote Char"/>
    <w:basedOn w:val="DefaultParagraphFont"/>
    <w:link w:val="Quote"/>
    <w:uiPriority w:val="29"/>
    <w:rsid w:val="00150966"/>
    <w:rPr>
      <w:i/>
      <w:iCs/>
      <w:color w:val="404040" w:themeColor="text1" w:themeTint="BF"/>
    </w:rPr>
  </w:style>
  <w:style w:type="paragraph" w:styleId="ListParagraph">
    <w:name w:val="List Paragraph"/>
    <w:basedOn w:val="Normal"/>
    <w:uiPriority w:val="34"/>
    <w:qFormat/>
    <w:rsid w:val="00150966"/>
    <w:pPr>
      <w:ind w:left="720"/>
      <w:contextualSpacing/>
    </w:pPr>
  </w:style>
  <w:style w:type="character" w:styleId="IntenseEmphasis">
    <w:name w:val="Intense Emphasis"/>
    <w:basedOn w:val="DefaultParagraphFont"/>
    <w:uiPriority w:val="21"/>
    <w:qFormat/>
    <w:rsid w:val="00150966"/>
    <w:rPr>
      <w:i/>
      <w:iCs/>
      <w:color w:val="2F5496" w:themeColor="accent1" w:themeShade="BF"/>
    </w:rPr>
  </w:style>
  <w:style w:type="paragraph" w:styleId="IntenseQuote">
    <w:name w:val="Intense Quote"/>
    <w:basedOn w:val="Normal"/>
    <w:next w:val="Normal"/>
    <w:link w:val="IntenseQuoteChar"/>
    <w:uiPriority w:val="30"/>
    <w:qFormat/>
    <w:rsid w:val="001509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966"/>
    <w:rPr>
      <w:i/>
      <w:iCs/>
      <w:color w:val="2F5496" w:themeColor="accent1" w:themeShade="BF"/>
    </w:rPr>
  </w:style>
  <w:style w:type="character" w:styleId="IntenseReference">
    <w:name w:val="Intense Reference"/>
    <w:basedOn w:val="DefaultParagraphFont"/>
    <w:uiPriority w:val="32"/>
    <w:qFormat/>
    <w:rsid w:val="00150966"/>
    <w:rPr>
      <w:b/>
      <w:bCs/>
      <w:smallCaps/>
      <w:color w:val="2F5496" w:themeColor="accent1" w:themeShade="BF"/>
      <w:spacing w:val="5"/>
    </w:rPr>
  </w:style>
  <w:style w:type="character" w:styleId="Hyperlink">
    <w:name w:val="Hyperlink"/>
    <w:basedOn w:val="DefaultParagraphFont"/>
    <w:uiPriority w:val="99"/>
    <w:unhideWhenUsed/>
    <w:rsid w:val="00150966"/>
    <w:rPr>
      <w:color w:val="0563C1" w:themeColor="hyperlink"/>
      <w:u w:val="single"/>
    </w:rPr>
  </w:style>
  <w:style w:type="character" w:styleId="UnresolvedMention">
    <w:name w:val="Unresolved Mention"/>
    <w:basedOn w:val="DefaultParagraphFont"/>
    <w:uiPriority w:val="99"/>
    <w:semiHidden/>
    <w:unhideWhenUsed/>
    <w:rsid w:val="001509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350</Words>
  <Characters>2000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Atreyi Barma Majumder</dc:creator>
  <cp:keywords/>
  <dc:description/>
  <cp:lastModifiedBy>Atreyi Barma Majumder</cp:lastModifiedBy>
  <cp:revision>1</cp:revision>
  <dcterms:created xsi:type="dcterms:W3CDTF">2026-03-31T09:07:00Z</dcterms:created>
  <dcterms:modified xsi:type="dcterms:W3CDTF">2026-03-31T09:23:00Z</dcterms:modified>
</cp:coreProperties>
</file>