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FAF4" w14:textId="67A643D9" w:rsidR="005101DE" w:rsidRPr="002B2338" w:rsidRDefault="00E61AD2" w:rsidP="00E61AD2">
      <w:pPr>
        <w:pStyle w:val="Heading1"/>
        <w:jc w:val="center"/>
        <w:rPr>
          <w:color w:val="003E06"/>
          <w:lang w:val="en-US"/>
        </w:rPr>
      </w:pPr>
      <w:r w:rsidRPr="002B2338">
        <w:rPr>
          <w:color w:val="003E06"/>
          <w:lang w:val="en-US"/>
        </w:rPr>
        <w:t>Automatic Transmission Controller</w:t>
      </w:r>
    </w:p>
    <w:p w14:paraId="7085D19E" w14:textId="77777777" w:rsidR="00E61AD2" w:rsidRPr="00E61AD2" w:rsidRDefault="00E61AD2" w:rsidP="00E61AD2">
      <w:pPr>
        <w:rPr>
          <w:lang w:val="en-US"/>
        </w:rPr>
      </w:pPr>
    </w:p>
    <w:p w14:paraId="36B4E9BD" w14:textId="58C788EB" w:rsidR="00E61AD2" w:rsidRDefault="00E61AD2" w:rsidP="00E61AD2">
      <w:pPr>
        <w:pStyle w:val="Heading2"/>
        <w:rPr>
          <w:color w:val="auto"/>
          <w:lang w:val="en-US"/>
        </w:rPr>
      </w:pPr>
      <w:r w:rsidRPr="002B2338">
        <w:rPr>
          <w:color w:val="003E06"/>
          <w:lang w:val="en-US"/>
        </w:rPr>
        <w:t>Name</w:t>
      </w:r>
      <w:r>
        <w:rPr>
          <w:lang w:val="en-US"/>
        </w:rPr>
        <w:t xml:space="preserve"> </w:t>
      </w:r>
      <w:r>
        <w:rPr>
          <w:lang w:val="en-US"/>
        </w:rPr>
        <w:tab/>
      </w:r>
      <w:r>
        <w:rPr>
          <w:lang w:val="en-US"/>
        </w:rPr>
        <w:tab/>
        <w:t>:</w:t>
      </w:r>
      <w:r>
        <w:rPr>
          <w:lang w:val="en-US"/>
        </w:rPr>
        <w:tab/>
        <w:t xml:space="preserve"> </w:t>
      </w:r>
      <w:r w:rsidRPr="00C61F3E">
        <w:rPr>
          <w:b/>
          <w:color w:val="auto"/>
          <w:lang w:val="en-US"/>
        </w:rPr>
        <w:t>Atri Mondal</w:t>
      </w:r>
      <w:r w:rsidRPr="00C61F3E">
        <w:rPr>
          <w:b/>
          <w:lang w:val="en-US"/>
        </w:rPr>
        <w:tab/>
      </w:r>
      <w:r>
        <w:rPr>
          <w:lang w:val="en-US"/>
        </w:rPr>
        <w:tab/>
      </w:r>
      <w:r>
        <w:rPr>
          <w:lang w:val="en-US"/>
        </w:rPr>
        <w:tab/>
      </w:r>
      <w:r>
        <w:rPr>
          <w:lang w:val="en-US"/>
        </w:rPr>
        <w:tab/>
      </w:r>
      <w:r w:rsidRPr="002B2338">
        <w:rPr>
          <w:color w:val="003E06"/>
          <w:lang w:val="en-US"/>
        </w:rPr>
        <w:t xml:space="preserve">Unique Id </w:t>
      </w:r>
      <w:r>
        <w:rPr>
          <w:lang w:val="en-US"/>
        </w:rPr>
        <w:tab/>
        <w:t>:</w:t>
      </w:r>
      <w:r>
        <w:rPr>
          <w:lang w:val="en-US"/>
        </w:rPr>
        <w:tab/>
      </w:r>
      <w:r w:rsidRPr="00C61F3E">
        <w:rPr>
          <w:b/>
          <w:color w:val="auto"/>
          <w:lang w:val="en-US"/>
        </w:rPr>
        <w:t>2005382</w:t>
      </w:r>
    </w:p>
    <w:p w14:paraId="27120164" w14:textId="2317BAE0" w:rsidR="00E61AD2" w:rsidRDefault="00E61AD2" w:rsidP="00E61AD2">
      <w:pPr>
        <w:rPr>
          <w:lang w:val="en-US"/>
        </w:rPr>
      </w:pPr>
    </w:p>
    <w:p w14:paraId="4421CF5A" w14:textId="7DB5AC22" w:rsidR="00E61AD2" w:rsidRPr="002B2338" w:rsidRDefault="00E61AD2" w:rsidP="00E61AD2">
      <w:pPr>
        <w:pStyle w:val="Heading2"/>
        <w:rPr>
          <w:color w:val="003E06"/>
          <w:lang w:val="en-US"/>
        </w:rPr>
      </w:pPr>
      <w:r w:rsidRPr="002B2338">
        <w:rPr>
          <w:color w:val="003E06"/>
          <w:lang w:val="en-US"/>
        </w:rPr>
        <w:t>Introduction</w:t>
      </w:r>
    </w:p>
    <w:p w14:paraId="31DED12B" w14:textId="2B7FCB97" w:rsidR="002B2338" w:rsidRPr="00E27D31" w:rsidRDefault="00E27D31" w:rsidP="00E61AD2">
      <w:pPr>
        <w:rPr>
          <w:rFonts w:ascii="Arial" w:hAnsi="Arial" w:cs="Arial"/>
          <w:sz w:val="20"/>
          <w:szCs w:val="20"/>
          <w:lang w:val="en-US"/>
        </w:rPr>
      </w:pPr>
      <w:r w:rsidRPr="00E27D31">
        <w:rPr>
          <w:rFonts w:ascii="Arial" w:hAnsi="Arial" w:cs="Arial"/>
          <w:sz w:val="20"/>
          <w:szCs w:val="20"/>
          <w:lang w:val="en-US"/>
        </w:rPr>
        <w:t>The Flow diagram</w:t>
      </w:r>
      <w:r w:rsidR="002B2338">
        <w:rPr>
          <w:rFonts w:ascii="Arial" w:hAnsi="Arial" w:cs="Arial"/>
          <w:sz w:val="20"/>
          <w:szCs w:val="20"/>
          <w:lang w:val="en-US"/>
        </w:rPr>
        <w:t xml:space="preserve"> below</w:t>
      </w:r>
      <w:r w:rsidRPr="00E27D31">
        <w:rPr>
          <w:rFonts w:ascii="Arial" w:hAnsi="Arial" w:cs="Arial"/>
          <w:sz w:val="20"/>
          <w:szCs w:val="20"/>
          <w:lang w:val="en-US"/>
        </w:rPr>
        <w:t xml:space="preserve"> represents the Power Flow in the drivetrain. </w:t>
      </w:r>
      <w:r w:rsidR="00E61AD2" w:rsidRPr="00E27D31">
        <w:rPr>
          <w:rFonts w:ascii="Arial" w:hAnsi="Arial" w:cs="Arial"/>
          <w:sz w:val="20"/>
          <w:szCs w:val="20"/>
          <w:lang w:val="en-US"/>
        </w:rPr>
        <w:t>Non</w:t>
      </w:r>
      <w:r w:rsidR="000A19AE">
        <w:rPr>
          <w:rFonts w:ascii="Arial" w:hAnsi="Arial" w:cs="Arial"/>
          <w:sz w:val="20"/>
          <w:szCs w:val="20"/>
          <w:lang w:val="en-US"/>
        </w:rPr>
        <w:t>-</w:t>
      </w:r>
      <w:r w:rsidR="00E61AD2" w:rsidRPr="00E27D31">
        <w:rPr>
          <w:rFonts w:ascii="Arial" w:hAnsi="Arial" w:cs="Arial"/>
          <w:sz w:val="20"/>
          <w:szCs w:val="20"/>
          <w:lang w:val="en-US"/>
        </w:rPr>
        <w:t xml:space="preserve">linear differential equations are used to model the engine, 4 speed transmission and vehicle. The Logic of the Transmission Control Unit (TCU) </w:t>
      </w:r>
      <w:r w:rsidRPr="00E27D31">
        <w:rPr>
          <w:rFonts w:ascii="Arial" w:hAnsi="Arial" w:cs="Arial"/>
          <w:sz w:val="20"/>
          <w:szCs w:val="20"/>
          <w:lang w:val="en-US"/>
        </w:rPr>
        <w:t xml:space="preserve">was better suited for </w:t>
      </w:r>
      <w:proofErr w:type="spellStart"/>
      <w:r w:rsidRPr="00E27D31">
        <w:rPr>
          <w:rFonts w:ascii="Arial" w:hAnsi="Arial" w:cs="Arial"/>
          <w:sz w:val="20"/>
          <w:szCs w:val="20"/>
          <w:lang w:val="en-US"/>
        </w:rPr>
        <w:t>Stateflow</w:t>
      </w:r>
      <w:proofErr w:type="spellEnd"/>
      <w:r w:rsidRPr="00E27D31">
        <w:rPr>
          <w:rFonts w:ascii="Arial" w:hAnsi="Arial" w:cs="Arial"/>
          <w:sz w:val="20"/>
          <w:szCs w:val="20"/>
          <w:lang w:val="en-US"/>
        </w:rPr>
        <w:t xml:space="preserve"> and have thus been represented by a chart.</w:t>
      </w:r>
      <w:r w:rsidR="002B2338" w:rsidRPr="00E61AD2">
        <w:rPr>
          <w:lang w:val="en-US"/>
        </w:rPr>
        <w:drawing>
          <wp:inline distT="0" distB="0" distL="0" distR="0" wp14:anchorId="34548ECF" wp14:editId="6B2394ED">
            <wp:extent cx="5731510" cy="2105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5660"/>
                    </a:xfrm>
                    <a:prstGeom prst="rect">
                      <a:avLst/>
                    </a:prstGeom>
                  </pic:spPr>
                </pic:pic>
              </a:graphicData>
            </a:graphic>
          </wp:inline>
        </w:drawing>
      </w:r>
    </w:p>
    <w:p w14:paraId="62BBA420" w14:textId="217450F4" w:rsidR="00E27D31" w:rsidRPr="002B2338" w:rsidRDefault="00E27D31" w:rsidP="00E27D31">
      <w:pPr>
        <w:pStyle w:val="Heading2"/>
        <w:rPr>
          <w:color w:val="003E06"/>
          <w:lang w:val="en-US"/>
        </w:rPr>
      </w:pPr>
      <w:r w:rsidRPr="002B2338">
        <w:rPr>
          <w:color w:val="003E06"/>
          <w:lang w:val="en-US"/>
        </w:rPr>
        <w:t>Design Logic</w:t>
      </w:r>
    </w:p>
    <w:p w14:paraId="06526B7F" w14:textId="58CF2F04" w:rsidR="00E27D31" w:rsidRPr="002B2338" w:rsidRDefault="00E27D31" w:rsidP="00E27D31">
      <w:pPr>
        <w:pStyle w:val="Heading3"/>
        <w:rPr>
          <w:color w:val="003E06"/>
          <w:lang w:val="en-US"/>
        </w:rPr>
      </w:pPr>
      <w:r w:rsidRPr="002B2338">
        <w:rPr>
          <w:color w:val="003E06"/>
          <w:lang w:val="en-US"/>
        </w:rPr>
        <w:t>Equation 1</w:t>
      </w:r>
    </w:p>
    <w:p w14:paraId="1F4B99B3" w14:textId="52D5FD2A" w:rsidR="00E27D31" w:rsidRDefault="00E27D31" w:rsidP="00E27D31">
      <w:pPr>
        <w:rPr>
          <w:rFonts w:ascii="Arial" w:hAnsi="Arial" w:cs="Arial"/>
          <w:color w:val="404040"/>
          <w:sz w:val="20"/>
          <w:szCs w:val="20"/>
          <w:shd w:val="clear" w:color="auto" w:fill="FFFFFF"/>
        </w:rPr>
      </w:pPr>
      <w:r w:rsidRPr="00E27D31">
        <w:rPr>
          <w:rFonts w:ascii="Arial" w:hAnsi="Arial" w:cs="Arial"/>
          <w:sz w:val="20"/>
          <w:szCs w:val="20"/>
          <w:shd w:val="clear" w:color="auto" w:fill="FFFFFF"/>
        </w:rPr>
        <w:t>The throttle opening is one of the inputs to the engine. The engine is connected to the impeller of the torque converter which couples it to the transmission</w:t>
      </w:r>
      <w:r>
        <w:rPr>
          <w:rFonts w:ascii="Arial" w:hAnsi="Arial" w:cs="Arial"/>
          <w:color w:val="404040"/>
          <w:sz w:val="20"/>
          <w:szCs w:val="20"/>
          <w:shd w:val="clear" w:color="auto" w:fill="FFFFFF"/>
        </w:rPr>
        <w:t>.</w:t>
      </w:r>
    </w:p>
    <w:p w14:paraId="765E2300" w14:textId="70D89471" w:rsidR="00E27D31" w:rsidRPr="00E27D31" w:rsidRDefault="00E27D31" w:rsidP="00E27D31">
      <w:pPr>
        <w:rPr>
          <w:lang w:val="en-US"/>
        </w:rPr>
      </w:pPr>
      <w:r w:rsidRPr="00E27D31">
        <w:rPr>
          <w:lang w:val="en-US"/>
        </w:rPr>
        <w:drawing>
          <wp:inline distT="0" distB="0" distL="0" distR="0" wp14:anchorId="3FC3B49A" wp14:editId="3A2C3F85">
            <wp:extent cx="3019425" cy="110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1218" cy="1121927"/>
                    </a:xfrm>
                    <a:prstGeom prst="rect">
                      <a:avLst/>
                    </a:prstGeom>
                  </pic:spPr>
                </pic:pic>
              </a:graphicData>
            </a:graphic>
          </wp:inline>
        </w:drawing>
      </w:r>
    </w:p>
    <w:p w14:paraId="546190E5" w14:textId="3CD84D4F" w:rsidR="00E27D31" w:rsidRPr="002B2338" w:rsidRDefault="00E27D31" w:rsidP="00E27D31">
      <w:pPr>
        <w:pStyle w:val="Heading3"/>
        <w:rPr>
          <w:color w:val="003E06"/>
          <w:lang w:val="en-US"/>
        </w:rPr>
      </w:pPr>
      <w:r w:rsidRPr="002B2338">
        <w:rPr>
          <w:color w:val="003E06"/>
          <w:lang w:val="en-US"/>
        </w:rPr>
        <w:t>Equation 2</w:t>
      </w:r>
    </w:p>
    <w:p w14:paraId="511A9CF3" w14:textId="2278D1EF" w:rsidR="00E27D31" w:rsidRPr="00E27D31" w:rsidRDefault="00E27D31" w:rsidP="00E27D31">
      <w:pPr>
        <w:rPr>
          <w:lang w:val="en-US"/>
        </w:rPr>
      </w:pPr>
      <w:r w:rsidRPr="00E27D31">
        <w:rPr>
          <w:rFonts w:ascii="Arial" w:hAnsi="Arial" w:cs="Arial"/>
          <w:sz w:val="20"/>
          <w:szCs w:val="20"/>
          <w:shd w:val="clear" w:color="auto" w:fill="FFFFFF"/>
        </w:rPr>
        <w:t xml:space="preserve">The input-output characteristics of the torque converter can be expressed as functions of the engine speed and the turbine speed. </w:t>
      </w:r>
      <w:r w:rsidRPr="00E27D31">
        <w:rPr>
          <w:rFonts w:ascii="Arial" w:hAnsi="Arial" w:cs="Arial"/>
          <w:sz w:val="20"/>
          <w:szCs w:val="20"/>
          <w:shd w:val="clear" w:color="auto" w:fill="FFFFFF"/>
        </w:rPr>
        <w:t xml:space="preserve">Here, </w:t>
      </w:r>
      <w:r w:rsidR="002B2338">
        <w:rPr>
          <w:rFonts w:ascii="Arial" w:hAnsi="Arial" w:cs="Arial"/>
          <w:sz w:val="20"/>
          <w:szCs w:val="20"/>
          <w:shd w:val="clear" w:color="auto" w:fill="FFFFFF"/>
        </w:rPr>
        <w:t>t</w:t>
      </w:r>
      <w:r w:rsidRPr="00E27D31">
        <w:rPr>
          <w:rFonts w:ascii="Arial" w:hAnsi="Arial" w:cs="Arial"/>
          <w:sz w:val="20"/>
          <w:szCs w:val="20"/>
          <w:shd w:val="clear" w:color="auto" w:fill="FFFFFF"/>
        </w:rPr>
        <w:t>he direction of power flow is always assumed to be from the impeller to the turbine</w:t>
      </w:r>
      <w:r w:rsidRPr="00E27D31">
        <w:rPr>
          <w:rFonts w:ascii="Arial" w:hAnsi="Arial" w:cs="Arial"/>
          <w:sz w:val="20"/>
          <w:szCs w:val="20"/>
          <w:shd w:val="clear" w:color="auto" w:fill="FFFFFF"/>
        </w:rPr>
        <w:t>.</w:t>
      </w:r>
    </w:p>
    <w:p w14:paraId="287F36A6" w14:textId="11C86B5F" w:rsidR="00E27D31" w:rsidRPr="00E27D31" w:rsidRDefault="00E27D31" w:rsidP="00E27D31">
      <w:pPr>
        <w:rPr>
          <w:lang w:val="en-US"/>
        </w:rPr>
      </w:pPr>
      <w:r w:rsidRPr="00E27D31">
        <w:rPr>
          <w:lang w:val="en-US"/>
        </w:rPr>
        <w:drawing>
          <wp:inline distT="0" distB="0" distL="0" distR="0" wp14:anchorId="50CBE65D" wp14:editId="2FAD2E03">
            <wp:extent cx="4234518"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1912" cy="1358106"/>
                    </a:xfrm>
                    <a:prstGeom prst="rect">
                      <a:avLst/>
                    </a:prstGeom>
                  </pic:spPr>
                </pic:pic>
              </a:graphicData>
            </a:graphic>
          </wp:inline>
        </w:drawing>
      </w:r>
    </w:p>
    <w:p w14:paraId="5C1F6158" w14:textId="264412F9" w:rsidR="00E27D31" w:rsidRPr="002B2338" w:rsidRDefault="00E27D31" w:rsidP="00E27D31">
      <w:pPr>
        <w:pStyle w:val="Heading3"/>
        <w:rPr>
          <w:color w:val="003E06"/>
          <w:lang w:val="en-US"/>
        </w:rPr>
      </w:pPr>
      <w:r w:rsidRPr="002B2338">
        <w:rPr>
          <w:color w:val="003E06"/>
          <w:lang w:val="en-US"/>
        </w:rPr>
        <w:t>Equation 3</w:t>
      </w:r>
    </w:p>
    <w:p w14:paraId="1C98A191" w14:textId="59E7DEC3" w:rsidR="00E27D31" w:rsidRPr="00E27D31" w:rsidRDefault="00E27D31" w:rsidP="00E27D31">
      <w:pPr>
        <w:rPr>
          <w:lang w:val="en-US"/>
        </w:rPr>
      </w:pPr>
      <w:r w:rsidRPr="00E27D31">
        <w:rPr>
          <w:rFonts w:ascii="Arial" w:hAnsi="Arial" w:cs="Arial"/>
          <w:sz w:val="20"/>
          <w:szCs w:val="20"/>
          <w:shd w:val="clear" w:color="auto" w:fill="FFFFFF"/>
        </w:rPr>
        <w:t>The transmission model is implemented via static gear ratios, assuming small shift times</w:t>
      </w:r>
      <w:r w:rsidRPr="00E27D31">
        <w:rPr>
          <w:rFonts w:ascii="Arial" w:hAnsi="Arial" w:cs="Arial"/>
          <w:sz w:val="20"/>
          <w:szCs w:val="20"/>
          <w:shd w:val="clear" w:color="auto" w:fill="FFFFFF"/>
        </w:rPr>
        <w:t>.</w:t>
      </w:r>
    </w:p>
    <w:p w14:paraId="01A9F3C1" w14:textId="40A121FD" w:rsidR="00E27D31" w:rsidRPr="00E27D31" w:rsidRDefault="00E27D31" w:rsidP="00E27D31">
      <w:pPr>
        <w:rPr>
          <w:lang w:val="en-US"/>
        </w:rPr>
      </w:pPr>
      <w:r w:rsidRPr="00E27D31">
        <w:rPr>
          <w:lang w:val="en-US"/>
        </w:rPr>
        <w:drawing>
          <wp:inline distT="0" distB="0" distL="0" distR="0" wp14:anchorId="00A1BF2E" wp14:editId="2998359C">
            <wp:extent cx="3352800" cy="14839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7795" cy="1503899"/>
                    </a:xfrm>
                    <a:prstGeom prst="rect">
                      <a:avLst/>
                    </a:prstGeom>
                  </pic:spPr>
                </pic:pic>
              </a:graphicData>
            </a:graphic>
          </wp:inline>
        </w:drawing>
      </w:r>
    </w:p>
    <w:p w14:paraId="1D67C90D" w14:textId="2F59CEEF" w:rsidR="00E27D31" w:rsidRPr="002B2338" w:rsidRDefault="00E27D31" w:rsidP="00E27D31">
      <w:pPr>
        <w:pStyle w:val="Heading3"/>
        <w:rPr>
          <w:color w:val="003E06"/>
          <w:lang w:val="en-US"/>
        </w:rPr>
      </w:pPr>
      <w:r w:rsidRPr="002B2338">
        <w:rPr>
          <w:color w:val="003E06"/>
          <w:lang w:val="en-US"/>
        </w:rPr>
        <w:t>Equation 4</w:t>
      </w:r>
    </w:p>
    <w:p w14:paraId="2364767A" w14:textId="5EA90599" w:rsidR="00E27D31" w:rsidRPr="00E27D31" w:rsidRDefault="00E27D31" w:rsidP="00E27D31">
      <w:pPr>
        <w:rPr>
          <w:lang w:val="en-US"/>
        </w:rPr>
      </w:pPr>
      <w:r w:rsidRPr="00E27D31">
        <w:rPr>
          <w:rFonts w:ascii="Arial" w:hAnsi="Arial" w:cs="Arial"/>
          <w:sz w:val="20"/>
          <w:szCs w:val="20"/>
          <w:shd w:val="clear" w:color="auto" w:fill="FFFFFF"/>
        </w:rPr>
        <w:t>The final drive, inertia, and a dynamically varying load constitute the vehicle dynamics</w:t>
      </w:r>
      <w:r w:rsidRPr="00E27D31">
        <w:rPr>
          <w:rFonts w:ascii="Arial" w:hAnsi="Arial" w:cs="Arial"/>
          <w:sz w:val="20"/>
          <w:szCs w:val="20"/>
          <w:shd w:val="clear" w:color="auto" w:fill="FFFFFF"/>
        </w:rPr>
        <w:t>.</w:t>
      </w:r>
    </w:p>
    <w:p w14:paraId="689C9860" w14:textId="1058D659" w:rsidR="00E27D31" w:rsidRPr="00E27D31" w:rsidRDefault="00E27D31" w:rsidP="00E27D31">
      <w:pPr>
        <w:rPr>
          <w:lang w:val="en-US"/>
        </w:rPr>
      </w:pPr>
      <w:r w:rsidRPr="00E27D31">
        <w:rPr>
          <w:lang w:val="en-US"/>
        </w:rPr>
        <w:drawing>
          <wp:inline distT="0" distB="0" distL="0" distR="0" wp14:anchorId="3B23D884" wp14:editId="3A099492">
            <wp:extent cx="2019300" cy="1360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7767" cy="1420452"/>
                    </a:xfrm>
                    <a:prstGeom prst="rect">
                      <a:avLst/>
                    </a:prstGeom>
                  </pic:spPr>
                </pic:pic>
              </a:graphicData>
            </a:graphic>
          </wp:inline>
        </w:drawing>
      </w:r>
    </w:p>
    <w:p w14:paraId="022254E7" w14:textId="1548A0D1" w:rsidR="00E27D31" w:rsidRPr="002B2338" w:rsidRDefault="00E27D31" w:rsidP="00E27D31">
      <w:pPr>
        <w:pStyle w:val="Heading3"/>
        <w:rPr>
          <w:color w:val="003E06"/>
          <w:lang w:val="en-US"/>
        </w:rPr>
      </w:pPr>
      <w:r w:rsidRPr="002B2338">
        <w:rPr>
          <w:color w:val="003E06"/>
          <w:lang w:val="en-US"/>
        </w:rPr>
        <w:t>Equation 5</w:t>
      </w:r>
    </w:p>
    <w:p w14:paraId="1E4E2A6D" w14:textId="4D76F710" w:rsidR="00E27D31" w:rsidRPr="00E27D31" w:rsidRDefault="00E27D31" w:rsidP="00E27D31">
      <w:pPr>
        <w:rPr>
          <w:lang w:val="en-US"/>
        </w:rPr>
      </w:pPr>
      <w:r w:rsidRPr="00E27D31">
        <w:rPr>
          <w:rFonts w:ascii="Arial" w:hAnsi="Arial" w:cs="Arial"/>
          <w:sz w:val="20"/>
          <w:szCs w:val="20"/>
          <w:shd w:val="clear" w:color="auto" w:fill="FFFFFF"/>
        </w:rPr>
        <w:t>The load torque includes both the road load and brake torque. The road load is the sum of frictional and aerodynamic losses</w:t>
      </w:r>
      <w:r w:rsidRPr="00E27D31">
        <w:rPr>
          <w:rFonts w:ascii="Arial" w:hAnsi="Arial" w:cs="Arial"/>
          <w:sz w:val="20"/>
          <w:szCs w:val="20"/>
          <w:shd w:val="clear" w:color="auto" w:fill="FFFFFF"/>
        </w:rPr>
        <w:t>.</w:t>
      </w:r>
    </w:p>
    <w:p w14:paraId="2EF1E6BF" w14:textId="1FB0FF7B" w:rsidR="00E27D31" w:rsidRDefault="00E27D31" w:rsidP="00E27D31">
      <w:pPr>
        <w:rPr>
          <w:lang w:val="en-US"/>
        </w:rPr>
      </w:pPr>
      <w:r w:rsidRPr="00E27D31">
        <w:rPr>
          <w:lang w:val="en-US"/>
        </w:rPr>
        <w:drawing>
          <wp:inline distT="0" distB="0" distL="0" distR="0" wp14:anchorId="6A8EA90E" wp14:editId="7DDDB0E5">
            <wp:extent cx="3657600" cy="1246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1321" cy="1254569"/>
                    </a:xfrm>
                    <a:prstGeom prst="rect">
                      <a:avLst/>
                    </a:prstGeom>
                  </pic:spPr>
                </pic:pic>
              </a:graphicData>
            </a:graphic>
          </wp:inline>
        </w:drawing>
      </w:r>
    </w:p>
    <w:p w14:paraId="6445DB43" w14:textId="1BE8CB7A" w:rsidR="00E27D31" w:rsidRDefault="00E27D31" w:rsidP="00E27D31">
      <w:pPr>
        <w:rPr>
          <w:rFonts w:ascii="Arial" w:hAnsi="Arial" w:cs="Arial"/>
          <w:sz w:val="20"/>
          <w:szCs w:val="20"/>
          <w:lang w:val="en-US"/>
        </w:rPr>
      </w:pPr>
      <w:r w:rsidRPr="00E27D31">
        <w:rPr>
          <w:rFonts w:ascii="Arial" w:hAnsi="Arial" w:cs="Arial"/>
          <w:sz w:val="20"/>
          <w:szCs w:val="20"/>
          <w:lang w:val="en-US"/>
        </w:rPr>
        <w:t>The model programs the shift points for the transmission according to the schedule shown in the figure below. For a given throttle in a given gear, there is a unique vehicle speed at which an upshift takes place. The simulation operates similarly for a downshift.</w:t>
      </w:r>
    </w:p>
    <w:p w14:paraId="4CD2CB0E" w14:textId="1A3034CD" w:rsidR="00E27D31" w:rsidRDefault="00E27D31" w:rsidP="00E27D31">
      <w:pPr>
        <w:rPr>
          <w:rFonts w:ascii="Arial" w:hAnsi="Arial" w:cs="Arial"/>
          <w:sz w:val="20"/>
          <w:szCs w:val="20"/>
          <w:lang w:val="en-US"/>
        </w:rPr>
      </w:pPr>
      <w:r w:rsidRPr="00E27D31">
        <w:rPr>
          <w:rFonts w:ascii="Arial" w:hAnsi="Arial" w:cs="Arial"/>
          <w:sz w:val="20"/>
          <w:szCs w:val="20"/>
          <w:lang w:val="en-US"/>
        </w:rPr>
        <w:drawing>
          <wp:inline distT="0" distB="0" distL="0" distR="0" wp14:anchorId="5E07FED7" wp14:editId="626A118D">
            <wp:extent cx="2979925"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925" cy="2295525"/>
                    </a:xfrm>
                    <a:prstGeom prst="rect">
                      <a:avLst/>
                    </a:prstGeom>
                  </pic:spPr>
                </pic:pic>
              </a:graphicData>
            </a:graphic>
          </wp:inline>
        </w:drawing>
      </w:r>
    </w:p>
    <w:p w14:paraId="46666980" w14:textId="63BF3419" w:rsidR="00742C6F" w:rsidRPr="002B2338" w:rsidRDefault="00742C6F" w:rsidP="00742C6F">
      <w:pPr>
        <w:pStyle w:val="Heading2"/>
        <w:rPr>
          <w:color w:val="003E06"/>
          <w:lang w:val="en-US"/>
        </w:rPr>
      </w:pPr>
      <w:r w:rsidRPr="002B2338">
        <w:rPr>
          <w:color w:val="003E06"/>
          <w:lang w:val="en-US"/>
        </w:rPr>
        <w:t>Modelling</w:t>
      </w:r>
    </w:p>
    <w:p w14:paraId="393E919A" w14:textId="135BA942" w:rsidR="00742C6F" w:rsidRDefault="00742C6F" w:rsidP="00742C6F">
      <w:pPr>
        <w:rPr>
          <w:lang w:val="en-US"/>
        </w:rPr>
      </w:pPr>
      <w:r w:rsidRPr="00742C6F">
        <w:rPr>
          <w:lang w:val="en-US"/>
        </w:rPr>
        <w:drawing>
          <wp:inline distT="0" distB="0" distL="0" distR="0" wp14:anchorId="4B54817A" wp14:editId="6E822F40">
            <wp:extent cx="5731510" cy="2115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5185"/>
                    </a:xfrm>
                    <a:prstGeom prst="rect">
                      <a:avLst/>
                    </a:prstGeom>
                  </pic:spPr>
                </pic:pic>
              </a:graphicData>
            </a:graphic>
          </wp:inline>
        </w:drawing>
      </w:r>
    </w:p>
    <w:p w14:paraId="3E78F7F5" w14:textId="315ABAB4" w:rsidR="00742C6F" w:rsidRDefault="00E452D0" w:rsidP="00742C6F">
      <w:pPr>
        <w:rPr>
          <w:rFonts w:ascii="Arial" w:hAnsi="Arial" w:cs="Arial"/>
          <w:sz w:val="20"/>
          <w:szCs w:val="20"/>
          <w:shd w:val="clear" w:color="auto" w:fill="FFFFFF"/>
        </w:rPr>
      </w:pPr>
      <w:r w:rsidRPr="00C61F3E">
        <w:rPr>
          <w:rFonts w:ascii="Arial" w:hAnsi="Arial" w:cs="Arial"/>
          <w:sz w:val="20"/>
          <w:szCs w:val="20"/>
          <w:shd w:val="clear" w:color="auto" w:fill="FFFFFF"/>
        </w:rPr>
        <w:t xml:space="preserve">The Simulink model is composed of modules which represent the engine, transmission, and the vehicle, with an additional shift logic block to control the transmission ratio. User inputs to the model are in the form of throttle (percent) and brake torque (ft-lb). The user inputs </w:t>
      </w:r>
      <w:r w:rsidRPr="00C61F3E">
        <w:rPr>
          <w:rFonts w:ascii="Arial" w:hAnsi="Arial" w:cs="Arial"/>
          <w:sz w:val="20"/>
          <w:szCs w:val="20"/>
          <w:shd w:val="clear" w:color="auto" w:fill="FFFFFF"/>
        </w:rPr>
        <w:t>T</w:t>
      </w:r>
      <w:r w:rsidRPr="00C61F3E">
        <w:rPr>
          <w:rFonts w:ascii="Arial" w:hAnsi="Arial" w:cs="Arial"/>
          <w:sz w:val="20"/>
          <w:szCs w:val="20"/>
          <w:shd w:val="clear" w:color="auto" w:fill="FFFFFF"/>
        </w:rPr>
        <w:t xml:space="preserve">hrottle and </w:t>
      </w:r>
      <w:r w:rsidRPr="00C61F3E">
        <w:rPr>
          <w:rFonts w:ascii="Arial" w:hAnsi="Arial" w:cs="Arial"/>
          <w:sz w:val="20"/>
          <w:szCs w:val="20"/>
          <w:shd w:val="clear" w:color="auto" w:fill="FFFFFF"/>
        </w:rPr>
        <w:t>B</w:t>
      </w:r>
      <w:r w:rsidRPr="00C61F3E">
        <w:rPr>
          <w:rFonts w:ascii="Arial" w:hAnsi="Arial" w:cs="Arial"/>
          <w:sz w:val="20"/>
          <w:szCs w:val="20"/>
          <w:shd w:val="clear" w:color="auto" w:fill="FFFFFF"/>
        </w:rPr>
        <w:t xml:space="preserve">rake </w:t>
      </w:r>
      <w:r w:rsidRPr="00C61F3E">
        <w:rPr>
          <w:rFonts w:ascii="Arial" w:hAnsi="Arial" w:cs="Arial"/>
          <w:sz w:val="20"/>
          <w:szCs w:val="20"/>
          <w:shd w:val="clear" w:color="auto" w:fill="FFFFFF"/>
        </w:rPr>
        <w:t>T</w:t>
      </w:r>
      <w:r w:rsidRPr="00C61F3E">
        <w:rPr>
          <w:rFonts w:ascii="Arial" w:hAnsi="Arial" w:cs="Arial"/>
          <w:sz w:val="20"/>
          <w:szCs w:val="20"/>
          <w:shd w:val="clear" w:color="auto" w:fill="FFFFFF"/>
        </w:rPr>
        <w:t>orque using the</w:t>
      </w:r>
      <w:r w:rsidRPr="00C61F3E">
        <w:rPr>
          <w:rFonts w:ascii="Arial" w:hAnsi="Arial" w:cs="Arial"/>
          <w:sz w:val="20"/>
          <w:szCs w:val="20"/>
          <w:shd w:val="clear" w:color="auto" w:fill="FFFFFF"/>
        </w:rPr>
        <w:t xml:space="preserve"> Drive Mode</w:t>
      </w:r>
      <w:r w:rsidRPr="00C61F3E">
        <w:rPr>
          <w:rFonts w:ascii="Arial" w:hAnsi="Arial" w:cs="Arial"/>
          <w:sz w:val="20"/>
          <w:szCs w:val="20"/>
          <w:shd w:val="clear" w:color="auto" w:fill="FFFFFF"/>
        </w:rPr>
        <w:t xml:space="preserve"> interface.</w:t>
      </w:r>
    </w:p>
    <w:p w14:paraId="00B9642F" w14:textId="21BD5C8B" w:rsidR="00C61F3E" w:rsidRPr="002B2338" w:rsidRDefault="00C61F3E" w:rsidP="00C61F3E">
      <w:pPr>
        <w:pStyle w:val="Heading3"/>
        <w:rPr>
          <w:color w:val="003E06"/>
          <w:lang w:val="en-US"/>
        </w:rPr>
      </w:pPr>
      <w:r w:rsidRPr="002B2338">
        <w:rPr>
          <w:color w:val="003E06"/>
          <w:lang w:val="en-US"/>
        </w:rPr>
        <w:t>Input</w:t>
      </w:r>
    </w:p>
    <w:p w14:paraId="497B3556" w14:textId="58335B30" w:rsidR="00C61F3E" w:rsidRPr="00C61F3E" w:rsidRDefault="00C61F3E" w:rsidP="00C61F3E">
      <w:pPr>
        <w:pStyle w:val="NoSpacing"/>
        <w:rPr>
          <w:rFonts w:ascii="Arial" w:hAnsi="Arial" w:cs="Arial"/>
          <w:sz w:val="20"/>
          <w:szCs w:val="20"/>
          <w:lang w:val="en-US"/>
        </w:rPr>
      </w:pPr>
      <w:r w:rsidRPr="00C61F3E">
        <w:rPr>
          <w:rFonts w:ascii="Arial" w:hAnsi="Arial" w:cs="Arial"/>
          <w:sz w:val="20"/>
          <w:szCs w:val="20"/>
          <w:lang w:val="en-US"/>
        </w:rPr>
        <w:t xml:space="preserve">The Input is given by the </w:t>
      </w:r>
      <w:proofErr w:type="spellStart"/>
      <w:r w:rsidRPr="00C61F3E">
        <w:rPr>
          <w:rFonts w:ascii="Arial" w:hAnsi="Arial" w:cs="Arial"/>
          <w:sz w:val="20"/>
          <w:szCs w:val="20"/>
          <w:lang w:val="en-US"/>
        </w:rPr>
        <w:t>Drive_Mode</w:t>
      </w:r>
      <w:proofErr w:type="spellEnd"/>
      <w:r w:rsidRPr="00C61F3E">
        <w:rPr>
          <w:rFonts w:ascii="Arial" w:hAnsi="Arial" w:cs="Arial"/>
          <w:sz w:val="20"/>
          <w:szCs w:val="20"/>
          <w:lang w:val="en-US"/>
        </w:rPr>
        <w:t xml:space="preserve"> Block that is a masked </w:t>
      </w:r>
      <w:r w:rsidRPr="002B2338">
        <w:rPr>
          <w:rFonts w:ascii="Arial" w:hAnsi="Arial" w:cs="Arial"/>
          <w:b/>
          <w:sz w:val="20"/>
          <w:szCs w:val="20"/>
          <w:lang w:val="en-US"/>
        </w:rPr>
        <w:t>Signal Builder</w:t>
      </w:r>
      <w:r w:rsidRPr="00C61F3E">
        <w:rPr>
          <w:rFonts w:ascii="Arial" w:hAnsi="Arial" w:cs="Arial"/>
          <w:sz w:val="20"/>
          <w:szCs w:val="20"/>
          <w:lang w:val="en-US"/>
        </w:rPr>
        <w:t xml:space="preserve"> Block and has 4 Modes to choose </w:t>
      </w:r>
      <w:proofErr w:type="gramStart"/>
      <w:r w:rsidRPr="00C61F3E">
        <w:rPr>
          <w:rFonts w:ascii="Arial" w:hAnsi="Arial" w:cs="Arial"/>
          <w:sz w:val="20"/>
          <w:szCs w:val="20"/>
          <w:lang w:val="en-US"/>
        </w:rPr>
        <w:t>from :</w:t>
      </w:r>
      <w:proofErr w:type="gramEnd"/>
    </w:p>
    <w:p w14:paraId="453E1D80" w14:textId="3BC9A71E" w:rsidR="00C61F3E" w:rsidRPr="00C61F3E" w:rsidRDefault="00C61F3E" w:rsidP="00C61F3E">
      <w:pPr>
        <w:pStyle w:val="NoSpacing"/>
        <w:numPr>
          <w:ilvl w:val="0"/>
          <w:numId w:val="1"/>
        </w:numPr>
        <w:rPr>
          <w:rFonts w:ascii="Arial" w:hAnsi="Arial" w:cs="Arial"/>
          <w:sz w:val="20"/>
          <w:szCs w:val="20"/>
          <w:lang w:val="en-US"/>
        </w:rPr>
      </w:pPr>
      <w:r w:rsidRPr="00C61F3E">
        <w:rPr>
          <w:rFonts w:ascii="Arial" w:hAnsi="Arial" w:cs="Arial"/>
          <w:sz w:val="20"/>
          <w:szCs w:val="20"/>
          <w:lang w:val="en-US"/>
        </w:rPr>
        <w:t>Passing Maneuver</w:t>
      </w:r>
    </w:p>
    <w:p w14:paraId="09B941C9" w14:textId="51F8DDC1" w:rsidR="00C61F3E" w:rsidRPr="00C61F3E" w:rsidRDefault="00C61F3E" w:rsidP="00C61F3E">
      <w:pPr>
        <w:pStyle w:val="NoSpacing"/>
        <w:numPr>
          <w:ilvl w:val="0"/>
          <w:numId w:val="1"/>
        </w:numPr>
        <w:rPr>
          <w:rFonts w:ascii="Arial" w:hAnsi="Arial" w:cs="Arial"/>
          <w:sz w:val="20"/>
          <w:szCs w:val="20"/>
          <w:lang w:val="en-US"/>
        </w:rPr>
      </w:pPr>
      <w:r w:rsidRPr="00C61F3E">
        <w:rPr>
          <w:rFonts w:ascii="Arial" w:hAnsi="Arial" w:cs="Arial"/>
          <w:sz w:val="20"/>
          <w:szCs w:val="20"/>
          <w:lang w:val="en-US"/>
        </w:rPr>
        <w:t>Gradual Acceleration</w:t>
      </w:r>
    </w:p>
    <w:p w14:paraId="536005A9" w14:textId="5E3746DD" w:rsidR="00C61F3E" w:rsidRPr="00C61F3E" w:rsidRDefault="00C61F3E" w:rsidP="00C61F3E">
      <w:pPr>
        <w:pStyle w:val="NoSpacing"/>
        <w:numPr>
          <w:ilvl w:val="0"/>
          <w:numId w:val="1"/>
        </w:numPr>
        <w:rPr>
          <w:rFonts w:ascii="Arial" w:hAnsi="Arial" w:cs="Arial"/>
          <w:sz w:val="20"/>
          <w:szCs w:val="20"/>
          <w:lang w:val="en-US"/>
        </w:rPr>
      </w:pPr>
      <w:r w:rsidRPr="00C61F3E">
        <w:rPr>
          <w:rFonts w:ascii="Arial" w:hAnsi="Arial" w:cs="Arial"/>
          <w:sz w:val="20"/>
          <w:szCs w:val="20"/>
          <w:lang w:val="en-US"/>
        </w:rPr>
        <w:t>Hard Braking</w:t>
      </w:r>
    </w:p>
    <w:p w14:paraId="09A672B7" w14:textId="0188D6DE" w:rsidR="00C61F3E" w:rsidRPr="00C61F3E" w:rsidRDefault="00C61F3E" w:rsidP="00C61F3E">
      <w:pPr>
        <w:pStyle w:val="NoSpacing"/>
        <w:numPr>
          <w:ilvl w:val="0"/>
          <w:numId w:val="1"/>
        </w:numPr>
        <w:rPr>
          <w:rFonts w:ascii="Arial" w:hAnsi="Arial" w:cs="Arial"/>
          <w:sz w:val="20"/>
          <w:szCs w:val="20"/>
          <w:lang w:val="en-US"/>
        </w:rPr>
      </w:pPr>
      <w:r w:rsidRPr="00C61F3E">
        <w:rPr>
          <w:rFonts w:ascii="Arial" w:hAnsi="Arial" w:cs="Arial"/>
          <w:sz w:val="20"/>
          <w:szCs w:val="20"/>
          <w:lang w:val="en-US"/>
        </w:rPr>
        <w:t>Coasting</w:t>
      </w:r>
    </w:p>
    <w:p w14:paraId="3CD935BF" w14:textId="4076C001" w:rsidR="00742C6F" w:rsidRPr="002B2338" w:rsidRDefault="00742C6F" w:rsidP="00742C6F">
      <w:pPr>
        <w:pStyle w:val="Heading3"/>
        <w:rPr>
          <w:color w:val="003E06"/>
          <w:lang w:val="en-US"/>
        </w:rPr>
      </w:pPr>
      <w:r w:rsidRPr="002B2338">
        <w:rPr>
          <w:color w:val="003E06"/>
          <w:lang w:val="en-US"/>
        </w:rPr>
        <w:t>Engine</w:t>
      </w:r>
    </w:p>
    <w:p w14:paraId="26B0B291" w14:textId="6974652F" w:rsidR="00742C6F" w:rsidRPr="00C61F3E" w:rsidRDefault="00E452D0" w:rsidP="00742C6F">
      <w:pPr>
        <w:rPr>
          <w:lang w:val="en-US"/>
        </w:rPr>
      </w:pPr>
      <w:r w:rsidRPr="00C61F3E">
        <w:rPr>
          <w:rFonts w:ascii="Arial" w:hAnsi="Arial" w:cs="Arial"/>
          <w:sz w:val="20"/>
          <w:szCs w:val="20"/>
          <w:shd w:val="clear" w:color="auto" w:fill="FFFFFF"/>
        </w:rPr>
        <w:t xml:space="preserve">The </w:t>
      </w:r>
      <w:r w:rsidRPr="00C61F3E">
        <w:rPr>
          <w:rFonts w:ascii="Arial" w:hAnsi="Arial" w:cs="Arial"/>
          <w:sz w:val="20"/>
          <w:szCs w:val="20"/>
          <w:shd w:val="clear" w:color="auto" w:fill="FFFFFF"/>
        </w:rPr>
        <w:t xml:space="preserve">composite </w:t>
      </w:r>
      <w:r w:rsidRPr="00C61F3E">
        <w:rPr>
          <w:rFonts w:ascii="Arial" w:hAnsi="Arial" w:cs="Arial"/>
          <w:sz w:val="20"/>
          <w:szCs w:val="20"/>
          <w:shd w:val="clear" w:color="auto" w:fill="FFFFFF"/>
        </w:rPr>
        <w:t xml:space="preserve">Engine subsystem consists of a </w:t>
      </w:r>
      <w:r w:rsidR="00C61F3E" w:rsidRPr="00C61F3E">
        <w:rPr>
          <w:rFonts w:ascii="Arial" w:hAnsi="Arial" w:cs="Arial"/>
          <w:b/>
          <w:sz w:val="20"/>
          <w:szCs w:val="20"/>
          <w:shd w:val="clear" w:color="auto" w:fill="FFFFFF"/>
        </w:rPr>
        <w:t>T</w:t>
      </w:r>
      <w:r w:rsidRPr="00C61F3E">
        <w:rPr>
          <w:rFonts w:ascii="Arial" w:hAnsi="Arial" w:cs="Arial"/>
          <w:b/>
          <w:sz w:val="20"/>
          <w:szCs w:val="20"/>
          <w:shd w:val="clear" w:color="auto" w:fill="FFFFFF"/>
        </w:rPr>
        <w:t>wo-</w:t>
      </w:r>
      <w:r w:rsidR="00C61F3E" w:rsidRPr="00C61F3E">
        <w:rPr>
          <w:rFonts w:ascii="Arial" w:hAnsi="Arial" w:cs="Arial"/>
          <w:b/>
          <w:sz w:val="20"/>
          <w:szCs w:val="20"/>
          <w:shd w:val="clear" w:color="auto" w:fill="FFFFFF"/>
        </w:rPr>
        <w:t>D</w:t>
      </w:r>
      <w:r w:rsidRPr="00C61F3E">
        <w:rPr>
          <w:rFonts w:ascii="Arial" w:hAnsi="Arial" w:cs="Arial"/>
          <w:b/>
          <w:sz w:val="20"/>
          <w:szCs w:val="20"/>
          <w:shd w:val="clear" w:color="auto" w:fill="FFFFFF"/>
        </w:rPr>
        <w:t>imensional</w:t>
      </w:r>
      <w:r w:rsidR="00C61F3E" w:rsidRPr="00C61F3E">
        <w:rPr>
          <w:rFonts w:ascii="Arial" w:hAnsi="Arial" w:cs="Arial"/>
          <w:b/>
          <w:sz w:val="20"/>
          <w:szCs w:val="20"/>
          <w:shd w:val="clear" w:color="auto" w:fill="FFFFFF"/>
        </w:rPr>
        <w:t xml:space="preserve"> Look Up</w:t>
      </w:r>
      <w:r w:rsidRPr="00C61F3E">
        <w:rPr>
          <w:rFonts w:ascii="Arial" w:hAnsi="Arial" w:cs="Arial"/>
          <w:b/>
          <w:sz w:val="20"/>
          <w:szCs w:val="20"/>
          <w:shd w:val="clear" w:color="auto" w:fill="FFFFFF"/>
        </w:rPr>
        <w:t xml:space="preserve"> </w:t>
      </w:r>
      <w:r w:rsidR="00C61F3E" w:rsidRPr="00C61F3E">
        <w:rPr>
          <w:rFonts w:ascii="Arial" w:hAnsi="Arial" w:cs="Arial"/>
          <w:b/>
          <w:sz w:val="20"/>
          <w:szCs w:val="20"/>
          <w:shd w:val="clear" w:color="auto" w:fill="FFFFFF"/>
        </w:rPr>
        <w:t>T</w:t>
      </w:r>
      <w:r w:rsidRPr="00C61F3E">
        <w:rPr>
          <w:rFonts w:ascii="Arial" w:hAnsi="Arial" w:cs="Arial"/>
          <w:b/>
          <w:sz w:val="20"/>
          <w:szCs w:val="20"/>
          <w:shd w:val="clear" w:color="auto" w:fill="FFFFFF"/>
        </w:rPr>
        <w:t>able</w:t>
      </w:r>
      <w:r w:rsidRPr="00C61F3E">
        <w:rPr>
          <w:rFonts w:ascii="Arial" w:hAnsi="Arial" w:cs="Arial"/>
          <w:sz w:val="20"/>
          <w:szCs w:val="20"/>
          <w:shd w:val="clear" w:color="auto" w:fill="FFFFFF"/>
        </w:rPr>
        <w:t xml:space="preserve"> that interpolates engine torque versus throttle and engine speed.</w:t>
      </w:r>
    </w:p>
    <w:p w14:paraId="4679BC84" w14:textId="40E763BF" w:rsidR="00742C6F" w:rsidRDefault="00742C6F" w:rsidP="00742C6F">
      <w:pPr>
        <w:rPr>
          <w:lang w:val="en-US"/>
        </w:rPr>
      </w:pPr>
      <w:r w:rsidRPr="00742C6F">
        <w:rPr>
          <w:lang w:val="en-US"/>
        </w:rPr>
        <w:drawing>
          <wp:inline distT="0" distB="0" distL="0" distR="0" wp14:anchorId="096E405E" wp14:editId="65A7F970">
            <wp:extent cx="4391638" cy="1524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638" cy="1524213"/>
                    </a:xfrm>
                    <a:prstGeom prst="rect">
                      <a:avLst/>
                    </a:prstGeom>
                  </pic:spPr>
                </pic:pic>
              </a:graphicData>
            </a:graphic>
          </wp:inline>
        </w:drawing>
      </w:r>
    </w:p>
    <w:p w14:paraId="07EA6E35" w14:textId="7AC71E0D" w:rsidR="00E452D0" w:rsidRPr="002B2338" w:rsidRDefault="00E452D0" w:rsidP="00E452D0">
      <w:pPr>
        <w:pStyle w:val="Heading3"/>
        <w:rPr>
          <w:color w:val="003E06"/>
          <w:lang w:val="en-US"/>
        </w:rPr>
      </w:pPr>
      <w:r w:rsidRPr="002B2338">
        <w:rPr>
          <w:color w:val="003E06"/>
          <w:lang w:val="en-US"/>
        </w:rPr>
        <w:t>Transmission</w:t>
      </w:r>
    </w:p>
    <w:p w14:paraId="43D8C359" w14:textId="1A569797" w:rsidR="00E452D0" w:rsidRPr="00C61F3E" w:rsidRDefault="00E452D0" w:rsidP="00E452D0">
      <w:pPr>
        <w:pStyle w:val="NormalWeb"/>
        <w:shd w:val="clear" w:color="auto" w:fill="FFFFFF"/>
        <w:spacing w:before="0" w:beforeAutospacing="0" w:after="150" w:afterAutospacing="0"/>
        <w:rPr>
          <w:rFonts w:ascii="Arial" w:hAnsi="Arial" w:cs="Arial"/>
          <w:sz w:val="20"/>
          <w:szCs w:val="20"/>
        </w:rPr>
      </w:pPr>
      <w:r w:rsidRPr="00C61F3E">
        <w:rPr>
          <w:rFonts w:ascii="Arial" w:hAnsi="Arial" w:cs="Arial"/>
          <w:sz w:val="20"/>
          <w:szCs w:val="20"/>
        </w:rPr>
        <w:t xml:space="preserve">The </w:t>
      </w:r>
      <w:proofErr w:type="spellStart"/>
      <w:r w:rsidRPr="00C61F3E">
        <w:rPr>
          <w:rFonts w:ascii="Arial" w:hAnsi="Arial" w:cs="Arial"/>
          <w:sz w:val="20"/>
          <w:szCs w:val="20"/>
        </w:rPr>
        <w:t>Torque</w:t>
      </w:r>
      <w:r w:rsidRPr="00C61F3E">
        <w:rPr>
          <w:rFonts w:ascii="Arial" w:hAnsi="Arial" w:cs="Arial"/>
          <w:sz w:val="20"/>
          <w:szCs w:val="20"/>
        </w:rPr>
        <w:t>_</w:t>
      </w:r>
      <w:r w:rsidRPr="00C61F3E">
        <w:rPr>
          <w:rFonts w:ascii="Arial" w:hAnsi="Arial" w:cs="Arial"/>
          <w:sz w:val="20"/>
          <w:szCs w:val="20"/>
        </w:rPr>
        <w:t>Converter</w:t>
      </w:r>
      <w:proofErr w:type="spellEnd"/>
      <w:r w:rsidRPr="00C61F3E">
        <w:rPr>
          <w:rFonts w:ascii="Arial" w:hAnsi="Arial" w:cs="Arial"/>
          <w:sz w:val="20"/>
          <w:szCs w:val="20"/>
        </w:rPr>
        <w:t xml:space="preserve"> and the </w:t>
      </w:r>
      <w:proofErr w:type="spellStart"/>
      <w:r w:rsidRPr="00C61F3E">
        <w:rPr>
          <w:rFonts w:ascii="Arial" w:hAnsi="Arial" w:cs="Arial"/>
          <w:sz w:val="20"/>
          <w:szCs w:val="20"/>
        </w:rPr>
        <w:t>Transmission</w:t>
      </w:r>
      <w:r w:rsidR="009B59F7" w:rsidRPr="00C61F3E">
        <w:rPr>
          <w:rFonts w:ascii="Arial" w:hAnsi="Arial" w:cs="Arial"/>
          <w:sz w:val="20"/>
          <w:szCs w:val="20"/>
        </w:rPr>
        <w:t>_</w:t>
      </w:r>
      <w:r w:rsidRPr="00C61F3E">
        <w:rPr>
          <w:rFonts w:ascii="Arial" w:hAnsi="Arial" w:cs="Arial"/>
          <w:sz w:val="20"/>
          <w:szCs w:val="20"/>
        </w:rPr>
        <w:t>Ratio</w:t>
      </w:r>
      <w:proofErr w:type="spellEnd"/>
      <w:r w:rsidRPr="00C61F3E">
        <w:rPr>
          <w:rFonts w:ascii="Arial" w:hAnsi="Arial" w:cs="Arial"/>
          <w:sz w:val="20"/>
          <w:szCs w:val="20"/>
        </w:rPr>
        <w:t xml:space="preserve"> blocks make up the Transmission subsystem, as shown below.</w:t>
      </w:r>
    </w:p>
    <w:p w14:paraId="510EABA6" w14:textId="070229F1" w:rsidR="00E452D0" w:rsidRDefault="00E452D0" w:rsidP="00E452D0">
      <w:pPr>
        <w:rPr>
          <w:lang w:val="en-US"/>
        </w:rPr>
      </w:pPr>
      <w:r w:rsidRPr="00E452D0">
        <w:rPr>
          <w:lang w:val="en-US"/>
        </w:rPr>
        <w:drawing>
          <wp:inline distT="0" distB="0" distL="0" distR="0" wp14:anchorId="510CFADA" wp14:editId="7A005B9A">
            <wp:extent cx="4706007"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2191056"/>
                    </a:xfrm>
                    <a:prstGeom prst="rect">
                      <a:avLst/>
                    </a:prstGeom>
                  </pic:spPr>
                </pic:pic>
              </a:graphicData>
            </a:graphic>
          </wp:inline>
        </w:drawing>
      </w:r>
    </w:p>
    <w:p w14:paraId="790FAADC" w14:textId="0F39096B" w:rsidR="009B59F7" w:rsidRPr="00C61F3E" w:rsidRDefault="009B59F7" w:rsidP="00E452D0">
      <w:pPr>
        <w:rPr>
          <w:rFonts w:ascii="Arial" w:hAnsi="Arial" w:cs="Arial"/>
          <w:sz w:val="20"/>
          <w:szCs w:val="20"/>
          <w:shd w:val="clear" w:color="auto" w:fill="FFFFFF"/>
        </w:rPr>
      </w:pPr>
      <w:r w:rsidRPr="00C61F3E">
        <w:rPr>
          <w:rFonts w:ascii="Arial" w:hAnsi="Arial" w:cs="Arial"/>
          <w:sz w:val="20"/>
          <w:szCs w:val="20"/>
          <w:shd w:val="clear" w:color="auto" w:fill="FFFFFF"/>
        </w:rPr>
        <w:t xml:space="preserve">The </w:t>
      </w:r>
      <w:proofErr w:type="spellStart"/>
      <w:r w:rsidRPr="00C61F3E">
        <w:rPr>
          <w:rFonts w:ascii="Arial" w:hAnsi="Arial" w:cs="Arial"/>
          <w:sz w:val="20"/>
          <w:szCs w:val="20"/>
          <w:shd w:val="clear" w:color="auto" w:fill="FFFFFF"/>
        </w:rPr>
        <w:t>Torque</w:t>
      </w:r>
      <w:r w:rsidRPr="00C61F3E">
        <w:rPr>
          <w:rFonts w:ascii="Arial" w:hAnsi="Arial" w:cs="Arial"/>
          <w:sz w:val="20"/>
          <w:szCs w:val="20"/>
          <w:shd w:val="clear" w:color="auto" w:fill="FFFFFF"/>
        </w:rPr>
        <w:t>_</w:t>
      </w:r>
      <w:r w:rsidRPr="00C61F3E">
        <w:rPr>
          <w:rFonts w:ascii="Arial" w:hAnsi="Arial" w:cs="Arial"/>
          <w:sz w:val="20"/>
          <w:szCs w:val="20"/>
          <w:shd w:val="clear" w:color="auto" w:fill="FFFFFF"/>
        </w:rPr>
        <w:t>Converter</w:t>
      </w:r>
      <w:proofErr w:type="spellEnd"/>
      <w:r w:rsidRPr="00C61F3E">
        <w:rPr>
          <w:rFonts w:ascii="Arial" w:hAnsi="Arial" w:cs="Arial"/>
          <w:sz w:val="20"/>
          <w:szCs w:val="20"/>
          <w:shd w:val="clear" w:color="auto" w:fill="FFFFFF"/>
        </w:rPr>
        <w:t xml:space="preserve"> is a masked subsystem, which implements Equation 2. The mask requires a vector of speed ratios (</w:t>
      </w:r>
      <w:r w:rsidRPr="00C61F3E">
        <w:rPr>
          <w:rStyle w:val="HTMLCode"/>
          <w:rFonts w:ascii="Arial" w:eastAsiaTheme="majorEastAsia" w:hAnsi="Arial" w:cs="Arial"/>
          <w:shd w:val="clear" w:color="auto" w:fill="FFFFFF"/>
        </w:rPr>
        <w:t>Nin/Ne</w:t>
      </w:r>
      <w:r w:rsidRPr="00C61F3E">
        <w:rPr>
          <w:rFonts w:ascii="Arial" w:hAnsi="Arial" w:cs="Arial"/>
          <w:sz w:val="20"/>
          <w:szCs w:val="20"/>
          <w:shd w:val="clear" w:color="auto" w:fill="FFFFFF"/>
        </w:rPr>
        <w:t>) and vectors of K-factor (</w:t>
      </w:r>
      <w:r w:rsidRPr="00C61F3E">
        <w:rPr>
          <w:rStyle w:val="HTMLCode"/>
          <w:rFonts w:ascii="Arial" w:eastAsiaTheme="majorEastAsia" w:hAnsi="Arial" w:cs="Arial"/>
          <w:shd w:val="clear" w:color="auto" w:fill="FFFFFF"/>
        </w:rPr>
        <w:t>f2</w:t>
      </w:r>
      <w:r w:rsidRPr="00C61F3E">
        <w:rPr>
          <w:rFonts w:ascii="Arial" w:hAnsi="Arial" w:cs="Arial"/>
          <w:sz w:val="20"/>
          <w:szCs w:val="20"/>
          <w:shd w:val="clear" w:color="auto" w:fill="FFFFFF"/>
        </w:rPr>
        <w:t>) and torque ratio (</w:t>
      </w:r>
      <w:r w:rsidRPr="00C61F3E">
        <w:rPr>
          <w:rStyle w:val="HTMLCode"/>
          <w:rFonts w:ascii="Arial" w:eastAsiaTheme="majorEastAsia" w:hAnsi="Arial" w:cs="Arial"/>
          <w:shd w:val="clear" w:color="auto" w:fill="FFFFFF"/>
        </w:rPr>
        <w:t>f3</w:t>
      </w:r>
      <w:r w:rsidRPr="00C61F3E">
        <w:rPr>
          <w:rFonts w:ascii="Arial" w:hAnsi="Arial" w:cs="Arial"/>
          <w:sz w:val="20"/>
          <w:szCs w:val="20"/>
          <w:shd w:val="clear" w:color="auto" w:fill="FFFFFF"/>
        </w:rPr>
        <w:t xml:space="preserve">). This figure shows the implementation of the </w:t>
      </w:r>
      <w:proofErr w:type="spellStart"/>
      <w:r w:rsidRPr="00C61F3E">
        <w:rPr>
          <w:rFonts w:ascii="Arial" w:hAnsi="Arial" w:cs="Arial"/>
          <w:sz w:val="20"/>
          <w:szCs w:val="20"/>
          <w:shd w:val="clear" w:color="auto" w:fill="FFFFFF"/>
        </w:rPr>
        <w:t>Torque</w:t>
      </w:r>
      <w:r w:rsidRPr="00C61F3E">
        <w:rPr>
          <w:rFonts w:ascii="Arial" w:hAnsi="Arial" w:cs="Arial"/>
          <w:sz w:val="20"/>
          <w:szCs w:val="20"/>
          <w:shd w:val="clear" w:color="auto" w:fill="FFFFFF"/>
        </w:rPr>
        <w:t>_</w:t>
      </w:r>
      <w:r w:rsidRPr="00C61F3E">
        <w:rPr>
          <w:rFonts w:ascii="Arial" w:hAnsi="Arial" w:cs="Arial"/>
          <w:sz w:val="20"/>
          <w:szCs w:val="20"/>
          <w:shd w:val="clear" w:color="auto" w:fill="FFFFFF"/>
        </w:rPr>
        <w:t>Converter</w:t>
      </w:r>
      <w:proofErr w:type="spellEnd"/>
      <w:r w:rsidRPr="00C61F3E">
        <w:rPr>
          <w:rFonts w:ascii="Arial" w:hAnsi="Arial" w:cs="Arial"/>
          <w:sz w:val="20"/>
          <w:szCs w:val="20"/>
          <w:shd w:val="clear" w:color="auto" w:fill="FFFFFF"/>
        </w:rPr>
        <w:t xml:space="preserve"> subsystem.</w:t>
      </w:r>
    </w:p>
    <w:p w14:paraId="1A2B0E76" w14:textId="7327E963" w:rsidR="009B59F7" w:rsidRDefault="009B59F7" w:rsidP="00E452D0">
      <w:pPr>
        <w:rPr>
          <w:lang w:val="en-US"/>
        </w:rPr>
      </w:pPr>
      <w:r w:rsidRPr="009B59F7">
        <w:rPr>
          <w:lang w:val="en-US"/>
        </w:rPr>
        <w:drawing>
          <wp:inline distT="0" distB="0" distL="0" distR="0" wp14:anchorId="6ED17433" wp14:editId="526B22EE">
            <wp:extent cx="5731510" cy="16186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49FC07DA" w14:textId="77777777" w:rsidR="009B59F7" w:rsidRPr="009B59F7" w:rsidRDefault="009B59F7" w:rsidP="009B59F7">
      <w:pPr>
        <w:shd w:val="clear" w:color="auto" w:fill="FFFFFF"/>
        <w:spacing w:after="150" w:line="240" w:lineRule="auto"/>
        <w:rPr>
          <w:rFonts w:ascii="Arial" w:eastAsia="Times New Roman" w:hAnsi="Arial" w:cs="Arial"/>
          <w:sz w:val="20"/>
          <w:szCs w:val="20"/>
          <w:lang w:eastAsia="en-IN"/>
        </w:rPr>
      </w:pPr>
      <w:r w:rsidRPr="009B59F7">
        <w:rPr>
          <w:rFonts w:ascii="Arial" w:eastAsia="Times New Roman" w:hAnsi="Arial" w:cs="Arial"/>
          <w:sz w:val="20"/>
          <w:szCs w:val="20"/>
          <w:lang w:eastAsia="en-IN"/>
        </w:rPr>
        <w:t>The transmission ratio block determines the ratio shown in Table 1 and computes the transmission output torque and input speed, as indicated in Equation 3. The figure that follows shows the block diagram for the subsystem that realizes this ratio in torque and speed.</w:t>
      </w:r>
    </w:p>
    <w:p w14:paraId="64C61846" w14:textId="53C97A1D" w:rsidR="009B59F7" w:rsidRPr="009B59F7" w:rsidRDefault="009B59F7" w:rsidP="009B59F7">
      <w:pPr>
        <w:pBdr>
          <w:bottom w:val="single" w:sz="4" w:space="1" w:color="auto"/>
          <w:between w:val="single" w:sz="4" w:space="1" w:color="auto"/>
        </w:pBdr>
        <w:shd w:val="clear" w:color="auto" w:fill="FFFFFF"/>
        <w:spacing w:after="150" w:line="240" w:lineRule="auto"/>
        <w:rPr>
          <w:rFonts w:ascii="Arial" w:eastAsia="Times New Roman" w:hAnsi="Arial" w:cs="Arial"/>
          <w:sz w:val="20"/>
          <w:szCs w:val="20"/>
          <w:u w:val="single"/>
          <w:lang w:eastAsia="en-IN"/>
        </w:rPr>
      </w:pPr>
      <w:r w:rsidRPr="009B59F7">
        <w:rPr>
          <w:rFonts w:ascii="Arial" w:eastAsia="Times New Roman" w:hAnsi="Arial" w:cs="Arial"/>
          <w:sz w:val="20"/>
          <w:szCs w:val="20"/>
          <w:u w:val="single"/>
          <w:lang w:eastAsia="en-IN"/>
        </w:rPr>
        <w:t>Transmission gear ratios</w:t>
      </w:r>
    </w:p>
    <w:p w14:paraId="1E9E2CB8" w14:textId="58DD5850" w:rsidR="009B59F7" w:rsidRPr="00C61F3E" w:rsidRDefault="009B59F7" w:rsidP="009B59F7">
      <w:pPr>
        <w:pStyle w:val="NoSpacing"/>
        <w:pBdr>
          <w:bottom w:val="single" w:sz="4" w:space="1" w:color="auto"/>
        </w:pBdr>
        <w:rPr>
          <w:rFonts w:ascii="Arial" w:hAnsi="Arial" w:cs="Arial"/>
          <w:sz w:val="20"/>
          <w:szCs w:val="20"/>
          <w:lang w:eastAsia="en-IN"/>
        </w:rPr>
      </w:pPr>
      <w:r w:rsidRPr="00C61F3E">
        <w:rPr>
          <w:rFonts w:ascii="Arial" w:hAnsi="Arial" w:cs="Arial"/>
          <w:sz w:val="20"/>
          <w:szCs w:val="20"/>
          <w:lang w:eastAsia="en-IN"/>
        </w:rPr>
        <w:t xml:space="preserve">Gear     </w:t>
      </w:r>
      <w:proofErr w:type="spellStart"/>
      <w:r w:rsidRPr="00C61F3E">
        <w:rPr>
          <w:rFonts w:ascii="Arial" w:hAnsi="Arial" w:cs="Arial"/>
          <w:sz w:val="20"/>
          <w:szCs w:val="20"/>
          <w:lang w:eastAsia="en-IN"/>
        </w:rPr>
        <w:t>Rtr</w:t>
      </w:r>
      <w:proofErr w:type="spellEnd"/>
      <w:r w:rsidRPr="00C61F3E">
        <w:rPr>
          <w:rFonts w:ascii="Arial" w:hAnsi="Arial" w:cs="Arial"/>
          <w:sz w:val="20"/>
          <w:szCs w:val="20"/>
          <w:lang w:eastAsia="en-IN"/>
        </w:rPr>
        <w:t xml:space="preserve"> = Nin/Ne</w:t>
      </w:r>
    </w:p>
    <w:p w14:paraId="352648EA" w14:textId="77777777" w:rsidR="009B59F7" w:rsidRPr="00C61F3E" w:rsidRDefault="009B59F7" w:rsidP="009B59F7">
      <w:pPr>
        <w:pStyle w:val="NoSpacing"/>
        <w:pBdr>
          <w:bottom w:val="single" w:sz="4" w:space="1" w:color="auto"/>
        </w:pBdr>
        <w:rPr>
          <w:rFonts w:ascii="Arial" w:hAnsi="Arial" w:cs="Arial"/>
          <w:sz w:val="20"/>
          <w:szCs w:val="20"/>
          <w:lang w:eastAsia="en-IN"/>
        </w:rPr>
      </w:pPr>
      <w:r w:rsidRPr="00C61F3E">
        <w:rPr>
          <w:rFonts w:ascii="Arial" w:hAnsi="Arial" w:cs="Arial"/>
          <w:sz w:val="20"/>
          <w:szCs w:val="20"/>
          <w:lang w:eastAsia="en-IN"/>
        </w:rPr>
        <w:t xml:space="preserve"> 1         2.393</w:t>
      </w:r>
    </w:p>
    <w:p w14:paraId="18C80A15" w14:textId="77777777" w:rsidR="009B59F7" w:rsidRPr="00C61F3E" w:rsidRDefault="009B59F7" w:rsidP="009B59F7">
      <w:pPr>
        <w:pStyle w:val="NoSpacing"/>
        <w:pBdr>
          <w:bottom w:val="single" w:sz="4" w:space="1" w:color="auto"/>
        </w:pBdr>
        <w:rPr>
          <w:rFonts w:ascii="Arial" w:hAnsi="Arial" w:cs="Arial"/>
          <w:sz w:val="20"/>
          <w:szCs w:val="20"/>
          <w:lang w:eastAsia="en-IN"/>
        </w:rPr>
      </w:pPr>
      <w:r w:rsidRPr="00C61F3E">
        <w:rPr>
          <w:rFonts w:ascii="Arial" w:hAnsi="Arial" w:cs="Arial"/>
          <w:sz w:val="20"/>
          <w:szCs w:val="20"/>
          <w:lang w:eastAsia="en-IN"/>
        </w:rPr>
        <w:t xml:space="preserve"> 2         1.450</w:t>
      </w:r>
    </w:p>
    <w:p w14:paraId="4D378FA2" w14:textId="77777777" w:rsidR="009B59F7" w:rsidRPr="00C61F3E" w:rsidRDefault="009B59F7" w:rsidP="009B59F7">
      <w:pPr>
        <w:pStyle w:val="NoSpacing"/>
        <w:pBdr>
          <w:bottom w:val="single" w:sz="4" w:space="1" w:color="auto"/>
        </w:pBdr>
        <w:rPr>
          <w:rFonts w:ascii="Arial" w:hAnsi="Arial" w:cs="Arial"/>
          <w:sz w:val="20"/>
          <w:szCs w:val="20"/>
          <w:lang w:eastAsia="en-IN"/>
        </w:rPr>
      </w:pPr>
      <w:r w:rsidRPr="00C61F3E">
        <w:rPr>
          <w:rFonts w:ascii="Arial" w:hAnsi="Arial" w:cs="Arial"/>
          <w:sz w:val="20"/>
          <w:szCs w:val="20"/>
          <w:lang w:eastAsia="en-IN"/>
        </w:rPr>
        <w:t xml:space="preserve"> 3         1.000</w:t>
      </w:r>
    </w:p>
    <w:p w14:paraId="011A3B0F" w14:textId="66585902" w:rsidR="009B59F7" w:rsidRPr="00C61F3E" w:rsidRDefault="009B59F7" w:rsidP="009B59F7">
      <w:pPr>
        <w:pStyle w:val="NoSpacing"/>
        <w:pBdr>
          <w:bottom w:val="single" w:sz="4" w:space="1" w:color="auto"/>
        </w:pBdr>
        <w:rPr>
          <w:rFonts w:ascii="Arial" w:hAnsi="Arial" w:cs="Arial"/>
          <w:sz w:val="20"/>
          <w:szCs w:val="20"/>
          <w:lang w:eastAsia="en-IN"/>
        </w:rPr>
      </w:pPr>
      <w:r w:rsidRPr="00C61F3E">
        <w:rPr>
          <w:rFonts w:ascii="Arial" w:hAnsi="Arial" w:cs="Arial"/>
          <w:sz w:val="20"/>
          <w:szCs w:val="20"/>
          <w:lang w:eastAsia="en-IN"/>
        </w:rPr>
        <w:t xml:space="preserve"> 4         0.677</w:t>
      </w:r>
    </w:p>
    <w:p w14:paraId="5D316E81" w14:textId="12417E93" w:rsidR="009B59F7" w:rsidRDefault="009B59F7" w:rsidP="00E452D0">
      <w:pPr>
        <w:rPr>
          <w:lang w:val="en-US"/>
        </w:rPr>
      </w:pPr>
    </w:p>
    <w:p w14:paraId="75A18D77" w14:textId="667EAD9A" w:rsidR="009B59F7" w:rsidRDefault="009B59F7" w:rsidP="00E452D0">
      <w:pPr>
        <w:rPr>
          <w:lang w:val="en-US"/>
        </w:rPr>
      </w:pPr>
      <w:r w:rsidRPr="009B59F7">
        <w:rPr>
          <w:lang w:val="en-US"/>
        </w:rPr>
        <w:drawing>
          <wp:inline distT="0" distB="0" distL="0" distR="0" wp14:anchorId="6C4E23FE" wp14:editId="0CC7C289">
            <wp:extent cx="3734321" cy="2400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2400635"/>
                    </a:xfrm>
                    <a:prstGeom prst="rect">
                      <a:avLst/>
                    </a:prstGeom>
                  </pic:spPr>
                </pic:pic>
              </a:graphicData>
            </a:graphic>
          </wp:inline>
        </w:drawing>
      </w:r>
    </w:p>
    <w:p w14:paraId="24D6D0C0" w14:textId="589E312A" w:rsidR="009B59F7" w:rsidRPr="002B2338" w:rsidRDefault="009B59F7" w:rsidP="009B59F7">
      <w:pPr>
        <w:pStyle w:val="Heading3"/>
        <w:rPr>
          <w:color w:val="003E06"/>
          <w:lang w:val="en-US"/>
        </w:rPr>
      </w:pPr>
      <w:r w:rsidRPr="002B2338">
        <w:rPr>
          <w:color w:val="003E06"/>
          <w:lang w:val="en-US"/>
        </w:rPr>
        <w:t>Gear Selection</w:t>
      </w:r>
    </w:p>
    <w:p w14:paraId="47D0EE80" w14:textId="36E5CB3E" w:rsidR="009B59F7" w:rsidRPr="00C61F3E" w:rsidRDefault="009B59F7" w:rsidP="009B59F7">
      <w:pPr>
        <w:rPr>
          <w:rFonts w:ascii="Arial" w:hAnsi="Arial" w:cs="Arial"/>
          <w:sz w:val="20"/>
          <w:szCs w:val="20"/>
          <w:shd w:val="clear" w:color="auto" w:fill="FFFFFF"/>
        </w:rPr>
      </w:pPr>
      <w:r w:rsidRPr="00C61F3E">
        <w:rPr>
          <w:rFonts w:ascii="Arial" w:hAnsi="Arial" w:cs="Arial"/>
          <w:sz w:val="20"/>
          <w:szCs w:val="20"/>
          <w:shd w:val="clear" w:color="auto" w:fill="FFFFFF"/>
        </w:rPr>
        <w:t xml:space="preserve">The </w:t>
      </w:r>
      <w:proofErr w:type="spellStart"/>
      <w:r w:rsidRPr="00C61F3E">
        <w:rPr>
          <w:rFonts w:ascii="Arial" w:hAnsi="Arial" w:cs="Arial"/>
          <w:sz w:val="20"/>
          <w:szCs w:val="20"/>
          <w:shd w:val="clear" w:color="auto" w:fill="FFFFFF"/>
        </w:rPr>
        <w:t>Stateflow</w:t>
      </w:r>
      <w:proofErr w:type="spellEnd"/>
      <w:r w:rsidRPr="00C61F3E">
        <w:rPr>
          <w:rFonts w:ascii="Arial" w:hAnsi="Arial" w:cs="Arial"/>
          <w:sz w:val="20"/>
          <w:szCs w:val="20"/>
          <w:shd w:val="clear" w:color="auto" w:fill="FFFFFF"/>
        </w:rPr>
        <w:t xml:space="preserve"> block </w:t>
      </w:r>
      <w:proofErr w:type="spellStart"/>
      <w:r w:rsidRPr="00C61F3E">
        <w:rPr>
          <w:rFonts w:ascii="Arial" w:hAnsi="Arial" w:cs="Arial"/>
          <w:sz w:val="20"/>
          <w:szCs w:val="20"/>
          <w:shd w:val="clear" w:color="auto" w:fill="FFFFFF"/>
        </w:rPr>
        <w:t>labeled</w:t>
      </w:r>
      <w:proofErr w:type="spellEnd"/>
      <w:r w:rsidRPr="00C61F3E">
        <w:rPr>
          <w:rFonts w:ascii="Arial" w:hAnsi="Arial" w:cs="Arial"/>
          <w:sz w:val="20"/>
          <w:szCs w:val="20"/>
          <w:shd w:val="clear" w:color="auto" w:fill="FFFFFF"/>
        </w:rPr>
        <w:t xml:space="preserve"> </w:t>
      </w:r>
      <w:proofErr w:type="spellStart"/>
      <w:r w:rsidRPr="00C61F3E">
        <w:rPr>
          <w:rFonts w:ascii="Arial" w:hAnsi="Arial" w:cs="Arial"/>
          <w:sz w:val="20"/>
          <w:szCs w:val="20"/>
          <w:shd w:val="clear" w:color="auto" w:fill="FFFFFF"/>
        </w:rPr>
        <w:t>Gear_</w:t>
      </w:r>
      <w:r w:rsidRPr="00C61F3E">
        <w:rPr>
          <w:rFonts w:ascii="Arial" w:hAnsi="Arial" w:cs="Arial"/>
          <w:sz w:val="20"/>
          <w:szCs w:val="20"/>
          <w:shd w:val="clear" w:color="auto" w:fill="FFFFFF"/>
        </w:rPr>
        <w:t>Shift</w:t>
      </w:r>
      <w:r w:rsidRPr="00C61F3E">
        <w:rPr>
          <w:rFonts w:ascii="Arial" w:hAnsi="Arial" w:cs="Arial"/>
          <w:sz w:val="20"/>
          <w:szCs w:val="20"/>
          <w:shd w:val="clear" w:color="auto" w:fill="FFFFFF"/>
        </w:rPr>
        <w:t>_</w:t>
      </w:r>
      <w:r w:rsidRPr="00C61F3E">
        <w:rPr>
          <w:rFonts w:ascii="Arial" w:hAnsi="Arial" w:cs="Arial"/>
          <w:sz w:val="20"/>
          <w:szCs w:val="20"/>
          <w:shd w:val="clear" w:color="auto" w:fill="FFFFFF"/>
        </w:rPr>
        <w:t>Logic</w:t>
      </w:r>
      <w:proofErr w:type="spellEnd"/>
      <w:r w:rsidRPr="00C61F3E">
        <w:rPr>
          <w:rFonts w:ascii="Arial" w:hAnsi="Arial" w:cs="Arial"/>
          <w:sz w:val="20"/>
          <w:szCs w:val="20"/>
          <w:shd w:val="clear" w:color="auto" w:fill="FFFFFF"/>
        </w:rPr>
        <w:t xml:space="preserve"> implements gear selection for the transmission</w:t>
      </w:r>
      <w:r w:rsidRPr="00C61F3E">
        <w:rPr>
          <w:rFonts w:ascii="Arial" w:hAnsi="Arial" w:cs="Arial"/>
          <w:sz w:val="20"/>
          <w:szCs w:val="20"/>
          <w:shd w:val="clear" w:color="auto" w:fill="FFFFFF"/>
        </w:rPr>
        <w:t xml:space="preserve">. </w:t>
      </w:r>
      <w:r w:rsidRPr="00C61F3E">
        <w:rPr>
          <w:rFonts w:ascii="Arial" w:hAnsi="Arial" w:cs="Arial"/>
          <w:sz w:val="20"/>
          <w:szCs w:val="20"/>
          <w:shd w:val="clear" w:color="auto" w:fill="FFFFFF"/>
        </w:rPr>
        <w:t>Two dashed AND states keep track of the gear state and the state of the gear selection process. The overall chart is executed as a discrete-time system, sampled every 40 milliseconds.</w:t>
      </w:r>
    </w:p>
    <w:p w14:paraId="28B2D906" w14:textId="6C1D89A6" w:rsidR="009B59F7" w:rsidRDefault="009B59F7" w:rsidP="009B59F7">
      <w:pPr>
        <w:rPr>
          <w:lang w:val="en-US"/>
        </w:rPr>
      </w:pPr>
      <w:r w:rsidRPr="009B59F7">
        <w:rPr>
          <w:lang w:val="en-US"/>
        </w:rPr>
        <w:drawing>
          <wp:inline distT="0" distB="0" distL="0" distR="0" wp14:anchorId="7F6D8521" wp14:editId="50D73BCA">
            <wp:extent cx="5731510" cy="3581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81400"/>
                    </a:xfrm>
                    <a:prstGeom prst="rect">
                      <a:avLst/>
                    </a:prstGeom>
                  </pic:spPr>
                </pic:pic>
              </a:graphicData>
            </a:graphic>
          </wp:inline>
        </w:drawing>
      </w:r>
    </w:p>
    <w:p w14:paraId="2061C8C3" w14:textId="520AEDD5" w:rsidR="009B59F7" w:rsidRPr="00C61F3E" w:rsidRDefault="009B59F7" w:rsidP="009B59F7">
      <w:pPr>
        <w:pStyle w:val="NormalWeb"/>
        <w:shd w:val="clear" w:color="auto" w:fill="FFFFFF"/>
        <w:spacing w:before="0" w:beforeAutospacing="0" w:after="150" w:afterAutospacing="0"/>
        <w:rPr>
          <w:rFonts w:ascii="Arial" w:hAnsi="Arial" w:cs="Arial"/>
          <w:sz w:val="20"/>
          <w:szCs w:val="20"/>
        </w:rPr>
      </w:pPr>
      <w:r w:rsidRPr="00C61F3E">
        <w:rPr>
          <w:rFonts w:ascii="Arial" w:hAnsi="Arial" w:cs="Arial"/>
          <w:sz w:val="20"/>
          <w:szCs w:val="20"/>
        </w:rPr>
        <w:t>The </w:t>
      </w:r>
      <w:proofErr w:type="spellStart"/>
      <w:r w:rsidRPr="00C61F3E">
        <w:rPr>
          <w:rStyle w:val="HTMLCode"/>
          <w:rFonts w:ascii="Arial" w:eastAsiaTheme="majorEastAsia" w:hAnsi="Arial" w:cs="Arial"/>
        </w:rPr>
        <w:t>sel_state</w:t>
      </w:r>
      <w:proofErr w:type="spellEnd"/>
      <w:r w:rsidRPr="00C61F3E">
        <w:rPr>
          <w:rFonts w:ascii="Arial" w:hAnsi="Arial" w:cs="Arial"/>
          <w:sz w:val="20"/>
          <w:szCs w:val="20"/>
        </w:rPr>
        <w:t> (always active) begins by performing the computations indicated in its </w:t>
      </w:r>
      <w:r w:rsidRPr="00C61F3E">
        <w:rPr>
          <w:rStyle w:val="HTMLCode"/>
          <w:rFonts w:ascii="Arial" w:eastAsiaTheme="majorEastAsia" w:hAnsi="Arial" w:cs="Arial"/>
        </w:rPr>
        <w:t>during</w:t>
      </w:r>
      <w:r w:rsidRPr="00C61F3E">
        <w:rPr>
          <w:rFonts w:ascii="Arial" w:hAnsi="Arial" w:cs="Arial"/>
          <w:sz w:val="20"/>
          <w:szCs w:val="20"/>
        </w:rPr>
        <w:t xml:space="preserve"> function. The model computes the upshift and downshift speed thresholds as a function of the instantaneous values of gear and throttle. While in </w:t>
      </w:r>
      <w:proofErr w:type="spellStart"/>
      <w:r w:rsidRPr="00C61F3E">
        <w:rPr>
          <w:rFonts w:ascii="Arial" w:hAnsi="Arial" w:cs="Arial"/>
          <w:sz w:val="20"/>
          <w:szCs w:val="20"/>
        </w:rPr>
        <w:t>steady_state</w:t>
      </w:r>
      <w:proofErr w:type="spellEnd"/>
      <w:r w:rsidRPr="00C61F3E">
        <w:rPr>
          <w:rFonts w:ascii="Arial" w:hAnsi="Arial" w:cs="Arial"/>
          <w:sz w:val="20"/>
          <w:szCs w:val="20"/>
        </w:rPr>
        <w:t>, the model compares these values to the present vehicle speed to determine if a shift is required. If so, it enters one of the confirm states (</w:t>
      </w:r>
      <w:r w:rsidRPr="00C61F3E">
        <w:rPr>
          <w:rStyle w:val="HTMLCode"/>
          <w:rFonts w:ascii="Arial" w:eastAsiaTheme="majorEastAsia" w:hAnsi="Arial" w:cs="Arial"/>
        </w:rPr>
        <w:t>upshifting</w:t>
      </w:r>
      <w:r w:rsidRPr="00C61F3E">
        <w:rPr>
          <w:rFonts w:ascii="Arial" w:hAnsi="Arial" w:cs="Arial"/>
          <w:sz w:val="20"/>
          <w:szCs w:val="20"/>
        </w:rPr>
        <w:t> or </w:t>
      </w:r>
      <w:r w:rsidRPr="00C61F3E">
        <w:rPr>
          <w:rStyle w:val="HTMLCode"/>
          <w:rFonts w:ascii="Arial" w:eastAsiaTheme="majorEastAsia" w:hAnsi="Arial" w:cs="Arial"/>
        </w:rPr>
        <w:t>downshifting</w:t>
      </w:r>
      <w:r w:rsidRPr="00C61F3E">
        <w:rPr>
          <w:rFonts w:ascii="Arial" w:hAnsi="Arial" w:cs="Arial"/>
          <w:sz w:val="20"/>
          <w:szCs w:val="20"/>
        </w:rPr>
        <w:t>), which records the time of entry.</w:t>
      </w:r>
    </w:p>
    <w:p w14:paraId="625F9A02" w14:textId="652DE962" w:rsidR="009B59F7" w:rsidRPr="00C61F3E" w:rsidRDefault="009B59F7" w:rsidP="009B59F7">
      <w:pPr>
        <w:pStyle w:val="NormalWeb"/>
        <w:shd w:val="clear" w:color="auto" w:fill="FFFFFF"/>
        <w:spacing w:before="0" w:beforeAutospacing="0" w:after="150" w:afterAutospacing="0"/>
        <w:rPr>
          <w:rFonts w:ascii="Arial" w:hAnsi="Arial" w:cs="Arial"/>
          <w:sz w:val="20"/>
          <w:szCs w:val="20"/>
        </w:rPr>
      </w:pPr>
      <w:r w:rsidRPr="00C61F3E">
        <w:rPr>
          <w:rFonts w:ascii="Arial" w:hAnsi="Arial" w:cs="Arial"/>
          <w:sz w:val="20"/>
          <w:szCs w:val="20"/>
        </w:rPr>
        <w:t>If the vehicle speed no longer satisfies the shift condition, while in the confirm state, the model ignores the shift and it transitions back to </w:t>
      </w:r>
      <w:proofErr w:type="spellStart"/>
      <w:r w:rsidRPr="00C61F3E">
        <w:rPr>
          <w:rStyle w:val="HTMLCode"/>
          <w:rFonts w:ascii="Arial" w:eastAsiaTheme="majorEastAsia" w:hAnsi="Arial" w:cs="Arial"/>
        </w:rPr>
        <w:t>steady_state</w:t>
      </w:r>
      <w:proofErr w:type="spellEnd"/>
      <w:r w:rsidRPr="00C61F3E">
        <w:rPr>
          <w:rFonts w:ascii="Arial" w:hAnsi="Arial" w:cs="Arial"/>
          <w:sz w:val="20"/>
          <w:szCs w:val="20"/>
        </w:rPr>
        <w:t>. This prevents extraneous shifts due to noise conditions. If the shift condition remains valid for a duration of </w:t>
      </w:r>
      <w:proofErr w:type="spellStart"/>
      <w:r w:rsidRPr="00C61F3E">
        <w:rPr>
          <w:rStyle w:val="HTMLCode"/>
          <w:rFonts w:ascii="Arial" w:eastAsiaTheme="majorEastAsia" w:hAnsi="Arial" w:cs="Arial"/>
        </w:rPr>
        <w:t>TW</w:t>
      </w:r>
      <w:r w:rsidR="00542768" w:rsidRPr="00C61F3E">
        <w:rPr>
          <w:rStyle w:val="HTMLCode"/>
          <w:rFonts w:ascii="Arial" w:eastAsiaTheme="majorEastAsia" w:hAnsi="Arial" w:cs="Arial"/>
        </w:rPr>
        <w:t>ait</w:t>
      </w:r>
      <w:proofErr w:type="spellEnd"/>
      <w:r w:rsidRPr="00C61F3E">
        <w:rPr>
          <w:rFonts w:ascii="Arial" w:hAnsi="Arial" w:cs="Arial"/>
          <w:sz w:val="20"/>
          <w:szCs w:val="20"/>
        </w:rPr>
        <w:t> ticks, the model transitions through the lower junction and, depending on the current gear, it broadcasts one of the shift events. Subsequently, the model again activates </w:t>
      </w:r>
      <w:proofErr w:type="spellStart"/>
      <w:r w:rsidRPr="00C61F3E">
        <w:rPr>
          <w:rStyle w:val="HTMLCode"/>
          <w:rFonts w:ascii="Arial" w:eastAsiaTheme="majorEastAsia" w:hAnsi="Arial" w:cs="Arial"/>
        </w:rPr>
        <w:t>steady_state</w:t>
      </w:r>
      <w:proofErr w:type="spellEnd"/>
      <w:r w:rsidRPr="00C61F3E">
        <w:rPr>
          <w:rFonts w:ascii="Arial" w:hAnsi="Arial" w:cs="Arial"/>
          <w:sz w:val="20"/>
          <w:szCs w:val="20"/>
        </w:rPr>
        <w:t> after a transition through one of the central junctions. The shift event, which is broadcast to the </w:t>
      </w:r>
      <w:proofErr w:type="spellStart"/>
      <w:r w:rsidRPr="00C61F3E">
        <w:rPr>
          <w:rStyle w:val="HTMLCode"/>
          <w:rFonts w:ascii="Arial" w:eastAsiaTheme="majorEastAsia" w:hAnsi="Arial" w:cs="Arial"/>
        </w:rPr>
        <w:t>g_</w:t>
      </w:r>
      <w:r w:rsidR="00542768" w:rsidRPr="00C61F3E">
        <w:rPr>
          <w:rFonts w:ascii="Arial" w:hAnsi="Arial" w:cs="Arial"/>
          <w:sz w:val="20"/>
          <w:szCs w:val="20"/>
        </w:rPr>
        <w:t>state</w:t>
      </w:r>
      <w:proofErr w:type="spellEnd"/>
      <w:r w:rsidRPr="00C61F3E">
        <w:rPr>
          <w:rFonts w:ascii="Arial" w:hAnsi="Arial" w:cs="Arial"/>
          <w:sz w:val="20"/>
          <w:szCs w:val="20"/>
        </w:rPr>
        <w:t>, activates a transition to the appropriate new gear.</w:t>
      </w:r>
    </w:p>
    <w:p w14:paraId="2D5F528F" w14:textId="7A882F24" w:rsidR="00542768" w:rsidRPr="002B2338" w:rsidRDefault="00542768" w:rsidP="00542768">
      <w:pPr>
        <w:pStyle w:val="Heading3"/>
        <w:rPr>
          <w:color w:val="003E06"/>
        </w:rPr>
      </w:pPr>
      <w:r w:rsidRPr="002B2338">
        <w:rPr>
          <w:color w:val="003E06"/>
        </w:rPr>
        <w:t>Vehicle</w:t>
      </w:r>
    </w:p>
    <w:p w14:paraId="5585779B" w14:textId="79775B85" w:rsidR="00542768" w:rsidRPr="00C61F3E" w:rsidRDefault="00542768" w:rsidP="00542768">
      <w:pPr>
        <w:rPr>
          <w:rFonts w:ascii="Arial" w:hAnsi="Arial" w:cs="Arial"/>
          <w:color w:val="404040"/>
          <w:sz w:val="20"/>
          <w:szCs w:val="20"/>
          <w:shd w:val="clear" w:color="auto" w:fill="FFFFFF"/>
        </w:rPr>
      </w:pPr>
      <w:r w:rsidRPr="00C61F3E">
        <w:rPr>
          <w:rFonts w:ascii="Arial" w:hAnsi="Arial" w:cs="Arial"/>
          <w:sz w:val="20"/>
          <w:szCs w:val="20"/>
          <w:shd w:val="clear" w:color="auto" w:fill="FFFFFF"/>
        </w:rPr>
        <w:t>The Vehicle subsystem uses the net torque to compute the acceleration and integrate it to compute the vehicle speed, per Equation 4 and Equation 5.</w:t>
      </w:r>
      <w:r w:rsidRPr="00C61F3E">
        <w:rPr>
          <w:rFonts w:ascii="Arial" w:hAnsi="Arial" w:cs="Arial"/>
          <w:sz w:val="20"/>
          <w:szCs w:val="20"/>
          <w:shd w:val="clear" w:color="auto" w:fill="FFFFFF"/>
        </w:rPr>
        <w:t xml:space="preserve"> </w:t>
      </w:r>
      <w:r w:rsidRPr="00C61F3E">
        <w:rPr>
          <w:rFonts w:ascii="Arial" w:hAnsi="Arial" w:cs="Arial"/>
          <w:sz w:val="20"/>
          <w:szCs w:val="20"/>
          <w:shd w:val="clear" w:color="auto" w:fill="FFFFFF"/>
        </w:rPr>
        <w:t>The parameters entered in the mask menu are the final drive ratio, the polynomial coefficients for drag friction and aerodynamic drag, the wheel radius, vehicle inertia, and initial transmission output speed.</w:t>
      </w:r>
      <w:r w:rsidRPr="00C61F3E">
        <w:rPr>
          <w:rFonts w:ascii="Arial" w:hAnsi="Arial" w:cs="Arial"/>
          <w:sz w:val="20"/>
          <w:szCs w:val="20"/>
          <w:shd w:val="clear" w:color="auto" w:fill="FFFFFF"/>
        </w:rPr>
        <w:t xml:space="preserve"> The </w:t>
      </w:r>
      <w:r w:rsidRPr="00C61F3E">
        <w:rPr>
          <w:rFonts w:ascii="Arial" w:hAnsi="Arial" w:cs="Arial"/>
          <w:b/>
          <w:sz w:val="20"/>
          <w:szCs w:val="20"/>
          <w:shd w:val="clear" w:color="auto" w:fill="FFFFFF"/>
        </w:rPr>
        <w:t>MATLAB Function</w:t>
      </w:r>
      <w:r w:rsidRPr="00C61F3E">
        <w:rPr>
          <w:rFonts w:ascii="Arial" w:hAnsi="Arial" w:cs="Arial"/>
          <w:sz w:val="20"/>
          <w:szCs w:val="20"/>
          <w:shd w:val="clear" w:color="auto" w:fill="FFFFFF"/>
        </w:rPr>
        <w:t xml:space="preserve"> </w:t>
      </w:r>
      <w:proofErr w:type="spellStart"/>
      <w:r w:rsidRPr="00C61F3E">
        <w:rPr>
          <w:rFonts w:ascii="Arial" w:hAnsi="Arial" w:cs="Arial"/>
          <w:sz w:val="20"/>
          <w:szCs w:val="20"/>
          <w:shd w:val="clear" w:color="auto" w:fill="FFFFFF"/>
        </w:rPr>
        <w:t>Road_Load_Fcn</w:t>
      </w:r>
      <w:proofErr w:type="spellEnd"/>
      <w:r w:rsidRPr="00C61F3E">
        <w:rPr>
          <w:rFonts w:ascii="Arial" w:hAnsi="Arial" w:cs="Arial"/>
          <w:sz w:val="20"/>
          <w:szCs w:val="20"/>
          <w:shd w:val="clear" w:color="auto" w:fill="FFFFFF"/>
        </w:rPr>
        <w:t xml:space="preserve"> computes road load based on friction and aerodynamic drag coefficients.</w:t>
      </w:r>
    </w:p>
    <w:p w14:paraId="197F7B24" w14:textId="4623DA4E" w:rsidR="00542768" w:rsidRPr="00542768" w:rsidRDefault="00542768" w:rsidP="00542768">
      <w:r w:rsidRPr="00542768">
        <w:drawing>
          <wp:inline distT="0" distB="0" distL="0" distR="0" wp14:anchorId="687AAAB7" wp14:editId="19FA0576">
            <wp:extent cx="5731510" cy="17957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95780"/>
                    </a:xfrm>
                    <a:prstGeom prst="rect">
                      <a:avLst/>
                    </a:prstGeom>
                  </pic:spPr>
                </pic:pic>
              </a:graphicData>
            </a:graphic>
          </wp:inline>
        </w:drawing>
      </w:r>
    </w:p>
    <w:p w14:paraId="44369A45" w14:textId="3D4CA47E" w:rsidR="009B59F7" w:rsidRPr="002B2338" w:rsidRDefault="00FF74A4" w:rsidP="00FF74A4">
      <w:pPr>
        <w:pStyle w:val="Heading3"/>
        <w:rPr>
          <w:color w:val="003E06"/>
          <w:lang w:val="en-US"/>
        </w:rPr>
      </w:pPr>
      <w:r w:rsidRPr="002B2338">
        <w:rPr>
          <w:color w:val="003E06"/>
          <w:lang w:val="en-US"/>
        </w:rPr>
        <w:t>Solver</w:t>
      </w:r>
    </w:p>
    <w:p w14:paraId="404F3B28" w14:textId="632BBC65" w:rsidR="00FF74A4" w:rsidRPr="00C61F3E" w:rsidRDefault="00FF74A4" w:rsidP="00FF74A4">
      <w:pPr>
        <w:rPr>
          <w:rFonts w:ascii="Arial" w:hAnsi="Arial" w:cs="Arial"/>
          <w:sz w:val="20"/>
          <w:szCs w:val="20"/>
          <w:lang w:val="en-US"/>
        </w:rPr>
      </w:pPr>
      <w:r w:rsidRPr="00C61F3E">
        <w:rPr>
          <w:rFonts w:ascii="Arial" w:hAnsi="Arial" w:cs="Arial"/>
          <w:sz w:val="20"/>
          <w:szCs w:val="20"/>
          <w:lang w:val="en-US"/>
        </w:rPr>
        <w:t xml:space="preserve">Since the output does not exhibit a difference in scaling, we can use any </w:t>
      </w:r>
      <w:proofErr w:type="spellStart"/>
      <w:proofErr w:type="gramStart"/>
      <w:r w:rsidRPr="00C61F3E">
        <w:rPr>
          <w:rFonts w:ascii="Arial" w:hAnsi="Arial" w:cs="Arial"/>
          <w:sz w:val="20"/>
          <w:szCs w:val="20"/>
          <w:lang w:val="en-US"/>
        </w:rPr>
        <w:t>non stiff</w:t>
      </w:r>
      <w:proofErr w:type="spellEnd"/>
      <w:proofErr w:type="gramEnd"/>
      <w:r w:rsidRPr="00C61F3E">
        <w:rPr>
          <w:rFonts w:ascii="Arial" w:hAnsi="Arial" w:cs="Arial"/>
          <w:sz w:val="20"/>
          <w:szCs w:val="20"/>
          <w:lang w:val="en-US"/>
        </w:rPr>
        <w:t xml:space="preserve"> solver such as the </w:t>
      </w:r>
      <w:r w:rsidR="001D2196" w:rsidRPr="00C61F3E">
        <w:rPr>
          <w:rFonts w:ascii="Arial" w:hAnsi="Arial" w:cs="Arial"/>
          <w:sz w:val="20"/>
          <w:szCs w:val="20"/>
          <w:lang w:val="en-US"/>
        </w:rPr>
        <w:t xml:space="preserve">variable step size </w:t>
      </w:r>
      <w:r w:rsidRPr="00C61F3E">
        <w:rPr>
          <w:rFonts w:ascii="Arial" w:hAnsi="Arial" w:cs="Arial"/>
          <w:sz w:val="20"/>
          <w:szCs w:val="20"/>
          <w:lang w:val="en-US"/>
        </w:rPr>
        <w:t>ode45</w:t>
      </w:r>
      <w:r w:rsidR="00F67C02" w:rsidRPr="00C61F3E">
        <w:rPr>
          <w:rFonts w:ascii="Arial" w:hAnsi="Arial" w:cs="Arial"/>
          <w:sz w:val="20"/>
          <w:szCs w:val="20"/>
          <w:lang w:val="en-US"/>
        </w:rPr>
        <w:t xml:space="preserve"> (</w:t>
      </w:r>
      <w:proofErr w:type="spellStart"/>
      <w:r w:rsidR="00F67C02" w:rsidRPr="00C61F3E">
        <w:rPr>
          <w:rFonts w:ascii="Arial" w:hAnsi="Arial" w:cs="Arial"/>
          <w:sz w:val="20"/>
          <w:szCs w:val="20"/>
          <w:lang w:val="en-US"/>
        </w:rPr>
        <w:t>Dormand</w:t>
      </w:r>
      <w:proofErr w:type="spellEnd"/>
      <w:r w:rsidR="00F67C02" w:rsidRPr="00C61F3E">
        <w:rPr>
          <w:rFonts w:ascii="Arial" w:hAnsi="Arial" w:cs="Arial"/>
          <w:sz w:val="20"/>
          <w:szCs w:val="20"/>
          <w:lang w:val="en-US"/>
        </w:rPr>
        <w:t xml:space="preserve"> Prince)</w:t>
      </w:r>
      <w:r w:rsidRPr="00C61F3E">
        <w:rPr>
          <w:rFonts w:ascii="Arial" w:hAnsi="Arial" w:cs="Arial"/>
          <w:sz w:val="20"/>
          <w:szCs w:val="20"/>
          <w:lang w:val="en-US"/>
        </w:rPr>
        <w:t xml:space="preserve"> which is based on the Runge</w:t>
      </w:r>
      <w:r w:rsidR="00C61F3E">
        <w:rPr>
          <w:rFonts w:ascii="Arial" w:hAnsi="Arial" w:cs="Arial"/>
          <w:sz w:val="20"/>
          <w:szCs w:val="20"/>
          <w:lang w:val="en-US"/>
        </w:rPr>
        <w:t xml:space="preserve"> </w:t>
      </w:r>
      <w:proofErr w:type="spellStart"/>
      <w:r w:rsidRPr="00C61F3E">
        <w:rPr>
          <w:rFonts w:ascii="Arial" w:hAnsi="Arial" w:cs="Arial"/>
          <w:sz w:val="20"/>
          <w:szCs w:val="20"/>
          <w:lang w:val="en-US"/>
        </w:rPr>
        <w:t>Kutta</w:t>
      </w:r>
      <w:proofErr w:type="spellEnd"/>
      <w:r w:rsidRPr="00C61F3E">
        <w:rPr>
          <w:rFonts w:ascii="Arial" w:hAnsi="Arial" w:cs="Arial"/>
          <w:sz w:val="20"/>
          <w:szCs w:val="20"/>
          <w:lang w:val="en-US"/>
        </w:rPr>
        <w:t xml:space="preserve"> (4,5) integration method. But since in this model we can safely account for all signal frequencies and ensure that they are less than solver frequency </w:t>
      </w:r>
      <w:r w:rsidR="00F67C02" w:rsidRPr="00C61F3E">
        <w:rPr>
          <w:rFonts w:ascii="Arial" w:hAnsi="Arial" w:cs="Arial"/>
          <w:sz w:val="20"/>
          <w:szCs w:val="20"/>
          <w:lang w:val="en-US"/>
        </w:rPr>
        <w:t>we will be using the fixed step size solver ode5 (</w:t>
      </w:r>
      <w:proofErr w:type="spellStart"/>
      <w:r w:rsidR="00F67C02" w:rsidRPr="00C61F3E">
        <w:rPr>
          <w:rFonts w:ascii="Arial" w:hAnsi="Arial" w:cs="Arial"/>
          <w:sz w:val="20"/>
          <w:szCs w:val="20"/>
          <w:lang w:val="en-US"/>
        </w:rPr>
        <w:t>Dormand</w:t>
      </w:r>
      <w:proofErr w:type="spellEnd"/>
      <w:r w:rsidR="00F67C02" w:rsidRPr="00C61F3E">
        <w:rPr>
          <w:rFonts w:ascii="Arial" w:hAnsi="Arial" w:cs="Arial"/>
          <w:sz w:val="20"/>
          <w:szCs w:val="20"/>
          <w:lang w:val="en-US"/>
        </w:rPr>
        <w:t xml:space="preserve"> Prince). This saves some computational time and has also been tested to give accurate output in our particular case.</w:t>
      </w:r>
    </w:p>
    <w:p w14:paraId="0AE1F8D9" w14:textId="43153255" w:rsidR="001D2196" w:rsidRPr="002B2338" w:rsidRDefault="001D2196" w:rsidP="001D2196">
      <w:pPr>
        <w:pStyle w:val="Heading2"/>
        <w:rPr>
          <w:color w:val="003E06"/>
          <w:lang w:val="en-US"/>
        </w:rPr>
      </w:pPr>
      <w:r w:rsidRPr="002B2338">
        <w:rPr>
          <w:color w:val="003E06"/>
          <w:lang w:val="en-US"/>
        </w:rPr>
        <w:t>Results</w:t>
      </w:r>
      <w:bookmarkStart w:id="0" w:name="_GoBack"/>
      <w:bookmarkEnd w:id="0"/>
    </w:p>
    <w:p w14:paraId="1F38C19F" w14:textId="25D84B4D" w:rsidR="001D2196" w:rsidRDefault="001D2196" w:rsidP="001D2196">
      <w:pPr>
        <w:rPr>
          <w:lang w:val="en-US"/>
        </w:rPr>
      </w:pPr>
      <w:r w:rsidRPr="001D2196">
        <w:rPr>
          <w:lang w:val="en-US"/>
        </w:rPr>
        <w:drawing>
          <wp:inline distT="0" distB="0" distL="0" distR="0" wp14:anchorId="62C2D91D" wp14:editId="315BB26A">
            <wp:extent cx="5731510" cy="39166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16680"/>
                    </a:xfrm>
                    <a:prstGeom prst="rect">
                      <a:avLst/>
                    </a:prstGeom>
                  </pic:spPr>
                </pic:pic>
              </a:graphicData>
            </a:graphic>
          </wp:inline>
        </w:drawing>
      </w:r>
    </w:p>
    <w:p w14:paraId="1CB10D46" w14:textId="64251EB3" w:rsidR="001D2196" w:rsidRPr="00C61F3E" w:rsidRDefault="001D2196" w:rsidP="001D2196">
      <w:pPr>
        <w:pStyle w:val="NormalWeb"/>
        <w:shd w:val="clear" w:color="auto" w:fill="FFFFFF"/>
        <w:spacing w:before="0" w:beforeAutospacing="0" w:after="150" w:afterAutospacing="0"/>
        <w:rPr>
          <w:rFonts w:ascii="Arial" w:hAnsi="Arial" w:cs="Arial"/>
          <w:sz w:val="20"/>
          <w:szCs w:val="20"/>
        </w:rPr>
      </w:pPr>
      <w:r w:rsidRPr="00C61F3E">
        <w:rPr>
          <w:rFonts w:ascii="Arial" w:hAnsi="Arial" w:cs="Arial"/>
          <w:sz w:val="20"/>
          <w:szCs w:val="20"/>
        </w:rPr>
        <w:t xml:space="preserve">The first simulation (passing </w:t>
      </w:r>
      <w:proofErr w:type="spellStart"/>
      <w:r w:rsidRPr="00C61F3E">
        <w:rPr>
          <w:rFonts w:ascii="Arial" w:hAnsi="Arial" w:cs="Arial"/>
          <w:sz w:val="20"/>
          <w:szCs w:val="20"/>
        </w:rPr>
        <w:t>maneuver</w:t>
      </w:r>
      <w:proofErr w:type="spellEnd"/>
      <w:r w:rsidRPr="00C61F3E">
        <w:rPr>
          <w:rFonts w:ascii="Arial" w:hAnsi="Arial" w:cs="Arial"/>
          <w:sz w:val="20"/>
          <w:szCs w:val="20"/>
        </w:rPr>
        <w:t>)</w:t>
      </w:r>
      <w:r w:rsidRPr="00C61F3E">
        <w:rPr>
          <w:rFonts w:ascii="Arial" w:hAnsi="Arial" w:cs="Arial"/>
          <w:sz w:val="20"/>
          <w:szCs w:val="20"/>
        </w:rPr>
        <w:t xml:space="preserve"> is </w:t>
      </w:r>
      <w:proofErr w:type="spellStart"/>
      <w:r w:rsidRPr="00C61F3E">
        <w:rPr>
          <w:rFonts w:ascii="Arial" w:hAnsi="Arial" w:cs="Arial"/>
          <w:sz w:val="20"/>
          <w:szCs w:val="20"/>
        </w:rPr>
        <w:t>demonstated</w:t>
      </w:r>
      <w:proofErr w:type="spellEnd"/>
      <w:r w:rsidRPr="00C61F3E">
        <w:rPr>
          <w:rFonts w:ascii="Arial" w:hAnsi="Arial" w:cs="Arial"/>
          <w:sz w:val="20"/>
          <w:szCs w:val="20"/>
        </w:rPr>
        <w:t xml:space="preserve"> in </w:t>
      </w:r>
      <w:r w:rsidRPr="00C61F3E">
        <w:rPr>
          <w:rFonts w:ascii="Arial" w:hAnsi="Arial" w:cs="Arial"/>
          <w:b/>
          <w:sz w:val="20"/>
          <w:szCs w:val="20"/>
        </w:rPr>
        <w:t xml:space="preserve">Data Inspector </w:t>
      </w:r>
      <w:r w:rsidRPr="00C61F3E">
        <w:rPr>
          <w:rFonts w:ascii="Arial" w:hAnsi="Arial" w:cs="Arial"/>
          <w:sz w:val="20"/>
          <w:szCs w:val="20"/>
        </w:rPr>
        <w:t>output which</w:t>
      </w:r>
      <w:r w:rsidRPr="00C61F3E">
        <w:rPr>
          <w:rFonts w:ascii="Arial" w:hAnsi="Arial" w:cs="Arial"/>
          <w:sz w:val="20"/>
          <w:szCs w:val="20"/>
        </w:rPr>
        <w:t xml:space="preserve"> uses the throttle schedule</w:t>
      </w:r>
      <w:r w:rsidRPr="00C61F3E">
        <w:rPr>
          <w:rFonts w:ascii="Arial" w:hAnsi="Arial" w:cs="Arial"/>
          <w:sz w:val="20"/>
          <w:szCs w:val="20"/>
        </w:rPr>
        <w:t xml:space="preserve"> </w:t>
      </w:r>
    </w:p>
    <w:p w14:paraId="54219D69" w14:textId="77777777" w:rsidR="001D2196" w:rsidRPr="001D2196" w:rsidRDefault="001D2196" w:rsidP="001D2196">
      <w:pPr>
        <w:pStyle w:val="NoSpacing"/>
        <w:pBdr>
          <w:top w:val="single" w:sz="4" w:space="1" w:color="auto"/>
          <w:bottom w:val="single" w:sz="4" w:space="1" w:color="auto"/>
        </w:pBdr>
        <w:rPr>
          <w:b/>
        </w:rPr>
      </w:pPr>
      <w:r w:rsidRPr="001D2196">
        <w:rPr>
          <w:b/>
        </w:rPr>
        <w:t>Time (</w:t>
      </w:r>
      <w:proofErr w:type="gramStart"/>
      <w:r w:rsidRPr="001D2196">
        <w:rPr>
          <w:b/>
        </w:rPr>
        <w:t xml:space="preserve">sec)   </w:t>
      </w:r>
      <w:proofErr w:type="gramEnd"/>
      <w:r w:rsidRPr="001D2196">
        <w:rPr>
          <w:b/>
        </w:rPr>
        <w:t xml:space="preserve"> Throttle (%)</w:t>
      </w:r>
    </w:p>
    <w:p w14:paraId="28A0A01C" w14:textId="04D9C243" w:rsidR="001D2196" w:rsidRDefault="001D2196" w:rsidP="001D2196">
      <w:pPr>
        <w:pStyle w:val="NoSpacing"/>
        <w:pBdr>
          <w:top w:val="single" w:sz="4" w:space="1" w:color="auto"/>
          <w:bottom w:val="single" w:sz="4" w:space="1" w:color="auto"/>
        </w:pBdr>
      </w:pPr>
      <w:r>
        <w:t xml:space="preserve">0             </w:t>
      </w:r>
      <w:r>
        <w:tab/>
      </w:r>
      <w:r>
        <w:t>60</w:t>
      </w:r>
    </w:p>
    <w:p w14:paraId="352B1948" w14:textId="4B2ED6DA" w:rsidR="001D2196" w:rsidRDefault="001D2196" w:rsidP="001D2196">
      <w:pPr>
        <w:pStyle w:val="NoSpacing"/>
        <w:pBdr>
          <w:top w:val="single" w:sz="4" w:space="1" w:color="auto"/>
          <w:bottom w:val="single" w:sz="4" w:space="1" w:color="auto"/>
        </w:pBdr>
      </w:pPr>
      <w:r>
        <w:t>14.9</w:t>
      </w:r>
      <w:r>
        <w:tab/>
      </w:r>
      <w:r>
        <w:tab/>
      </w:r>
      <w:r>
        <w:t>40</w:t>
      </w:r>
    </w:p>
    <w:p w14:paraId="5175A118" w14:textId="5EF55564" w:rsidR="001D2196" w:rsidRDefault="001D2196" w:rsidP="001D2196">
      <w:pPr>
        <w:pStyle w:val="NoSpacing"/>
        <w:pBdr>
          <w:top w:val="single" w:sz="4" w:space="1" w:color="auto"/>
          <w:bottom w:val="single" w:sz="4" w:space="1" w:color="auto"/>
        </w:pBdr>
      </w:pPr>
      <w:r>
        <w:t xml:space="preserve">15           </w:t>
      </w:r>
      <w:r>
        <w:tab/>
      </w:r>
      <w:r>
        <w:t>100</w:t>
      </w:r>
    </w:p>
    <w:p w14:paraId="28B1E991" w14:textId="060ABA19" w:rsidR="001D2196" w:rsidRDefault="001D2196" w:rsidP="001D2196">
      <w:pPr>
        <w:pStyle w:val="NoSpacing"/>
        <w:pBdr>
          <w:top w:val="single" w:sz="4" w:space="1" w:color="auto"/>
          <w:bottom w:val="single" w:sz="4" w:space="1" w:color="auto"/>
        </w:pBdr>
      </w:pPr>
      <w:r>
        <w:t>100</w:t>
      </w:r>
      <w:r>
        <w:tab/>
      </w:r>
      <w:r>
        <w:tab/>
      </w:r>
      <w:r>
        <w:t>0</w:t>
      </w:r>
    </w:p>
    <w:p w14:paraId="4C5A1CF7" w14:textId="28D077E9" w:rsidR="001D2196" w:rsidRDefault="001D2196" w:rsidP="001D2196">
      <w:pPr>
        <w:pStyle w:val="NoSpacing"/>
        <w:pBdr>
          <w:top w:val="single" w:sz="4" w:space="1" w:color="auto"/>
          <w:bottom w:val="single" w:sz="4" w:space="1" w:color="auto"/>
        </w:pBdr>
        <w:rPr>
          <w:rFonts w:cs="Courier New"/>
          <w:sz w:val="20"/>
          <w:szCs w:val="20"/>
        </w:rPr>
      </w:pPr>
      <w:r>
        <w:t>200</w:t>
      </w:r>
      <w:r>
        <w:tab/>
      </w:r>
      <w:r>
        <w:tab/>
      </w:r>
      <w:r>
        <w:t>0</w:t>
      </w:r>
    </w:p>
    <w:p w14:paraId="21CA5475" w14:textId="77777777" w:rsidR="001D2196" w:rsidRDefault="001D2196" w:rsidP="001D2196">
      <w:pPr>
        <w:pStyle w:val="NormalWeb"/>
        <w:shd w:val="clear" w:color="auto" w:fill="FFFFFF"/>
        <w:spacing w:before="0" w:beforeAutospacing="0" w:after="150" w:afterAutospacing="0"/>
        <w:rPr>
          <w:rFonts w:ascii="Arial" w:hAnsi="Arial" w:cs="Arial"/>
          <w:color w:val="404040"/>
          <w:sz w:val="20"/>
          <w:szCs w:val="20"/>
        </w:rPr>
      </w:pPr>
    </w:p>
    <w:p w14:paraId="02900B9F" w14:textId="031DF0BC" w:rsidR="001D2196" w:rsidRPr="00C61F3E" w:rsidRDefault="001D2196" w:rsidP="00C61F3E">
      <w:pPr>
        <w:pStyle w:val="NormalWeb"/>
        <w:shd w:val="clear" w:color="auto" w:fill="FFFFFF"/>
        <w:spacing w:before="0" w:beforeAutospacing="0" w:after="150" w:afterAutospacing="0"/>
        <w:rPr>
          <w:rFonts w:ascii="Arial" w:hAnsi="Arial" w:cs="Arial"/>
          <w:sz w:val="20"/>
          <w:szCs w:val="20"/>
        </w:rPr>
      </w:pPr>
      <w:r w:rsidRPr="00C61F3E">
        <w:rPr>
          <w:rFonts w:ascii="Arial" w:hAnsi="Arial" w:cs="Arial"/>
          <w:sz w:val="20"/>
          <w:szCs w:val="20"/>
        </w:rPr>
        <w:t>The first column corresponds to time; the second column corresponds to throttle opening in percent. In this case no brake is applied (brake torque is zero). The vehicle speed starts at zero and the engine at 1000 RPM. The following figure shows the plot for the baseline results, using the default parameters. As the driver steps to 60% throttle at </w:t>
      </w:r>
      <w:r w:rsidRPr="00C61F3E">
        <w:rPr>
          <w:rStyle w:val="HTMLCode"/>
          <w:rFonts w:ascii="Arial" w:hAnsi="Arial" w:cs="Arial"/>
        </w:rPr>
        <w:t>t=0</w:t>
      </w:r>
      <w:r w:rsidRPr="00C61F3E">
        <w:rPr>
          <w:rFonts w:ascii="Arial" w:hAnsi="Arial" w:cs="Arial"/>
          <w:sz w:val="20"/>
          <w:szCs w:val="20"/>
        </w:rPr>
        <w:t xml:space="preserve">, the engine immediately responds by more than doubling its speed. This brings about a low speed ratio across the torque converter and, hence, a large torque ratio. The vehicle accelerates quickly (no tire slip is </w:t>
      </w:r>
      <w:proofErr w:type="spellStart"/>
      <w:r w:rsidRPr="00C61F3E">
        <w:rPr>
          <w:rFonts w:ascii="Arial" w:hAnsi="Arial" w:cs="Arial"/>
          <w:sz w:val="20"/>
          <w:szCs w:val="20"/>
        </w:rPr>
        <w:t>modeled</w:t>
      </w:r>
      <w:proofErr w:type="spellEnd"/>
      <w:r w:rsidRPr="00C61F3E">
        <w:rPr>
          <w:rFonts w:ascii="Arial" w:hAnsi="Arial" w:cs="Arial"/>
          <w:sz w:val="20"/>
          <w:szCs w:val="20"/>
        </w:rPr>
        <w:t>) and both the engine and the vehicle gain speed until about </w:t>
      </w:r>
      <w:r w:rsidRPr="00C61F3E">
        <w:rPr>
          <w:rStyle w:val="HTMLCode"/>
          <w:rFonts w:ascii="Arial" w:hAnsi="Arial" w:cs="Arial"/>
        </w:rPr>
        <w:t>t = 2 sec</w:t>
      </w:r>
      <w:r w:rsidRPr="00C61F3E">
        <w:rPr>
          <w:rFonts w:ascii="Arial" w:hAnsi="Arial" w:cs="Arial"/>
          <w:sz w:val="20"/>
          <w:szCs w:val="20"/>
        </w:rPr>
        <w:t>, at which time a 1-2 upshift occurs. The engine speed characteristically drops abruptly, then resumes its acceleration. The 2-3 and 3-4 upshifts take place at about four and eight seconds, respectively.</w:t>
      </w:r>
      <w:r w:rsidR="00C61F3E" w:rsidRPr="00C61F3E">
        <w:rPr>
          <w:rFonts w:ascii="Arial" w:hAnsi="Arial" w:cs="Arial"/>
          <w:sz w:val="20"/>
          <w:szCs w:val="20"/>
        </w:rPr>
        <w:t xml:space="preserve"> T</w:t>
      </w:r>
      <w:r w:rsidRPr="00C61F3E">
        <w:rPr>
          <w:rFonts w:ascii="Arial" w:hAnsi="Arial" w:cs="Arial"/>
          <w:sz w:val="20"/>
          <w:szCs w:val="20"/>
        </w:rPr>
        <w:t>he vehicle speed remains much smoother due to its large inertia.</w:t>
      </w:r>
      <w:r w:rsidR="00C61F3E" w:rsidRPr="00C61F3E">
        <w:rPr>
          <w:rFonts w:ascii="Arial" w:hAnsi="Arial" w:cs="Arial"/>
          <w:sz w:val="20"/>
          <w:szCs w:val="20"/>
        </w:rPr>
        <w:t xml:space="preserve"> </w:t>
      </w:r>
      <w:r w:rsidR="00C61F3E" w:rsidRPr="00C61F3E">
        <w:rPr>
          <w:rFonts w:ascii="Arial" w:hAnsi="Arial" w:cs="Arial"/>
          <w:sz w:val="20"/>
          <w:szCs w:val="20"/>
          <w:shd w:val="clear" w:color="auto" w:fill="FFFFFF"/>
        </w:rPr>
        <w:t>At </w:t>
      </w:r>
      <w:r w:rsidR="00C61F3E" w:rsidRPr="00C61F3E">
        <w:rPr>
          <w:rStyle w:val="HTMLCode"/>
          <w:rFonts w:ascii="Arial" w:eastAsiaTheme="majorEastAsia" w:hAnsi="Arial" w:cs="Arial"/>
          <w:shd w:val="clear" w:color="auto" w:fill="FFFFFF"/>
        </w:rPr>
        <w:t>t=15sec</w:t>
      </w:r>
      <w:r w:rsidR="00C61F3E" w:rsidRPr="00C61F3E">
        <w:rPr>
          <w:rFonts w:ascii="Arial" w:hAnsi="Arial" w:cs="Arial"/>
          <w:sz w:val="20"/>
          <w:szCs w:val="20"/>
          <w:shd w:val="clear" w:color="auto" w:fill="FFFFFF"/>
        </w:rPr>
        <w:t xml:space="preserve">, the driver steps the throttle to 100% as might be typical of a passing </w:t>
      </w:r>
      <w:proofErr w:type="spellStart"/>
      <w:r w:rsidR="00C61F3E" w:rsidRPr="00C61F3E">
        <w:rPr>
          <w:rFonts w:ascii="Arial" w:hAnsi="Arial" w:cs="Arial"/>
          <w:sz w:val="20"/>
          <w:szCs w:val="20"/>
          <w:shd w:val="clear" w:color="auto" w:fill="FFFFFF"/>
        </w:rPr>
        <w:t>maneuver</w:t>
      </w:r>
      <w:proofErr w:type="spellEnd"/>
      <w:r w:rsidR="00C61F3E" w:rsidRPr="00C61F3E">
        <w:rPr>
          <w:rFonts w:ascii="Arial" w:hAnsi="Arial" w:cs="Arial"/>
          <w:sz w:val="20"/>
          <w:szCs w:val="20"/>
          <w:shd w:val="clear" w:color="auto" w:fill="FFFFFF"/>
        </w:rPr>
        <w:t>. The transmission downshifts to third gear and the engine jumps from about 2600 RPM to about 3700 RPM. The engine torque thus increases somewhat, as well as the mechanical advantage of the transmission. With continued heavy throttle, the vehicle accelerates to about 100 mph and then shifts into overdrive at about </w:t>
      </w:r>
      <w:r w:rsidR="00C61F3E" w:rsidRPr="00C61F3E">
        <w:rPr>
          <w:rStyle w:val="HTMLCode"/>
          <w:rFonts w:ascii="Arial" w:eastAsiaTheme="majorEastAsia" w:hAnsi="Arial" w:cs="Arial"/>
          <w:shd w:val="clear" w:color="auto" w:fill="FFFFFF"/>
        </w:rPr>
        <w:t>t = 21 sec</w:t>
      </w:r>
      <w:r w:rsidR="00C61F3E" w:rsidRPr="00C61F3E">
        <w:rPr>
          <w:rFonts w:ascii="Arial" w:hAnsi="Arial" w:cs="Arial"/>
          <w:sz w:val="20"/>
          <w:szCs w:val="20"/>
          <w:shd w:val="clear" w:color="auto" w:fill="FFFFFF"/>
        </w:rPr>
        <w:t>. The vehicle cruises along in fourth gear for the remainder of the simulation.</w:t>
      </w:r>
    </w:p>
    <w:sectPr w:rsidR="001D2196" w:rsidRPr="00C61F3E" w:rsidSect="00E61AD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F41"/>
    <w:multiLevelType w:val="hybridMultilevel"/>
    <w:tmpl w:val="ABFA3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BA"/>
    <w:rsid w:val="000A19AE"/>
    <w:rsid w:val="001D2196"/>
    <w:rsid w:val="00237ABA"/>
    <w:rsid w:val="002B2338"/>
    <w:rsid w:val="005101DE"/>
    <w:rsid w:val="00542768"/>
    <w:rsid w:val="00742C6F"/>
    <w:rsid w:val="009B59F7"/>
    <w:rsid w:val="00C61F3E"/>
    <w:rsid w:val="00E27D31"/>
    <w:rsid w:val="00E452D0"/>
    <w:rsid w:val="00E61AD2"/>
    <w:rsid w:val="00F67C02"/>
    <w:rsid w:val="00FF7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A1C4"/>
  <w15:chartTrackingRefBased/>
  <w15:docId w15:val="{03E5C066-4A3D-4FA3-8B49-EAE642C3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A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1A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D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452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9F7"/>
    <w:rPr>
      <w:b/>
      <w:bCs/>
    </w:rPr>
  </w:style>
  <w:style w:type="character" w:styleId="HTMLCode">
    <w:name w:val="HTML Code"/>
    <w:basedOn w:val="DefaultParagraphFont"/>
    <w:uiPriority w:val="99"/>
    <w:semiHidden/>
    <w:unhideWhenUsed/>
    <w:rsid w:val="009B59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59F7"/>
    <w:rPr>
      <w:rFonts w:ascii="Courier New" w:eastAsia="Times New Roman" w:hAnsi="Courier New" w:cs="Courier New"/>
      <w:sz w:val="20"/>
      <w:szCs w:val="20"/>
      <w:lang w:eastAsia="en-IN"/>
    </w:rPr>
  </w:style>
  <w:style w:type="paragraph" w:styleId="NoSpacing">
    <w:name w:val="No Spacing"/>
    <w:uiPriority w:val="1"/>
    <w:qFormat/>
    <w:rsid w:val="009B59F7"/>
    <w:pPr>
      <w:spacing w:after="0" w:line="240" w:lineRule="auto"/>
    </w:pPr>
  </w:style>
  <w:style w:type="paragraph" w:styleId="BalloonText">
    <w:name w:val="Balloon Text"/>
    <w:basedOn w:val="Normal"/>
    <w:link w:val="BalloonTextChar"/>
    <w:uiPriority w:val="99"/>
    <w:semiHidden/>
    <w:unhideWhenUsed/>
    <w:rsid w:val="002B2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339503">
          <w:marLeft w:val="0"/>
          <w:marRight w:val="0"/>
          <w:marTop w:val="0"/>
          <w:marBottom w:val="150"/>
          <w:divBdr>
            <w:top w:val="none" w:sz="0" w:space="0" w:color="auto"/>
            <w:left w:val="none" w:sz="0" w:space="0" w:color="auto"/>
            <w:bottom w:val="none" w:sz="0" w:space="0" w:color="auto"/>
            <w:right w:val="none" w:sz="0" w:space="0" w:color="auto"/>
          </w:divBdr>
        </w:div>
      </w:divsChild>
    </w:div>
    <w:div w:id="309099831">
      <w:bodyDiv w:val="1"/>
      <w:marLeft w:val="0"/>
      <w:marRight w:val="0"/>
      <w:marTop w:val="0"/>
      <w:marBottom w:val="0"/>
      <w:divBdr>
        <w:top w:val="none" w:sz="0" w:space="0" w:color="auto"/>
        <w:left w:val="none" w:sz="0" w:space="0" w:color="auto"/>
        <w:bottom w:val="none" w:sz="0" w:space="0" w:color="auto"/>
        <w:right w:val="none" w:sz="0" w:space="0" w:color="auto"/>
      </w:divBdr>
      <w:divsChild>
        <w:div w:id="2037459102">
          <w:marLeft w:val="0"/>
          <w:marRight w:val="0"/>
          <w:marTop w:val="0"/>
          <w:marBottom w:val="150"/>
          <w:divBdr>
            <w:top w:val="none" w:sz="0" w:space="0" w:color="auto"/>
            <w:left w:val="none" w:sz="0" w:space="0" w:color="auto"/>
            <w:bottom w:val="none" w:sz="0" w:space="0" w:color="auto"/>
            <w:right w:val="none" w:sz="0" w:space="0" w:color="auto"/>
          </w:divBdr>
        </w:div>
      </w:divsChild>
    </w:div>
    <w:div w:id="1474175282">
      <w:bodyDiv w:val="1"/>
      <w:marLeft w:val="0"/>
      <w:marRight w:val="0"/>
      <w:marTop w:val="0"/>
      <w:marBottom w:val="0"/>
      <w:divBdr>
        <w:top w:val="none" w:sz="0" w:space="0" w:color="auto"/>
        <w:left w:val="none" w:sz="0" w:space="0" w:color="auto"/>
        <w:bottom w:val="none" w:sz="0" w:space="0" w:color="auto"/>
        <w:right w:val="none" w:sz="0" w:space="0" w:color="auto"/>
      </w:divBdr>
    </w:div>
    <w:div w:id="205372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 Mondal</dc:creator>
  <cp:keywords/>
  <dc:description/>
  <cp:lastModifiedBy>Atri Mondal</cp:lastModifiedBy>
  <cp:revision>4</cp:revision>
  <dcterms:created xsi:type="dcterms:W3CDTF">2020-12-18T09:53:00Z</dcterms:created>
  <dcterms:modified xsi:type="dcterms:W3CDTF">2020-12-18T11:39:00Z</dcterms:modified>
</cp:coreProperties>
</file>