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2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9"/>
        <w:gridCol w:w="2559"/>
        <w:gridCol w:w="2805"/>
        <w:gridCol w:w="2325"/>
        <w:tblGridChange w:id="0">
          <w:tblGrid>
            <w:gridCol w:w="1549"/>
            <w:gridCol w:w="2559"/>
            <w:gridCol w:w="2805"/>
            <w:gridCol w:w="2325"/>
          </w:tblGrid>
        </w:tblGridChange>
      </w:tblGrid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Subject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CZ3002 Lab 3 Meeting 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Day,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16 Feb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2021, </w:t>
            </w: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1030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1230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SW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Attendees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Non-Attendees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Atrik 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Rajuravi Vishal Raj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Padhi Abhinandan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Kelvin Chua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Melvin Chua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Bryan Goh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Chaired by: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Atrik Das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Last meeting minutes has been reviewed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Yes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Progress Updates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Problem / Issues / Progress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Solution / Action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Taken by / Deadline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discussed the division of labour for coding the application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Crash Course on React Native</w:t>
            </w:r>
          </w:p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Atrik: Login, onboarding, homepage</w:t>
            </w:r>
          </w:p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Abhinandan: Mall details page</w:t>
            </w:r>
          </w:p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Bryan, Kelvin, Melvin: Restaurant pages, bookmarks feature for homepage</w:t>
            </w:r>
          </w:p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Vishal: News page</w:t>
            </w:r>
          </w:p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Deadline: 21/02/2021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Allocation of tasks for Lab 3 deliverables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discussed the various requirements of the documents and how to go about writing the documents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Bryan: Project Plans: 1,2,3,4</w:t>
            </w:r>
          </w:p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Atrik: Project Plans: 5,6,7,8,9,10</w:t>
            </w:r>
          </w:p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Abhinandan: Project Plans: 5,6,7,8,9,10</w:t>
            </w:r>
          </w:p>
          <w:p w:rsidR="00000000" w:rsidDel="00000000" w:rsidP="00000000" w:rsidRDefault="00000000" w:rsidRPr="00000000" w14:paraId="0000004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Vishal : Project Plans: 1,2,3,4</w:t>
            </w:r>
          </w:p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br w:type="textWrapping"/>
              <w:t xml:space="preserve">Kelvin - Risk Management Plan</w:t>
            </w:r>
          </w:p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Melvin - Risk Management Plan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Deadline: 21/02/2021</w:t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7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Next meeting will be held: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21/02/2021 1030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SW Lab 3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This meeting has been agreed by all attendees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Signature: Atrik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table" w:styleId="TableGrid">
    <w:name w:val="Table Grid"/>
    <w:basedOn w:val="TableNormal"/>
    <w:uiPriority w:val="59"/>
    <w:rsid w:val="00D762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XD6NFHeRKGLnoZMhO392/heQg==">AMUW2mU1ssS/I7pCmJNq+3zioNIWE1QfOsUWdcCeDSDh2kQ8SSkh4oYyC4S7vmvmDdiL/t7P5vHY82wRl4c53klDH3POE9hq7VtUtk/6HTJdkl6wt+Z9iJg=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