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68" w:type="dxa"/>
        <w:tblInd w:w="93" w:type="dxa"/>
        <w:tblLook w:val="04A0"/>
      </w:tblPr>
      <w:tblGrid>
        <w:gridCol w:w="1546"/>
        <w:gridCol w:w="6940"/>
        <w:gridCol w:w="1082"/>
      </w:tblGrid>
      <w:tr w:rsidR="007F410F" w:rsidRPr="007F410F" w:rsidTr="007F410F">
        <w:trPr>
          <w:trHeight w:val="375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bookmarkStart w:id="0" w:name="RANGE!A1:C95"/>
            <w:bookmarkEnd w:id="0"/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F410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TABLE OF CONTENTS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375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CHAPTER NO.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TITLE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PAGE NO.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ABSTRACT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F410F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proofErr w:type="spellEnd"/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LIST OF TABLES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ii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LIST OF FIGURES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iii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LIST OF SYMBOLS AND ABBREVIATIONS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iv</w:t>
            </w:r>
          </w:p>
        </w:tc>
      </w:tr>
      <w:tr w:rsidR="007F410F" w:rsidRPr="007F410F" w:rsidTr="007F410F">
        <w:trPr>
          <w:trHeight w:val="225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435"/>
        </w:trPr>
        <w:tc>
          <w:tcPr>
            <w:tcW w:w="154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INTRODUCTION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7F410F" w:rsidRPr="007F410F" w:rsidTr="007F410F">
        <w:trPr>
          <w:trHeight w:val="229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1.1. GENERAL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1.2. SOIL PHYSICAL PROPERTIES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1.2.1.TEXTURE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1.2.2. STRUCTURE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1.2.3. CONSISTENCY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1.2.4. COLOR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1.2.5. PARTICLE  DENSITY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1.2.6. BULK DENSITY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1.2.7.SOIL POROSITY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1.2.8.SOIL PERMEABILITY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1.3.CHEMICAL PROPERTIES OF SOIL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1.3.1. SOIL pH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1.3.2. SOIL ELECTRICAL CONDUCTIVITY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1.3.3. SOIL CATION EXCHANGE CAPACITY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1.4. SOIL ORGANIC MATTER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1.5. TOTAL ORGANIC CARBON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LITERATURE REVIEW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2.1. GENERAL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2.2. LITERATURE REVIEW-1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2.2.1.SORPTION MECHANISM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2.3. LITERATURE REVIEW - 2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2.3.1. SOIL ORGANIC MATTER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2.4. LITERATURE REVIEW - 3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2.4.1. EFFECT OF ORGANIC AND MINERAL SOIL 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                    FRACTIONS ON SORPTION BEHAVIOUR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2.5. LITERATURE REVIEW - 4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2.5.1. CORELATION BETWEEN SOM ,TOC &amp; WATER 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                   CONTENT WITH CLIMATE AND DEPTH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2.6. SCOPE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2.7.OBJECTIVE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MATERIALS AND METHODS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3.1. GENERAL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3.2. CHEMICAL TESTS FOR SOIL SAMPLE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3.2.1. pH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3.2.2. ELECTRICAL CONDUCTIVITY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3.3. PHYSICAL TEST FOR SOIL SAMPLE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3.3.1. MOISTURE CONTENT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3.3.1.1. PURPOSE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3.3.1.2. STANDARD REFERENCES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3.3.1.3. TEST PROCEDURE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3.3.2. BULK DENSITY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3.3.2.1. MEASURING BULK DENSITY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3.3.2.2. SAMPLING THE SOIL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3.3.3. PARTICLE SIZE ANALYSIS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3.3.3.1. TEST PROCEDURE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3.3.4. PERMEABILITY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3.3.4.1. FALLING HEAD METHOD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3.3.5. POROSITY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 3.3.5.1. MEASUREMENT AND METHODOLOGY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3.4. SAMPLE EXTRRACTION FOR TOC ANALYSIS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3.5. COLUMN EXPERIMENT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          3.5.1. PROCEDURE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RESULTS AND DISCUSSIONS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 xml:space="preserve">4.1. GENERAL 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4.2. CHEMICAL TESTS OF SOIL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4.2.1. pH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4.2.2. ELECTRICAL CONDUCTIVITY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4.3. PHYSICAL TESTS OF SOIL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4.3.1. MOISTURE CONTENT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4.3.2. BULK DENSITY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4.3.3. PARTICLE SIZE ANALYSIS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4.3.4. PERMEABILITY OF SOIL - FALLING HEAD METHOD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4.3.5. POROSITY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4.4. ESTIMATION OF TOC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4.5. COLUMN LEACHING EXPERIMENT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b/>
                <w:color w:val="000000"/>
              </w:rPr>
              <w:t>CONCLUSION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6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b/>
                <w:color w:val="000000"/>
              </w:rPr>
              <w:t>REFERENCES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b/>
                <w:color w:val="000000"/>
              </w:rPr>
              <w:t>APPENDIX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7.1. MOISTURE CONTENT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7.2. BULK DENSITY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7.3. PARTICLE SIZE ANALYSIS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7.4. POROSITY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52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7.5. COLUMN LEACHING EXPERIMENT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53</w:t>
            </w:r>
          </w:p>
        </w:tc>
      </w:tr>
      <w:tr w:rsidR="007F410F" w:rsidRPr="007F410F" w:rsidTr="007F410F">
        <w:trPr>
          <w:trHeight w:val="300"/>
        </w:trPr>
        <w:tc>
          <w:tcPr>
            <w:tcW w:w="15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F410F" w:rsidRPr="007F410F" w:rsidRDefault="007F410F" w:rsidP="007F41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7.6. DISPERSIVITY CALCULATION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F410F" w:rsidRPr="007F410F" w:rsidRDefault="007F410F" w:rsidP="007F41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F410F">
              <w:rPr>
                <w:rFonts w:ascii="Times New Roman" w:eastAsia="Times New Roman" w:hAnsi="Times New Roman" w:cs="Times New Roman"/>
                <w:color w:val="000000"/>
              </w:rPr>
              <w:t>54</w:t>
            </w:r>
          </w:p>
        </w:tc>
      </w:tr>
    </w:tbl>
    <w:p w:rsidR="0035223E" w:rsidRPr="007F410F" w:rsidRDefault="001F0C44" w:rsidP="007F410F"/>
    <w:sectPr w:rsidR="0035223E" w:rsidRPr="007F410F" w:rsidSect="007F410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/>
  <w:defaultTabStop w:val="720"/>
  <w:characterSpacingControl w:val="doNotCompress"/>
  <w:compat/>
  <w:rsids>
    <w:rsidRoot w:val="007F410F"/>
    <w:rsid w:val="001F0C44"/>
    <w:rsid w:val="004E18A2"/>
    <w:rsid w:val="007E3B34"/>
    <w:rsid w:val="007F410F"/>
    <w:rsid w:val="00896F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F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87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2016-03-17T04:09:00Z</dcterms:created>
  <dcterms:modified xsi:type="dcterms:W3CDTF">2016-03-17T04:20:00Z</dcterms:modified>
</cp:coreProperties>
</file>