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照会書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照会の目的：{inquiry_purpose}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20"/>
              </w:rPr>
              <w:t>番号</w:t>
            </w:r>
          </w:p>
        </w:tc>
        <w:tc>
          <w:tcPr>
            <w:tcW w:type="dxa" w:w="8220"/>
          </w:tcPr>
          <w:p>
            <w:pPr>
              <w:jc w:val="center"/>
            </w:pPr>
            <w:r/>
            <w:r>
              <w:rPr>
                <w:b/>
                <w:sz w:val="20"/>
              </w:rPr>
              <w:t>照会事項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{#questions}{no}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{question}{/questions}</w:t>
            </w:r>
          </w:p>
        </w:tc>
      </w:tr>
    </w:tbl>
    <w:p/>
    <w:p>
      <w:r>
        <w:t>回答希望日（人が指定）：{reply_due_date_raw}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照会書（架空デモ書式 T03_inquiry_letter）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