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委任終了のご通知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対象事件：{matter_title}</w:t>
      </w:r>
    </w:p>
    <w:p>
      <w:r>
        <w:t>終了日：{termination_date_raw}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引継事項</w:t>
      </w:r>
    </w:p>
    <w:p>
      <w:r>
        <w:t>{#handover_items}</w:t>
      </w:r>
    </w:p>
    <w:p>
      <w:pPr>
        <w:ind w:left="240"/>
      </w:pPr>
      <w:r>
        <w:t>{no}　{item}</w:t>
      </w:r>
    </w:p>
    <w:p>
      <w:r>
        <w:t>{/handover_items}</w:t>
      </w:r>
    </w:p>
    <w:p>
      <w:r>
        <w:t>書類の返還等：{document_return_note}</w:t>
      </w:r>
    </w:p>
    <w:p>
      <w:r>
        <w:t>{#has_attachments}</w:t>
      </w:r>
    </w:p>
    <w:p>
      <w:pPr>
        <w:spacing w:before="160"/>
      </w:pPr>
      <w:r>
        <w:rPr>
          <w:b/>
        </w:rPr>
        <w:t>返還・同封書類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委任終了通知（架空デモ書式 T20_termination_of_engagement）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