
<file path=[Content_Types].xml><?xml version="1.0" encoding="utf-8"?>
<Types xmlns="http://schemas.openxmlformats.org/package/2006/content-types">
  <Default Extension="xml" ContentType="application/xml"/>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8505" w:type="dxa"/>
        <w:jc w:val="center"/>
        <w:tblCellMar>
          <w:top w:w="28" w:type="dxa"/>
          <w:left w:w="99" w:type="dxa"/>
          <w:bottom w:w="28" w:type="dxa"/>
          <w:right w:w="99" w:type="dxa"/>
        </w:tblCellMar>
        <w:tblLook w:val="0000" w:firstRow="0" w:lastRow="0" w:firstColumn="0" w:lastColumn="0" w:noHBand="0" w:noVBand="0"/>
      </w:tblPr>
      <w:tblGrid>
        <w:gridCol w:w="8505"/>
      </w:tblGrid>
      <w:tr w:rsidR="00ED3980" w14:paraId="5E3AEB73" w14:textId="77777777" w:rsidTr="00944FBA">
        <w:trPr>
          <w:jc w:val="center"/>
        </w:trPr>
        <w:tc>
          <w:tcPr>
            <w:tcW w:w="5000" w:type="pct"/>
          </w:tcPr>
          <w:p w14:paraId="3FB84F42" w14:textId="77777777" w:rsidR="00E5789E" w:rsidRDefault="00E5789E" w:rsidP="008C428D">
            <w:pPr>
              <w:pStyle w:val="IPSJ1"/>
            </w:pPr>
            <w:r>
              <w:t>NSGA-</w:t>
            </w:r>
            <w:r>
              <w:rPr>
                <w:rFonts w:hint="eastAsia"/>
              </w:rPr>
              <w:t>Ⅲアルゴリズムを用いた</w:t>
            </w:r>
          </w:p>
          <w:p w14:paraId="1CC5758A" w14:textId="77777777" w:rsidR="00ED3980" w:rsidRDefault="00E5789E" w:rsidP="008C428D">
            <w:pPr>
              <w:pStyle w:val="IPSJ1"/>
            </w:pPr>
            <w:r>
              <w:t>Web</w:t>
            </w:r>
            <w:r>
              <w:rPr>
                <w:rFonts w:hint="eastAsia"/>
              </w:rPr>
              <w:t>三層モデルの最適化に関する研究</w:t>
            </w:r>
          </w:p>
        </w:tc>
      </w:tr>
      <w:tr w:rsidR="00ED3980" w14:paraId="3E367475" w14:textId="77777777" w:rsidTr="00944FBA">
        <w:trPr>
          <w:jc w:val="center"/>
        </w:trPr>
        <w:tc>
          <w:tcPr>
            <w:tcW w:w="5000" w:type="pct"/>
          </w:tcPr>
          <w:p w14:paraId="15677D16" w14:textId="77777777" w:rsidR="00ED3980" w:rsidRDefault="00ED3980"/>
        </w:tc>
      </w:tr>
      <w:tr w:rsidR="00ED3980" w:rsidRPr="008C428D" w14:paraId="0F37599A" w14:textId="77777777" w:rsidTr="00944FBA">
        <w:trPr>
          <w:jc w:val="center"/>
        </w:trPr>
        <w:tc>
          <w:tcPr>
            <w:tcW w:w="5000" w:type="pct"/>
          </w:tcPr>
          <w:p w14:paraId="4A1E8093" w14:textId="77777777" w:rsidR="00ED3980" w:rsidRPr="008C428D" w:rsidRDefault="00E5789E" w:rsidP="008C428D">
            <w:pPr>
              <w:pStyle w:val="IPSJ5"/>
            </w:pPr>
            <w:r>
              <w:rPr>
                <w:rFonts w:hint="eastAsia"/>
              </w:rPr>
              <w:t>齋藤篤志</w:t>
            </w:r>
            <w:r w:rsidR="00ED3980" w:rsidRPr="008C428D">
              <w:rPr>
                <w:vertAlign w:val="superscript"/>
              </w:rPr>
              <w:t>†</w:t>
            </w:r>
            <w:r w:rsidR="004079DD" w:rsidRPr="008C428D">
              <w:rPr>
                <w:rFonts w:hint="eastAsia"/>
                <w:vertAlign w:val="superscript"/>
              </w:rPr>
              <w:t>1</w:t>
            </w:r>
            <w:r>
              <w:rPr>
                <w:rFonts w:hint="eastAsia"/>
              </w:rPr>
              <w:t xml:space="preserve">　棟朝雅晴</w:t>
            </w:r>
            <w:r w:rsidR="00ED3980" w:rsidRPr="008C428D">
              <w:rPr>
                <w:vertAlign w:val="superscript"/>
              </w:rPr>
              <w:t>†</w:t>
            </w:r>
            <w:r w:rsidR="004079DD" w:rsidRPr="008C428D">
              <w:rPr>
                <w:rFonts w:hint="eastAsia"/>
                <w:vertAlign w:val="superscript"/>
              </w:rPr>
              <w:t>2</w:t>
            </w:r>
          </w:p>
        </w:tc>
      </w:tr>
      <w:tr w:rsidR="00ED3980" w14:paraId="7E4E7BB4" w14:textId="77777777" w:rsidTr="00944FBA">
        <w:trPr>
          <w:jc w:val="center"/>
        </w:trPr>
        <w:tc>
          <w:tcPr>
            <w:tcW w:w="5000" w:type="pct"/>
          </w:tcPr>
          <w:p w14:paraId="59752663" w14:textId="77777777" w:rsidR="00ED3980" w:rsidRDefault="00ED3980"/>
        </w:tc>
      </w:tr>
      <w:tr w:rsidR="00ED3980" w14:paraId="4754D4D4" w14:textId="77777777" w:rsidTr="00944FBA">
        <w:trPr>
          <w:jc w:val="center"/>
        </w:trPr>
        <w:tc>
          <w:tcPr>
            <w:tcW w:w="5000" w:type="pct"/>
          </w:tcPr>
          <w:p w14:paraId="23EC9D22" w14:textId="40CBCEAC" w:rsidR="00ED3980" w:rsidRDefault="004735D0" w:rsidP="00B56E14">
            <w:r w:rsidRPr="004735D0">
              <w:rPr>
                <w:rFonts w:ascii="ＭＳ ゴシック" w:eastAsia="ＭＳ ゴシック" w:hAnsi="ＭＳ ゴシック" w:hint="eastAsia"/>
                <w:b/>
              </w:rPr>
              <w:t>概要</w:t>
            </w:r>
            <w:r>
              <w:rPr>
                <w:rFonts w:hint="eastAsia"/>
              </w:rPr>
              <w:t>：</w:t>
            </w:r>
            <w:r w:rsidR="00E5789E" w:rsidRPr="00E5789E">
              <w:rPr>
                <w:rFonts w:hint="eastAsia"/>
                <w:sz w:val="16"/>
                <w:szCs w:val="16"/>
              </w:rPr>
              <w:t>コンピュータリソースを仮想化し、ユーザーが利用したいときに利用したい分だけ利用することができるクラウドコンピューティングは、その利便性の高さから、個</w:t>
            </w:r>
            <w:r w:rsidR="00F22B51">
              <w:rPr>
                <w:rFonts w:hint="eastAsia"/>
                <w:sz w:val="16"/>
                <w:szCs w:val="16"/>
              </w:rPr>
              <w:t>人から企業まで広く利用されるようになった。クラウドリソース</w:t>
            </w:r>
            <w:r w:rsidR="00E5789E" w:rsidRPr="00E5789E">
              <w:rPr>
                <w:rFonts w:hint="eastAsia"/>
                <w:sz w:val="16"/>
                <w:szCs w:val="16"/>
              </w:rPr>
              <w:t>を選択する幅が広がった</w:t>
            </w:r>
            <w:r w:rsidR="00F22B51">
              <w:rPr>
                <w:rFonts w:hint="eastAsia"/>
                <w:sz w:val="16"/>
                <w:szCs w:val="16"/>
              </w:rPr>
              <w:t>一方で、ユーザーは自身の要求要件に最適なクラウドリソース</w:t>
            </w:r>
            <w:r w:rsidR="00E5789E" w:rsidRPr="00E5789E">
              <w:rPr>
                <w:rFonts w:hint="eastAsia"/>
                <w:sz w:val="16"/>
                <w:szCs w:val="16"/>
              </w:rPr>
              <w:t>を見つけ出す必要性に迫られるようになった。この問題の解決策として、ユーザーの要求に対して最適なプランを提示するクラウドブローカーサービスが求められている。本論文ではクラウドブローカーサービスに適した数理モデルを提案し、</w:t>
            </w:r>
            <w:r w:rsidR="00E5789E" w:rsidRPr="00E5789E">
              <w:rPr>
                <w:sz w:val="16"/>
                <w:szCs w:val="16"/>
              </w:rPr>
              <w:t>NSGA-3</w:t>
            </w:r>
            <w:r w:rsidR="00E5789E" w:rsidRPr="00E5789E">
              <w:rPr>
                <w:rFonts w:hint="eastAsia"/>
                <w:sz w:val="16"/>
                <w:szCs w:val="16"/>
              </w:rPr>
              <w:t>アルゴリズムを用いて実用的なクラウドブローカーサービスの実現を行う。</w:t>
            </w:r>
          </w:p>
        </w:tc>
      </w:tr>
      <w:tr w:rsidR="004735D0" w14:paraId="66BC2B53" w14:textId="77777777" w:rsidTr="00944FBA">
        <w:trPr>
          <w:jc w:val="center"/>
        </w:trPr>
        <w:tc>
          <w:tcPr>
            <w:tcW w:w="5000" w:type="pct"/>
          </w:tcPr>
          <w:p w14:paraId="1C759AB1" w14:textId="77777777" w:rsidR="004735D0" w:rsidRDefault="004735D0"/>
        </w:tc>
      </w:tr>
      <w:tr w:rsidR="004735D0" w14:paraId="62B75BC6" w14:textId="77777777" w:rsidTr="00944FBA">
        <w:trPr>
          <w:jc w:val="center"/>
        </w:trPr>
        <w:tc>
          <w:tcPr>
            <w:tcW w:w="5000" w:type="pct"/>
          </w:tcPr>
          <w:p w14:paraId="5BD703BD" w14:textId="77777777" w:rsidR="004735D0" w:rsidRDefault="004735D0" w:rsidP="004735D0">
            <w:pPr>
              <w:pStyle w:val="IPSJ4"/>
            </w:pPr>
            <w:r w:rsidRPr="00365D55">
              <w:rPr>
                <w:rFonts w:ascii="ＭＳ ゴシック" w:eastAsia="ＭＳ ゴシック" w:hAnsi="ＭＳ ゴシック" w:hint="eastAsia"/>
                <w:b/>
              </w:rPr>
              <w:t>キーワード</w:t>
            </w:r>
            <w:r>
              <w:rPr>
                <w:rFonts w:hint="eastAsia"/>
              </w:rPr>
              <w:t>：</w:t>
            </w:r>
            <w:r w:rsidR="00E5789E">
              <w:rPr>
                <w:rFonts w:hint="eastAsia"/>
              </w:rPr>
              <w:t>クラウドコンピューティング</w:t>
            </w:r>
            <w:r w:rsidR="00E5789E">
              <w:t xml:space="preserve">, </w:t>
            </w:r>
            <w:r w:rsidR="00E5789E">
              <w:rPr>
                <w:rFonts w:hint="eastAsia"/>
              </w:rPr>
              <w:t>遺伝的アルゴリズム</w:t>
            </w:r>
            <w:r w:rsidR="00E5789E">
              <w:t>, NSGA-</w:t>
            </w:r>
            <w:r w:rsidR="00E5789E">
              <w:rPr>
                <w:rFonts w:hint="eastAsia"/>
              </w:rPr>
              <w:t>Ⅲ</w:t>
            </w:r>
            <w:r w:rsidR="00E5789E">
              <w:t>, Web</w:t>
            </w:r>
            <w:r w:rsidR="00E5789E">
              <w:rPr>
                <w:rFonts w:hint="eastAsia"/>
              </w:rPr>
              <w:t>三層モデル</w:t>
            </w:r>
            <w:r w:rsidR="00E02A4D">
              <w:t xml:space="preserve">, </w:t>
            </w:r>
            <w:r w:rsidR="00E02A4D">
              <w:rPr>
                <w:rFonts w:hint="eastAsia"/>
              </w:rPr>
              <w:t>クラウドブローカー</w:t>
            </w:r>
          </w:p>
        </w:tc>
      </w:tr>
      <w:tr w:rsidR="00ED3980" w14:paraId="122C10F4" w14:textId="77777777" w:rsidTr="00944FBA">
        <w:trPr>
          <w:jc w:val="center"/>
        </w:trPr>
        <w:tc>
          <w:tcPr>
            <w:tcW w:w="5000" w:type="pct"/>
          </w:tcPr>
          <w:p w14:paraId="2F48AD46" w14:textId="77777777" w:rsidR="00ED3980" w:rsidRDefault="00ED3980"/>
        </w:tc>
      </w:tr>
      <w:tr w:rsidR="00ED3980" w14:paraId="59042031" w14:textId="77777777" w:rsidTr="00944FBA">
        <w:trPr>
          <w:jc w:val="center"/>
        </w:trPr>
        <w:tc>
          <w:tcPr>
            <w:tcW w:w="5000" w:type="pct"/>
          </w:tcPr>
          <w:p w14:paraId="3F930ECC" w14:textId="77777777" w:rsidR="00E5789E" w:rsidRDefault="00E5789E" w:rsidP="00E5789E">
            <w:pPr>
              <w:widowControl/>
              <w:tabs>
                <w:tab w:val="clear" w:pos="513"/>
              </w:tabs>
              <w:jc w:val="center"/>
              <w:rPr>
                <w:rFonts w:eastAsia="Times New Roman"/>
                <w:color w:val="222222"/>
                <w:kern w:val="0"/>
                <w:sz w:val="28"/>
                <w:szCs w:val="28"/>
                <w:shd w:val="clear" w:color="auto" w:fill="FFFFFF"/>
              </w:rPr>
            </w:pPr>
            <w:r w:rsidRPr="00E5789E">
              <w:rPr>
                <w:rFonts w:eastAsia="Times New Roman"/>
                <w:color w:val="222222"/>
                <w:kern w:val="0"/>
                <w:sz w:val="28"/>
                <w:szCs w:val="28"/>
                <w:shd w:val="clear" w:color="auto" w:fill="FFFFFF"/>
              </w:rPr>
              <w:t xml:space="preserve">Research on Web </w:t>
            </w:r>
            <w:r>
              <w:rPr>
                <w:rFonts w:eastAsia="Times New Roman"/>
                <w:color w:val="222222"/>
                <w:kern w:val="0"/>
                <w:sz w:val="28"/>
                <w:szCs w:val="28"/>
                <w:shd w:val="clear" w:color="auto" w:fill="FFFFFF"/>
              </w:rPr>
              <w:t>Three-Tier Systems Optimization</w:t>
            </w:r>
          </w:p>
          <w:p w14:paraId="07AB7DC2" w14:textId="77777777" w:rsidR="00ED3980" w:rsidRPr="00E5789E" w:rsidRDefault="00E5789E" w:rsidP="00E5789E">
            <w:pPr>
              <w:widowControl/>
              <w:tabs>
                <w:tab w:val="clear" w:pos="513"/>
              </w:tabs>
              <w:jc w:val="center"/>
              <w:rPr>
                <w:rFonts w:eastAsia="Times New Roman"/>
                <w:kern w:val="0"/>
                <w:sz w:val="28"/>
                <w:szCs w:val="28"/>
              </w:rPr>
            </w:pPr>
            <w:r w:rsidRPr="00E5789E">
              <w:rPr>
                <w:rFonts w:eastAsia="Times New Roman"/>
                <w:color w:val="222222"/>
                <w:kern w:val="0"/>
                <w:sz w:val="28"/>
                <w:szCs w:val="28"/>
                <w:shd w:val="clear" w:color="auto" w:fill="FFFFFF"/>
              </w:rPr>
              <w:t>Using NSGA-III algorithm</w:t>
            </w:r>
          </w:p>
        </w:tc>
      </w:tr>
      <w:tr w:rsidR="00ED3980" w14:paraId="40A411FE" w14:textId="77777777" w:rsidTr="00944FBA">
        <w:trPr>
          <w:jc w:val="center"/>
        </w:trPr>
        <w:tc>
          <w:tcPr>
            <w:tcW w:w="5000" w:type="pct"/>
          </w:tcPr>
          <w:p w14:paraId="0E53D1CB" w14:textId="77777777" w:rsidR="00ED3980" w:rsidRDefault="00ED3980"/>
        </w:tc>
      </w:tr>
      <w:tr w:rsidR="00ED3980" w14:paraId="1A5D1436" w14:textId="77777777" w:rsidTr="00944FBA">
        <w:trPr>
          <w:jc w:val="center"/>
        </w:trPr>
        <w:tc>
          <w:tcPr>
            <w:tcW w:w="5000" w:type="pct"/>
          </w:tcPr>
          <w:p w14:paraId="71530E6B" w14:textId="77777777" w:rsidR="00ED3980" w:rsidRPr="008C428D" w:rsidRDefault="00E5789E" w:rsidP="008C428D">
            <w:pPr>
              <w:pStyle w:val="IPSJ5"/>
            </w:pPr>
            <w:r>
              <w:t>ATSUSHI SAITO</w:t>
            </w:r>
            <w:r w:rsidR="00ED3980" w:rsidRPr="008C428D">
              <w:rPr>
                <w:vertAlign w:val="superscript"/>
              </w:rPr>
              <w:t>†</w:t>
            </w:r>
            <w:r w:rsidR="00434C38" w:rsidRPr="008C428D">
              <w:rPr>
                <w:rFonts w:hint="eastAsia"/>
                <w:vertAlign w:val="superscript"/>
              </w:rPr>
              <w:t>1</w:t>
            </w:r>
            <w:r w:rsidR="00ED3980" w:rsidRPr="008C428D">
              <w:rPr>
                <w:rFonts w:hint="eastAsia"/>
              </w:rPr>
              <w:t xml:space="preserve">　</w:t>
            </w:r>
            <w:r>
              <w:t>MUNETOMO MASAHARU</w:t>
            </w:r>
            <w:r w:rsidR="00ED3980" w:rsidRPr="008C428D">
              <w:rPr>
                <w:vertAlign w:val="superscript"/>
              </w:rPr>
              <w:t>†</w:t>
            </w:r>
            <w:r w:rsidR="00434C38" w:rsidRPr="008C428D">
              <w:rPr>
                <w:rFonts w:hint="eastAsia"/>
                <w:vertAlign w:val="superscript"/>
              </w:rPr>
              <w:t>2</w:t>
            </w:r>
            <w:r w:rsidR="00ED3980" w:rsidRPr="008C428D">
              <w:rPr>
                <w:rFonts w:hint="eastAsia"/>
              </w:rPr>
              <w:t xml:space="preserve">　　　</w:t>
            </w:r>
          </w:p>
        </w:tc>
      </w:tr>
      <w:tr w:rsidR="00ED3980" w14:paraId="6133BF63" w14:textId="77777777" w:rsidTr="00944FBA">
        <w:trPr>
          <w:jc w:val="center"/>
        </w:trPr>
        <w:tc>
          <w:tcPr>
            <w:tcW w:w="5000" w:type="pct"/>
          </w:tcPr>
          <w:p w14:paraId="7FDD2079" w14:textId="77777777" w:rsidR="00ED3980" w:rsidRPr="008C428D" w:rsidRDefault="00ED3980"/>
        </w:tc>
      </w:tr>
      <w:tr w:rsidR="00ED3980" w14:paraId="173FB5DB" w14:textId="77777777" w:rsidTr="00944FBA">
        <w:trPr>
          <w:jc w:val="center"/>
        </w:trPr>
        <w:tc>
          <w:tcPr>
            <w:tcW w:w="5000" w:type="pct"/>
          </w:tcPr>
          <w:p w14:paraId="19421581" w14:textId="346FD647" w:rsidR="00ED3980" w:rsidRDefault="004735D0" w:rsidP="00E5789E">
            <w:pPr>
              <w:pStyle w:val="IPSJ4"/>
            </w:pPr>
            <w:r w:rsidRPr="00392EC9">
              <w:rPr>
                <w:rFonts w:ascii="Arial" w:hAnsi="Arial" w:cs="Arial"/>
                <w:b/>
                <w:i/>
              </w:rPr>
              <w:t>Abstract</w:t>
            </w:r>
            <w:r w:rsidR="00AE427D">
              <w:rPr>
                <w:rFonts w:hint="eastAsia"/>
              </w:rPr>
              <w:t xml:space="preserve">: </w:t>
            </w:r>
            <w:r w:rsidR="00B56E14">
              <w:t>Cloud Computing (</w:t>
            </w:r>
            <w:r w:rsidR="00E5789E">
              <w:t xml:space="preserve">vertualized network, server, storage, </w:t>
            </w:r>
            <w:r w:rsidR="002C71E0">
              <w:t xml:space="preserve">applycation and </w:t>
            </w:r>
            <w:r w:rsidR="003A1885">
              <w:t>service) have been widly used among</w:t>
            </w:r>
            <w:r w:rsidR="00825847">
              <w:t xml:space="preserve"> orginary people and enterprises</w:t>
            </w:r>
            <w:r w:rsidR="009C6330">
              <w:t xml:space="preserve">. We can choose from a lot of </w:t>
            </w:r>
            <w:r w:rsidR="00825847">
              <w:t xml:space="preserve">cloud </w:t>
            </w:r>
            <w:r w:rsidR="000D1B31">
              <w:t>resources</w:t>
            </w:r>
            <w:r w:rsidR="009C6330">
              <w:t xml:space="preserve">, but, on the </w:t>
            </w:r>
            <w:r w:rsidR="00825847">
              <w:t>other hand, we have to find better</w:t>
            </w:r>
            <w:r w:rsidR="00F22B51">
              <w:t xml:space="preserve"> resource</w:t>
            </w:r>
            <w:r w:rsidR="00825847">
              <w:t xml:space="preserve"> which suit our request</w:t>
            </w:r>
            <w:r w:rsidR="009C6330">
              <w:t xml:space="preserve">. </w:t>
            </w:r>
            <w:r w:rsidR="00E02A4D">
              <w:t>To solve this problem, t</w:t>
            </w:r>
            <w:r w:rsidR="00825847">
              <w:t>he cloud broker s</w:t>
            </w:r>
            <w:r w:rsidR="003A1885">
              <w:t xml:space="preserve">ervice which can propose best plans for user request is </w:t>
            </w:r>
            <w:r w:rsidR="00E02A4D">
              <w:t>needed.</w:t>
            </w:r>
            <w:r w:rsidR="009C6330">
              <w:t xml:space="preserve"> </w:t>
            </w:r>
            <w:r w:rsidR="003A1885">
              <w:t>In this paper, we suggest the mathmatical model for cloud broker service, and achieve practical cloud broker service using NSGA-</w:t>
            </w:r>
            <w:r w:rsidR="003A1885">
              <w:rPr>
                <w:rFonts w:hint="eastAsia"/>
              </w:rPr>
              <w:t>Ⅲ</w:t>
            </w:r>
            <w:r w:rsidR="003A1885">
              <w:t xml:space="preserve"> algorithm.</w:t>
            </w:r>
          </w:p>
        </w:tc>
      </w:tr>
      <w:tr w:rsidR="004735D0" w14:paraId="11ADD0ED" w14:textId="77777777" w:rsidTr="00944FBA">
        <w:trPr>
          <w:jc w:val="center"/>
        </w:trPr>
        <w:tc>
          <w:tcPr>
            <w:tcW w:w="5000" w:type="pct"/>
          </w:tcPr>
          <w:p w14:paraId="02304AAF" w14:textId="77777777" w:rsidR="004735D0" w:rsidRDefault="004735D0">
            <w:pPr>
              <w:pStyle w:val="IPSJ4"/>
            </w:pPr>
          </w:p>
        </w:tc>
      </w:tr>
      <w:tr w:rsidR="004735D0" w14:paraId="09BC255B" w14:textId="77777777" w:rsidTr="00944FBA">
        <w:trPr>
          <w:jc w:val="center"/>
        </w:trPr>
        <w:tc>
          <w:tcPr>
            <w:tcW w:w="5000" w:type="pct"/>
          </w:tcPr>
          <w:p w14:paraId="5434D42A" w14:textId="408408C4" w:rsidR="004735D0" w:rsidRDefault="004735D0" w:rsidP="00B3391C">
            <w:pPr>
              <w:pStyle w:val="IPSJ4"/>
            </w:pPr>
            <w:r w:rsidRPr="00392EC9">
              <w:rPr>
                <w:rFonts w:ascii="Arial" w:hAnsi="Arial" w:cs="Arial"/>
                <w:b/>
                <w:i/>
              </w:rPr>
              <w:t>Keywords</w:t>
            </w:r>
            <w:r w:rsidR="00AE427D">
              <w:rPr>
                <w:rFonts w:hint="eastAsia"/>
              </w:rPr>
              <w:t xml:space="preserve">: </w:t>
            </w:r>
            <w:r w:rsidR="00D913BE">
              <w:t>Cloud Computing, Genetic Algorithm, NSGA-</w:t>
            </w:r>
            <w:r w:rsidR="00D913BE">
              <w:rPr>
                <w:rFonts w:hint="eastAsia"/>
              </w:rPr>
              <w:t>Ⅲ</w:t>
            </w:r>
            <w:r w:rsidR="00D913BE">
              <w:t>, Web 3-tier model, Cloud Broker Service</w:t>
            </w:r>
          </w:p>
        </w:tc>
      </w:tr>
    </w:tbl>
    <w:p w14:paraId="11F1BC39" w14:textId="77777777" w:rsidR="00ED3980" w:rsidRDefault="00ED3980">
      <w:pPr>
        <w:pStyle w:val="Footer"/>
        <w:tabs>
          <w:tab w:val="clear" w:pos="4252"/>
          <w:tab w:val="clear" w:pos="8504"/>
        </w:tabs>
        <w:snapToGrid/>
      </w:pPr>
    </w:p>
    <w:p w14:paraId="01CE97F9" w14:textId="77777777" w:rsidR="00ED3980" w:rsidRDefault="00ED3980">
      <w:pPr>
        <w:pStyle w:val="Footer"/>
        <w:tabs>
          <w:tab w:val="clear" w:pos="4252"/>
          <w:tab w:val="clear" w:pos="8504"/>
        </w:tabs>
        <w:snapToGrid/>
      </w:pPr>
    </w:p>
    <w:p w14:paraId="6DA8E6F3" w14:textId="77777777" w:rsidR="00ED3980" w:rsidRDefault="00ED3980">
      <w:pPr>
        <w:pStyle w:val="Footer"/>
        <w:tabs>
          <w:tab w:val="clear" w:pos="4252"/>
          <w:tab w:val="clear" w:pos="8504"/>
        </w:tabs>
        <w:snapToGrid/>
        <w:sectPr w:rsidR="00ED3980">
          <w:headerReference w:type="default" r:id="rId9"/>
          <w:footerReference w:type="even" r:id="rId10"/>
          <w:footerReference w:type="default" r:id="rId11"/>
          <w:footnotePr>
            <w:numFmt w:val="lowerLetter"/>
          </w:footnotePr>
          <w:endnotePr>
            <w:numFmt w:val="decimal"/>
          </w:endnotePr>
          <w:type w:val="continuous"/>
          <w:pgSz w:w="11906" w:h="16838" w:code="9"/>
          <w:pgMar w:top="1247" w:right="964" w:bottom="1418" w:left="964" w:header="567" w:footer="567" w:gutter="0"/>
          <w:pgNumType w:start="1"/>
          <w:cols w:space="720"/>
          <w:formProt w:val="0"/>
          <w:docGrid w:linePitch="258" w:charSpace="-1929"/>
        </w:sectPr>
      </w:pPr>
    </w:p>
    <w:p w14:paraId="6E547444" w14:textId="77777777" w:rsidR="00241725" w:rsidRDefault="00ED3980" w:rsidP="00D913BE">
      <w:pPr>
        <w:pStyle w:val="Heading1"/>
        <w:rPr>
          <w:rFonts w:hint="eastAsia"/>
        </w:rPr>
      </w:pPr>
      <w:r>
        <w:rPr>
          <w:rFonts w:hint="eastAsia"/>
        </w:rPr>
        <w:lastRenderedPageBreak/>
        <w:t>はじめに</w:t>
      </w:r>
    </w:p>
    <w:p w14:paraId="2E9250DB" w14:textId="7D2021A7" w:rsidR="004756C4" w:rsidRDefault="004756C4" w:rsidP="00241725">
      <w:pPr>
        <w:rPr>
          <w:rFonts w:hint="eastAsia"/>
        </w:rPr>
      </w:pPr>
      <w:r>
        <w:rPr>
          <w:rFonts w:hint="eastAsia"/>
        </w:rPr>
        <w:t xml:space="preserve">　</w:t>
      </w:r>
      <w:r w:rsidR="006B67BD">
        <w:rPr>
          <w:rFonts w:hint="eastAsia"/>
        </w:rPr>
        <w:t>クラウドコンピューティング技術の発達により、</w:t>
      </w:r>
      <w:r w:rsidR="00B56E14">
        <w:rPr>
          <w:rFonts w:hint="eastAsia"/>
        </w:rPr>
        <w:t>ユーザーは</w:t>
      </w:r>
      <w:r w:rsidR="006B67BD">
        <w:rPr>
          <w:rFonts w:hint="eastAsia"/>
        </w:rPr>
        <w:t>自前でコンピュータリソースを確保することなく、コンピュータリソースを手に入れることができるようになった。</w:t>
      </w:r>
      <w:r>
        <w:rPr>
          <w:rFonts w:hint="eastAsia"/>
        </w:rPr>
        <w:t>その</w:t>
      </w:r>
      <w:r w:rsidR="006B67BD">
        <w:rPr>
          <w:rFonts w:hint="eastAsia"/>
        </w:rPr>
        <w:t>利便性の高さから瞬く間にクラウ</w:t>
      </w:r>
      <w:r>
        <w:rPr>
          <w:rFonts w:hint="eastAsia"/>
        </w:rPr>
        <w:t>ドコンピューティングは浸透し、現在では数多くのクラウドベンダーからクラウド</w:t>
      </w:r>
      <w:r w:rsidR="00992D6F">
        <w:rPr>
          <w:rFonts w:hint="eastAsia"/>
        </w:rPr>
        <w:t>化された</w:t>
      </w:r>
      <w:r w:rsidR="00B56E14">
        <w:rPr>
          <w:rFonts w:hint="eastAsia"/>
        </w:rPr>
        <w:t>コンピュータ</w:t>
      </w:r>
      <w:r>
        <w:rPr>
          <w:rFonts w:hint="eastAsia"/>
        </w:rPr>
        <w:t>リソース</w:t>
      </w:r>
      <w:r w:rsidR="00B56E14">
        <w:rPr>
          <w:rFonts w:hint="eastAsia"/>
        </w:rPr>
        <w:t>（クラウドリソース）や、クラウドを用いたサービス（クラウドサービス）</w:t>
      </w:r>
      <w:r>
        <w:rPr>
          <w:rFonts w:hint="eastAsia"/>
        </w:rPr>
        <w:t>が提供されている。</w:t>
      </w:r>
    </w:p>
    <w:p w14:paraId="54B80B83" w14:textId="7BF0FE14" w:rsidR="00992D6F" w:rsidRDefault="00992D6F" w:rsidP="00241725">
      <w:pPr>
        <w:rPr>
          <w:rFonts w:hint="eastAsia"/>
        </w:rPr>
      </w:pPr>
      <w:r>
        <w:rPr>
          <w:rFonts w:hint="eastAsia"/>
        </w:rPr>
        <w:t>ユーザーにとっては選択の幅が大きく広がった一方で、自身の要求要件に適するクラウドリソースやクラウドサービスを選択することは非常に難しい状況</w:t>
      </w:r>
      <w:r w:rsidR="0029168F">
        <w:rPr>
          <w:rFonts w:hint="eastAsia"/>
        </w:rPr>
        <w:t>にあると推察される。なぜならば、自身のシステムを構築するために、システム内のコンポーネントを構成するクラウドリソースを、複数のクラウドベンダーが提供するクラウドリソースの一覧表から一つ一つ検討する必要があるためである。</w:t>
      </w:r>
    </w:p>
    <w:p w14:paraId="7834D4F2" w14:textId="739A0D7D" w:rsidR="00D458D6" w:rsidRDefault="0029168F" w:rsidP="00241725">
      <w:pPr>
        <w:rPr>
          <w:rFonts w:hint="eastAsia"/>
        </w:rPr>
      </w:pPr>
      <w:r>
        <w:rPr>
          <w:rFonts w:hint="eastAsia"/>
        </w:rPr>
        <w:t>このような状況下で、</w:t>
      </w:r>
      <w:r w:rsidR="00D458D6">
        <w:rPr>
          <w:rFonts w:hint="eastAsia"/>
        </w:rPr>
        <w:t>クラウドブローカーサービスが求められている。クラウドブローカーサービスは最適なクラウドリソース</w:t>
      </w:r>
      <w:r w:rsidR="001E2925">
        <w:rPr>
          <w:rFonts w:hint="eastAsia"/>
        </w:rPr>
        <w:t>の選択</w:t>
      </w:r>
      <w:r w:rsidR="00D458D6" w:rsidRPr="00D458D6">
        <w:rPr>
          <w:rFonts w:hint="eastAsia"/>
        </w:rPr>
        <w:t>や、複数</w:t>
      </w:r>
      <w:r w:rsidR="00D458D6">
        <w:rPr>
          <w:rFonts w:hint="eastAsia"/>
        </w:rPr>
        <w:t>のクラウドサービス</w:t>
      </w:r>
      <w:r w:rsidR="00D458D6" w:rsidRPr="00D458D6">
        <w:rPr>
          <w:rFonts w:hint="eastAsia"/>
        </w:rPr>
        <w:t>の統合管理・運用をサポートするサービスのこと</w:t>
      </w:r>
      <w:r w:rsidR="00D458D6">
        <w:rPr>
          <w:rFonts w:hint="eastAsia"/>
        </w:rPr>
        <w:t>である</w:t>
      </w:r>
      <w:r w:rsidR="00D458D6" w:rsidRPr="00D458D6">
        <w:rPr>
          <w:rFonts w:hint="eastAsia"/>
        </w:rPr>
        <w:t>。</w:t>
      </w:r>
    </w:p>
    <w:p w14:paraId="3829D018" w14:textId="7A68A04E" w:rsidR="0029168F" w:rsidRDefault="00D458D6" w:rsidP="00241725">
      <w:pPr>
        <w:rPr>
          <w:rFonts w:hint="eastAsia"/>
        </w:rPr>
      </w:pPr>
      <w:r>
        <w:rPr>
          <w:rFonts w:hint="eastAsia"/>
        </w:rPr>
        <w:t>この論文で</w:t>
      </w:r>
      <w:r w:rsidRPr="00D458D6">
        <w:rPr>
          <w:rFonts w:hint="eastAsia"/>
        </w:rPr>
        <w:t>は</w:t>
      </w:r>
      <w:r>
        <w:rPr>
          <w:rFonts w:hint="eastAsia"/>
        </w:rPr>
        <w:t>、</w:t>
      </w:r>
      <w:r w:rsidRPr="00D458D6">
        <w:rPr>
          <w:rFonts w:hint="eastAsia"/>
        </w:rPr>
        <w:t>ユーザーの要求を記述したユーザーリクエストを最適化エンジンに送り、最適化エンジンはクラウドの情報が格納されているデータベースから情</w:t>
      </w:r>
      <w:r>
        <w:rPr>
          <w:rFonts w:hint="eastAsia"/>
        </w:rPr>
        <w:t>報を利用して最適解を選択し、結果をユーザーに返すという一連の動作を行うクラウドブローカーサービスを想定して</w:t>
      </w:r>
      <w:r w:rsidRPr="00D458D6">
        <w:rPr>
          <w:rFonts w:hint="eastAsia"/>
        </w:rPr>
        <w:t>いる。</w:t>
      </w:r>
    </w:p>
    <w:p w14:paraId="54BA14EB" w14:textId="7B3A3C8E" w:rsidR="006B67BD" w:rsidRDefault="00DA577B" w:rsidP="00241725">
      <w:pPr>
        <w:rPr>
          <w:rFonts w:hint="eastAsia"/>
        </w:rPr>
      </w:pPr>
      <w:r>
        <w:rPr>
          <w:rFonts w:hint="eastAsia"/>
        </w:rPr>
        <w:t>クラウドブローカーサービスの最適化エンジンが解くべき問題は</w:t>
      </w:r>
      <w:r w:rsidR="001E2925">
        <w:rPr>
          <w:rFonts w:hint="eastAsia"/>
        </w:rPr>
        <w:t>制約充足付き多目的最適化問題である</w:t>
      </w:r>
      <w:r w:rsidR="00370686">
        <w:t>(</w:t>
      </w:r>
      <w:r w:rsidR="00370686">
        <w:rPr>
          <w:rFonts w:hint="eastAsia"/>
        </w:rPr>
        <w:t>詳細な検討は</w:t>
      </w:r>
      <w:r w:rsidR="00370686">
        <w:t>3</w:t>
      </w:r>
      <w:r w:rsidR="00370686">
        <w:rPr>
          <w:rFonts w:hint="eastAsia"/>
        </w:rPr>
        <w:t>節で行う</w:t>
      </w:r>
      <w:r w:rsidR="00370686">
        <w:t>)</w:t>
      </w:r>
      <w:r w:rsidR="001E2925">
        <w:rPr>
          <w:rFonts w:hint="eastAsia"/>
        </w:rPr>
        <w:t>が、</w:t>
      </w:r>
      <w:r w:rsidR="001E2925">
        <w:t>2</w:t>
      </w:r>
      <w:r w:rsidR="001E2925">
        <w:rPr>
          <w:rFonts w:hint="eastAsia"/>
        </w:rPr>
        <w:t>節で議論するように、現状では実用に耐えるアルゴリズムを用いたクラウドブローカーは提案されていない。</w:t>
      </w:r>
    </w:p>
    <w:p w14:paraId="1AAEAB30" w14:textId="28FDD392" w:rsidR="00DA577B" w:rsidRPr="00241725" w:rsidRDefault="001E2925" w:rsidP="00241725">
      <w:pPr>
        <w:rPr>
          <w:rFonts w:hint="eastAsia"/>
        </w:rPr>
      </w:pPr>
      <w:r>
        <w:rPr>
          <w:rFonts w:hint="eastAsia"/>
        </w:rPr>
        <w:t>そこで本論文では、進化的計算手法</w:t>
      </w:r>
      <w:r w:rsidR="00171CC2">
        <w:rPr>
          <w:rFonts w:hint="eastAsia"/>
        </w:rPr>
        <w:t>である</w:t>
      </w:r>
      <w:r w:rsidR="00370686">
        <w:rPr>
          <w:rFonts w:hint="eastAsia"/>
        </w:rPr>
        <w:t>遺伝的アルゴリズムの一種</w:t>
      </w:r>
      <w:r>
        <w:rPr>
          <w:rFonts w:hint="eastAsia"/>
        </w:rPr>
        <w:t>である</w:t>
      </w:r>
      <w:r>
        <w:t>NSGA-</w:t>
      </w:r>
      <w:r>
        <w:rPr>
          <w:rFonts w:hint="eastAsia"/>
        </w:rPr>
        <w:t>Ⅲアルゴリズムを用いて、クラウドリソースの選択をサポートする実用的なクラウドブローカーサービスを提案する。</w:t>
      </w:r>
      <w:r w:rsidR="003C10BD">
        <w:t>NSGA-</w:t>
      </w:r>
      <w:r w:rsidR="003C10BD">
        <w:rPr>
          <w:rFonts w:hint="eastAsia"/>
        </w:rPr>
        <w:t>Ⅲアルゴリズムの簡潔な紹介を含む提案手法は</w:t>
      </w:r>
      <w:r w:rsidR="003C10BD">
        <w:t>4</w:t>
      </w:r>
      <w:r w:rsidR="003C10BD">
        <w:rPr>
          <w:rFonts w:hint="eastAsia"/>
        </w:rPr>
        <w:t>節で、実験は</w:t>
      </w:r>
      <w:r w:rsidR="003C10BD">
        <w:t>5</w:t>
      </w:r>
      <w:r w:rsidR="003C10BD">
        <w:rPr>
          <w:rFonts w:hint="eastAsia"/>
        </w:rPr>
        <w:t>節で、結論は</w:t>
      </w:r>
      <w:r w:rsidR="003C10BD">
        <w:t>6</w:t>
      </w:r>
      <w:r w:rsidR="003C10BD">
        <w:rPr>
          <w:rFonts w:hint="eastAsia"/>
        </w:rPr>
        <w:t>節で述べる。</w:t>
      </w:r>
    </w:p>
    <w:p w14:paraId="23E5DE6F" w14:textId="36A4D171" w:rsidR="00D913BE" w:rsidRPr="00241725" w:rsidRDefault="00241725" w:rsidP="00D913BE">
      <w:pPr>
        <w:pStyle w:val="Heading1"/>
        <w:rPr>
          <w:rFonts w:hint="eastAsia"/>
          <w:b w:val="0"/>
          <w:sz w:val="16"/>
        </w:rPr>
      </w:pPr>
      <w:r>
        <w:rPr>
          <w:rFonts w:hint="eastAsia"/>
        </w:rPr>
        <w:t>関連研究</w:t>
      </w:r>
      <w:r w:rsidR="00ED3980">
        <w:rPr>
          <w:rFonts w:hint="eastAsia"/>
        </w:rPr>
        <w:t xml:space="preserve"> </w:t>
      </w:r>
      <w:r w:rsidR="00ED3980" w:rsidRPr="00A01BF9">
        <w:rPr>
          <w:rStyle w:val="FootnoteReference"/>
          <w:b w:val="0"/>
          <w:vanish/>
          <w:color w:val="C00000"/>
        </w:rPr>
        <w:footnoteReference w:customMarkFollows="1" w:id="1"/>
        <w:t>*</w:t>
      </w:r>
      <w:r w:rsidR="00ED3980" w:rsidRPr="00A01BF9">
        <w:rPr>
          <w:rFonts w:hint="eastAsia"/>
          <w:b w:val="0"/>
          <w:vanish/>
          <w:color w:val="C00000"/>
          <w:sz w:val="12"/>
        </w:rPr>
        <w:t>【</w:t>
      </w:r>
      <w:r w:rsidR="00ED3980" w:rsidRPr="00A01BF9">
        <w:rPr>
          <w:rFonts w:hint="eastAsia"/>
          <w:b w:val="0"/>
          <w:vanish/>
          <w:color w:val="C00000"/>
          <w:sz w:val="12"/>
        </w:rPr>
        <w:t>*</w:t>
      </w:r>
      <w:r w:rsidR="00ED3980" w:rsidRPr="00A01BF9">
        <w:rPr>
          <w:rFonts w:hint="eastAsia"/>
          <w:b w:val="0"/>
          <w:vanish/>
          <w:color w:val="C00000"/>
          <w:sz w:val="12"/>
        </w:rPr>
        <w:t>の文字書式「隠し文字」】</w:t>
      </w:r>
      <w:r w:rsidR="00A01BF9" w:rsidRPr="00B770D1">
        <w:rPr>
          <w:rFonts w:hint="eastAsia"/>
          <w:b w:val="0"/>
          <w:sz w:val="12"/>
        </w:rPr>
        <w:t xml:space="preserve"> </w:t>
      </w:r>
      <w:r>
        <w:rPr>
          <w:rFonts w:hint="eastAsia"/>
          <w:b w:val="0"/>
          <w:sz w:val="12"/>
        </w:rPr>
        <w:t xml:space="preserve">　</w:t>
      </w:r>
    </w:p>
    <w:p w14:paraId="2D1880D5" w14:textId="5D17DE66" w:rsidR="00B94C95" w:rsidRDefault="00D913BE" w:rsidP="00D913BE">
      <w:pPr>
        <w:rPr>
          <w:rFonts w:hint="eastAsia"/>
        </w:rPr>
      </w:pPr>
      <w:r>
        <w:t xml:space="preserve"> </w:t>
      </w:r>
      <w:r w:rsidR="00734E84">
        <w:rPr>
          <w:rFonts w:hint="eastAsia"/>
        </w:rPr>
        <w:t>クラウドリソース</w:t>
      </w:r>
      <w:r>
        <w:rPr>
          <w:rFonts w:hint="eastAsia"/>
        </w:rPr>
        <w:t>選択に関する研究では</w:t>
      </w:r>
      <w:r w:rsidR="00DA577B">
        <w:rPr>
          <w:rFonts w:hint="eastAsia"/>
        </w:rPr>
        <w:t>古典的最適化手法を用いた数多くの研究がある。この節</w:t>
      </w:r>
      <w:r w:rsidR="004756C4">
        <w:rPr>
          <w:rFonts w:hint="eastAsia"/>
        </w:rPr>
        <w:t>では一部の典型的な</w:t>
      </w:r>
      <w:r w:rsidR="00B94C95">
        <w:rPr>
          <w:rFonts w:hint="eastAsia"/>
        </w:rPr>
        <w:t>研究を議論する。</w:t>
      </w:r>
    </w:p>
    <w:p w14:paraId="18E47A89" w14:textId="128B7DAF" w:rsidR="00D913BE" w:rsidRDefault="00B94C95" w:rsidP="00D913BE">
      <w:r>
        <w:rPr>
          <w:rFonts w:hint="eastAsia"/>
        </w:rPr>
        <w:t>まず</w:t>
      </w:r>
      <w:r w:rsidR="00D913BE">
        <w:t>sundarswaran</w:t>
      </w:r>
      <w:r w:rsidR="00D913BE">
        <w:rPr>
          <w:rFonts w:hint="eastAsia"/>
        </w:rPr>
        <w:t>らの研究がある。クラウドブローカーサ</w:t>
      </w:r>
      <w:r w:rsidR="00734E84">
        <w:rPr>
          <w:rFonts w:hint="eastAsia"/>
        </w:rPr>
        <w:t>ービスの基本構造を示した上で、無数にあるクラウドリソース</w:t>
      </w:r>
      <w:r w:rsidR="00D913BE">
        <w:rPr>
          <w:rFonts w:hint="eastAsia"/>
        </w:rPr>
        <w:t>を符号化して管理する手法を述べている。この論文の主眼は効率的なインデックスと探索を行なうことであった。確かに</w:t>
      </w:r>
      <w:r w:rsidR="00D913BE">
        <w:t>CSP</w:t>
      </w:r>
      <w:r w:rsidR="00B56E14">
        <w:t xml:space="preserve"> </w:t>
      </w:r>
      <w:r w:rsidR="00D913BE">
        <w:t>index</w:t>
      </w:r>
      <w:r w:rsidR="00734E84">
        <w:rPr>
          <w:rFonts w:hint="eastAsia"/>
        </w:rPr>
        <w:t>を用いてクラウドリソース</w:t>
      </w:r>
      <w:r w:rsidR="00D913BE">
        <w:rPr>
          <w:rFonts w:hint="eastAsia"/>
        </w:rPr>
        <w:t>をバイナリ符号化し、</w:t>
      </w:r>
      <w:r w:rsidR="00D913BE">
        <w:t>CSS-query</w:t>
      </w:r>
      <w:r w:rsidR="00B56E14">
        <w:t xml:space="preserve"> </w:t>
      </w:r>
      <w:r w:rsidR="00D913BE">
        <w:t>algorithm</w:t>
      </w:r>
      <w:r w:rsidR="00D913BE">
        <w:rPr>
          <w:rFonts w:hint="eastAsia"/>
        </w:rPr>
        <w:t>でハミング距離を用いて探索をすることは高速であろう。しかし、ハミング距離が近いからとい</w:t>
      </w:r>
      <w:r w:rsidR="00B56E14">
        <w:rPr>
          <w:rFonts w:hint="eastAsia"/>
        </w:rPr>
        <w:t>って、それが最適解である保証がないことが大きな問題であり、ユーザーが要求した要件を満たした解を提示できないと思われる。</w:t>
      </w:r>
    </w:p>
    <w:p w14:paraId="6BA2E56D" w14:textId="3320617D" w:rsidR="00B94C95" w:rsidRDefault="00D913BE" w:rsidP="00D913BE">
      <w:pPr>
        <w:jc w:val="left"/>
        <w:rPr>
          <w:rFonts w:hint="eastAsia"/>
        </w:rPr>
      </w:pPr>
      <w:r>
        <w:t>grag</w:t>
      </w:r>
      <w:r>
        <w:rPr>
          <w:rFonts w:hint="eastAsia"/>
        </w:rPr>
        <w:t>らの研究では</w:t>
      </w:r>
      <w:r>
        <w:t>CSMIC</w:t>
      </w:r>
      <w:r>
        <w:rPr>
          <w:rFonts w:hint="eastAsia"/>
        </w:rPr>
        <w:t>が提案する</w:t>
      </w:r>
      <w:r>
        <w:t>Service</w:t>
      </w:r>
      <w:r>
        <w:rPr>
          <w:rFonts w:hint="eastAsia"/>
        </w:rPr>
        <w:t xml:space="preserve"> </w:t>
      </w:r>
      <w:r>
        <w:t>Mesurement</w:t>
      </w:r>
      <w:r>
        <w:rPr>
          <w:rFonts w:hint="eastAsia"/>
        </w:rPr>
        <w:t xml:space="preserve"> </w:t>
      </w:r>
      <w:r>
        <w:t>Index</w:t>
      </w:r>
      <w:r>
        <w:rPr>
          <w:rFonts w:hint="eastAsia"/>
        </w:rPr>
        <w:t xml:space="preserve"> </w:t>
      </w:r>
      <w:r>
        <w:t>(SMI)</w:t>
      </w:r>
      <w:r>
        <w:rPr>
          <w:rFonts w:hint="eastAsia"/>
        </w:rPr>
        <w:t>というクラウドサービス評価基準を用い、それぞれが階層的に示された</w:t>
      </w:r>
      <w:r>
        <w:t>7</w:t>
      </w:r>
      <w:r>
        <w:rPr>
          <w:rFonts w:hint="eastAsia"/>
        </w:rPr>
        <w:t>つの性質に基づいて評価を行なう。それぞれのサービスを</w:t>
      </w:r>
      <w:r>
        <w:t>SMI</w:t>
      </w:r>
      <w:r>
        <w:rPr>
          <w:rFonts w:hint="eastAsia"/>
        </w:rPr>
        <w:t>で評価した上で、階層分析法</w:t>
      </w:r>
      <w:r>
        <w:t>(AHP)</w:t>
      </w:r>
      <w:r>
        <w:rPr>
          <w:rFonts w:hint="eastAsia"/>
        </w:rPr>
        <w:t>を用いてインスタンスの選択を行なっている。</w:t>
      </w:r>
      <w:r>
        <w:t>AHP</w:t>
      </w:r>
      <w:r>
        <w:rPr>
          <w:rFonts w:hint="eastAsia"/>
        </w:rPr>
        <w:t>は階層構造を探索するために優れているため、</w:t>
      </w:r>
      <w:r>
        <w:t>SMI</w:t>
      </w:r>
      <w:r>
        <w:rPr>
          <w:rFonts w:hint="eastAsia"/>
        </w:rPr>
        <w:t>とともに用いる必然性がある。しかし、</w:t>
      </w:r>
      <w:r>
        <w:t>AHP</w:t>
      </w:r>
      <w:r>
        <w:rPr>
          <w:rFonts w:hint="eastAsia"/>
        </w:rPr>
        <w:t>による選択は結局のところ、</w:t>
      </w:r>
      <w:r w:rsidR="00B56E14">
        <w:rPr>
          <w:rFonts w:hint="eastAsia"/>
        </w:rPr>
        <w:t>荷重和法の延長と言えるもので、</w:t>
      </w:r>
      <w:r w:rsidR="00B94C95">
        <w:rPr>
          <w:rFonts w:hint="eastAsia"/>
        </w:rPr>
        <w:t>パレート最適解の効率的な探索には不十分である</w:t>
      </w:r>
      <w:r>
        <w:rPr>
          <w:rFonts w:hint="eastAsia"/>
        </w:rPr>
        <w:t>。</w:t>
      </w:r>
    </w:p>
    <w:p w14:paraId="14E82198" w14:textId="50EC6352" w:rsidR="00B94C95" w:rsidRDefault="00734E84" w:rsidP="00D913BE">
      <w:pPr>
        <w:jc w:val="left"/>
        <w:rPr>
          <w:rFonts w:hint="eastAsia"/>
        </w:rPr>
      </w:pPr>
      <w:r>
        <w:rPr>
          <w:rFonts w:hint="eastAsia"/>
        </w:rPr>
        <w:t>このように古典的手法におけるクラウドリソース</w:t>
      </w:r>
      <w:r w:rsidR="00B94C95">
        <w:rPr>
          <w:rFonts w:hint="eastAsia"/>
        </w:rPr>
        <w:t>選択問題では、複数のパレート</w:t>
      </w:r>
      <w:r>
        <w:rPr>
          <w:rFonts w:hint="eastAsia"/>
        </w:rPr>
        <w:t>最適解を効率的に得ることが難しく、それは数多くのクラウドリソース</w:t>
      </w:r>
      <w:r w:rsidR="00B94C95">
        <w:rPr>
          <w:rFonts w:hint="eastAsia"/>
        </w:rPr>
        <w:t>を探索する上で計算上</w:t>
      </w:r>
      <w:r w:rsidR="00D14DD1">
        <w:rPr>
          <w:rFonts w:hint="eastAsia"/>
        </w:rPr>
        <w:t>の</w:t>
      </w:r>
      <w:r w:rsidR="00B94C95">
        <w:rPr>
          <w:rFonts w:hint="eastAsia"/>
        </w:rPr>
        <w:t>ボトルネックとなるだろう。</w:t>
      </w:r>
      <w:r>
        <w:rPr>
          <w:rFonts w:hint="eastAsia"/>
        </w:rPr>
        <w:t>その上、単体のクラウドリソース</w:t>
      </w:r>
      <w:r w:rsidR="00D14DD1">
        <w:rPr>
          <w:rFonts w:hint="eastAsia"/>
        </w:rPr>
        <w:t>を選択するだけでは実用的ではなく、ユーザーが要求するシステム全体の最適化を目指さなければならない。シ</w:t>
      </w:r>
      <w:r>
        <w:rPr>
          <w:rFonts w:hint="eastAsia"/>
        </w:rPr>
        <w:t>ステム全体を最適化するためには、単体のクラウドリソース</w:t>
      </w:r>
      <w:r w:rsidR="00D14DD1">
        <w:rPr>
          <w:rFonts w:hint="eastAsia"/>
        </w:rPr>
        <w:t>を最適化して組み合わせるだけでは不十分であろう。次に挙げる二つの論文はシステム全体の最適化を指向するものである。</w:t>
      </w:r>
    </w:p>
    <w:p w14:paraId="28F546CC" w14:textId="78C5FDA8" w:rsidR="00D913BE" w:rsidRDefault="00D913BE" w:rsidP="00D913BE">
      <w:pPr>
        <w:jc w:val="left"/>
      </w:pPr>
      <w:r>
        <w:rPr>
          <w:rFonts w:hint="eastAsia"/>
        </w:rPr>
        <w:t>川勝らの研究では、世界的な計算機資源に焦点を当て、三層アーキテクチャの最適化を目指しており、最適化アルゴリズムとして</w:t>
      </w:r>
      <w:r>
        <w:t>NSGA-</w:t>
      </w:r>
      <w:r>
        <w:rPr>
          <w:rFonts w:hint="eastAsia"/>
        </w:rPr>
        <w:t>Ⅱアルゴリズムを用いている。この論文の主眼は、データセンター内の計算機資源を最適化することであり、当然ながらクラウドブローカーサービスにおいて主眼となるユーザー目線での選択基準で目的関数は設定されていない。また、</w:t>
      </w:r>
      <w:r>
        <w:t>NSGA-</w:t>
      </w:r>
      <w:r>
        <w:rPr>
          <w:rFonts w:hint="eastAsia"/>
        </w:rPr>
        <w:t>Ⅱアルゴリズムを用いており、実験にかかった時間には触れていないが、目的関数の数が増加した場合に混雑度の計算で相当な時間がかかることが予想される。本論文では</w:t>
      </w:r>
      <w:r>
        <w:t>NSGA-</w:t>
      </w:r>
      <w:r>
        <w:rPr>
          <w:rFonts w:hint="eastAsia"/>
        </w:rPr>
        <w:t>Ⅲアルゴリズムを用いて、目的関数の数の増加した場合にも実用可能な時間で処理できる点で優位性がある。</w:t>
      </w:r>
    </w:p>
    <w:p w14:paraId="29076A53" w14:textId="27122234" w:rsidR="00D913BE" w:rsidRDefault="00D913BE" w:rsidP="00D913BE">
      <w:r>
        <w:t>pawluk</w:t>
      </w:r>
      <w:r>
        <w:rPr>
          <w:rFonts w:hint="eastAsia"/>
        </w:rPr>
        <w:t>らの研究ではクラウドブローカーサービスのアーキテクチャや構築方法について、ほとんどの紙幅が割かれているが、クラウドブローカーサービスを実装し、最適なアーキテクチャを。ただし、実験では荷重和法が用いられており、効率的な最適解の探索ができているとは言いがたい。また、目的関数も一つから二つしか用いられておらず、</w:t>
      </w:r>
      <w:r w:rsidR="00D14DD1">
        <w:rPr>
          <w:rFonts w:hint="eastAsia"/>
        </w:rPr>
        <w:t>試験的な実装であり、</w:t>
      </w:r>
      <w:r>
        <w:rPr>
          <w:rFonts w:hint="eastAsia"/>
        </w:rPr>
        <w:t>ユーザ</w:t>
      </w:r>
      <w:r w:rsidR="00D14DD1">
        <w:rPr>
          <w:rFonts w:hint="eastAsia"/>
        </w:rPr>
        <w:t>ーの本当に求めるサービスが提案できないだろう</w:t>
      </w:r>
      <w:r>
        <w:rPr>
          <w:rFonts w:hint="eastAsia"/>
        </w:rPr>
        <w:t>。しかし、アーキテクチャを最適化し提示している点で上記二つの研究に比べて実用的であるといえる。</w:t>
      </w:r>
    </w:p>
    <w:p w14:paraId="74A74C40" w14:textId="77777777" w:rsidR="00D913BE" w:rsidRDefault="00D913BE"/>
    <w:p w14:paraId="051CC666" w14:textId="0A71D994" w:rsidR="00241725" w:rsidRPr="00241725" w:rsidRDefault="00241725" w:rsidP="00241725">
      <w:pPr>
        <w:pStyle w:val="Heading1"/>
        <w:rPr>
          <w:b w:val="0"/>
          <w:sz w:val="16"/>
        </w:rPr>
      </w:pPr>
      <w:r>
        <w:rPr>
          <w:rFonts w:hint="eastAsia"/>
        </w:rPr>
        <w:t>数理モデル</w:t>
      </w:r>
      <w:r>
        <w:rPr>
          <w:rFonts w:hint="eastAsia"/>
        </w:rPr>
        <w:t xml:space="preserve"> </w:t>
      </w:r>
      <w:r w:rsidRPr="00241725">
        <w:rPr>
          <w:rStyle w:val="EndnoteReference"/>
          <w:b w:val="0"/>
          <w:vanish/>
          <w:color w:val="C00000"/>
        </w:rPr>
        <w:endnoteReference w:customMarkFollows="1" w:id="1"/>
        <w:t>*</w:t>
      </w:r>
      <w:r w:rsidRPr="00241725">
        <w:rPr>
          <w:rFonts w:hint="eastAsia"/>
          <w:b w:val="0"/>
          <w:vanish/>
          <w:color w:val="C00000"/>
          <w:sz w:val="12"/>
        </w:rPr>
        <w:t>【</w:t>
      </w:r>
      <w:r w:rsidRPr="00241725">
        <w:rPr>
          <w:rFonts w:hint="eastAsia"/>
          <w:b w:val="0"/>
          <w:vanish/>
          <w:color w:val="C00000"/>
          <w:sz w:val="12"/>
        </w:rPr>
        <w:t>*</w:t>
      </w:r>
      <w:r w:rsidRPr="00241725">
        <w:rPr>
          <w:rFonts w:hint="eastAsia"/>
          <w:b w:val="0"/>
          <w:vanish/>
          <w:color w:val="C00000"/>
          <w:sz w:val="12"/>
        </w:rPr>
        <w:t>の文字書式「隠し文字」】</w:t>
      </w:r>
      <w:r w:rsidRPr="00241725">
        <w:rPr>
          <w:rFonts w:hint="eastAsia"/>
          <w:b w:val="0"/>
          <w:sz w:val="12"/>
        </w:rPr>
        <w:t xml:space="preserve"> </w:t>
      </w:r>
      <w:r w:rsidRPr="00241725">
        <w:rPr>
          <w:rFonts w:hint="eastAsia"/>
          <w:b w:val="0"/>
          <w:sz w:val="12"/>
        </w:rPr>
        <w:t xml:space="preserve">　　</w:t>
      </w:r>
    </w:p>
    <w:p w14:paraId="5D4EE86F" w14:textId="77777777" w:rsidR="00370686" w:rsidRDefault="00241725" w:rsidP="00241725">
      <w:pPr>
        <w:rPr>
          <w:rFonts w:hint="eastAsia"/>
        </w:rPr>
      </w:pPr>
      <w:r>
        <w:rPr>
          <w:rFonts w:hint="eastAsia"/>
        </w:rPr>
        <w:t xml:space="preserve">　クラウドブローカーシステムが解くべき問題を制約条件つき多目的最適化問題として定義する。実用的なクラウドブローカーシステムにおいては、ユーザーからの要求や、クラウドを提供する企業によって複数の制約がつくことが普通であり、最適化をする際には考慮せざるを得ない。例えばユーザーからの要求では、クラウドを設置する地域に関して、自国外に置くことに抵抗があることもあるだろう。このような場合、仮に最適解が国外に設置することであっても、ユーザーに国外に設置するプランを提示すべきではない。また、クラウドを選択する場合、クラウドを選択する基準がコストや仮想マシンのパフォーマンス、耐障害性など、様々であるため、それは多目的最適化問題になる。よってクラウドブローカーシステムの数理モデルは制約条件つき多目的最適化問題である。</w:t>
      </w:r>
    </w:p>
    <w:p w14:paraId="4DE7B6C6" w14:textId="3737BF98" w:rsidR="00241725" w:rsidRDefault="00241725" w:rsidP="00241725">
      <w:pPr>
        <w:rPr>
          <w:rFonts w:hint="eastAsia"/>
        </w:rPr>
      </w:pPr>
      <w:r>
        <w:rPr>
          <w:rFonts w:hint="eastAsia"/>
        </w:rPr>
        <w:t>数式で表すならば、変数空間の次元を</w:t>
      </w:r>
      <w:r>
        <w:t>n</w:t>
      </w:r>
      <w:r>
        <w:rPr>
          <w:rFonts w:hint="eastAsia"/>
        </w:rPr>
        <w:t>、目的関数の個数を</w:t>
      </w:r>
      <w:r>
        <w:t>m</w:t>
      </w:r>
      <w:r>
        <w:rPr>
          <w:rFonts w:hint="eastAsia"/>
        </w:rPr>
        <w:t>とし、制約充足付き多目的最適化問題の解を</w:t>
      </w:r>
      <w:r w:rsidRPr="00155210">
        <w:t xml:space="preserve"> </w:t>
      </w:r>
      <m:oMath>
        <m:r>
          <m:rPr>
            <m:sty m:val="bi"/>
          </m:rPr>
          <w:rPr>
            <w:rFonts w:ascii="Cambria Math" w:hAnsi="Cambria Math"/>
          </w:rPr>
          <m:t>x</m:t>
        </m:r>
        <m:r>
          <w:rPr>
            <w:rFonts w:ascii="Cambria Math" w:hAnsi="Cambria Math"/>
          </w:rPr>
          <m:t xml:space="preserve"> =</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sup>
            <m:r>
              <w:rPr>
                <w:rFonts w:ascii="Cambria Math" w:hAnsi="Cambria Math"/>
              </w:rPr>
              <m:t>T</m:t>
            </m:r>
          </m:sup>
        </m:sSup>
        <m:r>
          <w:rPr>
            <w:rFonts w:ascii="Cambria Math" w:hAnsi="Cambria Math"/>
          </w:rPr>
          <m:t xml:space="preserve">∈ </m:t>
        </m:r>
        <m:sSup>
          <m:sSupPr>
            <m:ctrlPr>
              <w:rPr>
                <w:rFonts w:ascii="Cambria Math" w:hAnsi="Cambria Math"/>
                <w:i/>
              </w:rPr>
            </m:ctrlPr>
          </m:sSupPr>
          <m:e>
            <m:r>
              <w:rPr>
                <w:rFonts w:ascii="Cambria Math" w:hAnsi="Cambria Math"/>
              </w:rPr>
              <m:t>R</m:t>
            </m:r>
          </m:e>
          <m:sup>
            <m:r>
              <w:rPr>
                <w:rFonts w:ascii="Cambria Math" w:hAnsi="Cambria Math"/>
              </w:rPr>
              <m:t>n</m:t>
            </m:r>
          </m:sup>
        </m:sSup>
      </m:oMath>
      <w:r>
        <w:t xml:space="preserve"> </w:t>
      </w:r>
      <w:r>
        <w:rPr>
          <w:rFonts w:hint="eastAsia"/>
        </w:rPr>
        <w:t>、</w:t>
      </w:r>
      <m:oMath>
        <m:r>
          <m:rPr>
            <m:sty m:val="bi"/>
          </m:rPr>
          <w:rPr>
            <w:rFonts w:ascii="Cambria Math" w:hAnsi="Cambria Math"/>
          </w:rPr>
          <m:t xml:space="preserve">f = </m:t>
        </m:r>
        <m:sSup>
          <m:sSupPr>
            <m:ctrlPr>
              <w:rPr>
                <w:rFonts w:ascii="Cambria Math" w:hAnsi="Cambria Math"/>
                <w:b/>
                <w:i/>
              </w:rPr>
            </m:ctrlPr>
          </m:sSupPr>
          <m:e>
            <m:r>
              <m:rPr>
                <m:sty m:val="bi"/>
              </m:rPr>
              <w:rPr>
                <w:rFonts w:ascii="Cambria Math" w:hAnsi="Cambria Math"/>
              </w:rPr>
              <m:t>(</m:t>
            </m:r>
            <m:sSub>
              <m:sSubPr>
                <m:ctrlPr>
                  <w:rPr>
                    <w:rFonts w:ascii="Cambria Math" w:hAnsi="Cambria Math"/>
                    <w:b/>
                    <w:i/>
                  </w:rPr>
                </m:ctrlPr>
              </m:sSubPr>
              <m:e>
                <m:r>
                  <m:rPr>
                    <m:sty m:val="bi"/>
                  </m:rPr>
                  <w:rPr>
                    <w:rFonts w:ascii="Cambria Math" w:hAnsi="Cambria Math"/>
                  </w:rPr>
                  <m:t>f</m:t>
                </m:r>
              </m:e>
              <m:sub>
                <m:r>
                  <m:rPr>
                    <m:sty m:val="bi"/>
                  </m:rPr>
                  <w:rPr>
                    <w:rFonts w:ascii="Cambria Math" w:hAnsi="Cambria Math"/>
                  </w:rPr>
                  <m:t>1</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f</m:t>
                </m:r>
              </m:e>
              <m:sub>
                <m:r>
                  <m:rPr>
                    <m:sty m:val="bi"/>
                  </m:rPr>
                  <w:rPr>
                    <w:rFonts w:ascii="Cambria Math" w:hAnsi="Cambria Math"/>
                  </w:rPr>
                  <m:t>2</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f</m:t>
                </m:r>
              </m:e>
              <m:sub>
                <m:r>
                  <m:rPr>
                    <m:sty m:val="bi"/>
                  </m:rPr>
                  <w:rPr>
                    <w:rFonts w:ascii="Cambria Math" w:hAnsi="Cambria Math"/>
                  </w:rPr>
                  <m:t>m</m:t>
                </m:r>
              </m:sub>
            </m:sSub>
            <m:r>
              <m:rPr>
                <m:sty m:val="bi"/>
              </m:rPr>
              <w:rPr>
                <w:rFonts w:ascii="Cambria Math" w:hAnsi="Cambria Math"/>
              </w:rPr>
              <m:t>)</m:t>
            </m:r>
          </m:e>
          <m:sup>
            <m:r>
              <m:rPr>
                <m:sty m:val="bi"/>
              </m:rPr>
              <w:rPr>
                <w:rFonts w:ascii="Cambria Math" w:hAnsi="Cambria Math"/>
              </w:rPr>
              <m:t>T</m:t>
            </m:r>
          </m:sup>
        </m:sSup>
      </m:oMath>
      <w:r w:rsidRPr="00155210">
        <w:t xml:space="preserve"> </w:t>
      </w:r>
      <w:r w:rsidRPr="00155210">
        <w:t>、可能領域を</w:t>
      </w:r>
      <w:r>
        <w:t xml:space="preserve"> </w:t>
      </w:r>
      <m:oMath>
        <m:r>
          <w:rPr>
            <w:rFonts w:ascii="Cambria Math" w:hAnsi="Cambria Math"/>
          </w:rPr>
          <m:t xml:space="preserve">S ⊂ </m:t>
        </m:r>
        <m:sSup>
          <m:sSupPr>
            <m:ctrlPr>
              <w:rPr>
                <w:rFonts w:ascii="Cambria Math" w:hAnsi="Cambria Math"/>
                <w:i/>
              </w:rPr>
            </m:ctrlPr>
          </m:sSupPr>
          <m:e>
            <m:r>
              <w:rPr>
                <w:rFonts w:ascii="Cambria Math" w:hAnsi="Cambria Math"/>
              </w:rPr>
              <m:t>R</m:t>
            </m:r>
          </m:e>
          <m:sup>
            <m:r>
              <w:rPr>
                <w:rFonts w:ascii="Cambria Math" w:hAnsi="Cambria Math"/>
              </w:rPr>
              <m:t>n</m:t>
            </m:r>
          </m:sup>
        </m:sSup>
      </m:oMath>
      <w:r w:rsidRPr="00155210">
        <w:t xml:space="preserve"> </w:t>
      </w:r>
      <w:r w:rsidRPr="00155210">
        <w:t>とすると、以下のように記述される。</w:t>
      </w:r>
    </w:p>
    <w:p w14:paraId="70BDF8D1" w14:textId="77777777" w:rsidR="00370686" w:rsidRPr="00155210" w:rsidRDefault="00370686" w:rsidP="00241725">
      <w:pPr>
        <w:rPr>
          <w:rFonts w:hint="eastAsia"/>
        </w:rPr>
      </w:pPr>
    </w:p>
    <w:p w14:paraId="4D5BAE09" w14:textId="42FF5885" w:rsidR="00241725" w:rsidRPr="00155210" w:rsidRDefault="00241725" w:rsidP="00241725">
      <w:pPr>
        <w:jc w:val="center"/>
      </w:pPr>
      <m:oMathPara>
        <m:oMath>
          <m:r>
            <w:rPr>
              <w:rFonts w:ascii="Cambria Math" w:hAnsi="Cambria Math"/>
            </w:rPr>
            <m:t xml:space="preserve">minimize </m:t>
          </m:r>
          <m:sSub>
            <m:sSubPr>
              <m:ctrlPr>
                <w:rPr>
                  <w:rFonts w:ascii="Cambria Math" w:hAnsi="Cambria Math"/>
                  <w:b/>
                  <w:i/>
                </w:rPr>
              </m:ctrlPr>
            </m:sSubPr>
            <m:e>
              <m:r>
                <m:rPr>
                  <m:sty m:val="bi"/>
                </m:rPr>
                <w:rPr>
                  <w:rFonts w:ascii="Cambria Math" w:hAnsi="Cambria Math"/>
                </w:rPr>
                <m:t>f</m:t>
              </m:r>
            </m:e>
            <m:sub>
              <m:r>
                <m:rPr>
                  <m:sty m:val="bi"/>
                </m:rPr>
                <w:rPr>
                  <w:rFonts w:ascii="Cambria Math" w:hAnsi="Cambria Math"/>
                </w:rPr>
                <m:t>i</m:t>
              </m:r>
            </m:sub>
          </m:sSub>
          <m:r>
            <m:rPr>
              <m:sty m:val="bi"/>
            </m:rPr>
            <w:rPr>
              <w:rFonts w:ascii="Cambria Math" w:hAnsi="Cambria Math"/>
            </w:rPr>
            <m:t>(x) (</m:t>
          </m:r>
          <m:r>
            <w:rPr>
              <w:rFonts w:ascii="Cambria Math" w:hAnsi="Cambria Math"/>
            </w:rPr>
            <m:t>i = 1,2,⋯,m</m:t>
          </m:r>
          <m:r>
            <m:rPr>
              <m:sty m:val="bi"/>
            </m:rPr>
            <w:rPr>
              <w:rFonts w:ascii="Cambria Math" w:hAnsi="Cambria Math"/>
            </w:rPr>
            <m:t xml:space="preserve">) </m:t>
          </m:r>
          <m:r>
            <m:rPr>
              <m:sty m:val="bi"/>
            </m:rPr>
            <w:rPr>
              <w:rFonts w:ascii="Cambria Math" w:hAnsi="Cambria Math"/>
            </w:rPr>
            <m:t xml:space="preserve">　</m:t>
          </m:r>
          <m:r>
            <w:rPr>
              <w:rFonts w:ascii="Cambria Math" w:hAnsi="Cambria Math"/>
            </w:rPr>
            <m:t>ただし</m:t>
          </m:r>
          <m:r>
            <w:rPr>
              <w:rFonts w:ascii="Cambria Math" w:hAnsi="Cambria Math"/>
            </w:rPr>
            <m:t xml:space="preserve"> </m:t>
          </m:r>
          <m:r>
            <m:rPr>
              <m:sty m:val="bi"/>
            </m:rPr>
            <w:rPr>
              <w:rFonts w:ascii="Cambria Math" w:hAnsi="Cambria Math"/>
            </w:rPr>
            <m:t>x</m:t>
          </m:r>
          <m:r>
            <w:rPr>
              <w:rFonts w:ascii="Cambria Math" w:hAnsi="Cambria Math"/>
            </w:rPr>
            <m:t xml:space="preserve"> ∈ S</m:t>
          </m:r>
        </m:oMath>
      </m:oMathPara>
    </w:p>
    <w:p w14:paraId="417C2E38" w14:textId="77777777" w:rsidR="000D1B31" w:rsidRDefault="000D1B31" w:rsidP="00241725"/>
    <w:p w14:paraId="51305C85" w14:textId="77777777" w:rsidR="00241725" w:rsidRDefault="00241725" w:rsidP="00241725">
      <w:pPr>
        <w:rPr>
          <w:rFonts w:hint="eastAsia"/>
        </w:rPr>
      </w:pPr>
      <w:r w:rsidRPr="00155210">
        <w:t>また可能領域</w:t>
      </w:r>
      <m:oMath>
        <m:r>
          <w:rPr>
            <w:rFonts w:ascii="Cambria Math" w:hAnsi="Cambria Math"/>
          </w:rPr>
          <m:t>S</m:t>
        </m:r>
      </m:oMath>
      <w:r w:rsidRPr="00155210">
        <w:t>は一般に</w:t>
      </w:r>
      <m:oMath>
        <m:r>
          <w:rPr>
            <w:rFonts w:ascii="Cambria Math" w:hAnsi="Cambria Math"/>
          </w:rPr>
          <m:t>L</m:t>
        </m:r>
      </m:oMath>
      <w:r w:rsidRPr="00155210">
        <w:t>個の制約条件を満たす領域として以下のように定義できる。</w:t>
      </w:r>
    </w:p>
    <w:p w14:paraId="58F3C40D" w14:textId="77777777" w:rsidR="00370686" w:rsidRPr="00155210" w:rsidRDefault="00370686" w:rsidP="00241725">
      <w:pPr>
        <w:rPr>
          <w:rFonts w:hint="eastAsia"/>
        </w:rPr>
      </w:pPr>
    </w:p>
    <w:p w14:paraId="475A3E92" w14:textId="77777777" w:rsidR="00241725" w:rsidRDefault="00241725" w:rsidP="00241725">
      <w:pPr>
        <w:jc w:val="center"/>
      </w:pPr>
      <m:oMathPara>
        <m:oMath>
          <m:sSub>
            <m:sSubPr>
              <m:ctrlPr>
                <w:rPr>
                  <w:rFonts w:ascii="Cambria Math" w:hAnsi="Cambria Math"/>
                </w:rPr>
              </m:ctrlPr>
            </m:sSubPr>
            <m:e>
              <m:r>
                <w:rPr>
                  <w:rFonts w:ascii="Cambria Math" w:hAnsi="Cambria Math"/>
                </w:rPr>
                <m:t>g</m:t>
              </m:r>
            </m:e>
            <m:sub>
              <m:r>
                <w:rPr>
                  <w:rFonts w:ascii="Cambria Math" w:hAnsi="Cambria Math"/>
                </w:rPr>
                <m:t>j</m:t>
              </m:r>
            </m:sub>
          </m:sSub>
          <m:r>
            <w:rPr>
              <w:rFonts w:ascii="Cambria Math" w:hAnsi="Cambria Math"/>
            </w:rPr>
            <m:t>(</m:t>
          </m:r>
          <m:r>
            <m:rPr>
              <m:sty m:val="bi"/>
            </m:rPr>
            <w:rPr>
              <w:rFonts w:ascii="Cambria Math" w:hAnsi="Cambria Math"/>
            </w:rPr>
            <m:t>x</m:t>
          </m:r>
          <m:r>
            <w:rPr>
              <w:rFonts w:ascii="Cambria Math" w:hAnsi="Cambria Math"/>
            </w:rPr>
            <m:t>) ≤ 0 (j = 1,2,⋯, L)</m:t>
          </m:r>
        </m:oMath>
      </m:oMathPara>
    </w:p>
    <w:p w14:paraId="6C1F4239" w14:textId="77777777" w:rsidR="00241725" w:rsidRDefault="00241725">
      <w:pPr>
        <w:rPr>
          <w:rFonts w:hint="eastAsia"/>
        </w:rPr>
      </w:pPr>
    </w:p>
    <w:p w14:paraId="78895C31" w14:textId="3F131854" w:rsidR="00241725" w:rsidRPr="00241725" w:rsidRDefault="00241725" w:rsidP="00241725">
      <w:pPr>
        <w:pStyle w:val="Heading1"/>
        <w:rPr>
          <w:b w:val="0"/>
          <w:sz w:val="16"/>
        </w:rPr>
      </w:pPr>
      <w:r>
        <w:rPr>
          <w:rFonts w:hint="eastAsia"/>
        </w:rPr>
        <w:t>提案手法</w:t>
      </w:r>
      <w:r>
        <w:rPr>
          <w:rFonts w:hint="eastAsia"/>
        </w:rPr>
        <w:t xml:space="preserve"> </w:t>
      </w:r>
      <w:r w:rsidRPr="00241725">
        <w:rPr>
          <w:rStyle w:val="EndnoteReference"/>
          <w:b w:val="0"/>
          <w:vanish/>
          <w:color w:val="C00000"/>
        </w:rPr>
        <w:endnoteReference w:customMarkFollows="1" w:id="2"/>
        <w:t>*</w:t>
      </w:r>
      <w:r w:rsidRPr="00241725">
        <w:rPr>
          <w:rFonts w:hint="eastAsia"/>
          <w:b w:val="0"/>
          <w:vanish/>
          <w:color w:val="C00000"/>
          <w:sz w:val="12"/>
        </w:rPr>
        <w:t>【</w:t>
      </w:r>
      <w:r w:rsidRPr="00241725">
        <w:rPr>
          <w:rFonts w:hint="eastAsia"/>
          <w:b w:val="0"/>
          <w:vanish/>
          <w:color w:val="C00000"/>
          <w:sz w:val="12"/>
        </w:rPr>
        <w:t>*</w:t>
      </w:r>
      <w:r w:rsidRPr="00241725">
        <w:rPr>
          <w:rFonts w:hint="eastAsia"/>
          <w:b w:val="0"/>
          <w:vanish/>
          <w:color w:val="C00000"/>
          <w:sz w:val="12"/>
        </w:rPr>
        <w:t>の文字書式「隠し文字」】</w:t>
      </w:r>
      <w:r w:rsidRPr="00241725">
        <w:rPr>
          <w:rFonts w:hint="eastAsia"/>
          <w:b w:val="0"/>
          <w:sz w:val="12"/>
        </w:rPr>
        <w:t xml:space="preserve"> </w:t>
      </w:r>
      <w:r w:rsidRPr="00241725">
        <w:rPr>
          <w:rFonts w:hint="eastAsia"/>
          <w:b w:val="0"/>
          <w:sz w:val="12"/>
        </w:rPr>
        <w:t xml:space="preserve">　　</w:t>
      </w:r>
    </w:p>
    <w:p w14:paraId="7C005008" w14:textId="77777777" w:rsidR="00241725" w:rsidRPr="00370686" w:rsidRDefault="00241725" w:rsidP="00241725">
      <w:pPr>
        <w:rPr>
          <w:b/>
        </w:rPr>
      </w:pPr>
      <w:r w:rsidRPr="00370686">
        <w:rPr>
          <w:b/>
        </w:rPr>
        <w:t>4</w:t>
      </w:r>
      <w:r w:rsidRPr="00370686">
        <w:rPr>
          <w:rFonts w:hint="eastAsia"/>
          <w:b/>
        </w:rPr>
        <w:t>.1</w:t>
      </w:r>
      <w:r w:rsidRPr="00370686">
        <w:rPr>
          <w:rFonts w:hint="eastAsia"/>
          <w:b/>
        </w:rPr>
        <w:t xml:space="preserve">　</w:t>
      </w:r>
      <w:r w:rsidRPr="00370686">
        <w:rPr>
          <w:b/>
        </w:rPr>
        <w:t>NSGA-</w:t>
      </w:r>
      <w:r w:rsidRPr="00370686">
        <w:rPr>
          <w:rFonts w:hint="eastAsia"/>
          <w:b/>
        </w:rPr>
        <w:t>Ⅲアルゴリズム</w:t>
      </w:r>
    </w:p>
    <w:p w14:paraId="7B8423B2" w14:textId="58FA5AE6" w:rsidR="00171CC2" w:rsidRDefault="00171CC2" w:rsidP="00241725">
      <w:pPr>
        <w:rPr>
          <w:rFonts w:hint="eastAsia"/>
        </w:rPr>
      </w:pPr>
      <w:r>
        <w:rPr>
          <w:rFonts w:hint="eastAsia"/>
        </w:rPr>
        <w:t xml:space="preserve">　</w:t>
      </w:r>
      <w:r>
        <w:t>NSGA-</w:t>
      </w:r>
      <w:r>
        <w:rPr>
          <w:rFonts w:hint="eastAsia"/>
        </w:rPr>
        <w:t>Ⅲアルゴリズムは、</w:t>
      </w:r>
      <w:r>
        <w:t>NSGA-</w:t>
      </w:r>
      <w:r>
        <w:rPr>
          <w:rFonts w:hint="eastAsia"/>
        </w:rPr>
        <w:t>Ⅱアルゴリズムをさらに改善した遺伝的アルゴリズムの一種である。そもそも</w:t>
      </w:r>
      <w:r w:rsidRPr="00171CC2">
        <w:rPr>
          <w:rFonts w:hint="eastAsia"/>
        </w:rPr>
        <w:t>遺伝的アルゴリズムとは生物の進化の過程を参考にして作られた計算アルゴリズムであり、進化計算分野の中でも最も広く使われている。遺伝的アルゴリズムでは遺伝子を模した個体群を用意し、一世代経るごとに遺伝子の選択、交叉、突然変異を繰り返し、評価関数により適応した適応度の高い個体群が淘汰されずに生き残る。</w:t>
      </w:r>
    </w:p>
    <w:p w14:paraId="175A6B23" w14:textId="027BF719" w:rsidR="00171CC2" w:rsidRDefault="00171CC2" w:rsidP="00241725">
      <w:r w:rsidRPr="00171CC2">
        <w:rPr>
          <w:rFonts w:hint="eastAsia"/>
        </w:rPr>
        <w:t>遺伝的アルゴリズムの利点として、問題に固有で設定が必要なパラメータを持たない点がある。その代わりに交叉、突然変異が起こる確率である遺伝パラメータが存在するが、固有パラメーターを設定するよりも容易である。</w:t>
      </w:r>
      <w:r w:rsidRPr="00171CC2">
        <w:t xml:space="preserve"> </w:t>
      </w:r>
      <w:r w:rsidRPr="00171CC2">
        <w:rPr>
          <w:rFonts w:hint="eastAsia"/>
        </w:rPr>
        <w:t>もう一つの利点として、解空間が不明の場合でも適用できる点が挙げられる。</w:t>
      </w:r>
      <w:r w:rsidRPr="00171CC2">
        <w:t xml:space="preserve"> </w:t>
      </w:r>
      <w:r w:rsidRPr="00171CC2">
        <w:rPr>
          <w:rFonts w:hint="eastAsia"/>
        </w:rPr>
        <w:t>問題によっては、解空間がいくつかに分断されている可能性もあるが、その</w:t>
      </w:r>
      <w:r w:rsidRPr="00171CC2">
        <w:t xml:space="preserve"> </w:t>
      </w:r>
      <w:r w:rsidRPr="00171CC2">
        <w:rPr>
          <w:rFonts w:hint="eastAsia"/>
        </w:rPr>
        <w:t>ような場合でも遺伝的アルゴリズムは探索が可能である。さらにもう一つ利点を挙げるならば、複数の個体が同時に解空間を探索する点が挙げられる。</w:t>
      </w:r>
      <w:r w:rsidRPr="00171CC2">
        <w:t xml:space="preserve"> </w:t>
      </w:r>
      <w:r w:rsidRPr="00171CC2">
        <w:rPr>
          <w:rFonts w:hint="eastAsia"/>
        </w:rPr>
        <w:t>これにより、効率的なパレート最適解の探索を可能にしている。</w:t>
      </w:r>
    </w:p>
    <w:p w14:paraId="3798A536" w14:textId="3F20EB04" w:rsidR="00E772D5" w:rsidRDefault="00171CC2" w:rsidP="00241725">
      <w:r>
        <w:t>NSGA-</w:t>
      </w:r>
      <w:r>
        <w:rPr>
          <w:rFonts w:hint="eastAsia"/>
        </w:rPr>
        <w:t>Ⅲアルゴリズムでは、多目的最適化問題を解くために開発された</w:t>
      </w:r>
      <w:r w:rsidR="00241725">
        <w:t>NSGA-</w:t>
      </w:r>
      <w:r w:rsidR="00241725">
        <w:rPr>
          <w:rFonts w:hint="eastAsia"/>
        </w:rPr>
        <w:t>Ⅱアルゴリズムから高速非優越ソートとエリート主義を引き継ぎ、</w:t>
      </w:r>
      <w:r w:rsidR="00241725">
        <w:t>NSGA-</w:t>
      </w:r>
      <w:r w:rsidR="00241725">
        <w:rPr>
          <w:rFonts w:hint="eastAsia"/>
        </w:rPr>
        <w:t>Ⅱアルゴリズムで計算のボトルネックになっていた混雑度の計算は、参照点を用いた選択に変更されている。</w:t>
      </w:r>
      <w:r>
        <w:rPr>
          <w:rFonts w:hint="eastAsia"/>
        </w:rPr>
        <w:t>これらの工夫により、</w:t>
      </w:r>
      <w:r w:rsidRPr="00171CC2">
        <w:rPr>
          <w:rFonts w:hint="eastAsia"/>
        </w:rPr>
        <w:t>目的関数の数が増加したとしても</w:t>
      </w:r>
      <w:r w:rsidR="00CC23AF">
        <w:rPr>
          <w:rFonts w:hint="eastAsia"/>
        </w:rPr>
        <w:t>（目的関数が</w:t>
      </w:r>
      <w:r w:rsidR="00CC23AF">
        <w:t>4</w:t>
      </w:r>
      <w:r w:rsidR="00CC23AF">
        <w:rPr>
          <w:rFonts w:hint="eastAsia"/>
        </w:rPr>
        <w:t>つ以上の</w:t>
      </w:r>
      <w:r w:rsidR="00CC23AF">
        <w:t>many-objective</w:t>
      </w:r>
      <w:r w:rsidR="00CC23AF">
        <w:rPr>
          <w:rFonts w:hint="eastAsia"/>
        </w:rPr>
        <w:t>に対応可能）</w:t>
      </w:r>
      <w:r w:rsidRPr="00171CC2">
        <w:rPr>
          <w:rFonts w:hint="eastAsia"/>
        </w:rPr>
        <w:t>、パレートフロント上で</w:t>
      </w:r>
      <w:r>
        <w:rPr>
          <w:rFonts w:hint="eastAsia"/>
        </w:rPr>
        <w:t>広範囲かつ均等に最適解群を得ることができ、かつ計算時間は大幅に軽減されている</w:t>
      </w:r>
      <w:r w:rsidRPr="00171CC2">
        <w:rPr>
          <w:rFonts w:hint="eastAsia"/>
        </w:rPr>
        <w:t>。</w:t>
      </w:r>
      <w:r w:rsidR="00E772D5" w:rsidRPr="00E772D5">
        <w:rPr>
          <w:rFonts w:hint="eastAsia"/>
          <w:color w:val="FF0000"/>
        </w:rPr>
        <w:t>具体的なアルゴリズムの手順は以下のようになっている。</w:t>
      </w:r>
    </w:p>
    <w:p w14:paraId="5C690648" w14:textId="77777777" w:rsidR="00241725" w:rsidRDefault="00241725" w:rsidP="00241725">
      <w:pPr>
        <w:rPr>
          <w:rFonts w:hint="eastAsia"/>
        </w:rPr>
      </w:pPr>
    </w:p>
    <w:p w14:paraId="4422EEEB" w14:textId="77777777" w:rsidR="00241725" w:rsidRDefault="00241725" w:rsidP="00241725">
      <w:r>
        <w:rPr>
          <w:rFonts w:hint="eastAsia"/>
        </w:rPr>
        <w:t>4</w:t>
      </w:r>
      <w:r w:rsidRPr="00E23955">
        <w:rPr>
          <w:rFonts w:hint="eastAsia"/>
        </w:rPr>
        <w:t>.1.1</w:t>
      </w:r>
      <w:r>
        <w:rPr>
          <w:rFonts w:hint="eastAsia"/>
        </w:rPr>
        <w:t xml:space="preserve">　高速非優越ソート</w:t>
      </w:r>
    </w:p>
    <w:p w14:paraId="5E394866" w14:textId="1478BA9B" w:rsidR="005A6873" w:rsidRDefault="009A1DF0" w:rsidP="00241725">
      <w:pPr>
        <w:rPr>
          <w:rFonts w:hint="eastAsia"/>
        </w:rPr>
      </w:pPr>
      <w:r>
        <w:t>NSGA</w:t>
      </w:r>
      <w:r>
        <w:rPr>
          <w:rFonts w:hint="eastAsia"/>
        </w:rPr>
        <w:t>アルゴリズムで用いられていた非優越ソートでは、ある個体と他の個体の優越関係を一つ一つ確認することで、</w:t>
      </w:r>
      <w:r w:rsidR="008E668C">
        <w:rPr>
          <w:rFonts w:hint="eastAsia"/>
        </w:rPr>
        <w:t>ランク付けを行っていた。この方法は確かにパレートフロントを算出することは</w:t>
      </w:r>
      <w:r w:rsidR="00967DDE">
        <w:rPr>
          <w:rFonts w:hint="eastAsia"/>
        </w:rPr>
        <w:t>できるが、計算コストが非常に高い。複雑性は各ランクに</w:t>
      </w:r>
      <w:r w:rsidR="00967DDE">
        <w:t>1</w:t>
      </w:r>
      <w:r w:rsidR="00967DDE">
        <w:rPr>
          <w:rFonts w:hint="eastAsia"/>
        </w:rPr>
        <w:t>個体しか存在しないという最悪の場合で</w:t>
      </w:r>
      <w:r w:rsidR="00967DDE">
        <w:t>O(mN</w:t>
      </w:r>
      <w:r w:rsidR="00967DDE">
        <w:rPr>
          <w:vertAlign w:val="superscript"/>
        </w:rPr>
        <w:t>3</w:t>
      </w:r>
      <w:r w:rsidR="00967DDE">
        <w:t>)</w:t>
      </w:r>
      <w:r w:rsidR="00967DDE">
        <w:rPr>
          <w:rFonts w:hint="eastAsia"/>
        </w:rPr>
        <w:t>である。</w:t>
      </w:r>
    </w:p>
    <w:p w14:paraId="3AFE863E" w14:textId="30794A64" w:rsidR="00D31A39" w:rsidRDefault="00967DDE" w:rsidP="00241725">
      <w:pPr>
        <w:rPr>
          <w:rFonts w:hint="eastAsia"/>
        </w:rPr>
      </w:pPr>
      <w:r>
        <w:rPr>
          <w:rFonts w:hint="eastAsia"/>
        </w:rPr>
        <w:t>そこで</w:t>
      </w:r>
      <w:r>
        <w:t>NSGA-</w:t>
      </w:r>
      <w:r>
        <w:rPr>
          <w:rFonts w:hint="eastAsia"/>
        </w:rPr>
        <w:t>Ⅱから高速非優越ソートが導入された。</w:t>
      </w:r>
      <w:r w:rsidR="00241725">
        <w:rPr>
          <w:rFonts w:hint="eastAsia"/>
        </w:rPr>
        <w:t>高速非優越ソートでは各個体に対して、優越している個体と優越されている個</w:t>
      </w:r>
      <w:r w:rsidR="005A6873">
        <w:rPr>
          <w:rFonts w:hint="eastAsia"/>
        </w:rPr>
        <w:t>体</w:t>
      </w:r>
      <w:r w:rsidR="009A1DF0">
        <w:rPr>
          <w:rFonts w:hint="eastAsia"/>
        </w:rPr>
        <w:t>の数を同時に数える。優越されている個体がゼロの個体をランク</w:t>
      </w:r>
      <w:r w:rsidR="00241725">
        <w:t>1</w:t>
      </w:r>
      <w:r w:rsidR="009A1DF0">
        <w:rPr>
          <w:rFonts w:hint="eastAsia"/>
        </w:rPr>
        <w:t>、ランク</w:t>
      </w:r>
      <w:r w:rsidR="00241725">
        <w:t>1</w:t>
      </w:r>
      <w:r w:rsidR="00241725">
        <w:rPr>
          <w:rFonts w:hint="eastAsia"/>
        </w:rPr>
        <w:t>の個体を取り除いて優越されている個</w:t>
      </w:r>
      <w:r w:rsidR="009A1DF0">
        <w:rPr>
          <w:rFonts w:hint="eastAsia"/>
        </w:rPr>
        <w:t>体がゼロの個体をランク</w:t>
      </w:r>
      <w:r w:rsidR="00241725">
        <w:t>2</w:t>
      </w:r>
      <w:r w:rsidR="00241725">
        <w:rPr>
          <w:rFonts w:hint="eastAsia"/>
        </w:rPr>
        <w:t>とする</w:t>
      </w:r>
      <w:r w:rsidR="00D31A39">
        <w:rPr>
          <w:rFonts w:hint="eastAsia"/>
        </w:rPr>
        <w:t>（図１参照）</w:t>
      </w:r>
      <w:r w:rsidR="00241725">
        <w:rPr>
          <w:rFonts w:hint="eastAsia"/>
        </w:rPr>
        <w:t>。これを全個体がなくなるまで繰り返すことによって、高速なランク分けを実現している。</w:t>
      </w:r>
      <w:r>
        <w:rPr>
          <w:rFonts w:hint="eastAsia"/>
        </w:rPr>
        <w:t>高速非優越ソートの複雑性は最悪の場合で</w:t>
      </w:r>
      <w:r>
        <w:t>O(N</w:t>
      </w:r>
      <w:r>
        <w:rPr>
          <w:vertAlign w:val="superscript"/>
        </w:rPr>
        <w:t>2</w:t>
      </w:r>
      <w:r>
        <w:t>)</w:t>
      </w:r>
      <w:r>
        <w:rPr>
          <w:rFonts w:hint="eastAsia"/>
        </w:rPr>
        <w:t>である。</w:t>
      </w:r>
    </w:p>
    <w:p w14:paraId="78A15AE2" w14:textId="3C03595B" w:rsidR="00241725" w:rsidRDefault="00804B2C" w:rsidP="00241725">
      <w:r>
        <w:rPr>
          <w:noProof/>
          <w:lang w:eastAsia="en-US"/>
        </w:rPr>
        <w:drawing>
          <wp:inline distT="0" distB="0" distL="0" distR="0" wp14:anchorId="78FEF3F9" wp14:editId="5F51A23A">
            <wp:extent cx="2849528" cy="2358189"/>
            <wp:effectExtent l="0" t="0" r="0" b="4445"/>
            <wp:docPr id="19" name="Picture 19" descr="Macintosh HD:Applications:Dropbox:Dropbox:NSGA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Applications:Dropbox:Dropbox:NSGA2.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49528" cy="2358189"/>
                    </a:xfrm>
                    <a:prstGeom prst="rect">
                      <a:avLst/>
                    </a:prstGeom>
                    <a:noFill/>
                    <a:ln>
                      <a:noFill/>
                    </a:ln>
                  </pic:spPr>
                </pic:pic>
              </a:graphicData>
            </a:graphic>
          </wp:inline>
        </w:drawing>
      </w:r>
    </w:p>
    <w:p w14:paraId="3827AB48" w14:textId="1514DD07" w:rsidR="00D31A39" w:rsidRDefault="00D31A39" w:rsidP="00D31A39">
      <w:pPr>
        <w:jc w:val="center"/>
        <w:rPr>
          <w:rFonts w:hint="eastAsia"/>
        </w:rPr>
      </w:pPr>
      <w:r>
        <w:rPr>
          <w:rFonts w:hint="eastAsia"/>
        </w:rPr>
        <w:t>（図</w:t>
      </w:r>
      <w:r>
        <w:t>1</w:t>
      </w:r>
      <w:r w:rsidR="00F225FA">
        <w:t xml:space="preserve"> :</w:t>
      </w:r>
      <w:r w:rsidR="00F225FA">
        <w:rPr>
          <w:rFonts w:hint="eastAsia"/>
        </w:rPr>
        <w:t>高速非優越ソートの手順</w:t>
      </w:r>
      <w:r w:rsidR="004B518A">
        <w:rPr>
          <w:rFonts w:hint="eastAsia"/>
        </w:rPr>
        <w:t>（参考文献</w:t>
      </w:r>
      <w:r w:rsidR="004B518A">
        <w:t>7</w:t>
      </w:r>
      <w:r w:rsidR="004B518A">
        <w:rPr>
          <w:rFonts w:hint="eastAsia"/>
        </w:rPr>
        <w:t>より）</w:t>
      </w:r>
      <w:r>
        <w:rPr>
          <w:rFonts w:hint="eastAsia"/>
        </w:rPr>
        <w:t>）</w:t>
      </w:r>
    </w:p>
    <w:p w14:paraId="61287BD9" w14:textId="77777777" w:rsidR="00241725" w:rsidRDefault="00241725" w:rsidP="00241725">
      <w:r>
        <w:rPr>
          <w:rFonts w:hint="eastAsia"/>
        </w:rPr>
        <w:t>4.1.2</w:t>
      </w:r>
      <w:r>
        <w:rPr>
          <w:rFonts w:hint="eastAsia"/>
        </w:rPr>
        <w:t xml:space="preserve">　エリート主義</w:t>
      </w:r>
    </w:p>
    <w:p w14:paraId="69241576" w14:textId="77777777" w:rsidR="00241725" w:rsidRDefault="00241725" w:rsidP="00241725">
      <w:pPr>
        <w:rPr>
          <w:rFonts w:hint="eastAsia"/>
        </w:rPr>
      </w:pPr>
      <w:r>
        <w:t>NSGA-</w:t>
      </w:r>
      <w:r>
        <w:rPr>
          <w:rFonts w:hint="eastAsia"/>
        </w:rPr>
        <w:t>Ⅱアルゴリズムでは個体の選択の際に、エリート主義を導入している。エリート主義とは常に優良個体を保存する親母集団と探索用の子母集団を使い、探索で発見した優れた解の消失を防ぐ手法である。</w:t>
      </w:r>
    </w:p>
    <w:p w14:paraId="285843B5" w14:textId="64A5CBA0" w:rsidR="00241725" w:rsidRDefault="00F225FA" w:rsidP="001E28C8">
      <w:pPr>
        <w:rPr>
          <w:rFonts w:hint="eastAsia"/>
        </w:rPr>
      </w:pPr>
      <w:r>
        <w:rPr>
          <w:rFonts w:hint="eastAsia"/>
        </w:rPr>
        <w:t>手順は次のようになっている。世代</w:t>
      </w:r>
      <w:r>
        <w:rPr>
          <w:rFonts w:hint="eastAsia"/>
        </w:rPr>
        <w:t>t</w:t>
      </w:r>
      <w:r>
        <w:rPr>
          <w:rFonts w:hint="eastAsia"/>
        </w:rPr>
        <w:t>において、親母集団を</w:t>
      </w:r>
      <w:r>
        <w:rPr>
          <w:rFonts w:hint="eastAsia"/>
        </w:rPr>
        <w:t>P</w:t>
      </w:r>
      <w:r w:rsidRPr="00F225FA">
        <w:rPr>
          <w:rFonts w:hint="eastAsia"/>
          <w:vertAlign w:val="subscript"/>
        </w:rPr>
        <w:t>t</w:t>
      </w:r>
      <w:r>
        <w:rPr>
          <w:rFonts w:hint="eastAsia"/>
        </w:rPr>
        <w:t>、子母集団を</w:t>
      </w:r>
      <w:r>
        <w:rPr>
          <w:rFonts w:hint="eastAsia"/>
        </w:rPr>
        <w:t>Q</w:t>
      </w:r>
      <w:r w:rsidRPr="00F225FA">
        <w:rPr>
          <w:rFonts w:hint="eastAsia"/>
          <w:vertAlign w:val="subscript"/>
        </w:rPr>
        <w:t>t</w:t>
      </w:r>
      <w:r>
        <w:rPr>
          <w:rFonts w:hint="eastAsia"/>
        </w:rPr>
        <w:t>、</w:t>
      </w:r>
      <w:r>
        <w:rPr>
          <w:rFonts w:hint="eastAsia"/>
        </w:rPr>
        <w:t>P</w:t>
      </w:r>
      <w:r w:rsidRPr="00F225FA">
        <w:rPr>
          <w:rFonts w:hint="eastAsia"/>
          <w:vertAlign w:val="subscript"/>
        </w:rPr>
        <w:t>t</w:t>
      </w:r>
      <w:r>
        <w:rPr>
          <w:rFonts w:hint="eastAsia"/>
        </w:rPr>
        <w:t>と</w:t>
      </w:r>
      <w:r>
        <w:rPr>
          <w:rFonts w:hint="eastAsia"/>
        </w:rPr>
        <w:t>Q</w:t>
      </w:r>
      <w:r w:rsidRPr="00F225FA">
        <w:rPr>
          <w:rFonts w:hint="eastAsia"/>
          <w:vertAlign w:val="subscript"/>
        </w:rPr>
        <w:t>t</w:t>
      </w:r>
      <w:r>
        <w:rPr>
          <w:rFonts w:hint="eastAsia"/>
        </w:rPr>
        <w:t>を合わせた合成集団を</w:t>
      </w:r>
      <w:r>
        <w:rPr>
          <w:rFonts w:hint="eastAsia"/>
        </w:rPr>
        <w:t>Rt</w:t>
      </w:r>
      <w:r>
        <w:rPr>
          <w:rFonts w:hint="eastAsia"/>
        </w:rPr>
        <w:t>とする。</w:t>
      </w:r>
      <w:r>
        <w:rPr>
          <w:rFonts w:hint="eastAsia"/>
        </w:rPr>
        <w:t>P</w:t>
      </w:r>
      <w:r w:rsidRPr="00F225FA">
        <w:rPr>
          <w:rFonts w:hint="eastAsia"/>
          <w:vertAlign w:val="subscript"/>
        </w:rPr>
        <w:t>t</w:t>
      </w:r>
      <w:r>
        <w:rPr>
          <w:rFonts w:hint="eastAsia"/>
        </w:rPr>
        <w:t>から</w:t>
      </w:r>
      <w:r>
        <w:rPr>
          <w:rFonts w:hint="eastAsia"/>
        </w:rPr>
        <w:t>Q</w:t>
      </w:r>
      <w:r w:rsidRPr="00F225FA">
        <w:rPr>
          <w:rFonts w:hint="eastAsia"/>
          <w:vertAlign w:val="subscript"/>
        </w:rPr>
        <w:t>t</w:t>
      </w:r>
      <w:r>
        <w:rPr>
          <w:rFonts w:hint="eastAsia"/>
        </w:rPr>
        <w:t>を選択し、選択された</w:t>
      </w:r>
      <w:r>
        <w:rPr>
          <w:rFonts w:hint="eastAsia"/>
        </w:rPr>
        <w:t>Q</w:t>
      </w:r>
      <w:r w:rsidRPr="00F225FA">
        <w:rPr>
          <w:rFonts w:hint="eastAsia"/>
          <w:vertAlign w:val="subscript"/>
        </w:rPr>
        <w:t>t</w:t>
      </w:r>
      <w:r>
        <w:rPr>
          <w:rFonts w:hint="eastAsia"/>
        </w:rPr>
        <w:t>に選択、交叉、突然変異という遺伝的操作を加えて</w:t>
      </w:r>
      <w:r>
        <w:rPr>
          <w:rFonts w:hint="eastAsia"/>
        </w:rPr>
        <w:t>Q</w:t>
      </w:r>
      <w:r w:rsidRPr="00F225FA">
        <w:rPr>
          <w:rFonts w:hint="eastAsia"/>
          <w:vertAlign w:val="subscript"/>
        </w:rPr>
        <w:t>t</w:t>
      </w:r>
      <w:r>
        <w:rPr>
          <w:rFonts w:hint="eastAsia"/>
        </w:rPr>
        <w:t>を更新する。そして</w:t>
      </w:r>
      <w:r>
        <w:rPr>
          <w:rFonts w:hint="eastAsia"/>
        </w:rPr>
        <w:t>Q'</w:t>
      </w:r>
      <w:r w:rsidRPr="00F225FA">
        <w:rPr>
          <w:rFonts w:hint="eastAsia"/>
          <w:vertAlign w:val="subscript"/>
        </w:rPr>
        <w:t>t</w:t>
      </w:r>
      <w:r>
        <w:rPr>
          <w:rFonts w:hint="eastAsia"/>
        </w:rPr>
        <w:t>と親母集団</w:t>
      </w:r>
      <w:r>
        <w:rPr>
          <w:rFonts w:hint="eastAsia"/>
        </w:rPr>
        <w:t>P</w:t>
      </w:r>
      <w:r w:rsidRPr="00F225FA">
        <w:rPr>
          <w:rFonts w:hint="eastAsia"/>
          <w:vertAlign w:val="subscript"/>
        </w:rPr>
        <w:t>t</w:t>
      </w:r>
      <w:r>
        <w:rPr>
          <w:rFonts w:hint="eastAsia"/>
        </w:rPr>
        <w:t>を組み合わせて</w:t>
      </w:r>
      <w:r>
        <w:rPr>
          <w:rFonts w:hint="eastAsia"/>
        </w:rPr>
        <w:t>R</w:t>
      </w:r>
      <w:r w:rsidRPr="00F225FA">
        <w:rPr>
          <w:rFonts w:hint="eastAsia"/>
          <w:vertAlign w:val="subscript"/>
        </w:rPr>
        <w:t>t</w:t>
      </w:r>
      <w:r>
        <w:rPr>
          <w:rFonts w:hint="eastAsia"/>
        </w:rPr>
        <w:t>を生成する。</w:t>
      </w:r>
      <w:r>
        <w:rPr>
          <w:rFonts w:hint="eastAsia"/>
        </w:rPr>
        <w:t>R</w:t>
      </w:r>
      <w:r w:rsidRPr="00F225FA">
        <w:rPr>
          <w:rFonts w:hint="eastAsia"/>
          <w:vertAlign w:val="subscript"/>
        </w:rPr>
        <w:t>t</w:t>
      </w:r>
      <w:r>
        <w:rPr>
          <w:rFonts w:hint="eastAsia"/>
        </w:rPr>
        <w:t>から</w:t>
      </w:r>
      <w:r>
        <w:rPr>
          <w:rFonts w:hint="eastAsia"/>
        </w:rPr>
        <w:t>P</w:t>
      </w:r>
      <w:r w:rsidRPr="00F225FA">
        <w:rPr>
          <w:rFonts w:hint="eastAsia"/>
          <w:vertAlign w:val="subscript"/>
        </w:rPr>
        <w:t>t+1</w:t>
      </w:r>
      <w:r>
        <w:rPr>
          <w:rFonts w:hint="eastAsia"/>
        </w:rPr>
        <w:t>を選択し、次の世代へと移行する。</w:t>
      </w:r>
    </w:p>
    <w:p w14:paraId="1623D6B7" w14:textId="77777777" w:rsidR="006A4DA4" w:rsidRDefault="006A4DA4" w:rsidP="00241725">
      <w:pPr>
        <w:rPr>
          <w:rFonts w:hint="eastAsia"/>
        </w:rPr>
      </w:pPr>
    </w:p>
    <w:p w14:paraId="5D2A498C" w14:textId="77777777" w:rsidR="00241725" w:rsidRDefault="00241725" w:rsidP="00241725">
      <w:r>
        <w:rPr>
          <w:rFonts w:hint="eastAsia"/>
        </w:rPr>
        <w:t>4.1.</w:t>
      </w:r>
      <w:r>
        <w:t>3</w:t>
      </w:r>
      <w:r>
        <w:rPr>
          <w:rFonts w:hint="eastAsia"/>
        </w:rPr>
        <w:t xml:space="preserve">　参照点による選択</w:t>
      </w:r>
    </w:p>
    <w:p w14:paraId="1D4CA5E9" w14:textId="1A5310EE" w:rsidR="006C4AB7" w:rsidRDefault="00241725" w:rsidP="006C4AB7">
      <w:pPr>
        <w:rPr>
          <w:rFonts w:hint="eastAsia"/>
        </w:rPr>
      </w:pPr>
      <w:r>
        <w:rPr>
          <w:rFonts w:hint="eastAsia"/>
        </w:rPr>
        <w:t>参照点とはパレートフロント上に規則的に配置され、最も近い個体が選択される”点”のことである。参照点の数</w:t>
      </w:r>
      <w:r>
        <w:rPr>
          <w:rFonts w:ascii="STIXGeneral-Regular" w:hAnsi="STIXGeneral-Regular" w:cs="STIXGeneral-Regular"/>
        </w:rPr>
        <w:t>𝐻</w:t>
      </w:r>
      <w:r>
        <w:rPr>
          <w:rFonts w:hint="eastAsia"/>
        </w:rPr>
        <w:t>はおおよそ可能解の数と同等とし、目的関数の数を</w:t>
      </w:r>
      <w:r>
        <w:rPr>
          <w:rFonts w:ascii="STIXGeneral-Regular" w:hAnsi="STIXGeneral-Regular" w:cs="STIXGeneral-Regular"/>
        </w:rPr>
        <w:t>𝑀</w:t>
      </w:r>
      <w:r>
        <w:rPr>
          <w:rFonts w:hint="eastAsia"/>
        </w:rPr>
        <w:t>、任意の数を</w:t>
      </w:r>
      <w:r>
        <w:rPr>
          <w:rFonts w:ascii="STIXGeneral-Regular" w:hAnsi="STIXGeneral-Regular" w:cs="STIXGeneral-Regular"/>
        </w:rPr>
        <w:t>𝑝</w:t>
      </w:r>
      <w:r>
        <w:rPr>
          <w:rFonts w:hint="eastAsia"/>
        </w:rPr>
        <w:t>として</w:t>
      </w:r>
      <w:r>
        <w:t xml:space="preserve">H = </w:t>
      </w:r>
      <w:r w:rsidRPr="000A6DD8">
        <w:rPr>
          <w:vertAlign w:val="subscript"/>
        </w:rPr>
        <w:t>M+p−1</w:t>
      </w:r>
      <w:r>
        <w:t>C</w:t>
      </w:r>
      <w:r w:rsidRPr="000A6DD8">
        <w:rPr>
          <w:vertAlign w:val="subscript"/>
        </w:rPr>
        <w:t>p</w:t>
      </w:r>
      <w:r>
        <w:rPr>
          <w:rFonts w:hint="eastAsia"/>
        </w:rPr>
        <w:t>で表される。参照点の数が</w:t>
      </w:r>
      <w:r>
        <w:t xml:space="preserve">H = </w:t>
      </w:r>
      <w:r w:rsidRPr="000A6DD8">
        <w:rPr>
          <w:vertAlign w:val="subscript"/>
        </w:rPr>
        <w:t>M+p−1</w:t>
      </w:r>
      <w:r>
        <w:t>C</w:t>
      </w:r>
      <w:r w:rsidRPr="000A6DD8">
        <w:rPr>
          <w:vertAlign w:val="subscript"/>
        </w:rPr>
        <w:t>p</w:t>
      </w:r>
      <w:r>
        <w:rPr>
          <w:rFonts w:hint="eastAsia"/>
        </w:rPr>
        <w:t>で表されるのは、パスカルの三角形に従って配置するためである。</w:t>
      </w:r>
    </w:p>
    <w:p w14:paraId="4781A04D" w14:textId="793E5F96" w:rsidR="001E28C8" w:rsidRDefault="00120870" w:rsidP="006C4AB7">
      <w:pPr>
        <w:rPr>
          <w:rFonts w:hint="eastAsia"/>
        </w:rPr>
      </w:pPr>
      <w:r>
        <w:rPr>
          <w:rFonts w:hint="eastAsia"/>
          <w:noProof/>
          <w:lang w:eastAsia="en-US"/>
        </w:rPr>
        <w:drawing>
          <wp:inline distT="0" distB="0" distL="0" distR="0" wp14:anchorId="02CF6E5E" wp14:editId="3EAD0D7E">
            <wp:extent cx="2357755" cy="1755140"/>
            <wp:effectExtent l="0" t="0" r="4445" b="0"/>
            <wp:docPr id="31" name="" descr="Macintosh HD:Users:kamosuzo:Documents:Dropbox:スクリーンショット:スクリーンショット 2015-12-23 15.15.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kamosuzo:Documents:Dropbox:スクリーンショット:スクリーンショット 2015-12-23 15.15.1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57755" cy="1755140"/>
                    </a:xfrm>
                    <a:prstGeom prst="rect">
                      <a:avLst/>
                    </a:prstGeom>
                    <a:noFill/>
                    <a:ln>
                      <a:noFill/>
                    </a:ln>
                    <a:extLst>
                      <a:ext uri="{FAA26D3D-D897-4be2-8F04-BA451C77F1D7}">
                        <ma14:placeholderFlag xmlns:ma14="http://schemas.microsoft.com/office/mac/drawingml/2011/main"/>
                      </a:ext>
                    </a:extLst>
                  </pic:spPr>
                </pic:pic>
              </a:graphicData>
            </a:graphic>
          </wp:inline>
        </w:drawing>
      </w:r>
    </w:p>
    <w:p w14:paraId="1ED7696D" w14:textId="432113DE" w:rsidR="00120870" w:rsidRDefault="00120870" w:rsidP="00120870">
      <w:pPr>
        <w:jc w:val="center"/>
        <w:rPr>
          <w:rFonts w:hint="eastAsia"/>
        </w:rPr>
      </w:pPr>
      <w:r>
        <w:rPr>
          <w:rFonts w:hint="eastAsia"/>
        </w:rPr>
        <w:t>（図</w:t>
      </w:r>
      <w:r w:rsidR="007075DA">
        <w:t>2</w:t>
      </w:r>
      <w:r>
        <w:t xml:space="preserve"> :</w:t>
      </w:r>
      <w:r>
        <w:rPr>
          <w:rFonts w:hint="eastAsia"/>
        </w:rPr>
        <w:t xml:space="preserve"> </w:t>
      </w:r>
      <w:r>
        <w:rPr>
          <w:rFonts w:hint="eastAsia"/>
        </w:rPr>
        <w:t>参照点による選択</w:t>
      </w:r>
      <w:r w:rsidR="004B518A">
        <w:rPr>
          <w:rFonts w:hint="eastAsia"/>
        </w:rPr>
        <w:t>（参考文献</w:t>
      </w:r>
      <w:r w:rsidR="004B518A">
        <w:t>1</w:t>
      </w:r>
      <w:r w:rsidR="004B518A">
        <w:rPr>
          <w:rFonts w:hint="eastAsia"/>
        </w:rPr>
        <w:t>より）</w:t>
      </w:r>
      <w:r>
        <w:rPr>
          <w:rFonts w:hint="eastAsia"/>
        </w:rPr>
        <w:t>）</w:t>
      </w:r>
    </w:p>
    <w:p w14:paraId="48F43424" w14:textId="77777777" w:rsidR="00120870" w:rsidRDefault="00120870" w:rsidP="00DD619C">
      <w:pPr>
        <w:rPr>
          <w:rFonts w:hint="eastAsia"/>
        </w:rPr>
      </w:pPr>
    </w:p>
    <w:p w14:paraId="2FF4C983" w14:textId="201D546E" w:rsidR="00DD619C" w:rsidRPr="00DD619C" w:rsidRDefault="00DD619C" w:rsidP="00DD619C">
      <w:pPr>
        <w:rPr>
          <w:rFonts w:hint="eastAsia"/>
        </w:rPr>
      </w:pPr>
      <w:r w:rsidRPr="00DD619C">
        <w:t>4.2</w:t>
      </w:r>
      <w:r>
        <w:rPr>
          <w:rFonts w:hint="eastAsia"/>
        </w:rPr>
        <w:t xml:space="preserve">　</w:t>
      </w:r>
      <w:r w:rsidRPr="00DD619C">
        <w:rPr>
          <w:rFonts w:hint="eastAsia"/>
        </w:rPr>
        <w:t>遺伝子</w:t>
      </w:r>
      <w:r>
        <w:rPr>
          <w:rFonts w:hint="eastAsia"/>
        </w:rPr>
        <w:t>表現</w:t>
      </w:r>
    </w:p>
    <w:p w14:paraId="1B9359EF" w14:textId="34CA9ACB" w:rsidR="007075DA" w:rsidRDefault="00DD619C" w:rsidP="00DD619C">
      <w:pPr>
        <w:rPr>
          <w:rFonts w:hint="eastAsia"/>
          <w:color w:val="808080" w:themeColor="background1" w:themeShade="80"/>
        </w:rPr>
      </w:pPr>
      <w:r w:rsidRPr="00DD0E2F">
        <w:rPr>
          <w:rFonts w:hint="eastAsia"/>
          <w:color w:val="808080" w:themeColor="background1" w:themeShade="80"/>
        </w:rPr>
        <w:t>本論文では遺伝子を</w:t>
      </w:r>
      <w:r w:rsidRPr="00DD0E2F">
        <w:rPr>
          <w:color w:val="808080" w:themeColor="background1" w:themeShade="80"/>
        </w:rPr>
        <w:t>Web</w:t>
      </w:r>
      <w:r w:rsidRPr="00DD0E2F">
        <w:rPr>
          <w:rFonts w:hint="eastAsia"/>
          <w:color w:val="808080" w:themeColor="background1" w:themeShade="80"/>
        </w:rPr>
        <w:t>三層モデルの一つの構造として定義する。</w:t>
      </w:r>
      <w:r w:rsidR="007075DA">
        <w:rPr>
          <w:rFonts w:hint="eastAsia"/>
          <w:color w:val="808080" w:themeColor="background1" w:themeShade="80"/>
        </w:rPr>
        <w:t>三層アーキテクチャはユーザーインターフェース、アプリケーションサーバー、データベースという、三つの独立したモジュールとして構成される。三層はそれぞれ独立しているため、別々に開発・改変することが可能であり、技術革新やユーザーの要求に対応しやすい。</w:t>
      </w:r>
      <w:r w:rsidR="007075DA">
        <w:rPr>
          <w:color w:val="808080" w:themeColor="background1" w:themeShade="80"/>
        </w:rPr>
        <w:t>Web</w:t>
      </w:r>
      <w:r w:rsidR="007075DA">
        <w:rPr>
          <w:rFonts w:hint="eastAsia"/>
          <w:color w:val="808080" w:themeColor="background1" w:themeShade="80"/>
        </w:rPr>
        <w:t>三層モデルは現在主流となっているアーキテクチャであり、ほとんどの</w:t>
      </w:r>
      <w:r w:rsidR="007075DA">
        <w:rPr>
          <w:color w:val="808080" w:themeColor="background1" w:themeShade="80"/>
        </w:rPr>
        <w:t>Web</w:t>
      </w:r>
      <w:r w:rsidR="007075DA">
        <w:rPr>
          <w:rFonts w:hint="eastAsia"/>
          <w:color w:val="808080" w:themeColor="background1" w:themeShade="80"/>
        </w:rPr>
        <w:t>サービスはこの</w:t>
      </w:r>
      <w:r w:rsidR="007075DA">
        <w:rPr>
          <w:color w:val="808080" w:themeColor="background1" w:themeShade="80"/>
        </w:rPr>
        <w:t>Web</w:t>
      </w:r>
      <w:r w:rsidR="007075DA">
        <w:rPr>
          <w:rFonts w:hint="eastAsia"/>
          <w:color w:val="808080" w:themeColor="background1" w:themeShade="80"/>
        </w:rPr>
        <w:t>三層モデルで構成されている。</w:t>
      </w:r>
    </w:p>
    <w:p w14:paraId="5CE37DCE" w14:textId="0373EFD5" w:rsidR="00DD619C" w:rsidRPr="00DD0E2F" w:rsidRDefault="007075DA" w:rsidP="00DD619C">
      <w:pPr>
        <w:rPr>
          <w:color w:val="808080" w:themeColor="background1" w:themeShade="80"/>
        </w:rPr>
      </w:pPr>
      <w:r>
        <w:rPr>
          <w:rFonts w:hint="eastAsia"/>
          <w:color w:val="808080" w:themeColor="background1" w:themeShade="80"/>
        </w:rPr>
        <w:t>本論文では遺伝子表現として</w:t>
      </w:r>
      <w:r w:rsidR="00DD619C" w:rsidRPr="00DD0E2F">
        <w:rPr>
          <w:rFonts w:hint="eastAsia"/>
          <w:color w:val="808080" w:themeColor="background1" w:themeShade="80"/>
        </w:rPr>
        <w:t>、可変長の二次元配列に</w:t>
      </w:r>
      <w:r w:rsidR="00DD619C" w:rsidRPr="00DD0E2F">
        <w:rPr>
          <w:color w:val="808080" w:themeColor="background1" w:themeShade="80"/>
        </w:rPr>
        <w:t>Web</w:t>
      </w:r>
      <w:r w:rsidR="00DD619C" w:rsidRPr="00DD0E2F">
        <w:rPr>
          <w:rFonts w:hint="eastAsia"/>
          <w:color w:val="808080" w:themeColor="background1" w:themeShade="80"/>
        </w:rPr>
        <w:t>サーバー用クラウド、アプリケーションサーバー用クラウド、データベースサーバー用クラウドの</w:t>
      </w:r>
      <w:r w:rsidR="00DD619C" w:rsidRPr="00DD0E2F">
        <w:rPr>
          <w:color w:val="808080" w:themeColor="background1" w:themeShade="80"/>
        </w:rPr>
        <w:t>3</w:t>
      </w:r>
      <w:r w:rsidR="00DD619C" w:rsidRPr="00DD0E2F">
        <w:rPr>
          <w:rFonts w:hint="eastAsia"/>
          <w:color w:val="808080" w:themeColor="background1" w:themeShade="80"/>
        </w:rPr>
        <w:t>種類を格納する。それぞれの層には独自に実装したデータベースアプリケーションから取得したインスタンスのタイプ</w:t>
      </w:r>
      <w:r w:rsidR="00DD0E2F" w:rsidRPr="00DD0E2F">
        <w:rPr>
          <w:rFonts w:hint="eastAsia"/>
          <w:color w:val="808080" w:themeColor="background1" w:themeShade="80"/>
        </w:rPr>
        <w:t>（</w:t>
      </w:r>
      <w:r w:rsidR="00DD0E2F" w:rsidRPr="00DD0E2F">
        <w:rPr>
          <w:color w:val="808080" w:themeColor="background1" w:themeShade="80"/>
        </w:rPr>
        <w:t>AWS, Google Cloud, Rackspace</w:t>
      </w:r>
      <w:r w:rsidR="00DD0E2F" w:rsidRPr="00DD0E2F">
        <w:rPr>
          <w:rFonts w:hint="eastAsia"/>
          <w:color w:val="808080" w:themeColor="background1" w:themeShade="80"/>
        </w:rPr>
        <w:t>から得たデータ）</w:t>
      </w:r>
      <w:r w:rsidR="00B40474">
        <w:rPr>
          <w:rFonts w:hint="eastAsia"/>
          <w:color w:val="808080" w:themeColor="background1" w:themeShade="80"/>
        </w:rPr>
        <w:t>が格納され</w:t>
      </w:r>
      <w:r w:rsidR="00DD619C" w:rsidRPr="00DD0E2F">
        <w:rPr>
          <w:rFonts w:hint="eastAsia"/>
          <w:color w:val="808080" w:themeColor="background1" w:themeShade="80"/>
        </w:rPr>
        <w:t>る。</w:t>
      </w:r>
      <w:r w:rsidR="00DD619C" w:rsidRPr="00DD0E2F">
        <w:rPr>
          <w:color w:val="808080" w:themeColor="background1" w:themeShade="80"/>
        </w:rPr>
        <w:t>population[x]={13,46|65,33,44|23,21}</w:t>
      </w:r>
      <w:r w:rsidR="00DD619C" w:rsidRPr="00DD0E2F">
        <w:rPr>
          <w:rFonts w:hint="eastAsia"/>
          <w:color w:val="808080" w:themeColor="background1" w:themeShade="80"/>
        </w:rPr>
        <w:t>の場合、図のように配置されることを想定する。</w:t>
      </w:r>
    </w:p>
    <w:p w14:paraId="1E5E3229" w14:textId="77777777" w:rsidR="00DD619C" w:rsidRDefault="00DD619C" w:rsidP="00DD619C">
      <w:r>
        <w:rPr>
          <w:noProof/>
          <w:lang w:eastAsia="en-US"/>
        </w:rPr>
        <w:drawing>
          <wp:inline distT="0" distB="0" distL="0" distR="0" wp14:anchorId="722FB6A6" wp14:editId="13491B4F">
            <wp:extent cx="2425567" cy="2813126"/>
            <wp:effectExtent l="0" t="0" r="0" b="6350"/>
            <wp:docPr id="27" name="Picture 27" descr="Macintosh HD:Users:kamosuzo:Documents:Dropbox:スクリーンショット:スクリーンショット 2015-12-23 14.54.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kamosuzo:Documents:Dropbox:スクリーンショット:スクリーンショット 2015-12-23 14.54.3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27354" cy="2815199"/>
                    </a:xfrm>
                    <a:prstGeom prst="rect">
                      <a:avLst/>
                    </a:prstGeom>
                    <a:noFill/>
                    <a:ln>
                      <a:noFill/>
                    </a:ln>
                  </pic:spPr>
                </pic:pic>
              </a:graphicData>
            </a:graphic>
          </wp:inline>
        </w:drawing>
      </w:r>
    </w:p>
    <w:p w14:paraId="405FF7F5" w14:textId="670404BC" w:rsidR="006C4AB7" w:rsidRDefault="00DD619C" w:rsidP="00DD619C">
      <w:pPr>
        <w:jc w:val="center"/>
        <w:rPr>
          <w:rFonts w:hint="eastAsia"/>
        </w:rPr>
      </w:pPr>
      <w:r>
        <w:t>(</w:t>
      </w:r>
      <w:r>
        <w:rPr>
          <w:rFonts w:hint="eastAsia"/>
        </w:rPr>
        <w:t>図</w:t>
      </w:r>
      <w:r w:rsidR="007075DA">
        <w:t>3</w:t>
      </w:r>
      <w:r>
        <w:t xml:space="preserve"> :Web3</w:t>
      </w:r>
      <w:r>
        <w:rPr>
          <w:rFonts w:hint="eastAsia"/>
        </w:rPr>
        <w:t>層モデルでの遺伝子表現</w:t>
      </w:r>
      <w:r>
        <w:t>)</w:t>
      </w:r>
    </w:p>
    <w:p w14:paraId="58F091FC" w14:textId="77777777" w:rsidR="00DD0E2F" w:rsidRDefault="00DD0E2F" w:rsidP="00DD619C">
      <w:pPr>
        <w:jc w:val="center"/>
        <w:rPr>
          <w:rFonts w:hint="eastAsia"/>
        </w:rPr>
      </w:pPr>
    </w:p>
    <w:p w14:paraId="0E3A1B83" w14:textId="2B0FD40D" w:rsidR="00241725" w:rsidRPr="00E23955" w:rsidRDefault="00241725" w:rsidP="006C4AB7">
      <w:r>
        <w:t>4</w:t>
      </w:r>
      <w:r w:rsidR="00DD619C">
        <w:rPr>
          <w:rFonts w:hint="eastAsia"/>
        </w:rPr>
        <w:t>.</w:t>
      </w:r>
      <w:r w:rsidR="00DD619C">
        <w:t>3</w:t>
      </w:r>
      <w:r>
        <w:rPr>
          <w:rFonts w:hint="eastAsia"/>
        </w:rPr>
        <w:t xml:space="preserve">　目的関数</w:t>
      </w:r>
    </w:p>
    <w:p w14:paraId="663E2E1B" w14:textId="77777777" w:rsidR="00241725" w:rsidRDefault="00241725" w:rsidP="00241725">
      <w:r>
        <w:rPr>
          <w:rFonts w:hint="eastAsia"/>
        </w:rPr>
        <w:t>本論文では</w:t>
      </w:r>
      <w:r>
        <w:t>NSGA-</w:t>
      </w:r>
      <w:r>
        <w:rPr>
          <w:rFonts w:hint="eastAsia"/>
        </w:rPr>
        <w:t>Ⅲアルゴリズムで</w:t>
      </w:r>
      <w:bookmarkStart w:id="0" w:name="_GoBack"/>
      <w:bookmarkEnd w:id="0"/>
      <w:r>
        <w:rPr>
          <w:rFonts w:hint="eastAsia"/>
        </w:rPr>
        <w:t>の最適化に用いる４つの目的関数を提案する。なお、遺伝子が示す構成を</w:t>
      </w:r>
      <w:r>
        <w:t>c</w:t>
      </w:r>
      <w:r>
        <w:rPr>
          <w:vertAlign w:val="subscript"/>
        </w:rPr>
        <w:t>i</w:t>
      </w:r>
      <w:r>
        <w:rPr>
          <w:rFonts w:hint="eastAsia"/>
        </w:rPr>
        <w:t>とする。</w:t>
      </w:r>
    </w:p>
    <w:p w14:paraId="7A7BA084" w14:textId="77777777" w:rsidR="00241725" w:rsidRDefault="00241725" w:rsidP="00241725"/>
    <w:p w14:paraId="73C9D891" w14:textId="4BDE9FF1" w:rsidR="00241725" w:rsidRDefault="00DD619C" w:rsidP="00241725">
      <w:r>
        <w:rPr>
          <w:rFonts w:hint="eastAsia"/>
        </w:rPr>
        <w:t>4.3</w:t>
      </w:r>
      <w:r w:rsidR="00241725" w:rsidRPr="00E23955">
        <w:rPr>
          <w:rFonts w:hint="eastAsia"/>
        </w:rPr>
        <w:t>.1</w:t>
      </w:r>
      <w:r w:rsidR="00241725">
        <w:rPr>
          <w:rFonts w:hint="eastAsia"/>
        </w:rPr>
        <w:t xml:space="preserve">　構成コスト</w:t>
      </w:r>
    </w:p>
    <w:p w14:paraId="346632F8" w14:textId="323A264E" w:rsidR="00241725" w:rsidRDefault="00241725" w:rsidP="00241725">
      <w:pPr>
        <w:rPr>
          <w:rFonts w:hint="eastAsia"/>
        </w:rPr>
      </w:pPr>
      <w:r>
        <w:rPr>
          <w:rFonts w:hint="eastAsia"/>
        </w:rPr>
        <w:t>構成コストの目的関数</w:t>
      </w:r>
      <w:r>
        <w:t>f</w:t>
      </w:r>
      <w:r>
        <w:rPr>
          <w:vertAlign w:val="subscript"/>
        </w:rPr>
        <w:t>configration_cost</w:t>
      </w:r>
      <w:r>
        <w:rPr>
          <w:rFonts w:hint="eastAsia"/>
        </w:rPr>
        <w:t>では、ある構成</w:t>
      </w:r>
      <w:r>
        <w:t>c</w:t>
      </w:r>
      <w:r>
        <w:rPr>
          <w:vertAlign w:val="subscript"/>
        </w:rPr>
        <w:t>i</w:t>
      </w:r>
      <w:r>
        <w:rPr>
          <w:rFonts w:hint="eastAsia"/>
        </w:rPr>
        <w:t>からある構成</w:t>
      </w:r>
      <w:r>
        <w:t>c</w:t>
      </w:r>
      <w:r>
        <w:rPr>
          <w:vertAlign w:val="subscript"/>
        </w:rPr>
        <w:t>j</w:t>
      </w:r>
      <w:r>
        <w:rPr>
          <w:rFonts w:hint="eastAsia"/>
        </w:rPr>
        <w:t>に、構成を変更した場合にかかるコスト</w:t>
      </w:r>
      <w:r w:rsidR="00E772D5">
        <w:rPr>
          <w:rFonts w:hint="eastAsia"/>
        </w:rPr>
        <w:t>（金額）</w:t>
      </w:r>
      <w:r>
        <w:rPr>
          <w:rFonts w:hint="eastAsia"/>
        </w:rPr>
        <w:t>を求める。もし、初めてシステムを組み立てる場合は、</w:t>
      </w:r>
      <w:r>
        <w:t>c</w:t>
      </w:r>
      <w:r>
        <w:rPr>
          <w:vertAlign w:val="subscript"/>
        </w:rPr>
        <w:t>i</w:t>
      </w:r>
      <w:r>
        <w:rPr>
          <w:rFonts w:hint="eastAsia"/>
        </w:rPr>
        <w:t>は何もない構成であり、</w:t>
      </w:r>
      <w:r>
        <w:t>c</w:t>
      </w:r>
      <w:r>
        <w:rPr>
          <w:vertAlign w:val="subscript"/>
        </w:rPr>
        <w:t>j</w:t>
      </w:r>
      <w:r>
        <w:rPr>
          <w:rFonts w:hint="eastAsia"/>
        </w:rPr>
        <w:t>は新しく考えられた構成と考える。</w:t>
      </w:r>
    </w:p>
    <w:p w14:paraId="4FBE23F7" w14:textId="77777777" w:rsidR="00241725" w:rsidRDefault="00241725" w:rsidP="00241725">
      <w:r w:rsidRPr="00B52D3A">
        <w:t xml:space="preserve">Web </w:t>
      </w:r>
      <w:r>
        <w:t>サーバーの</w:t>
      </w:r>
      <w:r>
        <w:rPr>
          <w:rFonts w:hint="eastAsia"/>
        </w:rPr>
        <w:t>構成</w:t>
      </w:r>
      <w:r>
        <w:t>の</w:t>
      </w:r>
      <w:r>
        <w:rPr>
          <w:rFonts w:hint="eastAsia"/>
        </w:rPr>
        <w:t>変更にかかるコストを</w:t>
      </w:r>
      <w:r>
        <w:t>C</w:t>
      </w:r>
      <w:r w:rsidRPr="00C74FC7">
        <w:rPr>
          <w:vertAlign w:val="subscript"/>
        </w:rPr>
        <w:t>web</w:t>
      </w:r>
      <w:r>
        <w:rPr>
          <w:rFonts w:hint="eastAsia"/>
        </w:rPr>
        <w:t xml:space="preserve"> </w:t>
      </w:r>
      <w:r>
        <w:rPr>
          <w:rFonts w:hint="eastAsia"/>
        </w:rPr>
        <w:t>、</w:t>
      </w:r>
      <w:r>
        <w:t>アプリケーションサーバーの</w:t>
      </w:r>
      <w:r>
        <w:rPr>
          <w:rFonts w:hint="eastAsia"/>
        </w:rPr>
        <w:t>構成</w:t>
      </w:r>
      <w:r>
        <w:t>の</w:t>
      </w:r>
      <w:r>
        <w:rPr>
          <w:rFonts w:hint="eastAsia"/>
        </w:rPr>
        <w:t>変更にかかるコストを</w:t>
      </w:r>
      <w:r>
        <w:t>C</w:t>
      </w:r>
      <w:r w:rsidRPr="00C74FC7">
        <w:rPr>
          <w:vertAlign w:val="subscript"/>
        </w:rPr>
        <w:t>app</w:t>
      </w:r>
      <w:r w:rsidRPr="00B52D3A">
        <w:t xml:space="preserve"> </w:t>
      </w:r>
      <w:r>
        <w:rPr>
          <w:rFonts w:hint="eastAsia"/>
        </w:rPr>
        <w:t>、</w:t>
      </w:r>
      <w:r>
        <w:t>データベースサーバーの</w:t>
      </w:r>
      <w:r>
        <w:rPr>
          <w:rFonts w:hint="eastAsia"/>
        </w:rPr>
        <w:t>構成</w:t>
      </w:r>
      <w:r>
        <w:t>の</w:t>
      </w:r>
      <w:r>
        <w:rPr>
          <w:rFonts w:hint="eastAsia"/>
        </w:rPr>
        <w:t>変更にかかるコストを</w:t>
      </w:r>
      <w:r>
        <w:t>C</w:t>
      </w:r>
      <w:r w:rsidRPr="00C74FC7">
        <w:rPr>
          <w:vertAlign w:val="subscript"/>
        </w:rPr>
        <w:t>db</w:t>
      </w:r>
      <w:r w:rsidRPr="00B52D3A">
        <w:t xml:space="preserve"> </w:t>
      </w:r>
      <w:r>
        <w:rPr>
          <w:rFonts w:hint="eastAsia"/>
        </w:rPr>
        <w:t>、ロードバランサーの構成の変更にかかるコストを</w:t>
      </w:r>
      <w:r>
        <w:t>C</w:t>
      </w:r>
      <w:r>
        <w:rPr>
          <w:vertAlign w:val="subscript"/>
        </w:rPr>
        <w:t>lb</w:t>
      </w:r>
      <w:r>
        <w:rPr>
          <w:rFonts w:hint="eastAsia"/>
        </w:rPr>
        <w:t>とすると、</w:t>
      </w:r>
    </w:p>
    <w:p w14:paraId="4C76ACB2" w14:textId="77777777" w:rsidR="00241725" w:rsidRDefault="00241725" w:rsidP="00241725">
      <w:pPr>
        <w:rPr>
          <w:rFonts w:hAnsi="ＭＳ 明朝"/>
        </w:rPr>
      </w:pPr>
      <m:oMathPara>
        <m:oMath>
          <m:sSub>
            <m:sSubPr>
              <m:ctrlPr>
                <w:rPr>
                  <w:rFonts w:ascii="Cambria Math" w:hAnsi="Cambria Math"/>
                  <w:i/>
                </w:rPr>
              </m:ctrlPr>
            </m:sSubPr>
            <m:e>
              <m:r>
                <w:rPr>
                  <w:rFonts w:ascii="Cambria Math" w:hAnsi="Cambria Math"/>
                </w:rPr>
                <m:t>f</m:t>
              </m:r>
            </m:e>
            <m:sub>
              <m:r>
                <w:rPr>
                  <w:rFonts w:ascii="Cambria Math" w:hAnsi="Cambria Math" w:cs="Cambria Math"/>
                </w:rPr>
                <m:t>configration_cost</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web</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app</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db</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lb</m:t>
              </m:r>
            </m:sub>
          </m:sSub>
        </m:oMath>
      </m:oMathPara>
    </w:p>
    <w:p w14:paraId="7FCC0D10" w14:textId="77777777" w:rsidR="00241725" w:rsidRDefault="00241725" w:rsidP="00241725">
      <w:pPr>
        <w:rPr>
          <w:rFonts w:hAnsi="ＭＳ 明朝"/>
        </w:rPr>
      </w:pPr>
      <w:r>
        <w:rPr>
          <w:rFonts w:hAnsi="ＭＳ 明朝" w:hint="eastAsia"/>
        </w:rPr>
        <w:t>で表すことが出来る。</w:t>
      </w:r>
    </w:p>
    <w:p w14:paraId="521E2E4D" w14:textId="77777777" w:rsidR="00241725" w:rsidRDefault="00241725" w:rsidP="00241725">
      <w:pPr>
        <w:rPr>
          <w:rFonts w:hAnsi="ＭＳ 明朝"/>
        </w:rPr>
      </w:pPr>
      <w:r>
        <w:rPr>
          <w:rFonts w:hAnsi="ＭＳ 明朝"/>
          <w:noProof/>
          <w:lang w:eastAsia="en-US"/>
        </w:rPr>
        <w:drawing>
          <wp:inline distT="0" distB="0" distL="0" distR="0" wp14:anchorId="28A8F756" wp14:editId="5FD9726D">
            <wp:extent cx="2387065" cy="1799329"/>
            <wp:effectExtent l="0" t="0" r="635" b="4445"/>
            <wp:docPr id="17" name="Picture 17" descr="Macintosh HD:Users:kamosuzo:Desktop:スクリーンショット 2015-11-12 10.3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kamosuzo:Desktop:スクリーンショット 2015-11-12 10.36.18.png"/>
                    <pic:cNvPicPr>
                      <a:picLocks noChangeAspect="1" noChangeArrowheads="1"/>
                    </pic:cNvPicPr>
                  </pic:nvPicPr>
                  <pic:blipFill rotWithShape="1">
                    <a:blip r:embed="rId15">
                      <a:extLst>
                        <a:ext uri="{28A0092B-C50C-407E-A947-70E740481C1C}">
                          <a14:useLocalDpi xmlns:a14="http://schemas.microsoft.com/office/drawing/2010/main" val="0"/>
                        </a:ext>
                      </a:extLst>
                    </a:blip>
                    <a:srcRect l="-330" t="-3893" r="330" b="-2342"/>
                    <a:stretch/>
                  </pic:blipFill>
                  <pic:spPr bwMode="auto">
                    <a:xfrm>
                      <a:off x="0" y="0"/>
                      <a:ext cx="2389517" cy="1801177"/>
                    </a:xfrm>
                    <a:prstGeom prst="rect">
                      <a:avLst/>
                    </a:prstGeom>
                    <a:noFill/>
                    <a:ln>
                      <a:noFill/>
                    </a:ln>
                    <a:extLst>
                      <a:ext uri="{53640926-AAD7-44d8-BBD7-CCE9431645EC}">
                        <a14:shadowObscured xmlns:a14="http://schemas.microsoft.com/office/drawing/2010/main"/>
                      </a:ext>
                    </a:extLst>
                  </pic:spPr>
                </pic:pic>
              </a:graphicData>
            </a:graphic>
          </wp:inline>
        </w:drawing>
      </w:r>
    </w:p>
    <w:p w14:paraId="6AE313D1" w14:textId="20369F61" w:rsidR="00241725" w:rsidRDefault="00DD619C" w:rsidP="00241725">
      <w:pPr>
        <w:rPr>
          <w:rFonts w:hAnsi="ＭＳ 明朝"/>
        </w:rPr>
      </w:pPr>
      <w:r>
        <w:rPr>
          <w:rFonts w:hAnsi="ＭＳ 明朝" w:hint="eastAsia"/>
        </w:rPr>
        <w:t>（図</w:t>
      </w:r>
      <w:r w:rsidR="007075DA">
        <w:rPr>
          <w:rFonts w:hAnsi="ＭＳ 明朝"/>
        </w:rPr>
        <w:t>4</w:t>
      </w:r>
      <w:r w:rsidR="00241725">
        <w:rPr>
          <w:rFonts w:hAnsi="ＭＳ 明朝" w:hint="eastAsia"/>
        </w:rPr>
        <w:t>：構成変更の例。オレンジが変更部分。）</w:t>
      </w:r>
    </w:p>
    <w:p w14:paraId="247C1C95" w14:textId="77777777" w:rsidR="00241725" w:rsidRDefault="00241725" w:rsidP="00241725">
      <w:pPr>
        <w:rPr>
          <w:rFonts w:hAnsi="ＭＳ 明朝"/>
        </w:rPr>
      </w:pPr>
    </w:p>
    <w:p w14:paraId="48614A15" w14:textId="503BAECD" w:rsidR="00241725" w:rsidRPr="002C20FD" w:rsidRDefault="00DD619C" w:rsidP="00241725">
      <w:pPr>
        <w:rPr>
          <w:rFonts w:hAnsi="ＭＳ 明朝"/>
          <w:vertAlign w:val="subscript"/>
        </w:rPr>
      </w:pPr>
      <w:r>
        <w:rPr>
          <w:rFonts w:hAnsi="ＭＳ 明朝"/>
        </w:rPr>
        <w:t>4.3</w:t>
      </w:r>
      <w:r w:rsidR="00241725">
        <w:rPr>
          <w:rFonts w:hAnsi="ＭＳ 明朝"/>
        </w:rPr>
        <w:t>.2</w:t>
      </w:r>
      <w:r w:rsidR="00241725">
        <w:rPr>
          <w:rFonts w:hAnsi="ＭＳ 明朝" w:hint="eastAsia"/>
        </w:rPr>
        <w:t xml:space="preserve">　オペレーションコスト</w:t>
      </w:r>
    </w:p>
    <w:p w14:paraId="5763EC2E" w14:textId="77777777" w:rsidR="00241725" w:rsidRPr="002C20FD" w:rsidRDefault="00241725" w:rsidP="00241725">
      <w:r>
        <w:rPr>
          <w:rFonts w:hint="eastAsia"/>
        </w:rPr>
        <w:t>オペレーションコストの目的関数</w:t>
      </w:r>
      <w:r w:rsidRPr="00347908">
        <w:t>f</w:t>
      </w:r>
      <w:r>
        <w:rPr>
          <w:vertAlign w:val="subscript"/>
        </w:rPr>
        <w:t>operation_cost</w:t>
      </w:r>
      <w:r w:rsidRPr="00347908">
        <w:t xml:space="preserve"> </w:t>
      </w:r>
      <w:r>
        <w:t>で求めるのは</w:t>
      </w:r>
      <w:r>
        <w:rPr>
          <w:rFonts w:hint="eastAsia"/>
        </w:rPr>
        <w:t>、</w:t>
      </w:r>
      <w:r>
        <w:t>遺伝子が示すシステムを</w:t>
      </w:r>
      <w:r>
        <w:rPr>
          <w:rFonts w:hint="eastAsia"/>
        </w:rPr>
        <w:t>構成の</w:t>
      </w:r>
      <w:r w:rsidRPr="00347908">
        <w:t>場合、</w:t>
      </w:r>
      <w:r w:rsidRPr="00347908">
        <w:t xml:space="preserve"> </w:t>
      </w:r>
      <w:r>
        <w:t>一ヶ月あた</w:t>
      </w:r>
      <w:r>
        <w:rPr>
          <w:rFonts w:hint="eastAsia"/>
        </w:rPr>
        <w:t>りにかかる料金である</w:t>
      </w:r>
      <w:r w:rsidRPr="00347908">
        <w:t>。</w:t>
      </w:r>
      <w:r>
        <w:rPr>
          <w:rFonts w:hint="eastAsia"/>
        </w:rPr>
        <w:t xml:space="preserve"> </w:t>
      </w:r>
      <w:r w:rsidRPr="00347908">
        <w:t>Web</w:t>
      </w:r>
      <w:r w:rsidRPr="00347908">
        <w:t>サーバーのインスタンス料金の合計</w:t>
      </w:r>
      <w:r>
        <w:t xml:space="preserve"> </w:t>
      </w:r>
      <w:r>
        <w:rPr>
          <w:rFonts w:hint="eastAsia"/>
        </w:rPr>
        <w:t>を</w:t>
      </w:r>
      <w:r w:rsidRPr="00347908">
        <w:t>P</w:t>
      </w:r>
      <w:r w:rsidRPr="00347908">
        <w:rPr>
          <w:vertAlign w:val="subscript"/>
        </w:rPr>
        <w:t>web</w:t>
      </w:r>
      <w:r>
        <w:rPr>
          <w:rFonts w:hint="eastAsia"/>
        </w:rPr>
        <w:t xml:space="preserve"> </w:t>
      </w:r>
      <w:r>
        <w:rPr>
          <w:rFonts w:hint="eastAsia"/>
        </w:rPr>
        <w:t>、</w:t>
      </w:r>
      <w:r w:rsidRPr="00347908">
        <w:t>アプリケーションサーバーのインスタンス料金の合計</w:t>
      </w:r>
      <w:r>
        <w:rPr>
          <w:rFonts w:hint="eastAsia"/>
        </w:rPr>
        <w:t>を</w:t>
      </w:r>
      <w:r w:rsidRPr="00347908">
        <w:t>P</w:t>
      </w:r>
      <w:r w:rsidRPr="00347908">
        <w:rPr>
          <w:vertAlign w:val="subscript"/>
        </w:rPr>
        <w:t>app</w:t>
      </w:r>
      <w:r>
        <w:rPr>
          <w:rFonts w:hint="eastAsia"/>
        </w:rPr>
        <w:t xml:space="preserve"> </w:t>
      </w:r>
      <w:r>
        <w:rPr>
          <w:rFonts w:hint="eastAsia"/>
        </w:rPr>
        <w:t>、</w:t>
      </w:r>
      <w:r w:rsidRPr="00347908">
        <w:t>データベースサーバーのインスタンス料金の合計</w:t>
      </w:r>
      <w:r>
        <w:t xml:space="preserve"> </w:t>
      </w:r>
      <w:r w:rsidRPr="00347908">
        <w:t xml:space="preserve"> </w:t>
      </w:r>
      <w:r>
        <w:rPr>
          <w:rFonts w:hint="eastAsia"/>
        </w:rPr>
        <w:t>を</w:t>
      </w:r>
      <w:r w:rsidRPr="00347908">
        <w:t>P</w:t>
      </w:r>
      <w:r w:rsidRPr="00347908">
        <w:rPr>
          <w:vertAlign w:val="subscript"/>
        </w:rPr>
        <w:t>db</w:t>
      </w:r>
      <w:r w:rsidRPr="00347908">
        <w:t xml:space="preserve"> </w:t>
      </w:r>
      <w:r>
        <w:rPr>
          <w:rFonts w:hint="eastAsia"/>
        </w:rPr>
        <w:t>、</w:t>
      </w:r>
      <w:r w:rsidRPr="00347908">
        <w:t>ロードバランサーの料金の合計</w:t>
      </w:r>
      <w:r w:rsidRPr="00347908">
        <w:t xml:space="preserve"> </w:t>
      </w:r>
      <w:r>
        <w:rPr>
          <w:rFonts w:hint="eastAsia"/>
        </w:rPr>
        <w:t>を</w:t>
      </w:r>
      <w:r w:rsidRPr="00347908">
        <w:t>P</w:t>
      </w:r>
      <w:r w:rsidRPr="00B52D3A">
        <w:rPr>
          <w:vertAlign w:val="subscript"/>
        </w:rPr>
        <w:t>lb</w:t>
      </w:r>
      <w:r w:rsidRPr="00347908">
        <w:t xml:space="preserve"> </w:t>
      </w:r>
      <w:r>
        <w:rPr>
          <w:rFonts w:hint="eastAsia"/>
        </w:rPr>
        <w:t>、</w:t>
      </w:r>
      <w:r>
        <w:t>VM</w:t>
      </w:r>
      <w:r>
        <w:rPr>
          <w:rFonts w:hint="eastAsia"/>
        </w:rPr>
        <w:t>の監視料金の合計を</w:t>
      </w:r>
      <w:r>
        <w:t>P</w:t>
      </w:r>
      <w:r>
        <w:rPr>
          <w:vertAlign w:val="subscript"/>
        </w:rPr>
        <w:t>watch</w:t>
      </w:r>
      <w:r w:rsidRPr="00347908">
        <w:t>とすると以下のように記述される。</w:t>
      </w:r>
    </w:p>
    <w:p w14:paraId="2F6897C6" w14:textId="77777777" w:rsidR="00241725" w:rsidRDefault="00241725" w:rsidP="00241725">
      <w:pPr>
        <w:rPr>
          <w:rFonts w:hAnsi="ＭＳ 明朝"/>
        </w:rPr>
      </w:pPr>
      <m:oMathPara>
        <m:oMath>
          <m:sSub>
            <m:sSubPr>
              <m:ctrlPr>
                <w:rPr>
                  <w:rFonts w:ascii="Cambria Math" w:hAnsi="Cambria Math"/>
                  <w:i/>
                </w:rPr>
              </m:ctrlPr>
            </m:sSubPr>
            <m:e>
              <m:r>
                <w:rPr>
                  <w:rFonts w:ascii="Cambria Math" w:hAnsi="Cambria Math"/>
                </w:rPr>
                <m:t>f</m:t>
              </m:r>
            </m:e>
            <m:sub>
              <m:r>
                <w:rPr>
                  <w:rFonts w:ascii="Cambria Math" w:hAnsi="Cambria Math" w:cs="Cambria Math"/>
                </w:rPr>
                <m:t>operation_cost</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web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app</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lb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watch</m:t>
              </m:r>
            </m:sub>
          </m:sSub>
        </m:oMath>
      </m:oMathPara>
    </w:p>
    <w:p w14:paraId="5A935275" w14:textId="77777777" w:rsidR="00241725" w:rsidRDefault="00241725" w:rsidP="00241725">
      <w:pPr>
        <w:rPr>
          <w:rFonts w:hAnsi="ＭＳ 明朝"/>
        </w:rPr>
      </w:pPr>
    </w:p>
    <w:p w14:paraId="60CF2FF0" w14:textId="5032AA85" w:rsidR="00241725" w:rsidRDefault="00DD619C" w:rsidP="00241725">
      <w:pPr>
        <w:rPr>
          <w:rFonts w:hAnsi="ＭＳ 明朝"/>
        </w:rPr>
      </w:pPr>
      <w:r>
        <w:rPr>
          <w:rFonts w:hAnsi="ＭＳ 明朝"/>
        </w:rPr>
        <w:t>4.3</w:t>
      </w:r>
      <w:r w:rsidR="00241725">
        <w:rPr>
          <w:rFonts w:hAnsi="ＭＳ 明朝"/>
        </w:rPr>
        <w:t>.3</w:t>
      </w:r>
      <w:r w:rsidR="00241725">
        <w:rPr>
          <w:rFonts w:hAnsi="ＭＳ 明朝" w:hint="eastAsia"/>
        </w:rPr>
        <w:t xml:space="preserve">　</w:t>
      </w:r>
      <w:r w:rsidR="00241725">
        <w:rPr>
          <w:rFonts w:hAnsi="ＭＳ 明朝"/>
        </w:rPr>
        <w:t>SLA</w:t>
      </w:r>
    </w:p>
    <w:p w14:paraId="3E8B208A" w14:textId="77777777" w:rsidR="00DC7152" w:rsidRDefault="00DC7152" w:rsidP="00241725">
      <w:pPr>
        <w:rPr>
          <w:rFonts w:hint="eastAsia"/>
        </w:rPr>
      </w:pPr>
      <w:r>
        <w:t>SLA</w:t>
      </w:r>
      <w:r>
        <w:rPr>
          <w:rFonts w:hint="eastAsia"/>
        </w:rPr>
        <w:t>とはサービスの品質を保証する制度のことであり、ユーザーがサービスプロバイダと契約する際にサービスの目安として利用する。</w:t>
      </w:r>
      <w:r>
        <w:t>SLA</w:t>
      </w:r>
      <w:r>
        <w:rPr>
          <w:rFonts w:hint="eastAsia"/>
        </w:rPr>
        <w:t>には回線の最低通信速度、ネットワーク内での平均遅延時間、利用不能時間の上限などのサービス保証項目や、それを実現できなかった場合の返金に関する規定が含まれる。クラウドサービスにおいては可用性・安定性の指標としても利用されている。この論文においては、特に稼働率を指すこととする。</w:t>
      </w:r>
    </w:p>
    <w:p w14:paraId="076EF770" w14:textId="0AB1AA09" w:rsidR="00241725" w:rsidRDefault="00DC7152" w:rsidP="00241725">
      <w:r>
        <w:rPr>
          <w:rFonts w:hint="eastAsia"/>
        </w:rPr>
        <w:t>稼働率とは稼働が期待される一定の期間内で、システムやハードウェアが正常に稼働している時間の割合のことである。</w:t>
      </w:r>
      <w:r w:rsidR="00241725">
        <w:t>SLA</w:t>
      </w:r>
      <w:r w:rsidR="00241725">
        <w:rPr>
          <w:rFonts w:hint="eastAsia"/>
        </w:rPr>
        <w:t>の目的関数</w:t>
      </w:r>
      <w:r w:rsidR="00241725">
        <w:t>f</w:t>
      </w:r>
      <w:r w:rsidR="00241725" w:rsidRPr="000F562F">
        <w:rPr>
          <w:vertAlign w:val="subscript"/>
        </w:rPr>
        <w:t>SLA</w:t>
      </w:r>
      <w:r w:rsidR="00241725">
        <w:rPr>
          <w:rFonts w:hint="eastAsia"/>
        </w:rPr>
        <w:t>では遺伝子が示すシステムの稼働率を評価値とする。今回はベイジアンネットワークを用いて、利用停止に至る確率事象を計算し、一年間のうち何時間停止するかを計算する。</w:t>
      </w:r>
    </w:p>
    <w:p w14:paraId="471730B8" w14:textId="77777777" w:rsidR="00241725" w:rsidRDefault="00241725" w:rsidP="00241725">
      <w:pPr>
        <w:rPr>
          <w:rFonts w:hAnsi="ＭＳ 明朝"/>
        </w:rPr>
      </w:pPr>
      <w:r>
        <w:rPr>
          <w:rFonts w:hAnsi="ＭＳ 明朝" w:hint="eastAsia"/>
        </w:rPr>
        <w:t>一般にベイジアンネットワークを</w:t>
      </w:r>
      <m:oMath>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s</m:t>
            </m:r>
          </m:sub>
        </m:sSub>
        <m:r>
          <w:rPr>
            <w:rFonts w:ascii="Cambria Math" w:hAnsi="Cambria Math"/>
          </w:rPr>
          <m:t>,</m:t>
        </m:r>
        <m:r>
          <m:rPr>
            <m:sty m:val="p"/>
          </m:rPr>
          <w:rPr>
            <w:rFonts w:ascii="Cambria Math" w:hAnsi="Cambria Math"/>
          </w:rPr>
          <m:t>Θ</m:t>
        </m:r>
        <m:r>
          <w:rPr>
            <w:rFonts w:ascii="Cambria Math" w:hAnsi="Cambria Math"/>
          </w:rPr>
          <m:t>)</m:t>
        </m:r>
      </m:oMath>
      <w:r>
        <w:rPr>
          <w:rFonts w:hAnsi="ＭＳ 明朝" w:hint="eastAsia"/>
        </w:rPr>
        <w:t>とする。ただし、</w:t>
      </w:r>
      <m:oMath>
        <m:sSub>
          <m:sSubPr>
            <m:ctrlPr>
              <w:rPr>
                <w:rFonts w:ascii="Cambria Math" w:hAnsi="Cambria Math"/>
                <w:i/>
              </w:rPr>
            </m:ctrlPr>
          </m:sSubPr>
          <m:e>
            <m:r>
              <w:rPr>
                <w:rFonts w:ascii="Cambria Math" w:hAnsi="Cambria Math"/>
              </w:rPr>
              <m:t>B</m:t>
            </m:r>
          </m:e>
          <m:sub>
            <m:r>
              <w:rPr>
                <w:rFonts w:ascii="Cambria Math" w:hAnsi="Cambria Math"/>
              </w:rPr>
              <m:t>s</m:t>
            </m:r>
          </m:sub>
        </m:sSub>
      </m:oMath>
      <w:r>
        <w:rPr>
          <w:rFonts w:hAnsi="ＭＳ 明朝" w:hint="eastAsia"/>
        </w:rPr>
        <w:t>は確率構造、</w:t>
      </w:r>
      <m:oMath>
        <m:r>
          <m:rPr>
            <m:sty m:val="p"/>
          </m:rPr>
          <w:rPr>
            <w:rFonts w:ascii="Cambria Math" w:hAnsi="Cambria Math"/>
          </w:rPr>
          <m:t>Θ</m:t>
        </m:r>
      </m:oMath>
      <w:r>
        <w:rPr>
          <w:rFonts w:hAnsi="ＭＳ 明朝" w:hint="eastAsia"/>
        </w:rPr>
        <w:t>は条件確率付きパラメータである。</w:t>
      </w:r>
      <w:r>
        <w:rPr>
          <w:rFonts w:hAnsi="ＭＳ 明朝" w:hint="eastAsia"/>
        </w:rPr>
        <w:t>n</w:t>
      </w:r>
      <w:r>
        <w:rPr>
          <w:rFonts w:hAnsi="ＭＳ 明朝" w:hint="eastAsia"/>
        </w:rPr>
        <w:t>個の離散変数集合</w:t>
      </w:r>
      <m:oMath>
        <m:r>
          <w:rPr>
            <w:rFonts w:ascii="Cambria Math" w:hAnsi="Cambria Math"/>
          </w:rPr>
          <m:t>U={</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oMath>
      <w:r>
        <w:rPr>
          <w:rFonts w:hAnsi="ＭＳ 明朝" w:hint="eastAsia"/>
        </w:rPr>
        <w:t>の場合、同時分布は一般に、</w:t>
      </w:r>
    </w:p>
    <w:p w14:paraId="5FB4E30D" w14:textId="77777777" w:rsidR="00241725" w:rsidRPr="00EB3F53" w:rsidRDefault="00241725" w:rsidP="00241725">
      <w:pPr>
        <w:rPr>
          <w:rFonts w:hAnsi="ＭＳ 明朝"/>
        </w:rPr>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e>
          </m:nary>
        </m:oMath>
      </m:oMathPara>
    </w:p>
    <w:p w14:paraId="39774C41" w14:textId="77777777" w:rsidR="00241725" w:rsidRDefault="00241725" w:rsidP="00241725">
      <w:pPr>
        <w:rPr>
          <w:rFonts w:hAnsi="ＭＳ 明朝"/>
        </w:rPr>
      </w:pPr>
      <w:r>
        <w:rPr>
          <w:rFonts w:hAnsi="ＭＳ 明朝" w:hint="eastAsia"/>
        </w:rPr>
        <w:t>である。ベイジアンネットワークでは</w:t>
      </w:r>
      <m:oMath>
        <m:sSub>
          <m:sSubPr>
            <m:ctrlPr>
              <w:rPr>
                <w:rFonts w:ascii="Cambria Math" w:hAnsi="Cambria Math"/>
                <w:i/>
              </w:rPr>
            </m:ctrlPr>
          </m:sSubPr>
          <m:e>
            <m:r>
              <w:rPr>
                <w:rFonts w:ascii="Cambria Math" w:hAnsi="Cambria Math"/>
              </w:rPr>
              <m:t>B</m:t>
            </m:r>
          </m:e>
          <m:sub>
            <m:r>
              <w:rPr>
                <w:rFonts w:ascii="Cambria Math" w:hAnsi="Cambria Math"/>
              </w:rPr>
              <m:t>s</m:t>
            </m:r>
          </m:sub>
        </m:sSub>
      </m:oMath>
      <w:r>
        <w:rPr>
          <w:rFonts w:hAnsi="ＭＳ 明朝" w:hint="eastAsia"/>
        </w:rPr>
        <w:t>を所与としているので、</w:t>
      </w:r>
      <m:oMath>
        <m:r>
          <w:rPr>
            <w:rFonts w:ascii="Cambria Math" w:hAnsi="Cambria Math"/>
          </w:rPr>
          <m:t>pa(</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r>
        <w:rPr>
          <w:rFonts w:hAnsi="ＭＳ 明朝" w:hint="eastAsia"/>
        </w:rPr>
        <w:t>親ノード変数集合として、以下のように表せる。</w:t>
      </w:r>
    </w:p>
    <w:p w14:paraId="30B52DFC" w14:textId="131BC5D7" w:rsidR="00241725" w:rsidRPr="00DC7152" w:rsidRDefault="00241725" w:rsidP="00241725">
      <w:pPr>
        <w:rPr>
          <w:rFonts w:hAnsi="ＭＳ 明朝" w:hint="eastAsia"/>
        </w:rPr>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pa(</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s</m:t>
                  </m:r>
                </m:sub>
              </m:sSub>
              <m:r>
                <w:rPr>
                  <w:rFonts w:ascii="Cambria Math" w:hAnsi="Cambria Math"/>
                </w:rPr>
                <m:t>)</m:t>
              </m:r>
            </m:e>
          </m:nary>
          <m:r>
            <w:rPr>
              <w:rFonts w:ascii="Cambria Math" w:hAnsi="Cambria Math"/>
            </w:rPr>
            <m:t>=Ps</m:t>
          </m:r>
        </m:oMath>
      </m:oMathPara>
    </w:p>
    <w:p w14:paraId="23C247DF" w14:textId="77777777" w:rsidR="00DC7152" w:rsidRDefault="00DC7152" w:rsidP="00241725">
      <w:pPr>
        <w:rPr>
          <w:rFonts w:hAnsi="ＭＳ 明朝" w:hint="eastAsia"/>
        </w:rPr>
      </w:pPr>
    </w:p>
    <w:p w14:paraId="54D71D4F" w14:textId="2B345BD3" w:rsidR="004B518A" w:rsidRDefault="004B518A" w:rsidP="00241725">
      <w:pPr>
        <w:rPr>
          <w:rFonts w:hAnsi="ＭＳ 明朝" w:hint="eastAsia"/>
        </w:rPr>
      </w:pPr>
      <w:r>
        <w:rPr>
          <w:rFonts w:hAnsi="ＭＳ 明朝" w:hint="eastAsia"/>
        </w:rPr>
        <w:t>よって、</w:t>
      </w:r>
      <w:r>
        <w:rPr>
          <w:rFonts w:hAnsi="ＭＳ 明朝"/>
        </w:rPr>
        <w:t>f</w:t>
      </w:r>
      <w:r>
        <w:rPr>
          <w:rFonts w:hAnsi="ＭＳ 明朝"/>
          <w:vertAlign w:val="subscript"/>
        </w:rPr>
        <w:t>SLA</w:t>
      </w:r>
      <w:r>
        <w:rPr>
          <w:rFonts w:hAnsi="ＭＳ 明朝" w:hint="eastAsia"/>
        </w:rPr>
        <w:t>は以下のように計算される。</w:t>
      </w:r>
    </w:p>
    <w:p w14:paraId="12B3664D" w14:textId="77777777" w:rsidR="004B518A" w:rsidRPr="004B518A" w:rsidRDefault="004B518A" w:rsidP="00241725">
      <w:pPr>
        <w:rPr>
          <w:rFonts w:hAnsi="ＭＳ 明朝"/>
        </w:rPr>
      </w:pPr>
    </w:p>
    <w:p w14:paraId="5CD4E00D" w14:textId="18A880D5" w:rsidR="00DC7152" w:rsidRPr="00B65AEF" w:rsidRDefault="00DC7152" w:rsidP="00241725">
      <w:pPr>
        <w:rPr>
          <w:rFonts w:hAnsi="ＭＳ 明朝"/>
        </w:rPr>
      </w:pPr>
      <m:oMathPara>
        <m:oMath>
          <m:sSub>
            <m:sSubPr>
              <m:ctrlPr>
                <w:rPr>
                  <w:rFonts w:ascii="Cambria Math" w:hAnsi="Cambria Math"/>
                  <w:i/>
                </w:rPr>
              </m:ctrlPr>
            </m:sSubPr>
            <m:e>
              <m:r>
                <w:rPr>
                  <w:rFonts w:ascii="Cambria Math" w:hAnsi="Cambria Math"/>
                </w:rPr>
                <m:t>f</m:t>
              </m:r>
            </m:e>
            <m:sub>
              <m:r>
                <w:rPr>
                  <w:rFonts w:ascii="Cambria Math" w:hAnsi="Cambria Math"/>
                </w:rPr>
                <m:t>SLA</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 xml:space="preserve"> </m:t>
          </m:r>
          <m:r>
            <w:rPr>
              <w:rFonts w:ascii="Cambria Math" w:hAnsi="Cambria Math"/>
            </w:rPr>
            <m:t xml:space="preserve">)= </m:t>
          </m:r>
          <m:r>
            <w:rPr>
              <w:rFonts w:ascii="Cambria Math" w:hAnsi="Cambria Math"/>
            </w:rPr>
            <m:t>Ps × 365 × 24 (</m:t>
          </m:r>
          <m:r>
            <w:rPr>
              <w:rFonts w:ascii="Cambria Math" w:hAnsi="Cambria Math"/>
            </w:rPr>
            <m:t>h)</m:t>
          </m:r>
        </m:oMath>
      </m:oMathPara>
    </w:p>
    <w:p w14:paraId="31B1E441" w14:textId="77777777" w:rsidR="00241725" w:rsidRDefault="00241725" w:rsidP="00241725">
      <w:pPr>
        <w:rPr>
          <w:rFonts w:hAnsi="ＭＳ 明朝"/>
        </w:rPr>
      </w:pPr>
      <w:r>
        <w:rPr>
          <w:rFonts w:hAnsi="ＭＳ 明朝" w:hint="eastAsia"/>
          <w:noProof/>
          <w:lang w:eastAsia="en-US"/>
        </w:rPr>
        <w:drawing>
          <wp:inline distT="0" distB="0" distL="0" distR="0" wp14:anchorId="3890D9E8" wp14:editId="28046B54">
            <wp:extent cx="2916555" cy="1828800"/>
            <wp:effectExtent l="0" t="0" r="4445" b="0"/>
            <wp:docPr id="18" name="Picture 18" descr="Macintosh HD:Users:kamosuzo:Desktop:スクリーンショット 2015-11-12 3.49.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kamosuzo:Desktop:スクリーンショット 2015-11-12 3.49.25.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16555" cy="1828800"/>
                    </a:xfrm>
                    <a:prstGeom prst="rect">
                      <a:avLst/>
                    </a:prstGeom>
                    <a:noFill/>
                    <a:ln>
                      <a:noFill/>
                    </a:ln>
                  </pic:spPr>
                </pic:pic>
              </a:graphicData>
            </a:graphic>
          </wp:inline>
        </w:drawing>
      </w:r>
    </w:p>
    <w:p w14:paraId="108E64F0" w14:textId="3407B60F" w:rsidR="00241725" w:rsidRDefault="00241725" w:rsidP="00241725">
      <w:pPr>
        <w:rPr>
          <w:rFonts w:hAnsi="ＭＳ 明朝"/>
        </w:rPr>
      </w:pPr>
      <w:r>
        <w:rPr>
          <w:rFonts w:hAnsi="ＭＳ 明朝" w:hint="eastAsia"/>
        </w:rPr>
        <w:t>（図</w:t>
      </w:r>
      <w:r w:rsidR="007075DA">
        <w:rPr>
          <w:rFonts w:hAnsi="ＭＳ 明朝"/>
        </w:rPr>
        <w:t>5</w:t>
      </w:r>
      <w:r>
        <w:rPr>
          <w:rFonts w:hAnsi="ＭＳ 明朝" w:hint="eastAsia"/>
        </w:rPr>
        <w:t>：ベイジアンネットワークによるシステムがダウンする事象の分析）</w:t>
      </w:r>
    </w:p>
    <w:p w14:paraId="41C2FE10" w14:textId="77777777" w:rsidR="00241725" w:rsidRDefault="00241725" w:rsidP="00241725">
      <w:pPr>
        <w:rPr>
          <w:rFonts w:hAnsi="ＭＳ 明朝"/>
        </w:rPr>
      </w:pPr>
    </w:p>
    <w:p w14:paraId="70999276" w14:textId="77777777" w:rsidR="00241725" w:rsidRDefault="00241725" w:rsidP="00241725">
      <w:pPr>
        <w:rPr>
          <w:rFonts w:hAnsi="ＭＳ 明朝"/>
        </w:rPr>
      </w:pPr>
      <w:r>
        <w:rPr>
          <w:rFonts w:hAnsi="ＭＳ 明朝"/>
        </w:rPr>
        <w:t>4.2.4</w:t>
      </w:r>
      <w:r>
        <w:rPr>
          <w:rFonts w:hAnsi="ＭＳ 明朝" w:hint="eastAsia"/>
        </w:rPr>
        <w:t xml:space="preserve">　パフォーマンス</w:t>
      </w:r>
    </w:p>
    <w:p w14:paraId="4E94B339" w14:textId="77777777" w:rsidR="00241725" w:rsidRPr="00DD0E2F" w:rsidRDefault="00241725" w:rsidP="00241725">
      <w:pPr>
        <w:rPr>
          <w:color w:val="808080" w:themeColor="background1" w:themeShade="80"/>
        </w:rPr>
      </w:pPr>
      <w:r w:rsidRPr="00DD0E2F">
        <w:rPr>
          <w:rFonts w:hint="eastAsia"/>
          <w:color w:val="808080" w:themeColor="background1" w:themeShade="80"/>
        </w:rPr>
        <w:t>パフォーマンスの</w:t>
      </w:r>
      <w:r w:rsidRPr="00DD0E2F">
        <w:rPr>
          <w:color w:val="808080" w:themeColor="background1" w:themeShade="80"/>
        </w:rPr>
        <w:t>目的関数ではユーザーが求めるインスタンスのパフォーマンスに、遺伝子が合致する度合いを評価値とする。ユーザーリクエストは</w:t>
      </w:r>
      <w:r w:rsidRPr="00DD0E2F">
        <w:rPr>
          <w:color w:val="808080" w:themeColor="background1" w:themeShade="80"/>
        </w:rPr>
        <w:t>1</w:t>
      </w:r>
      <w:r w:rsidRPr="00DD0E2F">
        <w:rPr>
          <w:color w:val="808080" w:themeColor="background1" w:themeShade="80"/>
        </w:rPr>
        <w:t>秒あたりに処理されるリクエスト数をスループットとして、各層ごとに要求されることを想定した。それに対して各層のインスタンスのスループットは、コア数の合計を以下のように表したとき</w:t>
      </w:r>
    </w:p>
    <w:p w14:paraId="39AC8360" w14:textId="50CCF639" w:rsidR="00241725" w:rsidRPr="00DD0E2F" w:rsidRDefault="00241725" w:rsidP="00241725">
      <w:pPr>
        <w:rPr>
          <w:color w:val="808080" w:themeColor="background1" w:themeShade="80"/>
        </w:rPr>
      </w:pPr>
      <w:r w:rsidRPr="00DD0E2F">
        <w:rPr>
          <w:color w:val="808080" w:themeColor="background1" w:themeShade="80"/>
        </w:rPr>
        <w:t xml:space="preserve">Web </w:t>
      </w:r>
      <w:r w:rsidRPr="00DD0E2F">
        <w:rPr>
          <w:color w:val="808080" w:themeColor="background1" w:themeShade="80"/>
        </w:rPr>
        <w:t>サーバーのコア数の合計</w:t>
      </w:r>
      <w:r w:rsidRPr="00DD0E2F">
        <w:rPr>
          <w:rFonts w:hint="eastAsia"/>
          <w:color w:val="808080" w:themeColor="background1" w:themeShade="80"/>
        </w:rPr>
        <w:t>を</w:t>
      </w:r>
      <w:r w:rsidRPr="00DD0E2F">
        <w:rPr>
          <w:color w:val="808080" w:themeColor="background1" w:themeShade="80"/>
        </w:rPr>
        <w:t>CR</w:t>
      </w:r>
      <w:r w:rsidRPr="00DD0E2F">
        <w:rPr>
          <w:color w:val="808080" w:themeColor="background1" w:themeShade="80"/>
          <w:vertAlign w:val="subscript"/>
        </w:rPr>
        <w:t>web</w:t>
      </w:r>
      <w:r w:rsidRPr="00DD0E2F">
        <w:rPr>
          <w:rFonts w:hint="eastAsia"/>
          <w:color w:val="808080" w:themeColor="background1" w:themeShade="80"/>
        </w:rPr>
        <w:t xml:space="preserve"> </w:t>
      </w:r>
      <w:r w:rsidRPr="00DD0E2F">
        <w:rPr>
          <w:rFonts w:hint="eastAsia"/>
          <w:color w:val="808080" w:themeColor="background1" w:themeShade="80"/>
        </w:rPr>
        <w:t>、</w:t>
      </w:r>
      <w:r w:rsidRPr="00DD0E2F">
        <w:rPr>
          <w:color w:val="808080" w:themeColor="background1" w:themeShade="80"/>
        </w:rPr>
        <w:t>アプリケーションサーバーのコア数の合計</w:t>
      </w:r>
      <w:r w:rsidRPr="00DD0E2F">
        <w:rPr>
          <w:color w:val="808080" w:themeColor="background1" w:themeShade="80"/>
        </w:rPr>
        <w:t>CR</w:t>
      </w:r>
      <w:r w:rsidRPr="00DD0E2F">
        <w:rPr>
          <w:color w:val="808080" w:themeColor="background1" w:themeShade="80"/>
          <w:vertAlign w:val="subscript"/>
        </w:rPr>
        <w:t>app</w:t>
      </w:r>
      <w:r w:rsidRPr="00DD0E2F">
        <w:rPr>
          <w:color w:val="808080" w:themeColor="background1" w:themeShade="80"/>
        </w:rPr>
        <w:t xml:space="preserve"> </w:t>
      </w:r>
      <w:r w:rsidRPr="00DD0E2F">
        <w:rPr>
          <w:rFonts w:hint="eastAsia"/>
          <w:color w:val="808080" w:themeColor="background1" w:themeShade="80"/>
        </w:rPr>
        <w:t>、</w:t>
      </w:r>
      <w:r w:rsidRPr="00DD0E2F">
        <w:rPr>
          <w:color w:val="808080" w:themeColor="background1" w:themeShade="80"/>
        </w:rPr>
        <w:t>データベースサーバーのコア数の合計</w:t>
      </w:r>
      <w:r w:rsidRPr="00DD0E2F">
        <w:rPr>
          <w:rFonts w:hint="eastAsia"/>
          <w:color w:val="808080" w:themeColor="background1" w:themeShade="80"/>
        </w:rPr>
        <w:t>を</w:t>
      </w:r>
      <w:r w:rsidRPr="00DD0E2F">
        <w:rPr>
          <w:color w:val="808080" w:themeColor="background1" w:themeShade="80"/>
        </w:rPr>
        <w:t>CR</w:t>
      </w:r>
      <w:r w:rsidRPr="00DD0E2F">
        <w:rPr>
          <w:color w:val="808080" w:themeColor="background1" w:themeShade="80"/>
          <w:vertAlign w:val="subscript"/>
        </w:rPr>
        <w:t>db</w:t>
      </w:r>
      <w:r w:rsidRPr="00DD0E2F">
        <w:rPr>
          <w:color w:val="808080" w:themeColor="background1" w:themeShade="80"/>
        </w:rPr>
        <w:t xml:space="preserve"> </w:t>
      </w:r>
      <w:r w:rsidRPr="00DD0E2F">
        <w:rPr>
          <w:rFonts w:hint="eastAsia"/>
          <w:color w:val="808080" w:themeColor="background1" w:themeShade="80"/>
        </w:rPr>
        <w:t>、</w:t>
      </w:r>
      <w:r w:rsidRPr="00DD0E2F">
        <w:rPr>
          <w:color w:val="808080" w:themeColor="background1" w:themeShade="80"/>
        </w:rPr>
        <w:t>VM</w:t>
      </w:r>
      <w:r w:rsidRPr="00DD0E2F">
        <w:rPr>
          <w:color w:val="808080" w:themeColor="background1" w:themeShade="80"/>
        </w:rPr>
        <w:t>のクロック数</w:t>
      </w:r>
      <w:r w:rsidRPr="00DD0E2F">
        <w:rPr>
          <w:rFonts w:hint="eastAsia"/>
          <w:color w:val="808080" w:themeColor="background1" w:themeShade="80"/>
        </w:rPr>
        <w:t>を</w:t>
      </w:r>
      <w:r w:rsidRPr="00DD0E2F">
        <w:rPr>
          <w:color w:val="808080" w:themeColor="background1" w:themeShade="80"/>
        </w:rPr>
        <w:t>Cl</w:t>
      </w:r>
      <w:r w:rsidRPr="00DD0E2F">
        <w:rPr>
          <w:rFonts w:hint="eastAsia"/>
          <w:color w:val="808080" w:themeColor="background1" w:themeShade="80"/>
        </w:rPr>
        <w:t>、</w:t>
      </w:r>
      <w:r w:rsidR="009005A6">
        <w:rPr>
          <w:rFonts w:hint="eastAsia"/>
          <w:color w:val="808080" w:themeColor="background1" w:themeShade="80"/>
        </w:rPr>
        <w:t>１</w:t>
      </w:r>
      <w:r w:rsidRPr="00DD0E2F">
        <w:rPr>
          <w:color w:val="808080" w:themeColor="background1" w:themeShade="80"/>
        </w:rPr>
        <w:t>リクエストにかかるクロック数</w:t>
      </w:r>
      <w:r w:rsidRPr="00DD0E2F">
        <w:rPr>
          <w:rFonts w:hint="eastAsia"/>
          <w:color w:val="808080" w:themeColor="background1" w:themeShade="80"/>
        </w:rPr>
        <w:t>を</w:t>
      </w:r>
      <w:r w:rsidRPr="00DD0E2F">
        <w:rPr>
          <w:color w:val="808080" w:themeColor="background1" w:themeShade="80"/>
        </w:rPr>
        <w:t>Pr</w:t>
      </w:r>
      <w:r w:rsidRPr="00DD0E2F">
        <w:rPr>
          <w:color w:val="808080" w:themeColor="background1" w:themeShade="80"/>
        </w:rPr>
        <w:t>とすると、以下のように表せる。</w:t>
      </w:r>
    </w:p>
    <w:p w14:paraId="2A38C268" w14:textId="77777777" w:rsidR="00241725" w:rsidRPr="00DD0E2F" w:rsidRDefault="00241725" w:rsidP="00241725">
      <w:pPr>
        <w:rPr>
          <w:color w:val="808080" w:themeColor="background1" w:themeShade="80"/>
        </w:rPr>
      </w:pPr>
      <m:oMathPara>
        <m:oMath>
          <m:sSub>
            <m:sSubPr>
              <m:ctrlPr>
                <w:rPr>
                  <w:rFonts w:ascii="Cambria Math" w:hAnsi="Cambria Math"/>
                  <w:i/>
                  <w:color w:val="808080" w:themeColor="background1" w:themeShade="80"/>
                </w:rPr>
              </m:ctrlPr>
            </m:sSubPr>
            <m:e>
              <m:r>
                <w:rPr>
                  <w:rFonts w:ascii="Cambria Math" w:hAnsi="Cambria Math"/>
                  <w:color w:val="808080" w:themeColor="background1" w:themeShade="80"/>
                </w:rPr>
                <m:t>T</m:t>
              </m:r>
            </m:e>
            <m:sub>
              <m:r>
                <w:rPr>
                  <w:rFonts w:ascii="Cambria Math" w:hAnsi="Cambria Math"/>
                  <w:color w:val="808080" w:themeColor="background1" w:themeShade="80"/>
                </w:rPr>
                <m:t>tier</m:t>
              </m:r>
            </m:sub>
          </m:sSub>
          <m:r>
            <w:rPr>
              <w:rFonts w:ascii="Cambria Math" w:hAnsi="Cambria Math"/>
              <w:color w:val="808080" w:themeColor="background1" w:themeShade="80"/>
            </w:rPr>
            <m:t xml:space="preserve">=Cl × </m:t>
          </m:r>
          <m:sSub>
            <m:sSubPr>
              <m:ctrlPr>
                <w:rPr>
                  <w:rFonts w:ascii="Cambria Math" w:hAnsi="Cambria Math"/>
                  <w:i/>
                  <w:color w:val="808080" w:themeColor="background1" w:themeShade="80"/>
                </w:rPr>
              </m:ctrlPr>
            </m:sSubPr>
            <m:e>
              <m:r>
                <w:rPr>
                  <w:rFonts w:ascii="Cambria Math" w:hAnsi="Cambria Math"/>
                  <w:color w:val="808080" w:themeColor="background1" w:themeShade="80"/>
                </w:rPr>
                <m:t>Cr</m:t>
              </m:r>
            </m:e>
            <m:sub>
              <m:r>
                <w:rPr>
                  <w:rFonts w:ascii="Cambria Math" w:hAnsi="Cambria Math"/>
                  <w:color w:val="808080" w:themeColor="background1" w:themeShade="80"/>
                </w:rPr>
                <m:t>tier</m:t>
              </m:r>
            </m:sub>
          </m:sSub>
          <m:r>
            <w:rPr>
              <w:rFonts w:ascii="Cambria Math" w:hAnsi="Cambria Math"/>
              <w:color w:val="808080" w:themeColor="background1" w:themeShade="80"/>
            </w:rPr>
            <m:t>/Pr</m:t>
          </m:r>
        </m:oMath>
      </m:oMathPara>
    </w:p>
    <w:p w14:paraId="5E86E306" w14:textId="77777777" w:rsidR="00241725" w:rsidRPr="00DD0E2F" w:rsidRDefault="00241725" w:rsidP="00241725">
      <w:pPr>
        <w:rPr>
          <w:color w:val="808080" w:themeColor="background1" w:themeShade="80"/>
        </w:rPr>
      </w:pPr>
      <w:r w:rsidRPr="00DD0E2F">
        <w:rPr>
          <w:color w:val="808080" w:themeColor="background1" w:themeShade="80"/>
        </w:rPr>
        <w:t>そして各層で求めたスループットの値とユーザーリクエストで</w:t>
      </w:r>
      <w:r w:rsidRPr="00DD0E2F">
        <w:rPr>
          <w:rFonts w:hint="eastAsia"/>
          <w:color w:val="808080" w:themeColor="background1" w:themeShade="80"/>
        </w:rPr>
        <w:t>要求</w:t>
      </w:r>
      <w:r w:rsidRPr="00DD0E2F">
        <w:rPr>
          <w:color w:val="808080" w:themeColor="background1" w:themeShade="80"/>
        </w:rPr>
        <w:t>された値を</w:t>
      </w:r>
      <w:r w:rsidRPr="00DD0E2F">
        <w:rPr>
          <w:rFonts w:hint="eastAsia"/>
          <w:color w:val="808080" w:themeColor="background1" w:themeShade="80"/>
        </w:rPr>
        <w:t>用いて、</w:t>
      </w:r>
      <w:r w:rsidRPr="00DD0E2F">
        <w:rPr>
          <w:color w:val="808080" w:themeColor="background1" w:themeShade="80"/>
        </w:rPr>
        <w:t>以下の目的関数で評価する。</w:t>
      </w:r>
    </w:p>
    <w:p w14:paraId="77C055D0" w14:textId="77777777" w:rsidR="00241725" w:rsidRPr="00DD0E2F" w:rsidRDefault="00241725" w:rsidP="00241725">
      <w:pPr>
        <w:rPr>
          <w:rFonts w:hAnsi="ＭＳ 明朝"/>
          <w:noProof/>
          <w:color w:val="808080" w:themeColor="background1" w:themeShade="80"/>
        </w:rPr>
      </w:pPr>
      <m:oMathPara>
        <m:oMath>
          <m:sSub>
            <m:sSubPr>
              <m:ctrlPr>
                <w:rPr>
                  <w:rFonts w:ascii="Cambria Math" w:hAnsi="Cambria Math"/>
                  <w:i/>
                  <w:color w:val="808080" w:themeColor="background1" w:themeShade="80"/>
                </w:rPr>
              </m:ctrlPr>
            </m:sSubPr>
            <m:e>
              <m:r>
                <w:rPr>
                  <w:rFonts w:ascii="Cambria Math" w:hAnsi="Cambria Math"/>
                  <w:color w:val="808080" w:themeColor="background1" w:themeShade="80"/>
                </w:rPr>
                <m:t>f</m:t>
              </m:r>
            </m:e>
            <m:sub>
              <m:r>
                <w:rPr>
                  <w:rFonts w:ascii="Cambria Math" w:hAnsi="Cambria Math"/>
                  <w:color w:val="808080" w:themeColor="background1" w:themeShade="80"/>
                </w:rPr>
                <m:t>performance</m:t>
              </m:r>
            </m:sub>
          </m:sSub>
          <m:r>
            <w:rPr>
              <w:rFonts w:ascii="Cambria Math" w:hAnsi="Cambria Math"/>
              <w:color w:val="808080" w:themeColor="background1" w:themeShade="80"/>
            </w:rPr>
            <m:t>(</m:t>
          </m:r>
          <m:sSub>
            <m:sSubPr>
              <m:ctrlPr>
                <w:rPr>
                  <w:rFonts w:ascii="Cambria Math" w:hAnsi="Cambria Math"/>
                  <w:i/>
                  <w:color w:val="808080" w:themeColor="background1" w:themeShade="80"/>
                </w:rPr>
              </m:ctrlPr>
            </m:sSubPr>
            <m:e>
              <m:r>
                <w:rPr>
                  <w:rFonts w:ascii="Cambria Math" w:hAnsi="Cambria Math"/>
                  <w:color w:val="808080" w:themeColor="background1" w:themeShade="80"/>
                </w:rPr>
                <m:t>c</m:t>
              </m:r>
            </m:e>
            <m:sub>
              <m:r>
                <w:rPr>
                  <w:rFonts w:ascii="Cambria Math" w:hAnsi="Cambria Math"/>
                  <w:color w:val="808080" w:themeColor="background1" w:themeShade="80"/>
                </w:rPr>
                <m:t>i</m:t>
              </m:r>
            </m:sub>
          </m:sSub>
          <m:r>
            <w:rPr>
              <w:rFonts w:ascii="Cambria Math" w:hAnsi="Cambria Math"/>
              <w:color w:val="808080" w:themeColor="background1" w:themeShade="80"/>
            </w:rPr>
            <m:t>)=</m:t>
          </m:r>
          <m:rad>
            <m:radPr>
              <m:degHide m:val="1"/>
              <m:ctrlPr>
                <w:rPr>
                  <w:rFonts w:ascii="Cambria Math" w:hAnsi="Cambria Math"/>
                  <w:i/>
                  <w:color w:val="808080" w:themeColor="background1" w:themeShade="80"/>
                </w:rPr>
              </m:ctrlPr>
            </m:radPr>
            <m:deg/>
            <m:e>
              <m:sSup>
                <m:sSupPr>
                  <m:ctrlPr>
                    <w:rPr>
                      <w:rFonts w:ascii="Cambria Math" w:hAnsi="Cambria Math"/>
                      <w:i/>
                      <w:color w:val="808080" w:themeColor="background1" w:themeShade="80"/>
                    </w:rPr>
                  </m:ctrlPr>
                </m:sSupPr>
                <m:e>
                  <m:r>
                    <w:rPr>
                      <w:rFonts w:ascii="Cambria Math" w:hAnsi="Cambria Math"/>
                      <w:color w:val="808080" w:themeColor="background1" w:themeShade="80"/>
                    </w:rPr>
                    <m:t>(</m:t>
                  </m:r>
                  <m:sSub>
                    <m:sSubPr>
                      <m:ctrlPr>
                        <w:rPr>
                          <w:rFonts w:ascii="Cambria Math" w:hAnsi="Cambria Math"/>
                          <w:i/>
                          <w:color w:val="808080" w:themeColor="background1" w:themeShade="80"/>
                        </w:rPr>
                      </m:ctrlPr>
                    </m:sSubPr>
                    <m:e>
                      <m:r>
                        <w:rPr>
                          <w:rFonts w:ascii="Cambria Math" w:hAnsi="Cambria Math"/>
                          <w:color w:val="808080" w:themeColor="background1" w:themeShade="80"/>
                        </w:rPr>
                        <m:t>T</m:t>
                      </m:r>
                    </m:e>
                    <m:sub>
                      <m:r>
                        <w:rPr>
                          <w:rFonts w:ascii="Cambria Math" w:hAnsi="Cambria Math"/>
                          <w:color w:val="808080" w:themeColor="background1" w:themeShade="80"/>
                        </w:rPr>
                        <m:t>web</m:t>
                      </m:r>
                    </m:sub>
                  </m:sSub>
                  <m:r>
                    <w:rPr>
                      <w:rFonts w:ascii="Cambria Math" w:hAnsi="Cambria Math"/>
                      <w:color w:val="808080" w:themeColor="background1" w:themeShade="80"/>
                    </w:rPr>
                    <m:t>-</m:t>
                  </m:r>
                  <m:sSub>
                    <m:sSubPr>
                      <m:ctrlPr>
                        <w:rPr>
                          <w:rFonts w:ascii="Cambria Math" w:hAnsi="Cambria Math"/>
                          <w:i/>
                          <w:color w:val="808080" w:themeColor="background1" w:themeShade="80"/>
                        </w:rPr>
                      </m:ctrlPr>
                    </m:sSubPr>
                    <m:e>
                      <m:r>
                        <w:rPr>
                          <w:rFonts w:ascii="Cambria Math" w:hAnsi="Cambria Math"/>
                          <w:color w:val="808080" w:themeColor="background1" w:themeShade="80"/>
                        </w:rPr>
                        <m:t>U</m:t>
                      </m:r>
                    </m:e>
                    <m:sub>
                      <m:r>
                        <w:rPr>
                          <w:rFonts w:ascii="Cambria Math" w:hAnsi="Cambria Math"/>
                          <w:color w:val="808080" w:themeColor="background1" w:themeShade="80"/>
                        </w:rPr>
                        <m:t>web</m:t>
                      </m:r>
                    </m:sub>
                  </m:sSub>
                  <m:r>
                    <w:rPr>
                      <w:rFonts w:ascii="Cambria Math" w:hAnsi="Cambria Math"/>
                      <w:color w:val="808080" w:themeColor="background1" w:themeShade="80"/>
                    </w:rPr>
                    <m:t>)</m:t>
                  </m:r>
                </m:e>
                <m:sup>
                  <m:r>
                    <w:rPr>
                      <w:rFonts w:ascii="Cambria Math" w:hAnsi="Cambria Math"/>
                      <w:color w:val="808080" w:themeColor="background1" w:themeShade="80"/>
                    </w:rPr>
                    <m:t>2</m:t>
                  </m:r>
                </m:sup>
              </m:sSup>
              <m:sSup>
                <m:sSupPr>
                  <m:ctrlPr>
                    <w:rPr>
                      <w:rFonts w:ascii="Cambria Math" w:hAnsi="Cambria Math"/>
                      <w:i/>
                      <w:color w:val="808080" w:themeColor="background1" w:themeShade="80"/>
                    </w:rPr>
                  </m:ctrlPr>
                </m:sSupPr>
                <m:e>
                  <m:r>
                    <w:rPr>
                      <w:rFonts w:ascii="Cambria Math" w:hAnsi="Cambria Math"/>
                      <w:color w:val="808080" w:themeColor="background1" w:themeShade="80"/>
                    </w:rPr>
                    <m:t>+(</m:t>
                  </m:r>
                  <m:sSub>
                    <m:sSubPr>
                      <m:ctrlPr>
                        <w:rPr>
                          <w:rFonts w:ascii="Cambria Math" w:hAnsi="Cambria Math"/>
                          <w:i/>
                          <w:color w:val="808080" w:themeColor="background1" w:themeShade="80"/>
                        </w:rPr>
                      </m:ctrlPr>
                    </m:sSubPr>
                    <m:e>
                      <m:r>
                        <w:rPr>
                          <w:rFonts w:ascii="Cambria Math" w:hAnsi="Cambria Math"/>
                          <w:color w:val="808080" w:themeColor="background1" w:themeShade="80"/>
                        </w:rPr>
                        <m:t>T</m:t>
                      </m:r>
                    </m:e>
                    <m:sub>
                      <m:r>
                        <w:rPr>
                          <w:rFonts w:ascii="Cambria Math" w:hAnsi="Cambria Math"/>
                          <w:color w:val="808080" w:themeColor="background1" w:themeShade="80"/>
                        </w:rPr>
                        <m:t>app</m:t>
                      </m:r>
                    </m:sub>
                  </m:sSub>
                  <m:r>
                    <w:rPr>
                      <w:rFonts w:ascii="Cambria Math" w:hAnsi="Cambria Math"/>
                      <w:color w:val="808080" w:themeColor="background1" w:themeShade="80"/>
                    </w:rPr>
                    <m:t>-</m:t>
                  </m:r>
                  <m:sSub>
                    <m:sSubPr>
                      <m:ctrlPr>
                        <w:rPr>
                          <w:rFonts w:ascii="Cambria Math" w:hAnsi="Cambria Math"/>
                          <w:i/>
                          <w:color w:val="808080" w:themeColor="background1" w:themeShade="80"/>
                        </w:rPr>
                      </m:ctrlPr>
                    </m:sSubPr>
                    <m:e>
                      <m:r>
                        <w:rPr>
                          <w:rFonts w:ascii="Cambria Math" w:hAnsi="Cambria Math"/>
                          <w:color w:val="808080" w:themeColor="background1" w:themeShade="80"/>
                        </w:rPr>
                        <m:t>U</m:t>
                      </m:r>
                    </m:e>
                    <m:sub>
                      <m:r>
                        <w:rPr>
                          <w:rFonts w:ascii="Cambria Math" w:hAnsi="Cambria Math"/>
                          <w:color w:val="808080" w:themeColor="background1" w:themeShade="80"/>
                        </w:rPr>
                        <m:t>app</m:t>
                      </m:r>
                    </m:sub>
                  </m:sSub>
                  <m:r>
                    <w:rPr>
                      <w:rFonts w:ascii="Cambria Math" w:hAnsi="Cambria Math"/>
                      <w:color w:val="808080" w:themeColor="background1" w:themeShade="80"/>
                    </w:rPr>
                    <m:t>)</m:t>
                  </m:r>
                </m:e>
                <m:sup>
                  <m:r>
                    <w:rPr>
                      <w:rFonts w:ascii="Cambria Math" w:hAnsi="Cambria Math"/>
                      <w:color w:val="808080" w:themeColor="background1" w:themeShade="80"/>
                    </w:rPr>
                    <m:t>2</m:t>
                  </m:r>
                </m:sup>
              </m:sSup>
              <m:r>
                <w:rPr>
                  <w:rFonts w:ascii="Cambria Math" w:hAnsi="Cambria Math"/>
                  <w:color w:val="808080" w:themeColor="background1" w:themeShade="80"/>
                </w:rPr>
                <m:t>+</m:t>
              </m:r>
              <m:sSup>
                <m:sSupPr>
                  <m:ctrlPr>
                    <w:rPr>
                      <w:rFonts w:ascii="Cambria Math" w:hAnsi="Cambria Math"/>
                      <w:i/>
                      <w:color w:val="808080" w:themeColor="background1" w:themeShade="80"/>
                    </w:rPr>
                  </m:ctrlPr>
                </m:sSupPr>
                <m:e>
                  <m:r>
                    <w:rPr>
                      <w:rFonts w:ascii="Cambria Math" w:hAnsi="Cambria Math"/>
                      <w:color w:val="808080" w:themeColor="background1" w:themeShade="80"/>
                    </w:rPr>
                    <m:t>(</m:t>
                  </m:r>
                  <m:sSub>
                    <m:sSubPr>
                      <m:ctrlPr>
                        <w:rPr>
                          <w:rFonts w:ascii="Cambria Math" w:hAnsi="Cambria Math"/>
                          <w:i/>
                          <w:color w:val="808080" w:themeColor="background1" w:themeShade="80"/>
                        </w:rPr>
                      </m:ctrlPr>
                    </m:sSubPr>
                    <m:e>
                      <m:r>
                        <w:rPr>
                          <w:rFonts w:ascii="Cambria Math" w:hAnsi="Cambria Math"/>
                          <w:color w:val="808080" w:themeColor="background1" w:themeShade="80"/>
                        </w:rPr>
                        <m:t>T</m:t>
                      </m:r>
                    </m:e>
                    <m:sub>
                      <m:r>
                        <w:rPr>
                          <w:rFonts w:ascii="Cambria Math" w:hAnsi="Cambria Math"/>
                          <w:color w:val="808080" w:themeColor="background1" w:themeShade="80"/>
                        </w:rPr>
                        <m:t>db</m:t>
                      </m:r>
                    </m:sub>
                  </m:sSub>
                  <m:r>
                    <w:rPr>
                      <w:rFonts w:ascii="Cambria Math" w:hAnsi="Cambria Math"/>
                      <w:color w:val="808080" w:themeColor="background1" w:themeShade="80"/>
                    </w:rPr>
                    <m:t>-</m:t>
                  </m:r>
                  <m:sSub>
                    <m:sSubPr>
                      <m:ctrlPr>
                        <w:rPr>
                          <w:rFonts w:ascii="Cambria Math" w:hAnsi="Cambria Math"/>
                          <w:i/>
                          <w:color w:val="808080" w:themeColor="background1" w:themeShade="80"/>
                        </w:rPr>
                      </m:ctrlPr>
                    </m:sSubPr>
                    <m:e>
                      <m:r>
                        <w:rPr>
                          <w:rFonts w:ascii="Cambria Math" w:hAnsi="Cambria Math"/>
                          <w:color w:val="808080" w:themeColor="background1" w:themeShade="80"/>
                        </w:rPr>
                        <m:t>U</m:t>
                      </m:r>
                    </m:e>
                    <m:sub>
                      <m:r>
                        <w:rPr>
                          <w:rFonts w:ascii="Cambria Math" w:hAnsi="Cambria Math"/>
                          <w:color w:val="808080" w:themeColor="background1" w:themeShade="80"/>
                        </w:rPr>
                        <m:t>db</m:t>
                      </m:r>
                    </m:sub>
                  </m:sSub>
                  <m:r>
                    <w:rPr>
                      <w:rFonts w:ascii="Cambria Math" w:hAnsi="Cambria Math"/>
                      <w:color w:val="808080" w:themeColor="background1" w:themeShade="80"/>
                    </w:rPr>
                    <m:t>)</m:t>
                  </m:r>
                </m:e>
                <m:sup>
                  <m:r>
                    <w:rPr>
                      <w:rFonts w:ascii="Cambria Math" w:hAnsi="Cambria Math"/>
                      <w:color w:val="808080" w:themeColor="background1" w:themeShade="80"/>
                    </w:rPr>
                    <m:t>2</m:t>
                  </m:r>
                </m:sup>
              </m:sSup>
            </m:e>
          </m:rad>
        </m:oMath>
      </m:oMathPara>
    </w:p>
    <w:p w14:paraId="578E2BCE" w14:textId="77777777" w:rsidR="006C4AB7" w:rsidRDefault="006C4AB7">
      <w:pPr>
        <w:rPr>
          <w:rFonts w:hint="eastAsia"/>
        </w:rPr>
      </w:pPr>
    </w:p>
    <w:p w14:paraId="668EBF67" w14:textId="77777777" w:rsidR="00B70595" w:rsidRDefault="00B70595" w:rsidP="006C4AB7">
      <w:pPr>
        <w:pStyle w:val="Heading1"/>
      </w:pPr>
      <w:r>
        <w:rPr>
          <w:rFonts w:hint="eastAsia"/>
        </w:rPr>
        <w:t>実験</w:t>
      </w:r>
    </w:p>
    <w:p w14:paraId="7FB67D69" w14:textId="4FEBAA34" w:rsidR="00DD619C" w:rsidRPr="00DD0E2F" w:rsidRDefault="00DD0E2F" w:rsidP="00DD0E2F">
      <w:pPr>
        <w:rPr>
          <w:color w:val="808080" w:themeColor="background1" w:themeShade="80"/>
        </w:rPr>
      </w:pPr>
      <w:r w:rsidRPr="00DD0E2F">
        <w:rPr>
          <w:color w:val="808080" w:themeColor="background1" w:themeShade="80"/>
        </w:rPr>
        <w:t>5.1</w:t>
      </w:r>
      <w:r w:rsidRPr="00DD0E2F">
        <w:rPr>
          <w:rFonts w:hint="eastAsia"/>
          <w:color w:val="808080" w:themeColor="background1" w:themeShade="80"/>
        </w:rPr>
        <w:t xml:space="preserve"> </w:t>
      </w:r>
      <w:r w:rsidRPr="00DD0E2F">
        <w:rPr>
          <w:rFonts w:hint="eastAsia"/>
          <w:color w:val="808080" w:themeColor="background1" w:themeShade="80"/>
        </w:rPr>
        <w:t>適切なシステムの提案</w:t>
      </w:r>
    </w:p>
    <w:p w14:paraId="23197C9A" w14:textId="77777777" w:rsidR="00DD0E2F" w:rsidRPr="00DD0E2F" w:rsidRDefault="00DD0E2F" w:rsidP="00DD0E2F">
      <w:pPr>
        <w:rPr>
          <w:color w:val="808080" w:themeColor="background1" w:themeShade="80"/>
        </w:rPr>
      </w:pPr>
      <w:r w:rsidRPr="00DD0E2F">
        <w:rPr>
          <w:rFonts w:hint="eastAsia"/>
          <w:color w:val="808080" w:themeColor="background1" w:themeShade="80"/>
        </w:rPr>
        <w:t>実験１では</w:t>
      </w:r>
      <w:r w:rsidRPr="00DD0E2F">
        <w:rPr>
          <w:color w:val="808080" w:themeColor="background1" w:themeShade="80"/>
        </w:rPr>
        <w:t>ユーザーリクエストから適切な構造を提示できるかを実験する。</w:t>
      </w:r>
    </w:p>
    <w:p w14:paraId="23CDE422" w14:textId="77777777" w:rsidR="00DD0E2F" w:rsidRPr="00DD0E2F" w:rsidRDefault="00DD0E2F" w:rsidP="00DD0E2F">
      <w:pPr>
        <w:rPr>
          <w:color w:val="808080" w:themeColor="background1" w:themeShade="80"/>
        </w:rPr>
      </w:pPr>
      <w:r w:rsidRPr="00DD0E2F">
        <w:rPr>
          <w:color w:val="808080" w:themeColor="background1" w:themeShade="80"/>
        </w:rPr>
        <w:t>親母集団</w:t>
      </w:r>
      <w:r w:rsidRPr="00DD0E2F">
        <w:rPr>
          <w:color w:val="808080" w:themeColor="background1" w:themeShade="80"/>
        </w:rPr>
        <w:t xml:space="preserve"> P (t);100 </w:t>
      </w:r>
      <w:r w:rsidRPr="00DD0E2F">
        <w:rPr>
          <w:color w:val="808080" w:themeColor="background1" w:themeShade="80"/>
        </w:rPr>
        <w:t>個体</w:t>
      </w:r>
    </w:p>
    <w:p w14:paraId="2CB5AB11" w14:textId="77777777" w:rsidR="00DD0E2F" w:rsidRPr="00DD0E2F" w:rsidRDefault="00DD0E2F" w:rsidP="00DD0E2F">
      <w:pPr>
        <w:rPr>
          <w:color w:val="808080" w:themeColor="background1" w:themeShade="80"/>
        </w:rPr>
      </w:pPr>
      <w:r w:rsidRPr="00DD0E2F">
        <w:rPr>
          <w:color w:val="808080" w:themeColor="background1" w:themeShade="80"/>
        </w:rPr>
        <w:t>子母集団</w:t>
      </w:r>
      <w:r w:rsidRPr="00DD0E2F">
        <w:rPr>
          <w:color w:val="808080" w:themeColor="background1" w:themeShade="80"/>
        </w:rPr>
        <w:t xml:space="preserve"> Q(t);100 </w:t>
      </w:r>
      <w:r w:rsidRPr="00DD0E2F">
        <w:rPr>
          <w:color w:val="808080" w:themeColor="background1" w:themeShade="80"/>
        </w:rPr>
        <w:t>個体</w:t>
      </w:r>
    </w:p>
    <w:p w14:paraId="5070864A" w14:textId="77777777" w:rsidR="00DD0E2F" w:rsidRPr="00DD0E2F" w:rsidRDefault="00DD0E2F" w:rsidP="00DD0E2F">
      <w:pPr>
        <w:rPr>
          <w:color w:val="808080" w:themeColor="background1" w:themeShade="80"/>
        </w:rPr>
      </w:pPr>
      <w:r w:rsidRPr="00DD0E2F">
        <w:rPr>
          <w:color w:val="808080" w:themeColor="background1" w:themeShade="80"/>
        </w:rPr>
        <w:t>停止条件</w:t>
      </w:r>
      <w:r w:rsidRPr="00DD0E2F">
        <w:rPr>
          <w:color w:val="808080" w:themeColor="background1" w:themeShade="80"/>
        </w:rPr>
        <w:t>;100</w:t>
      </w:r>
      <w:r w:rsidRPr="00DD0E2F">
        <w:rPr>
          <w:color w:val="808080" w:themeColor="background1" w:themeShade="80"/>
        </w:rPr>
        <w:t>世代</w:t>
      </w:r>
    </w:p>
    <w:p w14:paraId="07DC99EE" w14:textId="77777777" w:rsidR="00DD0E2F" w:rsidRPr="00DD0E2F" w:rsidRDefault="00DD0E2F" w:rsidP="00DD0E2F">
      <w:pPr>
        <w:rPr>
          <w:color w:val="808080" w:themeColor="background1" w:themeShade="80"/>
        </w:rPr>
      </w:pPr>
      <w:r w:rsidRPr="00DD0E2F">
        <w:rPr>
          <w:color w:val="808080" w:themeColor="background1" w:themeShade="80"/>
        </w:rPr>
        <w:t>交叉の割合</w:t>
      </w:r>
      <w:r w:rsidRPr="00DD0E2F">
        <w:rPr>
          <w:color w:val="808080" w:themeColor="background1" w:themeShade="80"/>
        </w:rPr>
        <w:t>;0.1</w:t>
      </w:r>
    </w:p>
    <w:p w14:paraId="3509F928" w14:textId="77777777" w:rsidR="00DD0E2F" w:rsidRPr="00DD0E2F" w:rsidRDefault="00DD0E2F" w:rsidP="00DD0E2F">
      <w:pPr>
        <w:rPr>
          <w:color w:val="808080" w:themeColor="background1" w:themeShade="80"/>
        </w:rPr>
      </w:pPr>
      <w:r w:rsidRPr="00DD0E2F">
        <w:rPr>
          <w:color w:val="808080" w:themeColor="background1" w:themeShade="80"/>
        </w:rPr>
        <w:t>突然変異の割合</w:t>
      </w:r>
      <w:r w:rsidRPr="00DD0E2F">
        <w:rPr>
          <w:color w:val="808080" w:themeColor="background1" w:themeShade="80"/>
        </w:rPr>
        <w:t>;0.1</w:t>
      </w:r>
    </w:p>
    <w:p w14:paraId="5AA84820" w14:textId="77777777" w:rsidR="00DD0E2F" w:rsidRPr="00DD0E2F" w:rsidRDefault="00DD0E2F" w:rsidP="00DD0E2F">
      <w:pPr>
        <w:rPr>
          <w:color w:val="808080" w:themeColor="background1" w:themeShade="80"/>
        </w:rPr>
      </w:pPr>
      <w:r w:rsidRPr="00DD0E2F">
        <w:rPr>
          <w:color w:val="808080" w:themeColor="background1" w:themeShade="80"/>
        </w:rPr>
        <w:t>参照点の数</w:t>
      </w:r>
      <w:r w:rsidRPr="00DD0E2F">
        <w:rPr>
          <w:color w:val="808080" w:themeColor="background1" w:themeShade="80"/>
        </w:rPr>
        <w:t xml:space="preserve"> H = </w:t>
      </w:r>
      <w:r w:rsidRPr="00DD0E2F">
        <w:rPr>
          <w:color w:val="808080" w:themeColor="background1" w:themeShade="80"/>
          <w:vertAlign w:val="subscript"/>
        </w:rPr>
        <w:t>M+p−1</w:t>
      </w:r>
      <w:r w:rsidRPr="00DD0E2F">
        <w:rPr>
          <w:color w:val="808080" w:themeColor="background1" w:themeShade="80"/>
        </w:rPr>
        <w:t>C</w:t>
      </w:r>
      <w:r w:rsidRPr="00DD0E2F">
        <w:rPr>
          <w:color w:val="808080" w:themeColor="background1" w:themeShade="80"/>
          <w:vertAlign w:val="subscript"/>
        </w:rPr>
        <w:t>p</w:t>
      </w:r>
      <w:r w:rsidRPr="00DD0E2F">
        <w:rPr>
          <w:color w:val="808080" w:themeColor="background1" w:themeShade="80"/>
        </w:rPr>
        <w:t xml:space="preserve"> = </w:t>
      </w:r>
      <w:r w:rsidRPr="00DD0E2F">
        <w:rPr>
          <w:color w:val="808080" w:themeColor="background1" w:themeShade="80"/>
          <w:vertAlign w:val="subscript"/>
        </w:rPr>
        <w:t>3+19−1</w:t>
      </w:r>
      <w:r w:rsidRPr="00DD0E2F">
        <w:rPr>
          <w:color w:val="808080" w:themeColor="background1" w:themeShade="80"/>
        </w:rPr>
        <w:t>C</w:t>
      </w:r>
      <w:r w:rsidRPr="00DD0E2F">
        <w:rPr>
          <w:color w:val="808080" w:themeColor="background1" w:themeShade="80"/>
          <w:vertAlign w:val="subscript"/>
        </w:rPr>
        <w:t>19</w:t>
      </w:r>
      <w:r w:rsidRPr="00DD0E2F">
        <w:rPr>
          <w:color w:val="808080" w:themeColor="background1" w:themeShade="80"/>
        </w:rPr>
        <w:t xml:space="preserve"> = 210 </w:t>
      </w:r>
      <w:r w:rsidRPr="00DD0E2F">
        <w:rPr>
          <w:color w:val="808080" w:themeColor="background1" w:themeShade="80"/>
        </w:rPr>
        <w:t>個</w:t>
      </w:r>
    </w:p>
    <w:p w14:paraId="04E3D03E" w14:textId="77777777" w:rsidR="00DD0E2F" w:rsidRPr="00DD0E2F" w:rsidRDefault="00DD0E2F" w:rsidP="00DD0E2F">
      <w:pPr>
        <w:rPr>
          <w:color w:val="808080" w:themeColor="background1" w:themeShade="80"/>
        </w:rPr>
      </w:pPr>
      <w:r w:rsidRPr="00DD0E2F">
        <w:rPr>
          <w:color w:val="808080" w:themeColor="background1" w:themeShade="80"/>
        </w:rPr>
        <w:t>とパラメータを設定した。その上で、ユースケースとして以下のユーザーリ</w:t>
      </w:r>
      <w:r w:rsidRPr="00DD0E2F">
        <w:rPr>
          <w:color w:val="808080" w:themeColor="background1" w:themeShade="80"/>
        </w:rPr>
        <w:t xml:space="preserve"> </w:t>
      </w:r>
      <w:r w:rsidRPr="00DD0E2F">
        <w:rPr>
          <w:color w:val="808080" w:themeColor="background1" w:themeShade="80"/>
        </w:rPr>
        <w:t>クエストを入力した。</w:t>
      </w:r>
    </w:p>
    <w:p w14:paraId="32B87B1E" w14:textId="77777777" w:rsidR="00DD0E2F" w:rsidRPr="00DD0E2F" w:rsidRDefault="00DD0E2F" w:rsidP="00DD0E2F">
      <w:pPr>
        <w:rPr>
          <w:color w:val="808080" w:themeColor="background1" w:themeShade="80"/>
        </w:rPr>
      </w:pPr>
      <w:r w:rsidRPr="00DD0E2F">
        <w:rPr>
          <w:color w:val="808080" w:themeColor="background1" w:themeShade="80"/>
        </w:rPr>
        <w:t>Web</w:t>
      </w:r>
      <w:r w:rsidRPr="00DD0E2F">
        <w:rPr>
          <w:color w:val="808080" w:themeColor="background1" w:themeShade="80"/>
        </w:rPr>
        <w:t>サーバーのスループット</w:t>
      </w:r>
      <w:r w:rsidRPr="00DD0E2F">
        <w:rPr>
          <w:color w:val="808080" w:themeColor="background1" w:themeShade="80"/>
        </w:rPr>
        <w:t>;200(request/sec)</w:t>
      </w:r>
    </w:p>
    <w:p w14:paraId="6A580842" w14:textId="77777777" w:rsidR="00DD0E2F" w:rsidRPr="00DD0E2F" w:rsidRDefault="00DD0E2F" w:rsidP="00DD0E2F">
      <w:pPr>
        <w:rPr>
          <w:color w:val="808080" w:themeColor="background1" w:themeShade="80"/>
        </w:rPr>
      </w:pPr>
      <w:r w:rsidRPr="00DD0E2F">
        <w:rPr>
          <w:color w:val="808080" w:themeColor="background1" w:themeShade="80"/>
        </w:rPr>
        <w:t>App</w:t>
      </w:r>
      <w:r w:rsidRPr="00DD0E2F">
        <w:rPr>
          <w:color w:val="808080" w:themeColor="background1" w:themeShade="80"/>
        </w:rPr>
        <w:t>サーバーのスループット</w:t>
      </w:r>
      <w:r w:rsidRPr="00DD0E2F">
        <w:rPr>
          <w:color w:val="808080" w:themeColor="background1" w:themeShade="80"/>
        </w:rPr>
        <w:t>;100(request/sec)</w:t>
      </w:r>
    </w:p>
    <w:p w14:paraId="4E41CE6D" w14:textId="77777777" w:rsidR="00DD0E2F" w:rsidRPr="00DD0E2F" w:rsidRDefault="00DD0E2F" w:rsidP="00DD0E2F">
      <w:pPr>
        <w:rPr>
          <w:color w:val="808080" w:themeColor="background1" w:themeShade="80"/>
        </w:rPr>
      </w:pPr>
      <w:r w:rsidRPr="00DD0E2F">
        <w:rPr>
          <w:color w:val="808080" w:themeColor="background1" w:themeShade="80"/>
        </w:rPr>
        <w:t>DB</w:t>
      </w:r>
      <w:r w:rsidRPr="00DD0E2F">
        <w:rPr>
          <w:color w:val="808080" w:themeColor="background1" w:themeShade="80"/>
        </w:rPr>
        <w:t>サーバーのスループット</w:t>
      </w:r>
      <w:r w:rsidRPr="00DD0E2F">
        <w:rPr>
          <w:color w:val="808080" w:themeColor="background1" w:themeShade="80"/>
        </w:rPr>
        <w:t>;100(request/sec)</w:t>
      </w:r>
    </w:p>
    <w:p w14:paraId="4D990E81" w14:textId="77777777" w:rsidR="00DD0E2F" w:rsidRPr="00DD0E2F" w:rsidRDefault="00DD0E2F" w:rsidP="00DD0E2F">
      <w:pPr>
        <w:rPr>
          <w:color w:val="808080" w:themeColor="background1" w:themeShade="80"/>
        </w:rPr>
      </w:pPr>
      <w:r w:rsidRPr="00DD0E2F">
        <w:rPr>
          <w:color w:val="808080" w:themeColor="background1" w:themeShade="80"/>
        </w:rPr>
        <w:t xml:space="preserve">Web </w:t>
      </w:r>
      <w:r w:rsidRPr="00DD0E2F">
        <w:rPr>
          <w:color w:val="808080" w:themeColor="background1" w:themeShade="80"/>
        </w:rPr>
        <w:t>サーバーのストレージ容量</w:t>
      </w:r>
      <w:r w:rsidRPr="00DD0E2F">
        <w:rPr>
          <w:color w:val="808080" w:themeColor="background1" w:themeShade="80"/>
        </w:rPr>
        <w:t>;100GB</w:t>
      </w:r>
      <w:r w:rsidRPr="00DD0E2F">
        <w:rPr>
          <w:color w:val="808080" w:themeColor="background1" w:themeShade="80"/>
        </w:rPr>
        <w:t>以上</w:t>
      </w:r>
      <w:r w:rsidRPr="00DD0E2F">
        <w:rPr>
          <w:color w:val="808080" w:themeColor="background1" w:themeShade="80"/>
        </w:rPr>
        <w:t xml:space="preserve"> </w:t>
      </w:r>
    </w:p>
    <w:p w14:paraId="03CE3BB7" w14:textId="77777777" w:rsidR="00DD0E2F" w:rsidRPr="00DD0E2F" w:rsidRDefault="00DD0E2F" w:rsidP="00DD0E2F">
      <w:pPr>
        <w:rPr>
          <w:color w:val="808080" w:themeColor="background1" w:themeShade="80"/>
        </w:rPr>
      </w:pPr>
      <w:r w:rsidRPr="00DD0E2F">
        <w:rPr>
          <w:color w:val="808080" w:themeColor="background1" w:themeShade="80"/>
        </w:rPr>
        <w:t>App</w:t>
      </w:r>
      <w:r w:rsidRPr="00DD0E2F">
        <w:rPr>
          <w:color w:val="808080" w:themeColor="background1" w:themeShade="80"/>
        </w:rPr>
        <w:t>サーバーのストレージ容量</w:t>
      </w:r>
      <w:r w:rsidRPr="00DD0E2F">
        <w:rPr>
          <w:color w:val="808080" w:themeColor="background1" w:themeShade="80"/>
        </w:rPr>
        <w:t>;100GB</w:t>
      </w:r>
      <w:r w:rsidRPr="00DD0E2F">
        <w:rPr>
          <w:color w:val="808080" w:themeColor="background1" w:themeShade="80"/>
        </w:rPr>
        <w:t>以上</w:t>
      </w:r>
      <w:r w:rsidRPr="00DD0E2F">
        <w:rPr>
          <w:color w:val="808080" w:themeColor="background1" w:themeShade="80"/>
        </w:rPr>
        <w:t xml:space="preserve"> </w:t>
      </w:r>
    </w:p>
    <w:p w14:paraId="19D58E96" w14:textId="77777777" w:rsidR="00DD0E2F" w:rsidRPr="00DD0E2F" w:rsidRDefault="00DD0E2F" w:rsidP="00DD0E2F">
      <w:pPr>
        <w:rPr>
          <w:color w:val="808080" w:themeColor="background1" w:themeShade="80"/>
        </w:rPr>
      </w:pPr>
      <w:r w:rsidRPr="00DD0E2F">
        <w:rPr>
          <w:color w:val="808080" w:themeColor="background1" w:themeShade="80"/>
        </w:rPr>
        <w:t xml:space="preserve">DB </w:t>
      </w:r>
      <w:r w:rsidRPr="00DD0E2F">
        <w:rPr>
          <w:color w:val="808080" w:themeColor="background1" w:themeShade="80"/>
        </w:rPr>
        <w:t>サーバーのストレージ容量</w:t>
      </w:r>
      <w:r w:rsidRPr="00DD0E2F">
        <w:rPr>
          <w:color w:val="808080" w:themeColor="background1" w:themeShade="80"/>
        </w:rPr>
        <w:t xml:space="preserve">;500GB </w:t>
      </w:r>
      <w:r w:rsidRPr="00DD0E2F">
        <w:rPr>
          <w:color w:val="808080" w:themeColor="background1" w:themeShade="80"/>
        </w:rPr>
        <w:t>以上</w:t>
      </w:r>
    </w:p>
    <w:p w14:paraId="30CBBF53" w14:textId="19413AA0" w:rsidR="00DD0E2F" w:rsidRPr="00DD0E2F" w:rsidRDefault="00DD0E2F" w:rsidP="00DD0E2F">
      <w:pPr>
        <w:rPr>
          <w:color w:val="808080" w:themeColor="background1" w:themeShade="80"/>
        </w:rPr>
      </w:pPr>
      <w:r w:rsidRPr="00DD0E2F">
        <w:rPr>
          <w:color w:val="808080" w:themeColor="background1" w:themeShade="80"/>
        </w:rPr>
        <w:t>図は最終世代において制約で個体をはじいていない状態の個体の分布を示している。</w:t>
      </w:r>
      <w:r w:rsidRPr="00DD0E2F">
        <w:rPr>
          <w:color w:val="808080" w:themeColor="background1" w:themeShade="80"/>
        </w:rPr>
        <w:t>x</w:t>
      </w:r>
      <w:r w:rsidRPr="00DD0E2F">
        <w:rPr>
          <w:color w:val="808080" w:themeColor="background1" w:themeShade="80"/>
        </w:rPr>
        <w:t>軸はコストによる値、</w:t>
      </w:r>
      <w:r w:rsidRPr="00DD0E2F">
        <w:rPr>
          <w:color w:val="808080" w:themeColor="background1" w:themeShade="80"/>
        </w:rPr>
        <w:t>y</w:t>
      </w:r>
      <w:r w:rsidRPr="00DD0E2F">
        <w:rPr>
          <w:color w:val="808080" w:themeColor="background1" w:themeShade="80"/>
        </w:rPr>
        <w:t>軸はパフォーマンスによる値、</w:t>
      </w:r>
      <w:r w:rsidRPr="00DD0E2F">
        <w:rPr>
          <w:color w:val="808080" w:themeColor="background1" w:themeShade="80"/>
        </w:rPr>
        <w:t>z</w:t>
      </w:r>
      <w:r w:rsidRPr="00DD0E2F">
        <w:rPr>
          <w:color w:val="808080" w:themeColor="background1" w:themeShade="80"/>
        </w:rPr>
        <w:t>軸は耐障害性による値である。二つのグラフからパレートフロントが観測でき、参照点による選択のときに、これらの個体群からパレート最適解が選択されていると考えられる。</w:t>
      </w:r>
    </w:p>
    <w:p w14:paraId="0C29AD05" w14:textId="77777777" w:rsidR="00DD0E2F" w:rsidRPr="00DD0E2F" w:rsidRDefault="00DD0E2F" w:rsidP="00DD619C">
      <w:pPr>
        <w:rPr>
          <w:rFonts w:hint="eastAsia"/>
          <w:color w:val="808080" w:themeColor="background1" w:themeShade="80"/>
        </w:rPr>
      </w:pPr>
      <w:r w:rsidRPr="00DD0E2F">
        <w:rPr>
          <w:noProof/>
          <w:color w:val="808080" w:themeColor="background1" w:themeShade="80"/>
          <w:lang w:eastAsia="en-US"/>
        </w:rPr>
        <w:drawing>
          <wp:inline distT="0" distB="0" distL="0" distR="0" wp14:anchorId="1BEF7E45" wp14:editId="6760EB24">
            <wp:extent cx="2971800" cy="2259330"/>
            <wp:effectExtent l="0" t="0" r="0" b="1270"/>
            <wp:docPr id="29" name="図 7" descr="Macintosh HD:Users:saito:Dropbox:スクリーンショット:スクリーンショット 2015-02-19 14.03.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saito:Dropbox:スクリーンショット:スクリーンショット 2015-02-19 14.03.2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71800" cy="2259330"/>
                    </a:xfrm>
                    <a:prstGeom prst="rect">
                      <a:avLst/>
                    </a:prstGeom>
                    <a:noFill/>
                    <a:ln>
                      <a:noFill/>
                    </a:ln>
                  </pic:spPr>
                </pic:pic>
              </a:graphicData>
            </a:graphic>
          </wp:inline>
        </w:drawing>
      </w:r>
    </w:p>
    <w:p w14:paraId="51DAD24A" w14:textId="52C23EFE" w:rsidR="00DD0E2F" w:rsidRPr="00DD0E2F" w:rsidRDefault="00DD0E2F" w:rsidP="00DD619C">
      <w:pPr>
        <w:rPr>
          <w:rFonts w:hint="eastAsia"/>
          <w:color w:val="808080" w:themeColor="background1" w:themeShade="80"/>
        </w:rPr>
      </w:pPr>
      <w:r w:rsidRPr="00DD0E2F">
        <w:rPr>
          <w:noProof/>
          <w:color w:val="808080" w:themeColor="background1" w:themeShade="80"/>
          <w:lang w:eastAsia="en-US"/>
        </w:rPr>
        <w:drawing>
          <wp:inline distT="0" distB="0" distL="0" distR="0" wp14:anchorId="00F77583" wp14:editId="3063D0E6">
            <wp:extent cx="3005455" cy="2286000"/>
            <wp:effectExtent l="0" t="0" r="0" b="0"/>
            <wp:docPr id="30" name="図 8" descr="Macintosh HD:Users:saito:Dropbox:スクリーンショット:スクリーンショット 2015-02-19 14.02.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saito:Dropbox:スクリーンショット:スクリーンショット 2015-02-19 14.02.56.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05455" cy="2286000"/>
                    </a:xfrm>
                    <a:prstGeom prst="rect">
                      <a:avLst/>
                    </a:prstGeom>
                    <a:noFill/>
                    <a:ln>
                      <a:noFill/>
                    </a:ln>
                  </pic:spPr>
                </pic:pic>
              </a:graphicData>
            </a:graphic>
          </wp:inline>
        </w:drawing>
      </w:r>
    </w:p>
    <w:p w14:paraId="5FAFF2C2" w14:textId="35DF4806" w:rsidR="00DD619C" w:rsidRPr="00DD0E2F" w:rsidRDefault="00DD0E2F" w:rsidP="00DD619C">
      <w:pPr>
        <w:rPr>
          <w:rFonts w:hint="eastAsia"/>
          <w:color w:val="808080" w:themeColor="background1" w:themeShade="80"/>
        </w:rPr>
      </w:pPr>
      <w:r w:rsidRPr="00DD0E2F">
        <w:rPr>
          <w:color w:val="808080" w:themeColor="background1" w:themeShade="80"/>
        </w:rPr>
        <w:t>5.2</w:t>
      </w:r>
      <w:r w:rsidRPr="00DD0E2F">
        <w:rPr>
          <w:rFonts w:hint="eastAsia"/>
          <w:color w:val="808080" w:themeColor="background1" w:themeShade="80"/>
        </w:rPr>
        <w:t xml:space="preserve">　処理時間</w:t>
      </w:r>
    </w:p>
    <w:p w14:paraId="7C00D99C" w14:textId="1BF48A30" w:rsidR="00DD619C" w:rsidRPr="00DD0E2F" w:rsidRDefault="00DD0E2F" w:rsidP="00DD619C">
      <w:pPr>
        <w:rPr>
          <w:rFonts w:hint="eastAsia"/>
          <w:color w:val="808080" w:themeColor="background1" w:themeShade="80"/>
        </w:rPr>
      </w:pPr>
      <w:r w:rsidRPr="00DD0E2F">
        <w:rPr>
          <w:rFonts w:hint="eastAsia"/>
          <w:color w:val="808080" w:themeColor="background1" w:themeShade="80"/>
        </w:rPr>
        <w:t>実験</w:t>
      </w:r>
      <w:r w:rsidRPr="00DD0E2F">
        <w:rPr>
          <w:rFonts w:hint="eastAsia"/>
          <w:color w:val="808080" w:themeColor="background1" w:themeShade="80"/>
        </w:rPr>
        <w:t>2</w:t>
      </w:r>
      <w:r w:rsidRPr="00DD0E2F">
        <w:rPr>
          <w:rFonts w:hint="eastAsia"/>
          <w:color w:val="808080" w:themeColor="background1" w:themeShade="80"/>
        </w:rPr>
        <w:t>では</w:t>
      </w:r>
      <w:r w:rsidRPr="00DD0E2F">
        <w:rPr>
          <w:color w:val="808080" w:themeColor="background1" w:themeShade="80"/>
        </w:rPr>
        <w:t>最適化にかかる処理時間を計測する。実験</w:t>
      </w:r>
      <w:r w:rsidRPr="00DD0E2F">
        <w:rPr>
          <w:color w:val="808080" w:themeColor="background1" w:themeShade="80"/>
        </w:rPr>
        <w:t>1</w:t>
      </w:r>
      <w:r w:rsidRPr="00DD0E2F">
        <w:rPr>
          <w:color w:val="808080" w:themeColor="background1" w:themeShade="80"/>
        </w:rPr>
        <w:t>と同様にパラメータを設定した。その上で、実験</w:t>
      </w:r>
      <w:r w:rsidRPr="00DD0E2F">
        <w:rPr>
          <w:color w:val="808080" w:themeColor="background1" w:themeShade="80"/>
        </w:rPr>
        <w:t>1</w:t>
      </w:r>
      <w:r w:rsidRPr="00DD0E2F">
        <w:rPr>
          <w:color w:val="808080" w:themeColor="background1" w:themeShade="80"/>
        </w:rPr>
        <w:t>と同様のユーザーリクエストを入力したものとして、</w:t>
      </w:r>
      <w:r w:rsidRPr="00DD0E2F">
        <w:rPr>
          <w:color w:val="808080" w:themeColor="background1" w:themeShade="80"/>
        </w:rPr>
        <w:t xml:space="preserve">100 </w:t>
      </w:r>
      <w:r w:rsidRPr="00DD0E2F">
        <w:rPr>
          <w:color w:val="808080" w:themeColor="background1" w:themeShade="80"/>
        </w:rPr>
        <w:t>回の平均値と分散、標準偏差をとる。結果として、</w:t>
      </w:r>
      <w:r w:rsidRPr="00DD0E2F">
        <w:rPr>
          <w:color w:val="808080" w:themeColor="background1" w:themeShade="80"/>
        </w:rPr>
        <w:t>100</w:t>
      </w:r>
      <w:r w:rsidRPr="00DD0E2F">
        <w:rPr>
          <w:color w:val="808080" w:themeColor="background1" w:themeShade="80"/>
        </w:rPr>
        <w:t>回の平均は</w:t>
      </w:r>
      <w:r w:rsidRPr="00DD0E2F">
        <w:rPr>
          <w:color w:val="808080" w:themeColor="background1" w:themeShade="80"/>
        </w:rPr>
        <w:t>537.72(ms)</w:t>
      </w:r>
      <w:r w:rsidRPr="00DD0E2F">
        <w:rPr>
          <w:color w:val="808080" w:themeColor="background1" w:themeShade="80"/>
        </w:rPr>
        <w:t>、分散は</w:t>
      </w:r>
      <w:r w:rsidRPr="00DD0E2F">
        <w:rPr>
          <w:color w:val="808080" w:themeColor="background1" w:themeShade="80"/>
        </w:rPr>
        <w:t>28664</w:t>
      </w:r>
      <w:r w:rsidRPr="00DD0E2F">
        <w:rPr>
          <w:color w:val="808080" w:themeColor="background1" w:themeShade="80"/>
        </w:rPr>
        <w:t>、標準偏差は</w:t>
      </w:r>
      <w:r w:rsidRPr="00DD0E2F">
        <w:rPr>
          <w:color w:val="808080" w:themeColor="background1" w:themeShade="80"/>
        </w:rPr>
        <w:t>169.30</w:t>
      </w:r>
      <w:r w:rsidRPr="00DD0E2F">
        <w:rPr>
          <w:color w:val="808080" w:themeColor="background1" w:themeShade="80"/>
        </w:rPr>
        <w:t>となった。リクエストを送って返ってくるまでに</w:t>
      </w:r>
      <w:r w:rsidRPr="00DD0E2F">
        <w:rPr>
          <w:color w:val="808080" w:themeColor="background1" w:themeShade="80"/>
        </w:rPr>
        <w:t>0.5</w:t>
      </w:r>
      <w:r w:rsidRPr="00DD0E2F">
        <w:rPr>
          <w:color w:val="808080" w:themeColor="background1" w:themeShade="80"/>
        </w:rPr>
        <w:t>秒程度であり、実用する上で十分な結果であろう。</w:t>
      </w:r>
    </w:p>
    <w:p w14:paraId="6DE3A71C" w14:textId="77777777" w:rsidR="00DD0E2F" w:rsidRPr="00DD0E2F" w:rsidRDefault="00DD0E2F" w:rsidP="00DD619C">
      <w:pPr>
        <w:rPr>
          <w:rFonts w:hint="eastAsia"/>
          <w:color w:val="808080" w:themeColor="background1" w:themeShade="80"/>
        </w:rPr>
      </w:pPr>
    </w:p>
    <w:p w14:paraId="04336E4F" w14:textId="735C0404" w:rsidR="006C4AB7" w:rsidRPr="00FA0E8D" w:rsidRDefault="00FA0E8D" w:rsidP="006C4AB7">
      <w:pPr>
        <w:pStyle w:val="Heading1"/>
        <w:rPr>
          <w:rFonts w:hint="eastAsia"/>
          <w:b w:val="0"/>
          <w:sz w:val="16"/>
        </w:rPr>
      </w:pPr>
      <w:r>
        <w:rPr>
          <w:rFonts w:hint="eastAsia"/>
        </w:rPr>
        <w:t>おわりに</w:t>
      </w:r>
      <w:r w:rsidR="006C4AB7">
        <w:rPr>
          <w:rFonts w:hint="eastAsia"/>
        </w:rPr>
        <w:t xml:space="preserve"> </w:t>
      </w:r>
      <w:r w:rsidR="00DD0E2F" w:rsidRPr="00FA0E8D">
        <w:rPr>
          <w:rStyle w:val="EndnoteReference"/>
          <w:b w:val="0"/>
          <w:vanish/>
          <w:color w:val="C00000"/>
        </w:rPr>
        <w:endnoteReference w:customMarkFollows="1" w:id="3"/>
        <w:t>*</w:t>
      </w:r>
      <w:r w:rsidR="00DD0E2F" w:rsidRPr="00FA0E8D">
        <w:rPr>
          <w:rFonts w:hint="eastAsia"/>
          <w:b w:val="0"/>
          <w:vanish/>
          <w:color w:val="C00000"/>
          <w:sz w:val="12"/>
        </w:rPr>
        <w:t>【</w:t>
      </w:r>
      <w:r w:rsidR="006C4AB7" w:rsidRPr="00FA0E8D">
        <w:rPr>
          <w:rFonts w:hint="eastAsia"/>
          <w:b w:val="0"/>
          <w:vanish/>
          <w:color w:val="C00000"/>
          <w:sz w:val="12"/>
        </w:rPr>
        <w:t>*</w:t>
      </w:r>
      <w:r w:rsidR="006C4AB7" w:rsidRPr="00FA0E8D">
        <w:rPr>
          <w:rFonts w:hint="eastAsia"/>
          <w:b w:val="0"/>
          <w:vanish/>
          <w:color w:val="C00000"/>
          <w:sz w:val="12"/>
        </w:rPr>
        <w:t>の文字書式「隠し文字」】</w:t>
      </w:r>
      <w:r w:rsidR="006C4AB7" w:rsidRPr="00FA0E8D">
        <w:rPr>
          <w:rFonts w:hint="eastAsia"/>
          <w:b w:val="0"/>
          <w:sz w:val="12"/>
        </w:rPr>
        <w:t xml:space="preserve"> </w:t>
      </w:r>
      <w:r w:rsidR="006C4AB7" w:rsidRPr="00FA0E8D">
        <w:rPr>
          <w:rFonts w:hint="eastAsia"/>
          <w:b w:val="0"/>
          <w:sz w:val="12"/>
        </w:rPr>
        <w:t xml:space="preserve">　</w:t>
      </w:r>
    </w:p>
    <w:p w14:paraId="1A6F85CA" w14:textId="0051C4C7" w:rsidR="00FA0E8D" w:rsidRDefault="00DD0E2F" w:rsidP="00FA0E8D">
      <w:pPr>
        <w:rPr>
          <w:rFonts w:hint="eastAsia"/>
        </w:rPr>
      </w:pPr>
      <w:r w:rsidRPr="0016289F">
        <w:t>本論文では、クラウドサービスを選択する問題の解決策となるクラウドブローカーサービスに適した数理モデルを提案し</w:t>
      </w:r>
      <w:r>
        <w:rPr>
          <w:rFonts w:hint="eastAsia"/>
        </w:rPr>
        <w:t>、</w:t>
      </w:r>
      <w:r>
        <w:t>NSGA-</w:t>
      </w:r>
      <w:r>
        <w:rPr>
          <w:rFonts w:hint="eastAsia"/>
        </w:rPr>
        <w:t>Ⅲ</w:t>
      </w:r>
      <w:r w:rsidRPr="0016289F">
        <w:t>アルゴリズムを用いてこの問題を解いた。</w:t>
      </w:r>
      <w:r>
        <w:rPr>
          <w:rFonts w:hint="eastAsia"/>
        </w:rPr>
        <w:t>適切な構造を提示することに関しても処理時間に関しても問題がないことが分かった。</w:t>
      </w:r>
      <w:r w:rsidRPr="0016289F">
        <w:t>今後の課題として、まず挙げられるのが、</w:t>
      </w:r>
      <w:r w:rsidRPr="0016289F">
        <w:t xml:space="preserve">Web </w:t>
      </w:r>
      <w:r w:rsidRPr="0016289F">
        <w:t>三層モデル以外のアーキテクチャの最適化である。本論文では</w:t>
      </w:r>
      <w:r>
        <w:t xml:space="preserve"> Web</w:t>
      </w:r>
      <w:r w:rsidRPr="0016289F">
        <w:t>三層モデルの最適化を行なったが、</w:t>
      </w:r>
      <w:r w:rsidRPr="0016289F">
        <w:t xml:space="preserve">Web </w:t>
      </w:r>
      <w:r w:rsidRPr="0016289F">
        <w:t>三層モデル以外のアーキテクチャの最適化では、遺伝子の設計、目的関数の設定などが困難を極めるだろう。しかし、クラウドブローカーサービスの実用を考</w:t>
      </w:r>
      <w:r>
        <w:t>えた場合、必ず乗り越えなければならない課題である</w:t>
      </w:r>
      <w:r>
        <w:rPr>
          <w:rFonts w:hint="eastAsia"/>
        </w:rPr>
        <w:t>。</w:t>
      </w:r>
    </w:p>
    <w:p w14:paraId="5BF6AE44" w14:textId="77777777" w:rsidR="00DD0E2F" w:rsidRPr="00FA0E8D" w:rsidRDefault="00DD0E2F" w:rsidP="00FA0E8D">
      <w:pPr>
        <w:rPr>
          <w:rFonts w:hint="eastAsia"/>
        </w:rPr>
      </w:pPr>
    </w:p>
    <w:p w14:paraId="52D4FF0F" w14:textId="77777777" w:rsidR="00120870" w:rsidRDefault="00FA0E8D">
      <w:pPr>
        <w:rPr>
          <w:rFonts w:hint="eastAsia"/>
          <w:b/>
          <w:sz w:val="22"/>
          <w:szCs w:val="22"/>
        </w:rPr>
      </w:pPr>
      <w:r w:rsidRPr="00FA0E8D">
        <w:rPr>
          <w:rFonts w:hint="eastAsia"/>
          <w:b/>
          <w:sz w:val="22"/>
          <w:szCs w:val="22"/>
        </w:rPr>
        <w:t>参考文献</w:t>
      </w:r>
    </w:p>
    <w:p w14:paraId="08A57850" w14:textId="77777777" w:rsidR="000D6DB8" w:rsidRDefault="00120870" w:rsidP="000D6DB8">
      <w:pPr>
        <w:rPr>
          <w:rFonts w:hint="eastAsia"/>
        </w:rPr>
      </w:pPr>
      <w:r w:rsidRPr="000D6DB8">
        <w:t>1) Himanshu Jain and Kalyanmoy Deb. An evolutionary many-objective optimization algorithm using reference-point based nondominated sort- ing approach, part ii: Handling constraints and extending to an adap- tive approach. Evolutionary Computation, IEEE Transactions on, 18(4):602–622, 2014.</w:t>
      </w:r>
    </w:p>
    <w:p w14:paraId="1B091C00" w14:textId="77777777" w:rsidR="000D6DB8" w:rsidRPr="000D6DB8" w:rsidRDefault="000D6DB8" w:rsidP="000D6DB8">
      <w:pPr>
        <w:rPr>
          <w:rFonts w:hint="eastAsia"/>
        </w:rPr>
      </w:pPr>
    </w:p>
    <w:p w14:paraId="5B41559F" w14:textId="77777777" w:rsidR="000D6DB8" w:rsidRDefault="000D6DB8" w:rsidP="000D6DB8">
      <w:pPr>
        <w:rPr>
          <w:rFonts w:hint="eastAsia"/>
        </w:rPr>
      </w:pPr>
      <w:r w:rsidRPr="000D6DB8">
        <w:t>2</w:t>
      </w:r>
      <w:r w:rsidRPr="000D6DB8">
        <w:rPr>
          <w:rFonts w:hint="eastAsia"/>
        </w:rPr>
        <w:t>）</w:t>
      </w:r>
      <w:r w:rsidRPr="000D6DB8">
        <w:t>Jain, Himanshu, and Kalyanmoy Deb. "An improved adaptive approach for elitist nondominated sorting genetic algorithm for many-objective optimization." Evolutionary Multi-Criterion Optimization. Springer Berlin Heidelberg, 2013.</w:t>
      </w:r>
    </w:p>
    <w:p w14:paraId="4783DFA0" w14:textId="77777777" w:rsidR="000D6DB8" w:rsidRPr="000D6DB8" w:rsidRDefault="000D6DB8" w:rsidP="000D6DB8">
      <w:pPr>
        <w:rPr>
          <w:rFonts w:hint="eastAsia"/>
        </w:rPr>
      </w:pPr>
    </w:p>
    <w:p w14:paraId="2926DCBC" w14:textId="77777777" w:rsidR="000D6DB8" w:rsidRDefault="000D6DB8" w:rsidP="000D6DB8">
      <w:pPr>
        <w:rPr>
          <w:rFonts w:hint="eastAsia"/>
        </w:rPr>
      </w:pPr>
      <w:r w:rsidRPr="000D6DB8">
        <w:t>3</w:t>
      </w:r>
      <w:r w:rsidRPr="000D6DB8">
        <w:rPr>
          <w:rFonts w:hint="eastAsia"/>
        </w:rPr>
        <w:t>）</w:t>
      </w:r>
      <w:r w:rsidRPr="000D6DB8">
        <w:t>Smitha Sundareswaran, Anna Squicciarini, and Dan Lin. A brokerage- based approach for cloud service selection. In Cloud Computing (CLOUD), 2012 IEEE 5th International Conference on, pages 558–565. IEEE, 2012.</w:t>
      </w:r>
    </w:p>
    <w:p w14:paraId="327E8964" w14:textId="77777777" w:rsidR="000D6DB8" w:rsidRDefault="000D6DB8" w:rsidP="000D6DB8">
      <w:pPr>
        <w:rPr>
          <w:rFonts w:hint="eastAsia"/>
        </w:rPr>
      </w:pPr>
    </w:p>
    <w:p w14:paraId="0DA87C33" w14:textId="77777777" w:rsidR="000D6DB8" w:rsidRDefault="000D6DB8" w:rsidP="000D6DB8">
      <w:r w:rsidRPr="000D6DB8">
        <w:t>4</w:t>
      </w:r>
      <w:r w:rsidRPr="000D6DB8">
        <w:rPr>
          <w:rFonts w:hint="eastAsia"/>
        </w:rPr>
        <w:t>）</w:t>
      </w:r>
      <w:r w:rsidRPr="000D6DB8">
        <w:t>Przemyslaw Pawluk, Bradley Simmons, Michael Smit, Marin Litoiu, and Serge Mankovski. Introducing stratos: A cloud broker service. In IEEE CLOUD, pages 891–898, 2012.</w:t>
      </w:r>
    </w:p>
    <w:p w14:paraId="19B7B09F" w14:textId="77777777" w:rsidR="000D6DB8" w:rsidRDefault="000D6DB8" w:rsidP="000D6DB8"/>
    <w:p w14:paraId="0B475C7C" w14:textId="77777777" w:rsidR="000D6DB8" w:rsidRDefault="000D6DB8" w:rsidP="000D6DB8">
      <w:r>
        <w:t>5</w:t>
      </w:r>
      <w:r>
        <w:rPr>
          <w:rFonts w:hint="eastAsia"/>
        </w:rPr>
        <w:t>）</w:t>
      </w:r>
      <w:r w:rsidRPr="000D6DB8">
        <w:t>Saurabh Kumar Garg, Steve Versteeg, and Rajkumar Buyya. A frame- work for ranking of cloud computing services. Future Generation Com- puter Systems, 29(4):1012–1023, 2013.</w:t>
      </w:r>
    </w:p>
    <w:p w14:paraId="4B714433" w14:textId="77777777" w:rsidR="000D6DB8" w:rsidRDefault="000D6DB8" w:rsidP="000D6DB8"/>
    <w:p w14:paraId="00C83CC8" w14:textId="77777777" w:rsidR="003F41D5" w:rsidRDefault="000D6DB8" w:rsidP="000D6DB8">
      <w:r>
        <w:t>6</w:t>
      </w:r>
      <w:r>
        <w:rPr>
          <w:rFonts w:hint="eastAsia"/>
        </w:rPr>
        <w:t>）</w:t>
      </w:r>
      <w:r w:rsidRPr="000D6DB8">
        <w:rPr>
          <w:rFonts w:hint="eastAsia"/>
        </w:rPr>
        <w:t>川勝崇史</w:t>
      </w:r>
      <w:r>
        <w:t>,</w:t>
      </w:r>
      <w:r w:rsidRPr="000D6DB8">
        <w:t xml:space="preserve"> </w:t>
      </w:r>
      <w:r w:rsidRPr="000D6DB8">
        <w:rPr>
          <w:rFonts w:hint="eastAsia"/>
        </w:rPr>
        <w:t>棟朝雅晴</w:t>
      </w:r>
      <w:r w:rsidRPr="000D6DB8">
        <w:t xml:space="preserve">. </w:t>
      </w:r>
      <w:r w:rsidRPr="000D6DB8">
        <w:rPr>
          <w:rFonts w:hint="eastAsia"/>
        </w:rPr>
        <w:t>分散クラウド環境における</w:t>
      </w:r>
      <w:r w:rsidRPr="000D6DB8">
        <w:t xml:space="preserve"> sla </w:t>
      </w:r>
      <w:r w:rsidRPr="000D6DB8">
        <w:rPr>
          <w:rFonts w:hint="eastAsia"/>
        </w:rPr>
        <w:t>を考慮した</w:t>
      </w:r>
      <w:r w:rsidRPr="000D6DB8">
        <w:t xml:space="preserve"> web </w:t>
      </w:r>
      <w:r w:rsidRPr="000D6DB8">
        <w:rPr>
          <w:rFonts w:hint="eastAsia"/>
        </w:rPr>
        <w:t>システムの多目的資源割当最適化</w:t>
      </w:r>
      <w:r w:rsidRPr="000D6DB8">
        <w:t xml:space="preserve">. </w:t>
      </w:r>
      <w:r w:rsidRPr="000D6DB8">
        <w:rPr>
          <w:rFonts w:hint="eastAsia"/>
        </w:rPr>
        <w:t>情報処理学会研究報告</w:t>
      </w:r>
      <w:r w:rsidRPr="000D6DB8">
        <w:t xml:space="preserve">. MPS, </w:t>
      </w:r>
      <w:r w:rsidRPr="000D6DB8">
        <w:rPr>
          <w:rFonts w:hint="eastAsia"/>
        </w:rPr>
        <w:t>数理</w:t>
      </w:r>
      <w:r w:rsidRPr="000D6DB8">
        <w:t xml:space="preserve"> </w:t>
      </w:r>
      <w:r w:rsidRPr="000D6DB8">
        <w:rPr>
          <w:rFonts w:hint="eastAsia"/>
        </w:rPr>
        <w:t>モデル化と問題解決研究報告</w:t>
      </w:r>
      <w:r w:rsidRPr="000D6DB8">
        <w:t>, 2013(9):1–6, 2013.</w:t>
      </w:r>
    </w:p>
    <w:p w14:paraId="01F440AE" w14:textId="77777777" w:rsidR="003F41D5" w:rsidRDefault="003F41D5" w:rsidP="000D6DB8">
      <w:pPr>
        <w:rPr>
          <w:rFonts w:hint="eastAsia"/>
        </w:rPr>
      </w:pPr>
    </w:p>
    <w:p w14:paraId="7B3FFB00" w14:textId="4CF8B61A" w:rsidR="004B518A" w:rsidRDefault="004B518A" w:rsidP="000D6DB8">
      <w:pPr>
        <w:rPr>
          <w:rFonts w:hint="eastAsia"/>
        </w:rPr>
      </w:pPr>
      <w:r>
        <w:t>7</w:t>
      </w:r>
      <w:r>
        <w:rPr>
          <w:rFonts w:hint="eastAsia"/>
        </w:rPr>
        <w:t>）同志社大学</w:t>
      </w:r>
      <w:r>
        <w:rPr>
          <w:rFonts w:hint="eastAsia"/>
        </w:rPr>
        <w:t xml:space="preserve"> </w:t>
      </w:r>
      <w:r>
        <w:rPr>
          <w:rFonts w:hint="eastAsia"/>
        </w:rPr>
        <w:t>知的システムデザイン研究室</w:t>
      </w:r>
      <w:r>
        <w:rPr>
          <w:rFonts w:hint="eastAsia"/>
        </w:rPr>
        <w:t xml:space="preserve"> </w:t>
      </w:r>
      <w:r>
        <w:rPr>
          <w:rFonts w:hint="eastAsia"/>
        </w:rPr>
        <w:t>ホームページ</w:t>
      </w:r>
      <w:r>
        <w:rPr>
          <w:rFonts w:hint="eastAsia"/>
        </w:rPr>
        <w:t xml:space="preserve"> </w:t>
      </w:r>
      <w:r>
        <w:rPr>
          <w:rFonts w:hint="eastAsia"/>
        </w:rPr>
        <w:t>「</w:t>
      </w:r>
      <w:r>
        <w:t>NSGA-</w:t>
      </w:r>
      <w:r>
        <w:rPr>
          <w:rFonts w:hint="eastAsia"/>
        </w:rPr>
        <w:t>２（非優越ソート</w:t>
      </w:r>
      <w:r>
        <w:t>GA2</w:t>
      </w:r>
      <w:r>
        <w:rPr>
          <w:rFonts w:hint="eastAsia"/>
        </w:rPr>
        <w:t>）」</w:t>
      </w:r>
      <w:r w:rsidRPr="004B518A">
        <w:t>http://mikilab.doshisha.ac.jp/dia/research/mop_ga/moga/3/3-5-5.html</w:t>
      </w:r>
    </w:p>
    <w:p w14:paraId="4E0D93CA" w14:textId="77777777" w:rsidR="006B2345" w:rsidRDefault="006B2345" w:rsidP="000D6DB8">
      <w:pPr>
        <w:rPr>
          <w:rFonts w:hint="eastAsia"/>
        </w:rPr>
      </w:pPr>
    </w:p>
    <w:p w14:paraId="79EB94AE" w14:textId="77777777" w:rsidR="006B2345" w:rsidRDefault="006B2345" w:rsidP="000D6DB8">
      <w:pPr>
        <w:rPr>
          <w:rFonts w:hint="eastAsia"/>
        </w:rPr>
      </w:pPr>
    </w:p>
    <w:p w14:paraId="5DB3D16B" w14:textId="77777777" w:rsidR="006B2345" w:rsidRDefault="006B2345" w:rsidP="000D6DB8">
      <w:pPr>
        <w:rPr>
          <w:rFonts w:hint="eastAsia"/>
        </w:rPr>
      </w:pPr>
    </w:p>
    <w:p w14:paraId="7F180DC3" w14:textId="77777777" w:rsidR="004941DF" w:rsidRDefault="004941DF" w:rsidP="000D6DB8"/>
    <w:tbl>
      <w:tblPr>
        <w:tblW w:w="4635" w:type="dxa"/>
        <w:tblCellMar>
          <w:left w:w="99" w:type="dxa"/>
          <w:right w:w="99" w:type="dxa"/>
        </w:tblCellMar>
        <w:tblLook w:val="0000" w:firstRow="0" w:lastRow="0" w:firstColumn="0" w:lastColumn="0" w:noHBand="0" w:noVBand="0"/>
      </w:tblPr>
      <w:tblGrid>
        <w:gridCol w:w="4635"/>
      </w:tblGrid>
      <w:tr w:rsidR="003F41D5" w14:paraId="47CDE9D0" w14:textId="77777777" w:rsidTr="003F41D5">
        <w:tc>
          <w:tcPr>
            <w:tcW w:w="4635" w:type="dxa"/>
          </w:tcPr>
          <w:p w14:paraId="1261FCFD" w14:textId="16801FDE" w:rsidR="003F41D5" w:rsidRDefault="003F41D5" w:rsidP="003F41D5">
            <w:r w:rsidRPr="003F41D5">
              <w:rPr>
                <w:bCs/>
                <w:noProof/>
                <w:sz w:val="20"/>
                <w:lang w:eastAsia="en-US"/>
              </w:rPr>
              <mc:AlternateContent>
                <mc:Choice Requires="wps">
                  <w:drawing>
                    <wp:anchor distT="0" distB="0" distL="114300" distR="114300" simplePos="0" relativeHeight="251663872" behindDoc="0" locked="0" layoutInCell="1" allowOverlap="1" wp14:anchorId="5161BDCA" wp14:editId="2DBABD95">
                      <wp:simplePos x="0" y="0"/>
                      <wp:positionH relativeFrom="column">
                        <wp:posOffset>31750</wp:posOffset>
                      </wp:positionH>
                      <wp:positionV relativeFrom="paragraph">
                        <wp:posOffset>30480</wp:posOffset>
                      </wp:positionV>
                      <wp:extent cx="668020" cy="890905"/>
                      <wp:effectExtent l="6350" t="5080" r="11430" b="18415"/>
                      <wp:wrapSquare wrapText="bothSides"/>
                      <wp:docPr id="32" name="Rectangle 3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8020" cy="890905"/>
                              </a:xfrm>
                              <a:prstGeom prst="rect">
                                <a:avLst/>
                              </a:prstGeom>
                              <a:solidFill>
                                <a:srgbClr val="FFFFFF"/>
                              </a:solidFill>
                              <a:ln w="9525">
                                <a:solidFill>
                                  <a:srgbClr val="000000"/>
                                </a:solidFill>
                                <a:miter lim="800000"/>
                                <a:headEnd/>
                                <a:tailEnd/>
                              </a:ln>
                            </wps:spPr>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30" o:spid="_x0000_s1026" style="position:absolute;margin-left:2.5pt;margin-top:2.4pt;width:52.6pt;height:70.1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">
                      <v:textbox inset="5.85pt,.7pt,5.85pt,.7pt"/>
                      <w10:wrap type="square"/>
                    </v:rect>
                  </w:pict>
                </mc:Fallback>
              </mc:AlternateContent>
            </w:r>
            <w:r w:rsidRPr="003F41D5">
              <w:rPr>
                <w:rFonts w:hint="eastAsia"/>
                <w:bCs/>
              </w:rPr>
              <w:t>齋藤</w:t>
            </w:r>
            <w:r w:rsidRPr="003F41D5">
              <w:rPr>
                <w:rFonts w:hint="eastAsia"/>
                <w:bCs/>
              </w:rPr>
              <w:t xml:space="preserve"> </w:t>
            </w:r>
            <w:r w:rsidRPr="003F41D5">
              <w:rPr>
                <w:rFonts w:hint="eastAsia"/>
                <w:bCs/>
              </w:rPr>
              <w:t>篤志</w:t>
            </w:r>
            <w:r>
              <w:rPr>
                <w:rFonts w:hint="eastAsia"/>
              </w:rPr>
              <w:t>（非会員）</w:t>
            </w:r>
          </w:p>
          <w:p w14:paraId="0389108F" w14:textId="4E44C08E" w:rsidR="003F41D5" w:rsidRDefault="003F41D5" w:rsidP="003F41D5">
            <w:pPr>
              <w:rPr>
                <w:rFonts w:hint="eastAsia"/>
              </w:rPr>
            </w:pPr>
            <w:r>
              <w:t>2015</w:t>
            </w:r>
            <w:r w:rsidR="004941DF">
              <w:t>.3</w:t>
            </w:r>
            <w:r>
              <w:rPr>
                <w:rFonts w:hint="eastAsia"/>
              </w:rPr>
              <w:t xml:space="preserve"> </w:t>
            </w:r>
            <w:r>
              <w:rPr>
                <w:rFonts w:hint="eastAsia"/>
              </w:rPr>
              <w:t>北海道大学工学部情報エレクトロニクス学科</w:t>
            </w:r>
            <w:r>
              <w:rPr>
                <w:rFonts w:hint="eastAsia"/>
              </w:rPr>
              <w:t xml:space="preserve"> </w:t>
            </w:r>
            <w:r>
              <w:rPr>
                <w:rFonts w:hint="eastAsia"/>
              </w:rPr>
              <w:t>卒業</w:t>
            </w:r>
          </w:p>
          <w:p w14:paraId="5433205C" w14:textId="3E9BEE77" w:rsidR="003F41D5" w:rsidRDefault="003F41D5" w:rsidP="003F41D5">
            <w:pPr>
              <w:rPr>
                <w:rFonts w:hint="eastAsia"/>
              </w:rPr>
            </w:pPr>
            <w:r>
              <w:t>2015</w:t>
            </w:r>
            <w:r w:rsidR="004941DF">
              <w:t>.4</w:t>
            </w:r>
            <w:r>
              <w:t xml:space="preserve"> </w:t>
            </w:r>
            <w:r>
              <w:rPr>
                <w:rFonts w:hint="eastAsia"/>
              </w:rPr>
              <w:t>北海道大学大学院情報科学研究科</w:t>
            </w:r>
            <w:r>
              <w:t xml:space="preserve"> </w:t>
            </w:r>
            <w:r>
              <w:rPr>
                <w:rFonts w:hint="eastAsia"/>
              </w:rPr>
              <w:t>入学</w:t>
            </w:r>
          </w:p>
          <w:p w14:paraId="25220E79" w14:textId="77777777" w:rsidR="003F41D5" w:rsidRDefault="003F41D5" w:rsidP="003F41D5">
            <w:pPr>
              <w:rPr>
                <w:rFonts w:hint="eastAsia"/>
              </w:rPr>
            </w:pPr>
          </w:p>
          <w:p w14:paraId="2691F0C1" w14:textId="7C98AFDA" w:rsidR="003F41D5" w:rsidRDefault="003F41D5" w:rsidP="003F41D5"/>
        </w:tc>
      </w:tr>
      <w:tr w:rsidR="003F41D5" w14:paraId="5AD038E1" w14:textId="77777777" w:rsidTr="003F41D5">
        <w:tc>
          <w:tcPr>
            <w:tcW w:w="4635" w:type="dxa"/>
          </w:tcPr>
          <w:p w14:paraId="418FB843" w14:textId="56425267" w:rsidR="003F41D5" w:rsidRDefault="003F41D5" w:rsidP="003F41D5">
            <w:r>
              <w:rPr>
                <w:rFonts w:hint="eastAsia"/>
                <w:b/>
                <w:bCs/>
              </w:rPr>
              <w:t>棟朝</w:t>
            </w:r>
            <w:r>
              <w:rPr>
                <w:rFonts w:hint="eastAsia"/>
                <w:b/>
                <w:bCs/>
              </w:rPr>
              <w:t xml:space="preserve"> </w:t>
            </w:r>
            <w:r>
              <w:rPr>
                <w:rFonts w:hint="eastAsia"/>
                <w:b/>
                <w:bCs/>
              </w:rPr>
              <w:t>雅晴</w:t>
            </w:r>
            <w:r>
              <w:rPr>
                <w:rFonts w:hint="eastAsia"/>
              </w:rPr>
              <w:t>（正会員）</w:t>
            </w:r>
          </w:p>
          <w:p w14:paraId="27BE2AA3" w14:textId="77777777" w:rsidR="003F41D5" w:rsidRDefault="003F41D5" w:rsidP="003F41D5">
            <w:pPr>
              <w:rPr>
                <w:rFonts w:hint="eastAsia"/>
              </w:rPr>
            </w:pPr>
            <w:r>
              <w:rPr>
                <w:rFonts w:hint="eastAsia"/>
              </w:rPr>
              <w:t xml:space="preserve">1996.4 </w:t>
            </w:r>
            <w:r>
              <w:rPr>
                <w:rFonts w:hint="eastAsia"/>
              </w:rPr>
              <w:t>北海道大学大学院工学研究科</w:t>
            </w:r>
            <w:r>
              <w:rPr>
                <w:rFonts w:hint="eastAsia"/>
              </w:rPr>
              <w:t xml:space="preserve"> </w:t>
            </w:r>
            <w:r>
              <w:rPr>
                <w:rFonts w:hint="eastAsia"/>
              </w:rPr>
              <w:t>助手</w:t>
            </w:r>
            <w:r>
              <w:rPr>
                <w:rFonts w:hint="eastAsia"/>
              </w:rPr>
              <w:t xml:space="preserve"> </w:t>
            </w:r>
            <w:r>
              <w:rPr>
                <w:rFonts w:hint="eastAsia"/>
              </w:rPr>
              <w:t>（情報解析学分野）</w:t>
            </w:r>
          </w:p>
          <w:p w14:paraId="457668E9" w14:textId="49601B80" w:rsidR="003F41D5" w:rsidRDefault="003F41D5" w:rsidP="003F41D5">
            <w:pPr>
              <w:rPr>
                <w:rFonts w:hint="eastAsia"/>
              </w:rPr>
            </w:pPr>
            <w:r>
              <w:rPr>
                <w:noProof/>
                <w:sz w:val="20"/>
                <w:lang w:eastAsia="en-US"/>
              </w:rPr>
              <mc:AlternateContent>
                <mc:Choice Requires="wps">
                  <w:drawing>
                    <wp:anchor distT="0" distB="0" distL="114300" distR="114300" simplePos="0" relativeHeight="251662848" behindDoc="0" locked="0" layoutInCell="1" allowOverlap="1" wp14:anchorId="7007D6BE" wp14:editId="070BCE6D">
                      <wp:simplePos x="0" y="0"/>
                      <wp:positionH relativeFrom="column">
                        <wp:posOffset>33655</wp:posOffset>
                      </wp:positionH>
                      <wp:positionV relativeFrom="paragraph">
                        <wp:posOffset>-527050</wp:posOffset>
                      </wp:positionV>
                      <wp:extent cx="668020" cy="890905"/>
                      <wp:effectExtent l="0" t="0" r="17780" b="23495"/>
                      <wp:wrapSquare wrapText="bothSides"/>
                      <wp:docPr id="33" name="Rectangle 3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8020" cy="890905"/>
                              </a:xfrm>
                              <a:prstGeom prst="rect">
                                <a:avLst/>
                              </a:prstGeom>
                              <a:solidFill>
                                <a:srgbClr val="FFFFFF"/>
                              </a:solidFill>
                              <a:ln w="9525">
                                <a:solidFill>
                                  <a:srgbClr val="000000"/>
                                </a:solidFill>
                                <a:miter lim="800000"/>
                                <a:headEnd/>
                                <a:tailEnd/>
                              </a:ln>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29" o:spid="_x0000_s1026" style="position:absolute;margin-left:2.65pt;margin-top:-41.45pt;width:52.6pt;height:70.1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">
                      <v:textbox inset="5.85pt,.7pt,5.85pt,.7pt"/>
                      <w10:wrap type="square"/>
                    </v:rect>
                  </w:pict>
                </mc:Fallback>
              </mc:AlternateContent>
            </w:r>
            <w:r>
              <w:rPr>
                <w:rFonts w:hint="eastAsia"/>
              </w:rPr>
              <w:t xml:space="preserve">1998.6 </w:t>
            </w:r>
            <w:r>
              <w:rPr>
                <w:rFonts w:hint="eastAsia"/>
              </w:rPr>
              <w:t>～</w:t>
            </w:r>
            <w:r>
              <w:rPr>
                <w:rFonts w:hint="eastAsia"/>
              </w:rPr>
              <w:t xml:space="preserve"> 1999.3 Visiting Scholar, Illinois Genetic Algorithms Laboratory, Department of General Engineering, University of Illinois at Urbana-Champaign, Illinois, USA.</w:t>
            </w:r>
          </w:p>
          <w:p w14:paraId="6AA3873C" w14:textId="77777777" w:rsidR="003F41D5" w:rsidRDefault="003F41D5" w:rsidP="003F41D5">
            <w:pPr>
              <w:rPr>
                <w:rFonts w:hint="eastAsia"/>
              </w:rPr>
            </w:pPr>
            <w:r>
              <w:rPr>
                <w:rFonts w:hint="eastAsia"/>
              </w:rPr>
              <w:t xml:space="preserve">1999.10 </w:t>
            </w:r>
            <w:r>
              <w:rPr>
                <w:rFonts w:hint="eastAsia"/>
              </w:rPr>
              <w:t>北海道大学情報メディア教育研究総合センター</w:t>
            </w:r>
            <w:r>
              <w:rPr>
                <w:rFonts w:hint="eastAsia"/>
              </w:rPr>
              <w:t xml:space="preserve"> </w:t>
            </w:r>
            <w:r>
              <w:rPr>
                <w:rFonts w:hint="eastAsia"/>
              </w:rPr>
              <w:t>助教授</w:t>
            </w:r>
            <w:r>
              <w:rPr>
                <w:rFonts w:hint="eastAsia"/>
              </w:rPr>
              <w:t xml:space="preserve"> </w:t>
            </w:r>
            <w:r>
              <w:rPr>
                <w:rFonts w:hint="eastAsia"/>
              </w:rPr>
              <w:t>（情報メディアシステム分野）</w:t>
            </w:r>
          </w:p>
          <w:p w14:paraId="1E880BC6" w14:textId="77777777" w:rsidR="003F41D5" w:rsidRDefault="003F41D5" w:rsidP="003F41D5">
            <w:pPr>
              <w:rPr>
                <w:rFonts w:hint="eastAsia"/>
              </w:rPr>
            </w:pPr>
            <w:r>
              <w:rPr>
                <w:rFonts w:hint="eastAsia"/>
              </w:rPr>
              <w:t xml:space="preserve">2003.4 </w:t>
            </w:r>
            <w:r>
              <w:rPr>
                <w:rFonts w:hint="eastAsia"/>
              </w:rPr>
              <w:t>北海道大学情報基盤センター</w:t>
            </w:r>
            <w:r>
              <w:rPr>
                <w:rFonts w:hint="eastAsia"/>
              </w:rPr>
              <w:t xml:space="preserve"> </w:t>
            </w:r>
            <w:r>
              <w:rPr>
                <w:rFonts w:hint="eastAsia"/>
              </w:rPr>
              <w:t>助教授</w:t>
            </w:r>
            <w:r>
              <w:rPr>
                <w:rFonts w:hint="eastAsia"/>
              </w:rPr>
              <w:t xml:space="preserve"> </w:t>
            </w:r>
            <w:r>
              <w:rPr>
                <w:rFonts w:hint="eastAsia"/>
              </w:rPr>
              <w:t>（大規模計算システム研究部門）</w:t>
            </w:r>
          </w:p>
          <w:p w14:paraId="643871E3" w14:textId="77777777" w:rsidR="003F41D5" w:rsidRDefault="003F41D5" w:rsidP="003F41D5">
            <w:pPr>
              <w:rPr>
                <w:rFonts w:hint="eastAsia"/>
              </w:rPr>
            </w:pPr>
            <w:r>
              <w:rPr>
                <w:rFonts w:hint="eastAsia"/>
              </w:rPr>
              <w:t xml:space="preserve">2007.4 </w:t>
            </w:r>
            <w:r>
              <w:rPr>
                <w:rFonts w:hint="eastAsia"/>
              </w:rPr>
              <w:t>北海道大学情報基盤センター</w:t>
            </w:r>
            <w:r>
              <w:rPr>
                <w:rFonts w:hint="eastAsia"/>
              </w:rPr>
              <w:t xml:space="preserve"> </w:t>
            </w:r>
            <w:r>
              <w:rPr>
                <w:rFonts w:hint="eastAsia"/>
              </w:rPr>
              <w:t>准教授</w:t>
            </w:r>
            <w:r>
              <w:rPr>
                <w:rFonts w:hint="eastAsia"/>
              </w:rPr>
              <w:t xml:space="preserve"> </w:t>
            </w:r>
            <w:r>
              <w:rPr>
                <w:rFonts w:hint="eastAsia"/>
              </w:rPr>
              <w:t>（大規模計算システム研究部門）</w:t>
            </w:r>
          </w:p>
          <w:p w14:paraId="419CCB2A" w14:textId="6475EBD4" w:rsidR="003F41D5" w:rsidRDefault="003F41D5" w:rsidP="003F41D5">
            <w:r>
              <w:rPr>
                <w:rFonts w:hint="eastAsia"/>
              </w:rPr>
              <w:t xml:space="preserve">2012.8 </w:t>
            </w:r>
            <w:r>
              <w:rPr>
                <w:rFonts w:hint="eastAsia"/>
              </w:rPr>
              <w:t>北海道大学情報基盤センター</w:t>
            </w:r>
            <w:r>
              <w:rPr>
                <w:rFonts w:hint="eastAsia"/>
              </w:rPr>
              <w:t xml:space="preserve"> </w:t>
            </w:r>
            <w:r>
              <w:rPr>
                <w:rFonts w:hint="eastAsia"/>
              </w:rPr>
              <w:t>教授（デジタルコンテンツ研究部門）</w:t>
            </w:r>
          </w:p>
          <w:p w14:paraId="372AE885" w14:textId="77777777" w:rsidR="003F41D5" w:rsidRDefault="003F41D5" w:rsidP="003F41D5"/>
          <w:p w14:paraId="0426FD21" w14:textId="77777777" w:rsidR="003F41D5" w:rsidRDefault="003F41D5" w:rsidP="003F41D5"/>
          <w:p w14:paraId="66C9810D" w14:textId="77777777" w:rsidR="003F41D5" w:rsidRDefault="003F41D5" w:rsidP="003F41D5"/>
          <w:p w14:paraId="5B68B40D" w14:textId="0565D911" w:rsidR="003F41D5" w:rsidRDefault="003F41D5" w:rsidP="003F41D5"/>
        </w:tc>
      </w:tr>
    </w:tbl>
    <w:p w14:paraId="75C1F183" w14:textId="41E82A71" w:rsidR="00222120" w:rsidRPr="000D6DB8" w:rsidRDefault="00222120" w:rsidP="000D6DB8">
      <w:pPr>
        <w:rPr>
          <w:rFonts w:hint="eastAsia"/>
        </w:rPr>
      </w:pPr>
    </w:p>
    <w:sectPr w:rsidR="00222120" w:rsidRPr="000D6DB8">
      <w:footerReference w:type="even" r:id="rId19"/>
      <w:footnotePr>
        <w:numFmt w:val="lowerLetter"/>
      </w:footnotePr>
      <w:endnotePr>
        <w:numFmt w:val="decimal"/>
      </w:endnotePr>
      <w:type w:val="continuous"/>
      <w:pgSz w:w="11906" w:h="16838" w:code="9"/>
      <w:pgMar w:top="1247" w:right="964" w:bottom="1418" w:left="964" w:header="567" w:footer="567" w:gutter="0"/>
      <w:cols w:num="2" w:space="468"/>
      <w:formProt w:val="0"/>
      <w:docGrid w:type="linesAndChars" w:linePitch="295" w:charSpace="59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94B838F" w14:textId="77777777" w:rsidR="00B40474" w:rsidRDefault="00B40474"/>
  </w:endnote>
  <w:endnote w:type="continuationSeparator" w:id="0">
    <w:p w14:paraId="370CD2D7" w14:textId="77777777" w:rsidR="00B40474" w:rsidRDefault="00B40474"/>
  </w:endnote>
  <w:endnote w:id="1">
    <w:p w14:paraId="32C5EED3" w14:textId="60B01497" w:rsidR="00B40474" w:rsidRPr="008C428D" w:rsidRDefault="00B40474" w:rsidP="00241725">
      <w:pPr>
        <w:pStyle w:val="EndnoteText"/>
        <w:rPr>
          <w:rFonts w:hint="eastAsia"/>
        </w:rPr>
      </w:pPr>
      <w:r>
        <w:rPr>
          <w:rStyle w:val="EndnoteReference"/>
          <w:vanish/>
          <w:color w:val="CC0000"/>
        </w:rPr>
        <w:t>*</w:t>
      </w:r>
    </w:p>
  </w:endnote>
  <w:endnote w:id="2">
    <w:p w14:paraId="6E18BA73" w14:textId="4F695C46" w:rsidR="00B40474" w:rsidRPr="008C428D" w:rsidRDefault="00B40474" w:rsidP="00241725">
      <w:pPr>
        <w:pStyle w:val="EndnoteText"/>
      </w:pPr>
      <w:r>
        <w:rPr>
          <w:rStyle w:val="EndnoteReference"/>
          <w:vanish/>
          <w:color w:val="CC0000"/>
        </w:rPr>
        <w:t>*</w:t>
      </w:r>
    </w:p>
  </w:endnote>
  <w:endnote w:id="3">
    <w:p w14:paraId="43FBAA91" w14:textId="1E3D4181" w:rsidR="00B40474" w:rsidRPr="008C428D" w:rsidRDefault="00B40474" w:rsidP="00CC23AF">
      <w:pPr>
        <w:pStyle w:val="EndnoteText"/>
      </w:pPr>
      <w:r>
        <w:rPr>
          <w:rStyle w:val="EndnoteReference"/>
          <w:vanish/>
          <w:color w:val="CC0000"/>
        </w:rPr>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ÉqÉâÉMÉmäpÉS ProN W3">
    <w:panose1 w:val="00000000000000000000"/>
    <w:charset w:val="00"/>
    <w:family w:val="roman"/>
    <w:notTrueType/>
    <w:pitch w:val="default"/>
  </w:font>
  <w:font w:name="Cambria Math">
    <w:panose1 w:val="02040503050406030204"/>
    <w:charset w:val="00"/>
    <w:family w:val="auto"/>
    <w:pitch w:val="variable"/>
    <w:sig w:usb0="E00002FF" w:usb1="420024FF" w:usb2="00000000" w:usb3="00000000" w:csb0="0000019F" w:csb1="00000000"/>
  </w:font>
  <w:font w:name="STIXGeneral-Regular">
    <w:panose1 w:val="00000000000000000000"/>
    <w:charset w:val="00"/>
    <w:family w:val="auto"/>
    <w:pitch w:val="variable"/>
    <w:sig w:usb0="A00002FF" w:usb1="4203FDFF" w:usb2="02000020" w:usb3="00000000" w:csb0="800001FF" w:csb1="00000000"/>
  </w:font>
  <w:font w:name="Century">
    <w:panose1 w:val="02040604050505020304"/>
    <w:charset w:val="00"/>
    <w:family w:val="auto"/>
    <w:pitch w:val="variable"/>
    <w:sig w:usb0="00000287" w:usb1="00000000" w:usb2="00000000" w:usb3="00000000" w:csb0="0000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787801" w14:textId="77777777" w:rsidR="00B40474" w:rsidRDefault="00B4047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6A0B428" w14:textId="77777777" w:rsidR="00B40474" w:rsidRDefault="00B40474">
    <w:pPr>
      <w:rPr>
        <w:rStyle w:val="PageNumber"/>
      </w:rPr>
    </w:pPr>
  </w:p>
  <w:p w14:paraId="5E2C0453" w14:textId="77777777" w:rsidR="00B40474" w:rsidRDefault="00B40474"/>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ook w:val="04A0" w:firstRow="1" w:lastRow="0" w:firstColumn="1" w:lastColumn="0" w:noHBand="0" w:noVBand="1"/>
    </w:tblPr>
    <w:tblGrid>
      <w:gridCol w:w="5097"/>
      <w:gridCol w:w="5097"/>
    </w:tblGrid>
    <w:tr w:rsidR="00B40474" w14:paraId="14268940" w14:textId="77777777">
      <w:tc>
        <w:tcPr>
          <w:tcW w:w="4918" w:type="dxa"/>
        </w:tcPr>
        <w:p w14:paraId="1F45B040" w14:textId="77777777" w:rsidR="00B40474" w:rsidRDefault="00B40474" w:rsidP="004B69CE">
          <w:pPr>
            <w:pStyle w:val="Header"/>
            <w:rPr>
              <w:sz w:val="16"/>
              <w:szCs w:val="16"/>
            </w:rPr>
          </w:pPr>
          <w:r>
            <w:rPr>
              <w:rFonts w:ascii="ＭＳ 明朝" w:hAnsi="ＭＳ 明朝"/>
              <w:sz w:val="16"/>
              <w:szCs w:val="16"/>
            </w:rPr>
            <w:t>ⓒ</w:t>
          </w:r>
          <w:r>
            <w:rPr>
              <w:sz w:val="16"/>
              <w:szCs w:val="16"/>
            </w:rPr>
            <w:t>20</w:t>
          </w:r>
          <w:r>
            <w:rPr>
              <w:rFonts w:hint="eastAsia"/>
              <w:sz w:val="16"/>
              <w:szCs w:val="16"/>
            </w:rPr>
            <w:t>15</w:t>
          </w:r>
          <w:r>
            <w:rPr>
              <w:sz w:val="16"/>
              <w:szCs w:val="16"/>
            </w:rPr>
            <w:t xml:space="preserve"> Information Processing Society of Japan</w:t>
          </w:r>
        </w:p>
      </w:tc>
      <w:tc>
        <w:tcPr>
          <w:tcW w:w="4918" w:type="dxa"/>
        </w:tcPr>
        <w:p w14:paraId="4F8749C9" w14:textId="77777777" w:rsidR="00B40474" w:rsidRDefault="00B40474">
          <w:pPr>
            <w:pStyle w:val="Header"/>
            <w:jc w:val="right"/>
          </w:pPr>
          <w:r>
            <w:rPr>
              <w:rStyle w:val="PageNumber"/>
              <w:sz w:val="20"/>
              <w:szCs w:val="20"/>
            </w:rPr>
            <w:fldChar w:fldCharType="begin"/>
          </w:r>
          <w:r>
            <w:rPr>
              <w:rStyle w:val="PageNumber"/>
              <w:sz w:val="20"/>
              <w:szCs w:val="20"/>
            </w:rPr>
            <w:instrText xml:space="preserve"> PAGE </w:instrText>
          </w:r>
          <w:r>
            <w:rPr>
              <w:rStyle w:val="PageNumber"/>
              <w:sz w:val="20"/>
              <w:szCs w:val="20"/>
            </w:rPr>
            <w:fldChar w:fldCharType="separate"/>
          </w:r>
          <w:r w:rsidR="00C437FC">
            <w:rPr>
              <w:rStyle w:val="PageNumber"/>
              <w:noProof/>
              <w:sz w:val="20"/>
              <w:szCs w:val="20"/>
            </w:rPr>
            <w:t>5</w:t>
          </w:r>
          <w:r>
            <w:rPr>
              <w:rStyle w:val="PageNumber"/>
              <w:sz w:val="20"/>
              <w:szCs w:val="20"/>
            </w:rPr>
            <w:fldChar w:fldCharType="end"/>
          </w:r>
        </w:p>
      </w:tc>
    </w:tr>
  </w:tbl>
  <w:p w14:paraId="256C1EF0" w14:textId="77777777" w:rsidR="00B40474" w:rsidRDefault="00B40474">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E52FB8" w14:textId="77777777" w:rsidR="00B40474" w:rsidRDefault="00B4047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9647365" w14:textId="77777777" w:rsidR="00B40474" w:rsidRDefault="00B40474">
    <w:pPr>
      <w:rPr>
        <w:rStyle w:val="PageNumber"/>
      </w:rPr>
    </w:pPr>
  </w:p>
  <w:p w14:paraId="2DABC375" w14:textId="77777777" w:rsidR="00B40474" w:rsidRDefault="00B40474"/>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AFA7F09" w14:textId="77777777" w:rsidR="00B40474" w:rsidRDefault="00B40474">
      <w:r>
        <w:separator/>
      </w:r>
    </w:p>
  </w:footnote>
  <w:footnote w:type="continuationSeparator" w:id="0">
    <w:p w14:paraId="40693ACA" w14:textId="77777777" w:rsidR="00B40474" w:rsidRDefault="00B40474">
      <w:r>
        <w:continuationSeparator/>
      </w:r>
    </w:p>
  </w:footnote>
  <w:footnote w:id="1">
    <w:p w14:paraId="0AB303D8" w14:textId="77777777" w:rsidR="00B40474" w:rsidRDefault="00B40474" w:rsidP="00734E84">
      <w:pPr>
        <w:rPr>
          <w:sz w:val="14"/>
          <w:szCs w:val="14"/>
        </w:rPr>
      </w:pPr>
      <w:r>
        <w:rPr>
          <w:rStyle w:val="FootnoteReference"/>
          <w:vanish/>
          <w:color w:val="CC0000"/>
        </w:rPr>
        <w:t>*</w:t>
      </w:r>
      <w:r w:rsidRPr="004079DD">
        <w:rPr>
          <w:color w:val="CC0000"/>
        </w:rPr>
        <w:t xml:space="preserve"> </w:t>
      </w:r>
      <w:r w:rsidRPr="008C428D">
        <w:rPr>
          <w:lang w:eastAsia="zh-CN"/>
        </w:rPr>
        <w:t>†</w:t>
      </w:r>
      <w:r>
        <w:rPr>
          <w:rFonts w:hint="eastAsia"/>
        </w:rPr>
        <w:t xml:space="preserve">1 </w:t>
      </w:r>
      <w:r w:rsidRPr="00734E84">
        <w:rPr>
          <w:sz w:val="14"/>
          <w:szCs w:val="14"/>
        </w:rPr>
        <w:t>北海道大学大学院情報科学研究科</w:t>
      </w:r>
    </w:p>
    <w:p w14:paraId="7F95F004" w14:textId="10A71ED5" w:rsidR="00B40474" w:rsidRPr="00734E84" w:rsidRDefault="00B40474" w:rsidP="00734E84">
      <w:pPr>
        <w:rPr>
          <w:sz w:val="14"/>
          <w:szCs w:val="14"/>
        </w:rPr>
      </w:pPr>
      <w:r w:rsidRPr="00734E84">
        <w:rPr>
          <w:sz w:val="14"/>
          <w:szCs w:val="14"/>
        </w:rPr>
        <w:t>Hokkaido University Graduate School of In</w:t>
      </w:r>
      <w:r>
        <w:rPr>
          <w:sz w:val="14"/>
          <w:szCs w:val="14"/>
        </w:rPr>
        <w:t>fomation Science and Technology</w:t>
      </w:r>
      <w:r w:rsidRPr="00734E84">
        <w:rPr>
          <w:sz w:val="14"/>
          <w:szCs w:val="14"/>
        </w:rPr>
        <w:t xml:space="preserve">　　</w:t>
      </w:r>
    </w:p>
    <w:p w14:paraId="7399D15B" w14:textId="6C384027" w:rsidR="00B40474" w:rsidRPr="008C428D" w:rsidRDefault="00B40474">
      <w:pPr>
        <w:pStyle w:val="FootnoteText"/>
      </w:pPr>
      <w:r w:rsidRPr="008C428D">
        <w:rPr>
          <w:rFonts w:hint="eastAsia"/>
        </w:rPr>
        <w:t xml:space="preserve">　</w:t>
      </w:r>
    </w:p>
    <w:p w14:paraId="1BA5CD1B" w14:textId="48125D53" w:rsidR="00B40474" w:rsidRDefault="00B40474" w:rsidP="00734E84">
      <w:pPr>
        <w:rPr>
          <w:rFonts w:hint="eastAsia"/>
          <w:sz w:val="14"/>
          <w:szCs w:val="14"/>
        </w:rPr>
      </w:pPr>
      <w:r w:rsidRPr="008C428D">
        <w:rPr>
          <w:rFonts w:hint="eastAsia"/>
        </w:rPr>
        <w:t xml:space="preserve"> </w:t>
      </w:r>
      <w:r w:rsidRPr="008C428D">
        <w:rPr>
          <w:lang w:eastAsia="zh-CN"/>
        </w:rPr>
        <w:t>†</w:t>
      </w:r>
      <w:r w:rsidRPr="008C428D">
        <w:rPr>
          <w:rFonts w:hint="eastAsia"/>
        </w:rPr>
        <w:t xml:space="preserve">2 </w:t>
      </w:r>
      <w:r w:rsidRPr="00734E84">
        <w:rPr>
          <w:sz w:val="14"/>
          <w:szCs w:val="14"/>
        </w:rPr>
        <w:t>北海道大学大学院情報科学研究科</w:t>
      </w:r>
      <w:r>
        <w:rPr>
          <w:sz w:val="14"/>
          <w:szCs w:val="14"/>
        </w:rPr>
        <w:t xml:space="preserve"> </w:t>
      </w:r>
      <w:r>
        <w:rPr>
          <w:rFonts w:hint="eastAsia"/>
          <w:sz w:val="14"/>
          <w:szCs w:val="14"/>
        </w:rPr>
        <w:t>教授</w:t>
      </w:r>
    </w:p>
    <w:p w14:paraId="37DE365E" w14:textId="3626A78F" w:rsidR="00B40474" w:rsidRPr="008C428D" w:rsidRDefault="00B40474" w:rsidP="00734E84">
      <w:pPr>
        <w:pStyle w:val="FootnoteText"/>
      </w:pPr>
      <w:r w:rsidRPr="00734E84">
        <w:rPr>
          <w:szCs w:val="14"/>
        </w:rPr>
        <w:t>Hokkaido University Graduate School of In</w:t>
      </w:r>
      <w:r>
        <w:rPr>
          <w:szCs w:val="14"/>
        </w:rPr>
        <w:t>fomation Science and Technology</w:t>
      </w:r>
      <w:r>
        <w:rPr>
          <w:rFonts w:hint="eastAsia"/>
          <w:szCs w:val="14"/>
        </w:rPr>
        <w:t xml:space="preserve"> </w:t>
      </w:r>
      <w:r>
        <w:rPr>
          <w:szCs w:val="14"/>
        </w:rPr>
        <w:t>professor</w:t>
      </w:r>
    </w:p>
    <w:p w14:paraId="62D88153" w14:textId="17AB2858" w:rsidR="00B40474" w:rsidRPr="008C428D" w:rsidRDefault="00B40474">
      <w:pPr>
        <w:pStyle w:val="FootnoteText"/>
      </w:pPr>
      <w:r w:rsidRPr="008C428D">
        <w:rPr>
          <w:rFonts w:hint="eastAsia"/>
        </w:rPr>
        <w:t xml:space="preserve">　</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ook w:val="04A0" w:firstRow="1" w:lastRow="0" w:firstColumn="1" w:lastColumn="0" w:noHBand="0" w:noVBand="1"/>
    </w:tblPr>
    <w:tblGrid>
      <w:gridCol w:w="5097"/>
      <w:gridCol w:w="5097"/>
    </w:tblGrid>
    <w:tr w:rsidR="00B40474" w14:paraId="477B4A9D" w14:textId="77777777">
      <w:tc>
        <w:tcPr>
          <w:tcW w:w="4918" w:type="dxa"/>
        </w:tcPr>
        <w:p w14:paraId="06542591" w14:textId="77777777" w:rsidR="00B40474" w:rsidRDefault="00B40474">
          <w:pPr>
            <w:pStyle w:val="Header"/>
          </w:pPr>
          <w:r>
            <w:rPr>
              <w:rFonts w:hint="eastAsia"/>
            </w:rPr>
            <w:t>情報処理学会論文誌</w:t>
          </w:r>
        </w:p>
      </w:tc>
      <w:tc>
        <w:tcPr>
          <w:tcW w:w="4918" w:type="dxa"/>
        </w:tcPr>
        <w:p w14:paraId="6531EDC3" w14:textId="77777777" w:rsidR="00B40474" w:rsidRDefault="00B40474" w:rsidP="008C428D">
          <w:pPr>
            <w:pStyle w:val="Header"/>
            <w:jc w:val="right"/>
          </w:pPr>
          <w:r>
            <w:rPr>
              <w:rFonts w:hint="eastAsia"/>
              <w:vanish/>
            </w:rPr>
            <w:t>ipsjstyle-ms2012.dot (V3.1</w:t>
          </w:r>
          <w:r w:rsidRPr="00645FC8">
            <w:rPr>
              <w:vanish/>
            </w:rPr>
            <w:t>-20150</w:t>
          </w:r>
          <w:r>
            <w:rPr>
              <w:rFonts w:hint="eastAsia"/>
              <w:vanish/>
            </w:rPr>
            <w:t>93</w:t>
          </w:r>
          <w:r w:rsidRPr="00645FC8">
            <w:rPr>
              <w:vanish/>
            </w:rPr>
            <w:t>0</w:t>
          </w:r>
          <w:r>
            <w:rPr>
              <w:rFonts w:hint="eastAsia"/>
              <w:vanish/>
            </w:rPr>
            <w:t>)</w:t>
          </w:r>
        </w:p>
      </w:tc>
    </w:tr>
  </w:tbl>
  <w:p w14:paraId="5FEA5275" w14:textId="77777777" w:rsidR="00B40474" w:rsidRDefault="00B40474">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9EB8648E"/>
    <w:lvl w:ilvl="0">
      <w:start w:val="1"/>
      <w:numFmt w:val="decimal"/>
      <w:pStyle w:val="ListNumber5"/>
      <w:lvlText w:val="%1."/>
      <w:lvlJc w:val="left"/>
      <w:pPr>
        <w:tabs>
          <w:tab w:val="num" w:pos="2061"/>
        </w:tabs>
        <w:ind w:leftChars="800" w:left="2061" w:hangingChars="200" w:hanging="360"/>
      </w:pPr>
    </w:lvl>
  </w:abstractNum>
  <w:abstractNum w:abstractNumId="1">
    <w:nsid w:val="FFFFFF7D"/>
    <w:multiLevelType w:val="singleLevel"/>
    <w:tmpl w:val="46662062"/>
    <w:lvl w:ilvl="0">
      <w:start w:val="1"/>
      <w:numFmt w:val="decimal"/>
      <w:pStyle w:val="ListNumber4"/>
      <w:lvlText w:val="%1."/>
      <w:lvlJc w:val="left"/>
      <w:pPr>
        <w:tabs>
          <w:tab w:val="num" w:pos="1636"/>
        </w:tabs>
        <w:ind w:leftChars="600" w:left="1636" w:hangingChars="200" w:hanging="360"/>
      </w:pPr>
    </w:lvl>
  </w:abstractNum>
  <w:abstractNum w:abstractNumId="2">
    <w:nsid w:val="FFFFFF7E"/>
    <w:multiLevelType w:val="singleLevel"/>
    <w:tmpl w:val="739A5F1C"/>
    <w:lvl w:ilvl="0">
      <w:start w:val="1"/>
      <w:numFmt w:val="decimal"/>
      <w:pStyle w:val="ListNumber3"/>
      <w:lvlText w:val="%1."/>
      <w:lvlJc w:val="left"/>
      <w:pPr>
        <w:tabs>
          <w:tab w:val="num" w:pos="1211"/>
        </w:tabs>
        <w:ind w:leftChars="400" w:left="1211" w:hangingChars="200" w:hanging="360"/>
      </w:pPr>
    </w:lvl>
  </w:abstractNum>
  <w:abstractNum w:abstractNumId="3">
    <w:nsid w:val="FFFFFF7F"/>
    <w:multiLevelType w:val="singleLevel"/>
    <w:tmpl w:val="13AE3C9A"/>
    <w:lvl w:ilvl="0">
      <w:start w:val="1"/>
      <w:numFmt w:val="decimal"/>
      <w:pStyle w:val="ListNumber2"/>
      <w:lvlText w:val="%1."/>
      <w:lvlJc w:val="left"/>
      <w:pPr>
        <w:tabs>
          <w:tab w:val="num" w:pos="785"/>
        </w:tabs>
        <w:ind w:leftChars="200" w:left="785" w:hangingChars="200" w:hanging="360"/>
      </w:pPr>
    </w:lvl>
  </w:abstractNum>
  <w:abstractNum w:abstractNumId="4">
    <w:nsid w:val="FFFFFF80"/>
    <w:multiLevelType w:val="singleLevel"/>
    <w:tmpl w:val="422A9450"/>
    <w:lvl w:ilvl="0">
      <w:start w:val="1"/>
      <w:numFmt w:val="bullet"/>
      <w:lvlText w:val=""/>
      <w:lvlJc w:val="left"/>
      <w:pPr>
        <w:tabs>
          <w:tab w:val="num" w:pos="2061"/>
        </w:tabs>
        <w:ind w:leftChars="800" w:left="2061" w:hangingChars="200" w:hanging="360"/>
      </w:pPr>
      <w:rPr>
        <w:rFonts w:ascii="Wingdings" w:hAnsi="Wingdings" w:hint="default"/>
      </w:rPr>
    </w:lvl>
  </w:abstractNum>
  <w:abstractNum w:abstractNumId="5">
    <w:nsid w:val="FFFFFF81"/>
    <w:multiLevelType w:val="singleLevel"/>
    <w:tmpl w:val="19D8BAD0"/>
    <w:lvl w:ilvl="0">
      <w:start w:val="1"/>
      <w:numFmt w:val="bullet"/>
      <w:lvlText w:val=""/>
      <w:lvlJc w:val="left"/>
      <w:pPr>
        <w:tabs>
          <w:tab w:val="num" w:pos="1636"/>
        </w:tabs>
        <w:ind w:leftChars="600" w:left="1636" w:hangingChars="200" w:hanging="360"/>
      </w:pPr>
      <w:rPr>
        <w:rFonts w:ascii="Wingdings" w:hAnsi="Wingdings" w:hint="default"/>
      </w:rPr>
    </w:lvl>
  </w:abstractNum>
  <w:abstractNum w:abstractNumId="6">
    <w:nsid w:val="FFFFFF82"/>
    <w:multiLevelType w:val="singleLevel"/>
    <w:tmpl w:val="3782FECE"/>
    <w:lvl w:ilvl="0">
      <w:start w:val="1"/>
      <w:numFmt w:val="bullet"/>
      <w:pStyle w:val="ListBullet3"/>
      <w:lvlText w:val=""/>
      <w:lvlJc w:val="left"/>
      <w:pPr>
        <w:tabs>
          <w:tab w:val="num" w:pos="1211"/>
        </w:tabs>
        <w:ind w:leftChars="400" w:left="1211" w:hangingChars="200" w:hanging="360"/>
      </w:pPr>
      <w:rPr>
        <w:rFonts w:ascii="Wingdings" w:hAnsi="Wingdings" w:hint="default"/>
      </w:rPr>
    </w:lvl>
  </w:abstractNum>
  <w:abstractNum w:abstractNumId="7">
    <w:nsid w:val="FFFFFF83"/>
    <w:multiLevelType w:val="singleLevel"/>
    <w:tmpl w:val="C734970C"/>
    <w:lvl w:ilvl="0">
      <w:start w:val="1"/>
      <w:numFmt w:val="bullet"/>
      <w:pStyle w:val="ListBullet2"/>
      <w:lvlText w:val=""/>
      <w:lvlJc w:val="left"/>
      <w:pPr>
        <w:tabs>
          <w:tab w:val="num" w:pos="785"/>
        </w:tabs>
        <w:ind w:leftChars="200" w:left="785" w:hangingChars="200" w:hanging="360"/>
      </w:pPr>
      <w:rPr>
        <w:rFonts w:ascii="Wingdings" w:hAnsi="Wingdings" w:hint="default"/>
      </w:rPr>
    </w:lvl>
  </w:abstractNum>
  <w:abstractNum w:abstractNumId="8">
    <w:nsid w:val="FFFFFF88"/>
    <w:multiLevelType w:val="singleLevel"/>
    <w:tmpl w:val="2AA8EB08"/>
    <w:lvl w:ilvl="0">
      <w:start w:val="1"/>
      <w:numFmt w:val="decimal"/>
      <w:lvlText w:val="(%1)"/>
      <w:lvlJc w:val="left"/>
      <w:pPr>
        <w:tabs>
          <w:tab w:val="num" w:pos="454"/>
        </w:tabs>
        <w:ind w:left="454" w:hanging="454"/>
      </w:pPr>
      <w:rPr>
        <w:rFonts w:hint="eastAsia"/>
      </w:rPr>
    </w:lvl>
  </w:abstractNum>
  <w:abstractNum w:abstractNumId="9">
    <w:nsid w:val="FFFFFF89"/>
    <w:multiLevelType w:val="singleLevel"/>
    <w:tmpl w:val="4EC42766"/>
    <w:lvl w:ilvl="0">
      <w:start w:val="1"/>
      <w:numFmt w:val="bullet"/>
      <w:pStyle w:val="ListBullet"/>
      <w:lvlText w:val=""/>
      <w:lvlJc w:val="left"/>
      <w:pPr>
        <w:tabs>
          <w:tab w:val="num" w:pos="360"/>
        </w:tabs>
        <w:ind w:left="360" w:hangingChars="200" w:hanging="360"/>
      </w:pPr>
      <w:rPr>
        <w:rFonts w:ascii="Wingdings" w:hAnsi="Wingdings" w:hint="default"/>
      </w:rPr>
    </w:lvl>
  </w:abstractNum>
  <w:abstractNum w:abstractNumId="10">
    <w:nsid w:val="0B0B4B4E"/>
    <w:multiLevelType w:val="hybridMultilevel"/>
    <w:tmpl w:val="60644988"/>
    <w:lvl w:ilvl="0" w:tplc="30743332">
      <w:start w:val="1"/>
      <w:numFmt w:val="bullet"/>
      <w:lvlText w:val=""/>
      <w:lvlJc w:val="left"/>
      <w:pPr>
        <w:tabs>
          <w:tab w:val="num" w:pos="579"/>
        </w:tabs>
        <w:ind w:left="429" w:hanging="210"/>
      </w:pPr>
      <w:rPr>
        <w:rFonts w:ascii="Wingdings" w:hAnsi="Wingdings" w:hint="default"/>
      </w:rPr>
    </w:lvl>
    <w:lvl w:ilvl="1" w:tplc="0409000B" w:tentative="1">
      <w:start w:val="1"/>
      <w:numFmt w:val="bullet"/>
      <w:lvlText w:val=""/>
      <w:lvlJc w:val="left"/>
      <w:pPr>
        <w:tabs>
          <w:tab w:val="num" w:pos="1059"/>
        </w:tabs>
        <w:ind w:left="1059" w:hanging="420"/>
      </w:pPr>
      <w:rPr>
        <w:rFonts w:ascii="Wingdings" w:hAnsi="Wingdings" w:hint="default"/>
      </w:rPr>
    </w:lvl>
    <w:lvl w:ilvl="2" w:tplc="0409000D" w:tentative="1">
      <w:start w:val="1"/>
      <w:numFmt w:val="bullet"/>
      <w:lvlText w:val=""/>
      <w:lvlJc w:val="left"/>
      <w:pPr>
        <w:tabs>
          <w:tab w:val="num" w:pos="1479"/>
        </w:tabs>
        <w:ind w:left="1479" w:hanging="420"/>
      </w:pPr>
      <w:rPr>
        <w:rFonts w:ascii="Wingdings" w:hAnsi="Wingdings" w:hint="default"/>
      </w:rPr>
    </w:lvl>
    <w:lvl w:ilvl="3" w:tplc="04090001" w:tentative="1">
      <w:start w:val="1"/>
      <w:numFmt w:val="bullet"/>
      <w:lvlText w:val=""/>
      <w:lvlJc w:val="left"/>
      <w:pPr>
        <w:tabs>
          <w:tab w:val="num" w:pos="1899"/>
        </w:tabs>
        <w:ind w:left="1899" w:hanging="420"/>
      </w:pPr>
      <w:rPr>
        <w:rFonts w:ascii="Wingdings" w:hAnsi="Wingdings" w:hint="default"/>
      </w:rPr>
    </w:lvl>
    <w:lvl w:ilvl="4" w:tplc="0409000B" w:tentative="1">
      <w:start w:val="1"/>
      <w:numFmt w:val="bullet"/>
      <w:lvlText w:val=""/>
      <w:lvlJc w:val="left"/>
      <w:pPr>
        <w:tabs>
          <w:tab w:val="num" w:pos="2319"/>
        </w:tabs>
        <w:ind w:left="2319" w:hanging="420"/>
      </w:pPr>
      <w:rPr>
        <w:rFonts w:ascii="Wingdings" w:hAnsi="Wingdings" w:hint="default"/>
      </w:rPr>
    </w:lvl>
    <w:lvl w:ilvl="5" w:tplc="0409000D" w:tentative="1">
      <w:start w:val="1"/>
      <w:numFmt w:val="bullet"/>
      <w:lvlText w:val=""/>
      <w:lvlJc w:val="left"/>
      <w:pPr>
        <w:tabs>
          <w:tab w:val="num" w:pos="2739"/>
        </w:tabs>
        <w:ind w:left="2739" w:hanging="420"/>
      </w:pPr>
      <w:rPr>
        <w:rFonts w:ascii="Wingdings" w:hAnsi="Wingdings" w:hint="default"/>
      </w:rPr>
    </w:lvl>
    <w:lvl w:ilvl="6" w:tplc="04090001" w:tentative="1">
      <w:start w:val="1"/>
      <w:numFmt w:val="bullet"/>
      <w:lvlText w:val=""/>
      <w:lvlJc w:val="left"/>
      <w:pPr>
        <w:tabs>
          <w:tab w:val="num" w:pos="3159"/>
        </w:tabs>
        <w:ind w:left="3159" w:hanging="420"/>
      </w:pPr>
      <w:rPr>
        <w:rFonts w:ascii="Wingdings" w:hAnsi="Wingdings" w:hint="default"/>
      </w:rPr>
    </w:lvl>
    <w:lvl w:ilvl="7" w:tplc="0409000B" w:tentative="1">
      <w:start w:val="1"/>
      <w:numFmt w:val="bullet"/>
      <w:lvlText w:val=""/>
      <w:lvlJc w:val="left"/>
      <w:pPr>
        <w:tabs>
          <w:tab w:val="num" w:pos="3579"/>
        </w:tabs>
        <w:ind w:left="3579" w:hanging="420"/>
      </w:pPr>
      <w:rPr>
        <w:rFonts w:ascii="Wingdings" w:hAnsi="Wingdings" w:hint="default"/>
      </w:rPr>
    </w:lvl>
    <w:lvl w:ilvl="8" w:tplc="0409000D" w:tentative="1">
      <w:start w:val="1"/>
      <w:numFmt w:val="bullet"/>
      <w:lvlText w:val=""/>
      <w:lvlJc w:val="left"/>
      <w:pPr>
        <w:tabs>
          <w:tab w:val="num" w:pos="3999"/>
        </w:tabs>
        <w:ind w:left="3999" w:hanging="420"/>
      </w:pPr>
      <w:rPr>
        <w:rFonts w:ascii="Wingdings" w:hAnsi="Wingdings" w:hint="default"/>
      </w:rPr>
    </w:lvl>
  </w:abstractNum>
  <w:abstractNum w:abstractNumId="11">
    <w:nsid w:val="0CBD627C"/>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2">
    <w:nsid w:val="149B25B8"/>
    <w:multiLevelType w:val="hybridMultilevel"/>
    <w:tmpl w:val="988A8748"/>
    <w:lvl w:ilvl="0" w:tplc="A1026BF2">
      <w:start w:val="1"/>
      <w:numFmt w:val="decimal"/>
      <w:pStyle w:val="IPSJ"/>
      <w:lvlText w:val="(%1)"/>
      <w:lvlJc w:val="left"/>
      <w:pPr>
        <w:tabs>
          <w:tab w:val="num" w:pos="360"/>
        </w:tabs>
        <w:ind w:left="0" w:firstLine="0"/>
      </w:pPr>
      <w:rPr>
        <w:rFonts w:hint="eastAsia"/>
        <w:b w:val="0"/>
        <w:i w:val="0"/>
      </w:rPr>
    </w:lvl>
    <w:lvl w:ilvl="1" w:tplc="04090017" w:tentative="1">
      <w:start w:val="1"/>
      <w:numFmt w:val="aiueoFullWidth"/>
      <w:lvlText w:val="(%2)"/>
      <w:lvlJc w:val="left"/>
      <w:pPr>
        <w:tabs>
          <w:tab w:val="num" w:pos="420"/>
        </w:tabs>
        <w:ind w:left="420" w:hanging="420"/>
      </w:pPr>
    </w:lvl>
    <w:lvl w:ilvl="2" w:tplc="04090011" w:tentative="1">
      <w:start w:val="1"/>
      <w:numFmt w:val="decimalEnclosedCircle"/>
      <w:lvlText w:val="%3"/>
      <w:lvlJc w:val="left"/>
      <w:pPr>
        <w:tabs>
          <w:tab w:val="num" w:pos="840"/>
        </w:tabs>
        <w:ind w:left="840" w:hanging="420"/>
      </w:pPr>
    </w:lvl>
    <w:lvl w:ilvl="3" w:tplc="0409000F" w:tentative="1">
      <w:start w:val="1"/>
      <w:numFmt w:val="decimal"/>
      <w:lvlText w:val="%4."/>
      <w:lvlJc w:val="left"/>
      <w:pPr>
        <w:tabs>
          <w:tab w:val="num" w:pos="1260"/>
        </w:tabs>
        <w:ind w:left="1260" w:hanging="420"/>
      </w:pPr>
    </w:lvl>
    <w:lvl w:ilvl="4" w:tplc="04090017" w:tentative="1">
      <w:start w:val="1"/>
      <w:numFmt w:val="aiueoFullWidth"/>
      <w:lvlText w:val="(%5)"/>
      <w:lvlJc w:val="left"/>
      <w:pPr>
        <w:tabs>
          <w:tab w:val="num" w:pos="1680"/>
        </w:tabs>
        <w:ind w:left="1680" w:hanging="420"/>
      </w:pPr>
    </w:lvl>
    <w:lvl w:ilvl="5" w:tplc="04090011" w:tentative="1">
      <w:start w:val="1"/>
      <w:numFmt w:val="decimalEnclosedCircle"/>
      <w:lvlText w:val="%6"/>
      <w:lvlJc w:val="left"/>
      <w:pPr>
        <w:tabs>
          <w:tab w:val="num" w:pos="2100"/>
        </w:tabs>
        <w:ind w:left="2100" w:hanging="420"/>
      </w:pPr>
    </w:lvl>
    <w:lvl w:ilvl="6" w:tplc="0409000F" w:tentative="1">
      <w:start w:val="1"/>
      <w:numFmt w:val="decimal"/>
      <w:lvlText w:val="%7."/>
      <w:lvlJc w:val="left"/>
      <w:pPr>
        <w:tabs>
          <w:tab w:val="num" w:pos="2520"/>
        </w:tabs>
        <w:ind w:left="2520" w:hanging="420"/>
      </w:pPr>
    </w:lvl>
    <w:lvl w:ilvl="7" w:tplc="04090017" w:tentative="1">
      <w:start w:val="1"/>
      <w:numFmt w:val="aiueoFullWidth"/>
      <w:lvlText w:val="(%8)"/>
      <w:lvlJc w:val="left"/>
      <w:pPr>
        <w:tabs>
          <w:tab w:val="num" w:pos="2940"/>
        </w:tabs>
        <w:ind w:left="2940" w:hanging="420"/>
      </w:pPr>
    </w:lvl>
    <w:lvl w:ilvl="8" w:tplc="04090011" w:tentative="1">
      <w:start w:val="1"/>
      <w:numFmt w:val="decimalEnclosedCircle"/>
      <w:lvlText w:val="%9"/>
      <w:lvlJc w:val="left"/>
      <w:pPr>
        <w:tabs>
          <w:tab w:val="num" w:pos="3360"/>
        </w:tabs>
        <w:ind w:left="3360" w:hanging="420"/>
      </w:pPr>
    </w:lvl>
  </w:abstractNum>
  <w:abstractNum w:abstractNumId="13">
    <w:nsid w:val="1A710C9E"/>
    <w:multiLevelType w:val="hybridMultilevel"/>
    <w:tmpl w:val="25441050"/>
    <w:lvl w:ilvl="0" w:tplc="1BD8B4C4">
      <w:start w:val="1"/>
      <w:numFmt w:val="decimal"/>
      <w:pStyle w:val="IPSJ0"/>
      <w:lvlText w:val="%1)"/>
      <w:lvlJc w:val="left"/>
      <w:pPr>
        <w:tabs>
          <w:tab w:val="num" w:pos="360"/>
        </w:tabs>
        <w:ind w:left="0" w:firstLine="0"/>
      </w:pPr>
      <w:rPr>
        <w:rFonts w:ascii="Times New Roman" w:eastAsia="ＭＳ 明朝" w:hAnsi="Times New Roman" w:hint="default"/>
        <w:b w:val="0"/>
        <w:i w:val="0"/>
        <w:sz w:val="16"/>
      </w:rPr>
    </w:lvl>
    <w:lvl w:ilvl="1" w:tplc="4440C578">
      <w:start w:val="1"/>
      <w:numFmt w:val="bullet"/>
      <w:lvlText w:val=""/>
      <w:lvlJc w:val="left"/>
      <w:pPr>
        <w:tabs>
          <w:tab w:val="num" w:pos="840"/>
        </w:tabs>
        <w:ind w:left="840" w:hanging="420"/>
      </w:pPr>
      <w:rPr>
        <w:rFonts w:ascii="Wingdings" w:hAnsi="Wingdings" w:hint="default"/>
      </w:r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4">
    <w:nsid w:val="2E94187A"/>
    <w:multiLevelType w:val="multilevel"/>
    <w:tmpl w:val="62BAD184"/>
    <w:lvl w:ilvl="0">
      <w:start w:val="1"/>
      <w:numFmt w:val="decimal"/>
      <w:pStyle w:val="Heading1"/>
      <w:lvlText w:val="%1."/>
      <w:lvlJc w:val="left"/>
      <w:pPr>
        <w:tabs>
          <w:tab w:val="num" w:pos="360"/>
        </w:tabs>
        <w:ind w:left="0" w:firstLine="0"/>
      </w:pPr>
      <w:rPr>
        <w:rFonts w:ascii="Times New Roman" w:eastAsia="ＭＳ ゴシック" w:hAnsi="Times New Roman" w:hint="default"/>
        <w:b/>
        <w:i w:val="0"/>
        <w:sz w:val="22"/>
      </w:rPr>
    </w:lvl>
    <w:lvl w:ilvl="1">
      <w:start w:val="1"/>
      <w:numFmt w:val="decimal"/>
      <w:pStyle w:val="Heading2"/>
      <w:lvlText w:val="%1.%2"/>
      <w:lvlJc w:val="left"/>
      <w:pPr>
        <w:tabs>
          <w:tab w:val="num" w:pos="360"/>
        </w:tabs>
        <w:ind w:left="0" w:firstLine="0"/>
      </w:pPr>
      <w:rPr>
        <w:rFonts w:ascii="Times New Roman" w:eastAsia="ＭＳ ゴシック" w:hAnsi="Times New Roman" w:hint="default"/>
        <w:b/>
        <w:i w:val="0"/>
        <w:sz w:val="18"/>
      </w:rPr>
    </w:lvl>
    <w:lvl w:ilvl="2">
      <w:start w:val="1"/>
      <w:numFmt w:val="decimal"/>
      <w:pStyle w:val="Heading3"/>
      <w:suff w:val="space"/>
      <w:lvlText w:val="%1.%2.%3"/>
      <w:lvlJc w:val="left"/>
      <w:pPr>
        <w:ind w:left="0" w:firstLine="0"/>
      </w:pPr>
      <w:rPr>
        <w:rFonts w:ascii="Times New Roman" w:eastAsia="ＭＳ ゴシック" w:hAnsi="Times New Roman" w:hint="default"/>
        <w:b/>
        <w:i w:val="0"/>
        <w:sz w:val="18"/>
      </w:rPr>
    </w:lvl>
    <w:lvl w:ilvl="3">
      <w:start w:val="1"/>
      <w:numFmt w:val="decimal"/>
      <w:lvlText w:val="%1.%2.%3.%4."/>
      <w:lvlJc w:val="left"/>
      <w:pPr>
        <w:tabs>
          <w:tab w:val="num" w:pos="927"/>
        </w:tabs>
        <w:ind w:left="698" w:hanging="851"/>
      </w:pPr>
      <w:rPr>
        <w:rFonts w:hint="eastAsia"/>
      </w:rPr>
    </w:lvl>
    <w:lvl w:ilvl="4">
      <w:start w:val="1"/>
      <w:numFmt w:val="decimal"/>
      <w:lvlText w:val="%1.%2.%3.%4.%5."/>
      <w:lvlJc w:val="left"/>
      <w:pPr>
        <w:tabs>
          <w:tab w:val="num" w:pos="839"/>
        </w:tabs>
        <w:ind w:left="839" w:hanging="992"/>
      </w:pPr>
      <w:rPr>
        <w:rFonts w:hint="eastAsia"/>
      </w:rPr>
    </w:lvl>
    <w:lvl w:ilvl="5">
      <w:start w:val="1"/>
      <w:numFmt w:val="decimal"/>
      <w:lvlText w:val="%1.%2.%3.%4.%5.%6."/>
      <w:lvlJc w:val="left"/>
      <w:pPr>
        <w:tabs>
          <w:tab w:val="num" w:pos="981"/>
        </w:tabs>
        <w:ind w:left="981" w:hanging="1134"/>
      </w:pPr>
      <w:rPr>
        <w:rFonts w:hint="eastAsia"/>
      </w:rPr>
    </w:lvl>
    <w:lvl w:ilvl="6">
      <w:start w:val="1"/>
      <w:numFmt w:val="decimal"/>
      <w:lvlText w:val="%1.%2.%3.%4.%5.%6.%7."/>
      <w:lvlJc w:val="left"/>
      <w:pPr>
        <w:tabs>
          <w:tab w:val="num" w:pos="1123"/>
        </w:tabs>
        <w:ind w:left="1123" w:hanging="1276"/>
      </w:pPr>
      <w:rPr>
        <w:rFonts w:hint="eastAsia"/>
      </w:rPr>
    </w:lvl>
    <w:lvl w:ilvl="7">
      <w:start w:val="1"/>
      <w:numFmt w:val="decimal"/>
      <w:lvlText w:val="%1.%2.%3.%4.%5.%6.%7.%8."/>
      <w:lvlJc w:val="left"/>
      <w:pPr>
        <w:tabs>
          <w:tab w:val="num" w:pos="1265"/>
        </w:tabs>
        <w:ind w:left="1265" w:hanging="1418"/>
      </w:pPr>
      <w:rPr>
        <w:rFonts w:hint="eastAsia"/>
      </w:rPr>
    </w:lvl>
    <w:lvl w:ilvl="8">
      <w:start w:val="1"/>
      <w:numFmt w:val="decimal"/>
      <w:lvlText w:val="%1.%2.%3.%4.%5.%6.%7.%8.%9."/>
      <w:lvlJc w:val="left"/>
      <w:pPr>
        <w:tabs>
          <w:tab w:val="num" w:pos="1406"/>
        </w:tabs>
        <w:ind w:left="1406" w:hanging="1559"/>
      </w:pPr>
      <w:rPr>
        <w:rFonts w:hint="eastAsia"/>
      </w:rPr>
    </w:lvl>
  </w:abstractNum>
  <w:abstractNum w:abstractNumId="15">
    <w:nsid w:val="369B1D02"/>
    <w:multiLevelType w:val="hybridMultilevel"/>
    <w:tmpl w:val="D72644B8"/>
    <w:lvl w:ilvl="0" w:tplc="4440C578">
      <w:start w:val="1"/>
      <w:numFmt w:val="bullet"/>
      <w:lvlText w:val=""/>
      <w:lvlJc w:val="left"/>
      <w:pPr>
        <w:tabs>
          <w:tab w:val="num" w:pos="420"/>
        </w:tabs>
        <w:ind w:left="420" w:hanging="420"/>
      </w:pPr>
      <w:rPr>
        <w:rFonts w:ascii="Wingdings" w:hAnsi="Wingdings" w:hint="default"/>
      </w:rPr>
    </w:lvl>
    <w:lvl w:ilvl="1" w:tplc="0409000F">
      <w:start w:val="1"/>
      <w:numFmt w:val="decimal"/>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6">
    <w:nsid w:val="431241E7"/>
    <w:multiLevelType w:val="multilevel"/>
    <w:tmpl w:val="04090023"/>
    <w:lvl w:ilvl="0">
      <w:start w:val="1"/>
      <w:numFmt w:val="decimalFullWidth"/>
      <w:lvlText w:val="%1"/>
      <w:lvlJc w:val="left"/>
      <w:pPr>
        <w:tabs>
          <w:tab w:val="num" w:pos="425"/>
        </w:tabs>
        <w:ind w:left="425" w:hanging="425"/>
      </w:pPr>
    </w:lvl>
    <w:lvl w:ilvl="1">
      <w:start w:val="1"/>
      <w:numFmt w:val="aiueoFullWidth"/>
      <w:lvlText w:val="(%2)"/>
      <w:lvlJc w:val="left"/>
      <w:pPr>
        <w:tabs>
          <w:tab w:val="num" w:pos="851"/>
        </w:tabs>
        <w:ind w:left="851" w:hanging="426"/>
      </w:pPr>
    </w:lvl>
    <w:lvl w:ilvl="2">
      <w:start w:val="1"/>
      <w:numFmt w:val="decimalEnclosedCircle"/>
      <w:lvlText w:val="%3"/>
      <w:lvlJc w:val="left"/>
      <w:pPr>
        <w:tabs>
          <w:tab w:val="num" w:pos="1276"/>
        </w:tabs>
        <w:ind w:left="1276" w:hanging="425"/>
      </w:pPr>
    </w:lvl>
    <w:lvl w:ilvl="3">
      <w:start w:val="1"/>
      <w:numFmt w:val="irohaFullWidth"/>
      <w:lvlText w:val="(%4)"/>
      <w:lvlJc w:val="left"/>
      <w:pPr>
        <w:tabs>
          <w:tab w:val="num" w:pos="1701"/>
        </w:tabs>
        <w:ind w:left="1701" w:hanging="425"/>
      </w:pPr>
    </w:lvl>
    <w:lvl w:ilvl="4">
      <w:start w:val="1"/>
      <w:numFmt w:val="none"/>
      <w:suff w:val="nothing"/>
      <w:lvlText w:val=""/>
      <w:lvlJc w:val="left"/>
      <w:pPr>
        <w:tabs>
          <w:tab w:val="num" w:pos="2126"/>
        </w:tabs>
        <w:ind w:left="2126" w:hanging="425"/>
      </w:pPr>
    </w:lvl>
    <w:lvl w:ilvl="5">
      <w:start w:val="1"/>
      <w:numFmt w:val="none"/>
      <w:suff w:val="nothing"/>
      <w:lvlText w:val=""/>
      <w:lvlJc w:val="left"/>
      <w:pPr>
        <w:tabs>
          <w:tab w:val="num" w:pos="2551"/>
        </w:tabs>
        <w:ind w:left="2551" w:hanging="425"/>
      </w:pPr>
    </w:lvl>
    <w:lvl w:ilvl="6">
      <w:start w:val="1"/>
      <w:numFmt w:val="none"/>
      <w:suff w:val="nothing"/>
      <w:lvlText w:val=""/>
      <w:lvlJc w:val="left"/>
      <w:pPr>
        <w:tabs>
          <w:tab w:val="num" w:pos="2976"/>
        </w:tabs>
        <w:ind w:left="2976" w:hanging="425"/>
      </w:pPr>
    </w:lvl>
    <w:lvl w:ilvl="7">
      <w:start w:val="1"/>
      <w:numFmt w:val="none"/>
      <w:suff w:val="nothing"/>
      <w:lvlText w:val=""/>
      <w:lvlJc w:val="left"/>
      <w:pPr>
        <w:tabs>
          <w:tab w:val="num" w:pos="3402"/>
        </w:tabs>
        <w:ind w:left="3402" w:hanging="426"/>
      </w:pPr>
    </w:lvl>
    <w:lvl w:ilvl="8">
      <w:start w:val="1"/>
      <w:numFmt w:val="none"/>
      <w:suff w:val="nothing"/>
      <w:lvlText w:val=""/>
      <w:lvlJc w:val="right"/>
      <w:pPr>
        <w:tabs>
          <w:tab w:val="num" w:pos="3827"/>
        </w:tabs>
        <w:ind w:left="3827" w:hanging="425"/>
      </w:pPr>
    </w:lvl>
  </w:abstractNum>
  <w:abstractNum w:abstractNumId="17">
    <w:nsid w:val="4781599A"/>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8">
    <w:nsid w:val="4F44347C"/>
    <w:multiLevelType w:val="hybridMultilevel"/>
    <w:tmpl w:val="976C8BBE"/>
    <w:lvl w:ilvl="0" w:tplc="25D85052">
      <w:start w:val="1"/>
      <w:numFmt w:val="decimal"/>
      <w:lvlText w:val="%1)"/>
      <w:lvlJc w:val="left"/>
      <w:pPr>
        <w:tabs>
          <w:tab w:val="num" w:pos="680"/>
        </w:tabs>
        <w:ind w:left="680" w:hanging="680"/>
      </w:pPr>
      <w:rPr>
        <w:rFonts w:hint="default"/>
      </w:rPr>
    </w:lvl>
    <w:lvl w:ilvl="1" w:tplc="04090017" w:tentative="1">
      <w:start w:val="1"/>
      <w:numFmt w:val="aiueoFullWidth"/>
      <w:lvlText w:val="(%2)"/>
      <w:lvlJc w:val="left"/>
      <w:pPr>
        <w:tabs>
          <w:tab w:val="num" w:pos="1059"/>
        </w:tabs>
        <w:ind w:left="1059" w:hanging="420"/>
      </w:pPr>
    </w:lvl>
    <w:lvl w:ilvl="2" w:tplc="04090011" w:tentative="1">
      <w:start w:val="1"/>
      <w:numFmt w:val="decimalEnclosedCircle"/>
      <w:lvlText w:val="%3"/>
      <w:lvlJc w:val="left"/>
      <w:pPr>
        <w:tabs>
          <w:tab w:val="num" w:pos="1479"/>
        </w:tabs>
        <w:ind w:left="1479" w:hanging="420"/>
      </w:pPr>
    </w:lvl>
    <w:lvl w:ilvl="3" w:tplc="0409000F" w:tentative="1">
      <w:start w:val="1"/>
      <w:numFmt w:val="decimal"/>
      <w:lvlText w:val="%4."/>
      <w:lvlJc w:val="left"/>
      <w:pPr>
        <w:tabs>
          <w:tab w:val="num" w:pos="1899"/>
        </w:tabs>
        <w:ind w:left="1899" w:hanging="420"/>
      </w:pPr>
    </w:lvl>
    <w:lvl w:ilvl="4" w:tplc="04090017" w:tentative="1">
      <w:start w:val="1"/>
      <w:numFmt w:val="aiueoFullWidth"/>
      <w:lvlText w:val="(%5)"/>
      <w:lvlJc w:val="left"/>
      <w:pPr>
        <w:tabs>
          <w:tab w:val="num" w:pos="2319"/>
        </w:tabs>
        <w:ind w:left="2319" w:hanging="420"/>
      </w:pPr>
    </w:lvl>
    <w:lvl w:ilvl="5" w:tplc="04090011" w:tentative="1">
      <w:start w:val="1"/>
      <w:numFmt w:val="decimalEnclosedCircle"/>
      <w:lvlText w:val="%6"/>
      <w:lvlJc w:val="left"/>
      <w:pPr>
        <w:tabs>
          <w:tab w:val="num" w:pos="2739"/>
        </w:tabs>
        <w:ind w:left="2739" w:hanging="420"/>
      </w:pPr>
    </w:lvl>
    <w:lvl w:ilvl="6" w:tplc="0409000F" w:tentative="1">
      <w:start w:val="1"/>
      <w:numFmt w:val="decimal"/>
      <w:lvlText w:val="%7."/>
      <w:lvlJc w:val="left"/>
      <w:pPr>
        <w:tabs>
          <w:tab w:val="num" w:pos="3159"/>
        </w:tabs>
        <w:ind w:left="3159" w:hanging="420"/>
      </w:pPr>
    </w:lvl>
    <w:lvl w:ilvl="7" w:tplc="04090017" w:tentative="1">
      <w:start w:val="1"/>
      <w:numFmt w:val="aiueoFullWidth"/>
      <w:lvlText w:val="(%8)"/>
      <w:lvlJc w:val="left"/>
      <w:pPr>
        <w:tabs>
          <w:tab w:val="num" w:pos="3579"/>
        </w:tabs>
        <w:ind w:left="3579" w:hanging="420"/>
      </w:pPr>
    </w:lvl>
    <w:lvl w:ilvl="8" w:tplc="04090011" w:tentative="1">
      <w:start w:val="1"/>
      <w:numFmt w:val="decimalEnclosedCircle"/>
      <w:lvlText w:val="%9"/>
      <w:lvlJc w:val="left"/>
      <w:pPr>
        <w:tabs>
          <w:tab w:val="num" w:pos="3999"/>
        </w:tabs>
        <w:ind w:left="3999" w:hanging="420"/>
      </w:pPr>
    </w:lvl>
  </w:abstractNum>
  <w:abstractNum w:abstractNumId="19">
    <w:nsid w:val="52B770AC"/>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0">
    <w:nsid w:val="599D20FC"/>
    <w:multiLevelType w:val="hybridMultilevel"/>
    <w:tmpl w:val="121CFB36"/>
    <w:lvl w:ilvl="0" w:tplc="BC024196">
      <w:start w:val="1"/>
      <w:numFmt w:val="lowerLetter"/>
      <w:lvlText w:val="(%1)"/>
      <w:lvlJc w:val="left"/>
      <w:pPr>
        <w:tabs>
          <w:tab w:val="num" w:pos="680"/>
        </w:tabs>
        <w:ind w:left="680" w:hanging="68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1">
    <w:nsid w:val="62BC7F80"/>
    <w:multiLevelType w:val="hybridMultilevel"/>
    <w:tmpl w:val="3B5C9A38"/>
    <w:lvl w:ilvl="0" w:tplc="0409000F">
      <w:start w:val="1"/>
      <w:numFmt w:val="decimal"/>
      <w:lvlText w:val="%1."/>
      <w:lvlJc w:val="left"/>
      <w:pPr>
        <w:tabs>
          <w:tab w:val="num" w:pos="420"/>
        </w:tabs>
        <w:ind w:left="420" w:hanging="420"/>
      </w:p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2">
    <w:nsid w:val="6A4C44D0"/>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3">
    <w:nsid w:val="6E003A87"/>
    <w:multiLevelType w:val="hybridMultilevel"/>
    <w:tmpl w:val="6EE266A0"/>
    <w:lvl w:ilvl="0" w:tplc="806AD02C">
      <w:start w:val="1"/>
      <w:numFmt w:val="bullet"/>
      <w:lvlText w:val=""/>
      <w:lvlJc w:val="left"/>
      <w:pPr>
        <w:tabs>
          <w:tab w:val="num" w:pos="420"/>
        </w:tabs>
        <w:ind w:left="420" w:hanging="420"/>
      </w:pPr>
      <w:rPr>
        <w:rFonts w:ascii="Wingdings" w:hAnsi="Wingdings" w:hint="default"/>
      </w:rPr>
    </w:lvl>
    <w:lvl w:ilvl="1" w:tplc="04090017">
      <w:start w:val="1"/>
      <w:numFmt w:val="aiueoFullWidth"/>
      <w:lvlText w:val="(%2)"/>
      <w:lvlJc w:val="left"/>
      <w:pPr>
        <w:tabs>
          <w:tab w:val="num" w:pos="840"/>
        </w:tabs>
        <w:ind w:left="840" w:hanging="420"/>
      </w:pPr>
    </w:lvl>
    <w:lvl w:ilvl="2" w:tplc="04090011">
      <w:start w:val="1"/>
      <w:numFmt w:val="decimalEnclosedCircle"/>
      <w:lvlText w:val="%3"/>
      <w:lvlJc w:val="left"/>
      <w:pPr>
        <w:tabs>
          <w:tab w:val="num" w:pos="1260"/>
        </w:tabs>
        <w:ind w:left="1260" w:hanging="420"/>
      </w:pPr>
    </w:lvl>
    <w:lvl w:ilvl="3" w:tplc="04090001">
      <w:start w:val="1"/>
      <w:numFmt w:val="bullet"/>
      <w:lvlText w:val=""/>
      <w:lvlJc w:val="left"/>
      <w:pPr>
        <w:tabs>
          <w:tab w:val="num" w:pos="1680"/>
        </w:tabs>
        <w:ind w:left="1680" w:hanging="420"/>
      </w:pPr>
      <w:rPr>
        <w:rFonts w:ascii="Wingdings" w:hAnsi="Wingdings" w:hint="default"/>
      </w:r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4">
    <w:nsid w:val="6F88165F"/>
    <w:multiLevelType w:val="hybridMultilevel"/>
    <w:tmpl w:val="713EC7FA"/>
    <w:lvl w:ilvl="0" w:tplc="D9AE6A44">
      <w:start w:val="1"/>
      <w:numFmt w:val="decimal"/>
      <w:lvlText w:val="(%1)"/>
      <w:lvlJc w:val="left"/>
      <w:pPr>
        <w:tabs>
          <w:tab w:val="num" w:pos="794"/>
        </w:tabs>
        <w:ind w:left="794" w:hanging="794"/>
      </w:pPr>
      <w:rPr>
        <w:rFonts w:hint="eastAsia"/>
      </w:rPr>
    </w:lvl>
    <w:lvl w:ilvl="1" w:tplc="8908671A">
      <w:start w:val="1"/>
      <w:numFmt w:val="decimal"/>
      <w:pStyle w:val="ListNumber"/>
      <w:lvlText w:val="(%2)"/>
      <w:lvlJc w:val="left"/>
      <w:pPr>
        <w:tabs>
          <w:tab w:val="num" w:pos="874"/>
        </w:tabs>
        <w:ind w:left="874" w:hanging="454"/>
      </w:pPr>
      <w:rPr>
        <w:rFonts w:hint="eastAsia"/>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5">
    <w:nsid w:val="749D772E"/>
    <w:multiLevelType w:val="hybridMultilevel"/>
    <w:tmpl w:val="D72644B8"/>
    <w:lvl w:ilvl="0" w:tplc="D7BE4872">
      <w:start w:val="1"/>
      <w:numFmt w:val="bullet"/>
      <w:pStyle w:val="ListNumber"/>
      <w:lvlText w:val=""/>
      <w:lvlJc w:val="left"/>
      <w:pPr>
        <w:tabs>
          <w:tab w:val="num" w:pos="420"/>
        </w:tabs>
        <w:ind w:left="420" w:hanging="420"/>
      </w:pPr>
      <w:rPr>
        <w:rFonts w:ascii="Wingdings" w:eastAsia="ＭＳ 明朝" w:hAnsi="Wingdings" w:hint="default"/>
        <w:sz w:val="16"/>
      </w:rPr>
    </w:lvl>
    <w:lvl w:ilvl="1" w:tplc="0409000F">
      <w:start w:val="1"/>
      <w:numFmt w:val="decimal"/>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6">
    <w:nsid w:val="765F68AB"/>
    <w:multiLevelType w:val="hybridMultilevel"/>
    <w:tmpl w:val="D3448032"/>
    <w:lvl w:ilvl="0" w:tplc="04090001">
      <w:start w:val="1"/>
      <w:numFmt w:val="bullet"/>
      <w:lvlText w:val=""/>
      <w:lvlJc w:val="left"/>
      <w:pPr>
        <w:tabs>
          <w:tab w:val="num" w:pos="420"/>
        </w:tabs>
        <w:ind w:left="420" w:hanging="420"/>
      </w:pPr>
      <w:rPr>
        <w:rFonts w:ascii="Wingdings" w:hAnsi="Wingdings" w:hint="default"/>
      </w:rPr>
    </w:lvl>
    <w:lvl w:ilvl="1" w:tplc="8908671A">
      <w:start w:val="1"/>
      <w:numFmt w:val="decimal"/>
      <w:lvlText w:val="(%2)"/>
      <w:lvlJc w:val="left"/>
      <w:pPr>
        <w:tabs>
          <w:tab w:val="num" w:pos="874"/>
        </w:tabs>
        <w:ind w:left="874" w:hanging="454"/>
      </w:pPr>
      <w:rPr>
        <w:rFonts w:hint="eastAsia"/>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 w:numId="11">
    <w:abstractNumId w:val="14"/>
  </w:num>
  <w:num w:numId="12">
    <w:abstractNumId w:val="24"/>
  </w:num>
  <w:num w:numId="13">
    <w:abstractNumId w:val="26"/>
  </w:num>
  <w:num w:numId="14">
    <w:abstractNumId w:val="18"/>
  </w:num>
  <w:num w:numId="15">
    <w:abstractNumId w:val="18"/>
    <w:lvlOverride w:ilvl="0">
      <w:startOverride w:val="1"/>
    </w:lvlOverride>
  </w:num>
  <w:num w:numId="16">
    <w:abstractNumId w:val="18"/>
  </w:num>
  <w:num w:numId="17">
    <w:abstractNumId w:val="18"/>
    <w:lvlOverride w:ilvl="0">
      <w:startOverride w:val="1"/>
    </w:lvlOverride>
  </w:num>
  <w:num w:numId="18">
    <w:abstractNumId w:val="21"/>
  </w:num>
  <w:num w:numId="19">
    <w:abstractNumId w:val="23"/>
  </w:num>
  <w:num w:numId="20">
    <w:abstractNumId w:val="20"/>
  </w:num>
  <w:num w:numId="21">
    <w:abstractNumId w:val="25"/>
  </w:num>
  <w:num w:numId="22">
    <w:abstractNumId w:val="25"/>
    <w:lvlOverride w:ilvl="0">
      <w:startOverride w:val="1"/>
    </w:lvlOverride>
  </w:num>
  <w:num w:numId="23">
    <w:abstractNumId w:val="10"/>
  </w:num>
  <w:num w:numId="24">
    <w:abstractNumId w:val="13"/>
  </w:num>
  <w:num w:numId="25">
    <w:abstractNumId w:val="15"/>
  </w:num>
  <w:num w:numId="26">
    <w:abstractNumId w:val="13"/>
    <w:lvlOverride w:ilvl="0">
      <w:startOverride w:val="1"/>
    </w:lvlOverride>
  </w:num>
  <w:num w:numId="27">
    <w:abstractNumId w:val="13"/>
    <w:lvlOverride w:ilvl="0">
      <w:startOverride w:val="1"/>
    </w:lvlOverride>
  </w:num>
  <w:num w:numId="28">
    <w:abstractNumId w:val="13"/>
    <w:lvlOverride w:ilvl="0">
      <w:startOverride w:val="1"/>
    </w:lvlOverride>
  </w:num>
  <w:num w:numId="29">
    <w:abstractNumId w:val="13"/>
    <w:lvlOverride w:ilvl="0">
      <w:startOverride w:val="1"/>
    </w:lvlOverride>
  </w:num>
  <w:num w:numId="30">
    <w:abstractNumId w:val="12"/>
  </w:num>
  <w:num w:numId="31">
    <w:abstractNumId w:val="12"/>
  </w:num>
  <w:num w:numId="32">
    <w:abstractNumId w:val="12"/>
    <w:lvlOverride w:ilvl="0">
      <w:startOverride w:val="1"/>
    </w:lvlOverride>
  </w:num>
  <w:num w:numId="33">
    <w:abstractNumId w:val="12"/>
    <w:lvlOverride w:ilvl="0">
      <w:startOverride w:val="1"/>
    </w:lvlOverride>
  </w:num>
  <w:num w:numId="34">
    <w:abstractNumId w:val="12"/>
    <w:lvlOverride w:ilvl="0">
      <w:startOverride w:val="1"/>
    </w:lvlOverride>
  </w:num>
  <w:num w:numId="35">
    <w:abstractNumId w:val="11"/>
  </w:num>
  <w:num w:numId="36">
    <w:abstractNumId w:val="22"/>
  </w:num>
  <w:num w:numId="37">
    <w:abstractNumId w:val="16"/>
  </w:num>
  <w:num w:numId="38">
    <w:abstractNumId w:val="17"/>
  </w:num>
  <w:num w:numId="39">
    <w:abstractNumId w:val="19"/>
  </w:num>
  <w:num w:numId="4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bordersDoNotSurroundHeader/>
  <w:bordersDoNotSurroundFooter/>
  <w:activeWritingStyle w:appName="MSWord" w:lang="en-US" w:vendorID="64" w:dllVersion="131077" w:nlCheck="1" w:checkStyle="1"/>
  <w:activeWritingStyle w:appName="MSWord" w:lang="ja-JP" w:vendorID="64" w:dllVersion="131077" w:nlCheck="1" w:checkStyle="1"/>
  <w:activeWritingStyle w:appName="MSWord" w:lang="ja-JP" w:vendorID="64" w:dllVersion="131078" w:nlCheck="1" w:checkStyle="1"/>
  <w:activeWritingStyle w:appName="MSWord" w:lang="en-US" w:vendorID="64" w:dllVersion="131078" w:nlCheck="1" w:checkStyle="1"/>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efaultTabStop w:val="851"/>
  <w:drawingGridHorizontalSpacing w:val="183"/>
  <w:drawingGridVerticalSpacing w:val="295"/>
  <w:displayHorizontalDrawingGridEvery w:val="0"/>
  <w:characterSpacingControl w:val="compressPunctuation"/>
  <w:hdrShapeDefaults>
    <o:shapedefaults v:ext="edit" spidmax="2050">
      <v:textbox inset="5.85pt,.7pt,5.85pt,.7pt"/>
    </o:shapedefaults>
  </w:hdrShapeDefaults>
  <w:footnotePr>
    <w:numFmt w:val="lowerLette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322C"/>
    <w:rsid w:val="00050507"/>
    <w:rsid w:val="000D1B31"/>
    <w:rsid w:val="000D6DB8"/>
    <w:rsid w:val="000F0C61"/>
    <w:rsid w:val="000F7C13"/>
    <w:rsid w:val="00104AF3"/>
    <w:rsid w:val="00120870"/>
    <w:rsid w:val="00125D49"/>
    <w:rsid w:val="00134A1B"/>
    <w:rsid w:val="001655D3"/>
    <w:rsid w:val="00171CC2"/>
    <w:rsid w:val="001E28C8"/>
    <w:rsid w:val="001E2925"/>
    <w:rsid w:val="00212C18"/>
    <w:rsid w:val="00222120"/>
    <w:rsid w:val="00241725"/>
    <w:rsid w:val="00254C93"/>
    <w:rsid w:val="00261538"/>
    <w:rsid w:val="00263C34"/>
    <w:rsid w:val="00263DCA"/>
    <w:rsid w:val="0029168F"/>
    <w:rsid w:val="002A19CE"/>
    <w:rsid w:val="002C71E0"/>
    <w:rsid w:val="002E20F9"/>
    <w:rsid w:val="002F6624"/>
    <w:rsid w:val="00303B19"/>
    <w:rsid w:val="00303E7D"/>
    <w:rsid w:val="003260B9"/>
    <w:rsid w:val="00365D55"/>
    <w:rsid w:val="00370686"/>
    <w:rsid w:val="00392EC9"/>
    <w:rsid w:val="0039793F"/>
    <w:rsid w:val="003A1885"/>
    <w:rsid w:val="003B7E7E"/>
    <w:rsid w:val="003C08F7"/>
    <w:rsid w:val="003C10BD"/>
    <w:rsid w:val="003E20AD"/>
    <w:rsid w:val="003F41D5"/>
    <w:rsid w:val="004079DD"/>
    <w:rsid w:val="00411DD3"/>
    <w:rsid w:val="00424460"/>
    <w:rsid w:val="0042471A"/>
    <w:rsid w:val="00434C38"/>
    <w:rsid w:val="00455643"/>
    <w:rsid w:val="004735D0"/>
    <w:rsid w:val="004756C4"/>
    <w:rsid w:val="00487BFC"/>
    <w:rsid w:val="004941DF"/>
    <w:rsid w:val="004B14CC"/>
    <w:rsid w:val="004B518A"/>
    <w:rsid w:val="004B69CE"/>
    <w:rsid w:val="004D46EB"/>
    <w:rsid w:val="004F2439"/>
    <w:rsid w:val="005074F8"/>
    <w:rsid w:val="005247AE"/>
    <w:rsid w:val="005642B7"/>
    <w:rsid w:val="00574747"/>
    <w:rsid w:val="00596303"/>
    <w:rsid w:val="005A6873"/>
    <w:rsid w:val="005D15AC"/>
    <w:rsid w:val="00635570"/>
    <w:rsid w:val="0063614E"/>
    <w:rsid w:val="0063676E"/>
    <w:rsid w:val="00645FC8"/>
    <w:rsid w:val="0069256A"/>
    <w:rsid w:val="006A4DA4"/>
    <w:rsid w:val="006B2345"/>
    <w:rsid w:val="006B67BD"/>
    <w:rsid w:val="006C1AC6"/>
    <w:rsid w:val="006C4AB7"/>
    <w:rsid w:val="006D0217"/>
    <w:rsid w:val="007075DA"/>
    <w:rsid w:val="00732A3A"/>
    <w:rsid w:val="00733758"/>
    <w:rsid w:val="00734E84"/>
    <w:rsid w:val="007666AD"/>
    <w:rsid w:val="00804B2C"/>
    <w:rsid w:val="00825847"/>
    <w:rsid w:val="00850626"/>
    <w:rsid w:val="008535EA"/>
    <w:rsid w:val="008B0167"/>
    <w:rsid w:val="008C428D"/>
    <w:rsid w:val="008C6AFF"/>
    <w:rsid w:val="008E668C"/>
    <w:rsid w:val="008F322C"/>
    <w:rsid w:val="00900302"/>
    <w:rsid w:val="009005A6"/>
    <w:rsid w:val="00926986"/>
    <w:rsid w:val="00944FBA"/>
    <w:rsid w:val="00967DDE"/>
    <w:rsid w:val="009773FE"/>
    <w:rsid w:val="00992D6F"/>
    <w:rsid w:val="009A1DF0"/>
    <w:rsid w:val="009C6330"/>
    <w:rsid w:val="00A01BF9"/>
    <w:rsid w:val="00A26746"/>
    <w:rsid w:val="00A52AE5"/>
    <w:rsid w:val="00A675A2"/>
    <w:rsid w:val="00AE427D"/>
    <w:rsid w:val="00B3391C"/>
    <w:rsid w:val="00B40474"/>
    <w:rsid w:val="00B44A75"/>
    <w:rsid w:val="00B47BDD"/>
    <w:rsid w:val="00B56E14"/>
    <w:rsid w:val="00B70595"/>
    <w:rsid w:val="00B770D1"/>
    <w:rsid w:val="00B94C95"/>
    <w:rsid w:val="00BC1B49"/>
    <w:rsid w:val="00C218DE"/>
    <w:rsid w:val="00C41A71"/>
    <w:rsid w:val="00C427C8"/>
    <w:rsid w:val="00C437FC"/>
    <w:rsid w:val="00C55227"/>
    <w:rsid w:val="00C5572B"/>
    <w:rsid w:val="00C669F4"/>
    <w:rsid w:val="00CB66AE"/>
    <w:rsid w:val="00CC23AF"/>
    <w:rsid w:val="00CC3D71"/>
    <w:rsid w:val="00CD6E92"/>
    <w:rsid w:val="00CD6FE7"/>
    <w:rsid w:val="00D14DD1"/>
    <w:rsid w:val="00D14F80"/>
    <w:rsid w:val="00D31A39"/>
    <w:rsid w:val="00D458D6"/>
    <w:rsid w:val="00D77B9E"/>
    <w:rsid w:val="00D90C08"/>
    <w:rsid w:val="00D913BE"/>
    <w:rsid w:val="00D9729B"/>
    <w:rsid w:val="00DA577B"/>
    <w:rsid w:val="00DB485C"/>
    <w:rsid w:val="00DC7152"/>
    <w:rsid w:val="00DD0E2F"/>
    <w:rsid w:val="00DD619C"/>
    <w:rsid w:val="00E02A4D"/>
    <w:rsid w:val="00E30FF6"/>
    <w:rsid w:val="00E5789E"/>
    <w:rsid w:val="00E772D5"/>
    <w:rsid w:val="00EA647F"/>
    <w:rsid w:val="00EC7FA5"/>
    <w:rsid w:val="00ED3980"/>
    <w:rsid w:val="00F225FA"/>
    <w:rsid w:val="00F22B51"/>
    <w:rsid w:val="00F32E30"/>
    <w:rsid w:val="00FA0E8D"/>
    <w:rsid w:val="00FD7B98"/>
    <w:rsid w:val="00FE3A73"/>
    <w:rsid w:val="00FF3B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v:textbox inset="5.85pt,.7pt,5.85pt,.7pt"/>
    </o:shapedefaults>
    <o:shapelayout v:ext="edit">
      <o:idmap v:ext="edit" data="1"/>
    </o:shapelayout>
  </w:shapeDefaults>
  <w:decimalSymbol w:val="."/>
  <w:listSeparator w:val=","/>
  <w14:docId w14:val="2009129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ＭＳ 明朝"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9" w:unhideWhenUsed="0"/>
    <w:lsdException w:name="heading 5" w:semiHidden="0" w:uiPriority="9" w:unhideWhenUsed="0"/>
    <w:lsdException w:name="heading 6" w:semiHidden="0" w:uiPriority="9" w:unhideWhenUsed="0"/>
    <w:lsdException w:name="heading 7" w:semiHidden="0" w:uiPriority="9" w:unhideWhenUsed="0"/>
    <w:lsdException w:name="heading 8" w:semiHidden="0" w:uiPriority="9" w:unhideWhenUsed="0"/>
    <w:lsdException w:name="heading 9" w:semiHidden="0" w:uiPriority="9"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endnote reference" w:uiPriority="0" w:qFormat="1"/>
    <w:lsdException w:name="endnote text" w:uiPriority="0" w:qFormat="1"/>
    <w:lsdException w:name="Title" w:uiPriority="10" w:unhideWhenUsed="0"/>
    <w:lsdException w:name="Default Paragraph Font" w:uiPriority="1"/>
    <w:lsdException w:name="Subtitle" w:uiPriority="11" w:unhideWhenUsed="0"/>
    <w:lsdException w:name="Strong" w:uiPriority="22" w:unhideWhenUsed="0"/>
    <w:lsdException w:name="Emphasis" w:uiPriority="20" w:unhideWhenUsed="0"/>
    <w:lsdException w:name="Table Grid" w:semiHidden="0" w:uiPriority="59" w:unhideWhenUsed="0"/>
    <w:lsdException w:name="Note Level 1" w:unhideWhenUsed="0"/>
    <w:lsdException w:name="Note Level 2" w:uiPriority="1" w:unhideWhenUsed="0"/>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uiPriority="34" w:unhideWhenUsed="0"/>
    <w:lsdException w:name="Colorful Grid" w:uiPriority="29" w:unhideWhenUsed="0"/>
    <w:lsdException w:name="Light Shading Accent 1" w:uiPriority="30"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uiPriority="19" w:unhideWhenUsed="0"/>
    <w:lsdException w:name="Medium List 2 Accent 6" w:uiPriority="21" w:unhideWhenUsed="0"/>
    <w:lsdException w:name="Medium Grid 1 Accent 6" w:uiPriority="31" w:unhideWhenUsed="0"/>
    <w:lsdException w:name="Medium Grid 2 Accent 6" w:uiPriority="32" w:unhideWhenUsed="0"/>
    <w:lsdException w:name="Medium Grid 3 Accent 6" w:uiPriority="33" w:unhideWhenUsed="0"/>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標準IPSJ"/>
    <w:qFormat/>
    <w:rsid w:val="00CC3D71"/>
    <w:pPr>
      <w:widowControl w:val="0"/>
      <w:tabs>
        <w:tab w:val="left" w:pos="513"/>
      </w:tabs>
      <w:jc w:val="both"/>
    </w:pPr>
    <w:rPr>
      <w:kern w:val="2"/>
      <w:sz w:val="18"/>
      <w:szCs w:val="18"/>
    </w:rPr>
  </w:style>
  <w:style w:type="paragraph" w:styleId="Heading1">
    <w:name w:val="heading 1"/>
    <w:aliases w:val="#見出し1 IPSJ"/>
    <w:basedOn w:val="Normal"/>
    <w:next w:val="Normal"/>
    <w:qFormat/>
    <w:pPr>
      <w:keepNext/>
      <w:numPr>
        <w:numId w:val="11"/>
      </w:numPr>
      <w:tabs>
        <w:tab w:val="clear" w:pos="513"/>
        <w:tab w:val="left" w:pos="767"/>
      </w:tabs>
      <w:spacing w:before="120" w:after="120" w:line="280" w:lineRule="exact"/>
      <w:jc w:val="left"/>
      <w:outlineLvl w:val="0"/>
    </w:pPr>
    <w:rPr>
      <w:rFonts w:eastAsia="ＭＳ ゴシック"/>
      <w:b/>
      <w:bCs/>
      <w:sz w:val="22"/>
    </w:rPr>
  </w:style>
  <w:style w:type="paragraph" w:styleId="Heading2">
    <w:name w:val="heading 2"/>
    <w:aliases w:val="#見出し2 IPSJ"/>
    <w:basedOn w:val="Normal"/>
    <w:next w:val="Normal"/>
    <w:link w:val="Heading2Char"/>
    <w:qFormat/>
    <w:pPr>
      <w:keepNext/>
      <w:numPr>
        <w:ilvl w:val="1"/>
        <w:numId w:val="11"/>
      </w:numPr>
      <w:tabs>
        <w:tab w:val="clear" w:pos="513"/>
      </w:tabs>
      <w:jc w:val="left"/>
      <w:outlineLvl w:val="1"/>
    </w:pPr>
    <w:rPr>
      <w:rFonts w:eastAsia="ＭＳ ゴシック"/>
      <w:b/>
    </w:rPr>
  </w:style>
  <w:style w:type="paragraph" w:styleId="Heading3">
    <w:name w:val="heading 3"/>
    <w:aliases w:val="#見出し3 IPSJ"/>
    <w:basedOn w:val="Normal"/>
    <w:next w:val="Normal"/>
    <w:qFormat/>
    <w:pPr>
      <w:keepNext/>
      <w:numPr>
        <w:ilvl w:val="2"/>
        <w:numId w:val="11"/>
      </w:numPr>
      <w:tabs>
        <w:tab w:val="clear" w:pos="513"/>
        <w:tab w:val="left" w:pos="767"/>
      </w:tabs>
      <w:outlineLvl w:val="2"/>
    </w:pPr>
    <w:rPr>
      <w:rFonts w:eastAsia="ＭＳ ゴシック"/>
    </w:rPr>
  </w:style>
  <w:style w:type="paragraph" w:styleId="Heading4">
    <w:name w:val="heading 4"/>
    <w:basedOn w:val="Normal"/>
    <w:next w:val="Normal"/>
    <w:semiHidden/>
    <w:pPr>
      <w:keepNext/>
      <w:ind w:leftChars="400" w:left="400"/>
      <w:outlineLvl w:val="3"/>
    </w:pPr>
    <w:rPr>
      <w:b/>
      <w:bCs/>
    </w:rPr>
  </w:style>
  <w:style w:type="paragraph" w:styleId="Heading5">
    <w:name w:val="heading 5"/>
    <w:basedOn w:val="Normal"/>
    <w:next w:val="Normal"/>
    <w:semiHidden/>
    <w:pPr>
      <w:keepNext/>
      <w:ind w:leftChars="800" w:left="800"/>
      <w:outlineLvl w:val="4"/>
    </w:pPr>
    <w:rPr>
      <w:rFonts w:ascii="Arial" w:eastAsia="ＭＳ ゴシック" w:hAnsi="Arial"/>
      <w:b/>
    </w:rPr>
  </w:style>
  <w:style w:type="paragraph" w:styleId="Heading6">
    <w:name w:val="heading 6"/>
    <w:basedOn w:val="Normal"/>
    <w:next w:val="Normal"/>
    <w:semiHidden/>
    <w:pPr>
      <w:keepNext/>
      <w:ind w:leftChars="800" w:left="800"/>
      <w:outlineLvl w:val="5"/>
    </w:pPr>
    <w:rPr>
      <w:b/>
      <w:bCs/>
    </w:rPr>
  </w:style>
  <w:style w:type="paragraph" w:styleId="Heading7">
    <w:name w:val="heading 7"/>
    <w:basedOn w:val="Normal"/>
    <w:next w:val="Normal"/>
    <w:semiHidden/>
    <w:pPr>
      <w:keepNext/>
      <w:ind w:leftChars="800" w:left="800"/>
      <w:outlineLvl w:val="6"/>
    </w:pPr>
  </w:style>
  <w:style w:type="paragraph" w:styleId="Heading8">
    <w:name w:val="heading 8"/>
    <w:basedOn w:val="Normal"/>
    <w:next w:val="Normal"/>
    <w:semiHidden/>
    <w:pPr>
      <w:keepNext/>
      <w:ind w:leftChars="1200" w:left="1200"/>
      <w:outlineLvl w:val="7"/>
    </w:pPr>
  </w:style>
  <w:style w:type="paragraph" w:styleId="Heading9">
    <w:name w:val="heading 9"/>
    <w:basedOn w:val="Normal"/>
    <w:next w:val="Normal"/>
    <w:semiHidden/>
    <w:pPr>
      <w:keepNext/>
      <w:ind w:leftChars="1200" w:left="120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PSJ1">
    <w:name w:val="#表題IPSJ"/>
    <w:basedOn w:val="Normal"/>
    <w:qFormat/>
    <w:pPr>
      <w:spacing w:line="360" w:lineRule="exact"/>
      <w:jc w:val="center"/>
    </w:pPr>
    <w:rPr>
      <w:rFonts w:eastAsia="ＭＳ ゴシック" w:cs="Courier New"/>
      <w:b/>
      <w:sz w:val="28"/>
      <w:szCs w:val="27"/>
    </w:rPr>
  </w:style>
  <w:style w:type="character" w:styleId="PageNumber">
    <w:name w:val="page number"/>
    <w:aliases w:val="IPSJページ番号"/>
    <w:semiHidden/>
    <w:rPr>
      <w:rFonts w:ascii="Times New Roman" w:eastAsia="ＭＳ 明朝" w:hAnsi="Times New Roman"/>
      <w:dstrike w:val="0"/>
      <w:color w:val="auto"/>
      <w:sz w:val="16"/>
      <w:u w:val="none"/>
      <w:vertAlign w:val="baseline"/>
      <w:em w:val="none"/>
    </w:rPr>
  </w:style>
  <w:style w:type="paragraph" w:styleId="FootnoteText">
    <w:name w:val="footnote text"/>
    <w:aliases w:val="#脚注文字列IPSJ"/>
    <w:basedOn w:val="Normal"/>
    <w:qFormat/>
    <w:pPr>
      <w:snapToGrid w:val="0"/>
      <w:jc w:val="left"/>
    </w:pPr>
    <w:rPr>
      <w:sz w:val="14"/>
    </w:rPr>
  </w:style>
  <w:style w:type="paragraph" w:styleId="Footer">
    <w:name w:val="footer"/>
    <w:aliases w:val="IPSJフッター"/>
    <w:basedOn w:val="Normal"/>
    <w:semiHidden/>
    <w:pPr>
      <w:tabs>
        <w:tab w:val="center" w:pos="4252"/>
        <w:tab w:val="right" w:pos="8504"/>
      </w:tabs>
      <w:snapToGrid w:val="0"/>
    </w:pPr>
    <w:rPr>
      <w:sz w:val="16"/>
    </w:rPr>
  </w:style>
  <w:style w:type="paragraph" w:customStyle="1" w:styleId="IPSJ2">
    <w:name w:val="#連絡先IPSJ"/>
    <w:basedOn w:val="Normal"/>
    <w:pPr>
      <w:spacing w:after="40"/>
      <w:jc w:val="left"/>
    </w:pPr>
    <w:rPr>
      <w:noProof/>
      <w:sz w:val="28"/>
      <w:szCs w:val="21"/>
    </w:rPr>
  </w:style>
  <w:style w:type="paragraph" w:styleId="Caption">
    <w:name w:val="caption"/>
    <w:aliases w:val="#図表番号IPSJ"/>
    <w:basedOn w:val="Normal"/>
    <w:next w:val="Normal"/>
    <w:qFormat/>
    <w:pPr>
      <w:tabs>
        <w:tab w:val="left" w:pos="657"/>
      </w:tabs>
      <w:jc w:val="center"/>
    </w:pPr>
    <w:rPr>
      <w:bCs/>
      <w:szCs w:val="20"/>
    </w:rPr>
  </w:style>
  <w:style w:type="paragraph" w:styleId="ListNumber">
    <w:name w:val="List Number"/>
    <w:aliases w:val="IPSJ箇条書き"/>
    <w:basedOn w:val="Normal"/>
    <w:next w:val="Normal"/>
    <w:pPr>
      <w:numPr>
        <w:numId w:val="21"/>
      </w:numPr>
      <w:jc w:val="left"/>
    </w:pPr>
  </w:style>
  <w:style w:type="character" w:styleId="FootnoteReference">
    <w:name w:val="footnote reference"/>
    <w:aliases w:val="#脚注参照IPSJ"/>
    <w:basedOn w:val="DefaultParagraphFont"/>
    <w:qFormat/>
    <w:rPr>
      <w:rFonts w:ascii="Times New Roman" w:eastAsia="ＭＳ 明朝" w:hAnsi="Times New Roman"/>
      <w:sz w:val="16"/>
      <w:vertAlign w:val="baseline"/>
    </w:rPr>
  </w:style>
  <w:style w:type="paragraph" w:styleId="EndnoteText">
    <w:name w:val="endnote text"/>
    <w:aliases w:val="#文末脚注文字列IPSJ"/>
    <w:basedOn w:val="Normal"/>
    <w:qFormat/>
    <w:pPr>
      <w:snapToGrid w:val="0"/>
      <w:jc w:val="left"/>
    </w:pPr>
    <w:rPr>
      <w:sz w:val="16"/>
    </w:rPr>
  </w:style>
  <w:style w:type="paragraph" w:customStyle="1" w:styleId="IPSJ3">
    <w:name w:val="#図(行内)IPSJ"/>
    <w:basedOn w:val="Normal"/>
    <w:next w:val="Normal"/>
    <w:qFormat/>
    <w:pPr>
      <w:jc w:val="center"/>
    </w:pPr>
  </w:style>
  <w:style w:type="character" w:styleId="EndnoteReference">
    <w:name w:val="endnote reference"/>
    <w:aliases w:val="#文末脚注参照IPSJ"/>
    <w:basedOn w:val="DefaultParagraphFont"/>
    <w:qFormat/>
    <w:rPr>
      <w:vertAlign w:val="baseline"/>
    </w:rPr>
  </w:style>
  <w:style w:type="paragraph" w:customStyle="1" w:styleId="IPSJ4">
    <w:name w:val="#概要IPSJ"/>
    <w:basedOn w:val="Normal"/>
    <w:qFormat/>
    <w:pPr>
      <w:spacing w:line="200" w:lineRule="exact"/>
    </w:pPr>
    <w:rPr>
      <w:sz w:val="16"/>
    </w:rPr>
  </w:style>
  <w:style w:type="paragraph" w:customStyle="1" w:styleId="IPSJ">
    <w:name w:val="#段落番号IPSJ"/>
    <w:basedOn w:val="Normal"/>
    <w:qFormat/>
    <w:pPr>
      <w:numPr>
        <w:numId w:val="31"/>
      </w:numPr>
    </w:pPr>
    <w:rPr>
      <w:rFonts w:eastAsia="ＭＳ ゴシック"/>
      <w:b/>
    </w:rPr>
  </w:style>
  <w:style w:type="paragraph" w:styleId="Header">
    <w:name w:val="header"/>
    <w:basedOn w:val="Normal"/>
    <w:semiHidden/>
    <w:pPr>
      <w:tabs>
        <w:tab w:val="clear" w:pos="513"/>
        <w:tab w:val="center" w:pos="4252"/>
        <w:tab w:val="right" w:pos="8504"/>
      </w:tabs>
      <w:snapToGrid w:val="0"/>
    </w:pPr>
  </w:style>
  <w:style w:type="paragraph" w:customStyle="1" w:styleId="IPSJ5">
    <w:name w:val="#著者名IPSJ"/>
    <w:basedOn w:val="Normal"/>
    <w:qFormat/>
    <w:pPr>
      <w:spacing w:line="280" w:lineRule="exact"/>
      <w:jc w:val="center"/>
    </w:pPr>
    <w:rPr>
      <w:bCs/>
      <w:sz w:val="24"/>
    </w:rPr>
  </w:style>
  <w:style w:type="paragraph" w:customStyle="1" w:styleId="IPSJ0">
    <w:name w:val="#参考文献一覧IPSJ"/>
    <w:basedOn w:val="IPSJ"/>
    <w:qFormat/>
    <w:pPr>
      <w:numPr>
        <w:numId w:val="29"/>
      </w:numPr>
      <w:tabs>
        <w:tab w:val="left" w:pos="0"/>
        <w:tab w:val="left" w:pos="181"/>
      </w:tabs>
      <w:spacing w:line="220" w:lineRule="exact"/>
      <w:jc w:val="left"/>
    </w:pPr>
    <w:rPr>
      <w:rFonts w:eastAsia="ＭＳ 明朝"/>
      <w:b w:val="0"/>
      <w:bCs/>
      <w:sz w:val="16"/>
    </w:rPr>
  </w:style>
  <w:style w:type="paragraph" w:styleId="ListBullet">
    <w:name w:val="List Bullet"/>
    <w:basedOn w:val="Normal"/>
    <w:semiHidden/>
    <w:pPr>
      <w:numPr>
        <w:numId w:val="6"/>
      </w:numPr>
    </w:pPr>
  </w:style>
  <w:style w:type="paragraph" w:styleId="ListBullet2">
    <w:name w:val="List Bullet 2"/>
    <w:basedOn w:val="Normal"/>
    <w:semiHidden/>
    <w:pPr>
      <w:numPr>
        <w:numId w:val="7"/>
      </w:numPr>
    </w:pPr>
  </w:style>
  <w:style w:type="paragraph" w:styleId="ListBullet3">
    <w:name w:val="List Bullet 3"/>
    <w:basedOn w:val="Normal"/>
    <w:semiHidden/>
    <w:pPr>
      <w:numPr>
        <w:numId w:val="8"/>
      </w:numPr>
    </w:pPr>
  </w:style>
  <w:style w:type="paragraph" w:styleId="ListContinue">
    <w:name w:val="List Continue"/>
    <w:basedOn w:val="Normal"/>
    <w:semiHidden/>
    <w:pPr>
      <w:spacing w:after="180"/>
      <w:ind w:leftChars="200" w:left="425"/>
    </w:pPr>
  </w:style>
  <w:style w:type="paragraph" w:styleId="ListContinue2">
    <w:name w:val="List Continue 2"/>
    <w:basedOn w:val="Normal"/>
    <w:semiHidden/>
    <w:pPr>
      <w:spacing w:after="180"/>
      <w:ind w:leftChars="400" w:left="850"/>
    </w:pPr>
  </w:style>
  <w:style w:type="paragraph" w:styleId="ListContinue3">
    <w:name w:val="List Continue 3"/>
    <w:basedOn w:val="Normal"/>
    <w:semiHidden/>
    <w:pPr>
      <w:spacing w:after="180"/>
      <w:ind w:leftChars="600" w:left="1275"/>
    </w:pPr>
  </w:style>
  <w:style w:type="paragraph" w:styleId="ListNumber2">
    <w:name w:val="List Number 2"/>
    <w:basedOn w:val="Normal"/>
    <w:semiHidden/>
    <w:pPr>
      <w:numPr>
        <w:numId w:val="2"/>
      </w:numPr>
    </w:pPr>
  </w:style>
  <w:style w:type="paragraph" w:styleId="ListNumber3">
    <w:name w:val="List Number 3"/>
    <w:basedOn w:val="Normal"/>
    <w:semiHidden/>
    <w:pPr>
      <w:numPr>
        <w:numId w:val="3"/>
      </w:numPr>
    </w:pPr>
  </w:style>
  <w:style w:type="paragraph" w:styleId="ListNumber4">
    <w:name w:val="List Number 4"/>
    <w:basedOn w:val="Normal"/>
    <w:semiHidden/>
    <w:pPr>
      <w:numPr>
        <w:numId w:val="4"/>
      </w:numPr>
    </w:pPr>
  </w:style>
  <w:style w:type="paragraph" w:styleId="ListNumber5">
    <w:name w:val="List Number 5"/>
    <w:basedOn w:val="Normal"/>
    <w:semiHidden/>
    <w:pPr>
      <w:numPr>
        <w:numId w:val="5"/>
      </w:numPr>
    </w:pPr>
  </w:style>
  <w:style w:type="character" w:customStyle="1" w:styleId="a">
    <w:name w:val="表題 (文字)"/>
    <w:basedOn w:val="DefaultParagraphFont"/>
    <w:semiHidden/>
    <w:rPr>
      <w:rFonts w:ascii="Arial" w:eastAsia="ＭＳ ゴシック" w:hAnsi="Arial"/>
      <w:kern w:val="2"/>
      <w:sz w:val="32"/>
      <w:szCs w:val="32"/>
    </w:rPr>
  </w:style>
  <w:style w:type="paragraph" w:styleId="BalloonText">
    <w:name w:val="Balloon Text"/>
    <w:basedOn w:val="Normal"/>
    <w:link w:val="BalloonTextChar"/>
    <w:uiPriority w:val="99"/>
    <w:semiHidden/>
    <w:unhideWhenUsed/>
    <w:rsid w:val="009773FE"/>
    <w:rPr>
      <w:rFonts w:ascii="ÉqÉâÉMÉmäpÉS ProN W3" w:hAnsi="ÉqÉâÉMÉmäpÉS ProN W3"/>
    </w:rPr>
  </w:style>
  <w:style w:type="character" w:customStyle="1" w:styleId="BalloonTextChar">
    <w:name w:val="Balloon Text Char"/>
    <w:basedOn w:val="DefaultParagraphFont"/>
    <w:link w:val="BalloonText"/>
    <w:uiPriority w:val="99"/>
    <w:semiHidden/>
    <w:rsid w:val="009773FE"/>
    <w:rPr>
      <w:rFonts w:ascii="ÉqÉâÉMÉmäpÉS ProN W3" w:hAnsi="ÉqÉâÉMÉmäpÉS ProN W3"/>
      <w:kern w:val="2"/>
      <w:sz w:val="18"/>
      <w:szCs w:val="18"/>
    </w:rPr>
  </w:style>
  <w:style w:type="character" w:customStyle="1" w:styleId="Heading2Char">
    <w:name w:val="Heading 2 Char"/>
    <w:link w:val="Heading2"/>
    <w:rsid w:val="00241725"/>
    <w:rPr>
      <w:rFonts w:eastAsia="ＭＳ ゴシック"/>
      <w:b/>
      <w:kern w:val="2"/>
      <w:sz w:val="18"/>
      <w:szCs w:val="18"/>
    </w:rPr>
  </w:style>
  <w:style w:type="character" w:customStyle="1" w:styleId="apple-converted-space">
    <w:name w:val="apple-converted-space"/>
    <w:basedOn w:val="DefaultParagraphFont"/>
    <w:rsid w:val="000D6DB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ＭＳ 明朝"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9" w:unhideWhenUsed="0"/>
    <w:lsdException w:name="heading 5" w:semiHidden="0" w:uiPriority="9" w:unhideWhenUsed="0"/>
    <w:lsdException w:name="heading 6" w:semiHidden="0" w:uiPriority="9" w:unhideWhenUsed="0"/>
    <w:lsdException w:name="heading 7" w:semiHidden="0" w:uiPriority="9" w:unhideWhenUsed="0"/>
    <w:lsdException w:name="heading 8" w:semiHidden="0" w:uiPriority="9" w:unhideWhenUsed="0"/>
    <w:lsdException w:name="heading 9" w:semiHidden="0" w:uiPriority="9"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endnote reference" w:uiPriority="0" w:qFormat="1"/>
    <w:lsdException w:name="endnote text" w:uiPriority="0" w:qFormat="1"/>
    <w:lsdException w:name="Title" w:uiPriority="10" w:unhideWhenUsed="0"/>
    <w:lsdException w:name="Default Paragraph Font" w:uiPriority="1"/>
    <w:lsdException w:name="Subtitle" w:uiPriority="11" w:unhideWhenUsed="0"/>
    <w:lsdException w:name="Strong" w:uiPriority="22" w:unhideWhenUsed="0"/>
    <w:lsdException w:name="Emphasis" w:uiPriority="20" w:unhideWhenUsed="0"/>
    <w:lsdException w:name="Table Grid" w:semiHidden="0" w:uiPriority="59" w:unhideWhenUsed="0"/>
    <w:lsdException w:name="Note Level 1" w:unhideWhenUsed="0"/>
    <w:lsdException w:name="Note Level 2" w:uiPriority="1" w:unhideWhenUsed="0"/>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uiPriority="34" w:unhideWhenUsed="0"/>
    <w:lsdException w:name="Colorful Grid" w:uiPriority="29" w:unhideWhenUsed="0"/>
    <w:lsdException w:name="Light Shading Accent 1" w:uiPriority="30"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uiPriority="19" w:unhideWhenUsed="0"/>
    <w:lsdException w:name="Medium List 2 Accent 6" w:uiPriority="21" w:unhideWhenUsed="0"/>
    <w:lsdException w:name="Medium Grid 1 Accent 6" w:uiPriority="31" w:unhideWhenUsed="0"/>
    <w:lsdException w:name="Medium Grid 2 Accent 6" w:uiPriority="32" w:unhideWhenUsed="0"/>
    <w:lsdException w:name="Medium Grid 3 Accent 6" w:uiPriority="33" w:unhideWhenUsed="0"/>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標準IPSJ"/>
    <w:qFormat/>
    <w:rsid w:val="00CC3D71"/>
    <w:pPr>
      <w:widowControl w:val="0"/>
      <w:tabs>
        <w:tab w:val="left" w:pos="513"/>
      </w:tabs>
      <w:jc w:val="both"/>
    </w:pPr>
    <w:rPr>
      <w:kern w:val="2"/>
      <w:sz w:val="18"/>
      <w:szCs w:val="18"/>
    </w:rPr>
  </w:style>
  <w:style w:type="paragraph" w:styleId="Heading1">
    <w:name w:val="heading 1"/>
    <w:aliases w:val="#見出し1 IPSJ"/>
    <w:basedOn w:val="Normal"/>
    <w:next w:val="Normal"/>
    <w:qFormat/>
    <w:pPr>
      <w:keepNext/>
      <w:numPr>
        <w:numId w:val="11"/>
      </w:numPr>
      <w:tabs>
        <w:tab w:val="clear" w:pos="513"/>
        <w:tab w:val="left" w:pos="767"/>
      </w:tabs>
      <w:spacing w:before="120" w:after="120" w:line="280" w:lineRule="exact"/>
      <w:jc w:val="left"/>
      <w:outlineLvl w:val="0"/>
    </w:pPr>
    <w:rPr>
      <w:rFonts w:eastAsia="ＭＳ ゴシック"/>
      <w:b/>
      <w:bCs/>
      <w:sz w:val="22"/>
    </w:rPr>
  </w:style>
  <w:style w:type="paragraph" w:styleId="Heading2">
    <w:name w:val="heading 2"/>
    <w:aliases w:val="#見出し2 IPSJ"/>
    <w:basedOn w:val="Normal"/>
    <w:next w:val="Normal"/>
    <w:link w:val="Heading2Char"/>
    <w:qFormat/>
    <w:pPr>
      <w:keepNext/>
      <w:numPr>
        <w:ilvl w:val="1"/>
        <w:numId w:val="11"/>
      </w:numPr>
      <w:tabs>
        <w:tab w:val="clear" w:pos="513"/>
      </w:tabs>
      <w:jc w:val="left"/>
      <w:outlineLvl w:val="1"/>
    </w:pPr>
    <w:rPr>
      <w:rFonts w:eastAsia="ＭＳ ゴシック"/>
      <w:b/>
    </w:rPr>
  </w:style>
  <w:style w:type="paragraph" w:styleId="Heading3">
    <w:name w:val="heading 3"/>
    <w:aliases w:val="#見出し3 IPSJ"/>
    <w:basedOn w:val="Normal"/>
    <w:next w:val="Normal"/>
    <w:qFormat/>
    <w:pPr>
      <w:keepNext/>
      <w:numPr>
        <w:ilvl w:val="2"/>
        <w:numId w:val="11"/>
      </w:numPr>
      <w:tabs>
        <w:tab w:val="clear" w:pos="513"/>
        <w:tab w:val="left" w:pos="767"/>
      </w:tabs>
      <w:outlineLvl w:val="2"/>
    </w:pPr>
    <w:rPr>
      <w:rFonts w:eastAsia="ＭＳ ゴシック"/>
    </w:rPr>
  </w:style>
  <w:style w:type="paragraph" w:styleId="Heading4">
    <w:name w:val="heading 4"/>
    <w:basedOn w:val="Normal"/>
    <w:next w:val="Normal"/>
    <w:semiHidden/>
    <w:pPr>
      <w:keepNext/>
      <w:ind w:leftChars="400" w:left="400"/>
      <w:outlineLvl w:val="3"/>
    </w:pPr>
    <w:rPr>
      <w:b/>
      <w:bCs/>
    </w:rPr>
  </w:style>
  <w:style w:type="paragraph" w:styleId="Heading5">
    <w:name w:val="heading 5"/>
    <w:basedOn w:val="Normal"/>
    <w:next w:val="Normal"/>
    <w:semiHidden/>
    <w:pPr>
      <w:keepNext/>
      <w:ind w:leftChars="800" w:left="800"/>
      <w:outlineLvl w:val="4"/>
    </w:pPr>
    <w:rPr>
      <w:rFonts w:ascii="Arial" w:eastAsia="ＭＳ ゴシック" w:hAnsi="Arial"/>
      <w:b/>
    </w:rPr>
  </w:style>
  <w:style w:type="paragraph" w:styleId="Heading6">
    <w:name w:val="heading 6"/>
    <w:basedOn w:val="Normal"/>
    <w:next w:val="Normal"/>
    <w:semiHidden/>
    <w:pPr>
      <w:keepNext/>
      <w:ind w:leftChars="800" w:left="800"/>
      <w:outlineLvl w:val="5"/>
    </w:pPr>
    <w:rPr>
      <w:b/>
      <w:bCs/>
    </w:rPr>
  </w:style>
  <w:style w:type="paragraph" w:styleId="Heading7">
    <w:name w:val="heading 7"/>
    <w:basedOn w:val="Normal"/>
    <w:next w:val="Normal"/>
    <w:semiHidden/>
    <w:pPr>
      <w:keepNext/>
      <w:ind w:leftChars="800" w:left="800"/>
      <w:outlineLvl w:val="6"/>
    </w:pPr>
  </w:style>
  <w:style w:type="paragraph" w:styleId="Heading8">
    <w:name w:val="heading 8"/>
    <w:basedOn w:val="Normal"/>
    <w:next w:val="Normal"/>
    <w:semiHidden/>
    <w:pPr>
      <w:keepNext/>
      <w:ind w:leftChars="1200" w:left="1200"/>
      <w:outlineLvl w:val="7"/>
    </w:pPr>
  </w:style>
  <w:style w:type="paragraph" w:styleId="Heading9">
    <w:name w:val="heading 9"/>
    <w:basedOn w:val="Normal"/>
    <w:next w:val="Normal"/>
    <w:semiHidden/>
    <w:pPr>
      <w:keepNext/>
      <w:ind w:leftChars="1200" w:left="120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PSJ1">
    <w:name w:val="#表題IPSJ"/>
    <w:basedOn w:val="Normal"/>
    <w:qFormat/>
    <w:pPr>
      <w:spacing w:line="360" w:lineRule="exact"/>
      <w:jc w:val="center"/>
    </w:pPr>
    <w:rPr>
      <w:rFonts w:eastAsia="ＭＳ ゴシック" w:cs="Courier New"/>
      <w:b/>
      <w:sz w:val="28"/>
      <w:szCs w:val="27"/>
    </w:rPr>
  </w:style>
  <w:style w:type="character" w:styleId="PageNumber">
    <w:name w:val="page number"/>
    <w:aliases w:val="IPSJページ番号"/>
    <w:semiHidden/>
    <w:rPr>
      <w:rFonts w:ascii="Times New Roman" w:eastAsia="ＭＳ 明朝" w:hAnsi="Times New Roman"/>
      <w:dstrike w:val="0"/>
      <w:color w:val="auto"/>
      <w:sz w:val="16"/>
      <w:u w:val="none"/>
      <w:vertAlign w:val="baseline"/>
      <w:em w:val="none"/>
    </w:rPr>
  </w:style>
  <w:style w:type="paragraph" w:styleId="FootnoteText">
    <w:name w:val="footnote text"/>
    <w:aliases w:val="#脚注文字列IPSJ"/>
    <w:basedOn w:val="Normal"/>
    <w:qFormat/>
    <w:pPr>
      <w:snapToGrid w:val="0"/>
      <w:jc w:val="left"/>
    </w:pPr>
    <w:rPr>
      <w:sz w:val="14"/>
    </w:rPr>
  </w:style>
  <w:style w:type="paragraph" w:styleId="Footer">
    <w:name w:val="footer"/>
    <w:aliases w:val="IPSJフッター"/>
    <w:basedOn w:val="Normal"/>
    <w:semiHidden/>
    <w:pPr>
      <w:tabs>
        <w:tab w:val="center" w:pos="4252"/>
        <w:tab w:val="right" w:pos="8504"/>
      </w:tabs>
      <w:snapToGrid w:val="0"/>
    </w:pPr>
    <w:rPr>
      <w:sz w:val="16"/>
    </w:rPr>
  </w:style>
  <w:style w:type="paragraph" w:customStyle="1" w:styleId="IPSJ2">
    <w:name w:val="#連絡先IPSJ"/>
    <w:basedOn w:val="Normal"/>
    <w:pPr>
      <w:spacing w:after="40"/>
      <w:jc w:val="left"/>
    </w:pPr>
    <w:rPr>
      <w:noProof/>
      <w:sz w:val="28"/>
      <w:szCs w:val="21"/>
    </w:rPr>
  </w:style>
  <w:style w:type="paragraph" w:styleId="Caption">
    <w:name w:val="caption"/>
    <w:aliases w:val="#図表番号IPSJ"/>
    <w:basedOn w:val="Normal"/>
    <w:next w:val="Normal"/>
    <w:qFormat/>
    <w:pPr>
      <w:tabs>
        <w:tab w:val="left" w:pos="657"/>
      </w:tabs>
      <w:jc w:val="center"/>
    </w:pPr>
    <w:rPr>
      <w:bCs/>
      <w:szCs w:val="20"/>
    </w:rPr>
  </w:style>
  <w:style w:type="paragraph" w:styleId="ListNumber">
    <w:name w:val="List Number"/>
    <w:aliases w:val="IPSJ箇条書き"/>
    <w:basedOn w:val="Normal"/>
    <w:next w:val="Normal"/>
    <w:pPr>
      <w:numPr>
        <w:numId w:val="21"/>
      </w:numPr>
      <w:jc w:val="left"/>
    </w:pPr>
  </w:style>
  <w:style w:type="character" w:styleId="FootnoteReference">
    <w:name w:val="footnote reference"/>
    <w:aliases w:val="#脚注参照IPSJ"/>
    <w:basedOn w:val="DefaultParagraphFont"/>
    <w:qFormat/>
    <w:rPr>
      <w:rFonts w:ascii="Times New Roman" w:eastAsia="ＭＳ 明朝" w:hAnsi="Times New Roman"/>
      <w:sz w:val="16"/>
      <w:vertAlign w:val="baseline"/>
    </w:rPr>
  </w:style>
  <w:style w:type="paragraph" w:styleId="EndnoteText">
    <w:name w:val="endnote text"/>
    <w:aliases w:val="#文末脚注文字列IPSJ"/>
    <w:basedOn w:val="Normal"/>
    <w:qFormat/>
    <w:pPr>
      <w:snapToGrid w:val="0"/>
      <w:jc w:val="left"/>
    </w:pPr>
    <w:rPr>
      <w:sz w:val="16"/>
    </w:rPr>
  </w:style>
  <w:style w:type="paragraph" w:customStyle="1" w:styleId="IPSJ3">
    <w:name w:val="#図(行内)IPSJ"/>
    <w:basedOn w:val="Normal"/>
    <w:next w:val="Normal"/>
    <w:qFormat/>
    <w:pPr>
      <w:jc w:val="center"/>
    </w:pPr>
  </w:style>
  <w:style w:type="character" w:styleId="EndnoteReference">
    <w:name w:val="endnote reference"/>
    <w:aliases w:val="#文末脚注参照IPSJ"/>
    <w:basedOn w:val="DefaultParagraphFont"/>
    <w:qFormat/>
    <w:rPr>
      <w:vertAlign w:val="baseline"/>
    </w:rPr>
  </w:style>
  <w:style w:type="paragraph" w:customStyle="1" w:styleId="IPSJ4">
    <w:name w:val="#概要IPSJ"/>
    <w:basedOn w:val="Normal"/>
    <w:qFormat/>
    <w:pPr>
      <w:spacing w:line="200" w:lineRule="exact"/>
    </w:pPr>
    <w:rPr>
      <w:sz w:val="16"/>
    </w:rPr>
  </w:style>
  <w:style w:type="paragraph" w:customStyle="1" w:styleId="IPSJ">
    <w:name w:val="#段落番号IPSJ"/>
    <w:basedOn w:val="Normal"/>
    <w:qFormat/>
    <w:pPr>
      <w:numPr>
        <w:numId w:val="31"/>
      </w:numPr>
    </w:pPr>
    <w:rPr>
      <w:rFonts w:eastAsia="ＭＳ ゴシック"/>
      <w:b/>
    </w:rPr>
  </w:style>
  <w:style w:type="paragraph" w:styleId="Header">
    <w:name w:val="header"/>
    <w:basedOn w:val="Normal"/>
    <w:semiHidden/>
    <w:pPr>
      <w:tabs>
        <w:tab w:val="clear" w:pos="513"/>
        <w:tab w:val="center" w:pos="4252"/>
        <w:tab w:val="right" w:pos="8504"/>
      </w:tabs>
      <w:snapToGrid w:val="0"/>
    </w:pPr>
  </w:style>
  <w:style w:type="paragraph" w:customStyle="1" w:styleId="IPSJ5">
    <w:name w:val="#著者名IPSJ"/>
    <w:basedOn w:val="Normal"/>
    <w:qFormat/>
    <w:pPr>
      <w:spacing w:line="280" w:lineRule="exact"/>
      <w:jc w:val="center"/>
    </w:pPr>
    <w:rPr>
      <w:bCs/>
      <w:sz w:val="24"/>
    </w:rPr>
  </w:style>
  <w:style w:type="paragraph" w:customStyle="1" w:styleId="IPSJ0">
    <w:name w:val="#参考文献一覧IPSJ"/>
    <w:basedOn w:val="IPSJ"/>
    <w:qFormat/>
    <w:pPr>
      <w:numPr>
        <w:numId w:val="29"/>
      </w:numPr>
      <w:tabs>
        <w:tab w:val="left" w:pos="0"/>
        <w:tab w:val="left" w:pos="181"/>
      </w:tabs>
      <w:spacing w:line="220" w:lineRule="exact"/>
      <w:jc w:val="left"/>
    </w:pPr>
    <w:rPr>
      <w:rFonts w:eastAsia="ＭＳ 明朝"/>
      <w:b w:val="0"/>
      <w:bCs/>
      <w:sz w:val="16"/>
    </w:rPr>
  </w:style>
  <w:style w:type="paragraph" w:styleId="ListBullet">
    <w:name w:val="List Bullet"/>
    <w:basedOn w:val="Normal"/>
    <w:semiHidden/>
    <w:pPr>
      <w:numPr>
        <w:numId w:val="6"/>
      </w:numPr>
    </w:pPr>
  </w:style>
  <w:style w:type="paragraph" w:styleId="ListBullet2">
    <w:name w:val="List Bullet 2"/>
    <w:basedOn w:val="Normal"/>
    <w:semiHidden/>
    <w:pPr>
      <w:numPr>
        <w:numId w:val="7"/>
      </w:numPr>
    </w:pPr>
  </w:style>
  <w:style w:type="paragraph" w:styleId="ListBullet3">
    <w:name w:val="List Bullet 3"/>
    <w:basedOn w:val="Normal"/>
    <w:semiHidden/>
    <w:pPr>
      <w:numPr>
        <w:numId w:val="8"/>
      </w:numPr>
    </w:pPr>
  </w:style>
  <w:style w:type="paragraph" w:styleId="ListContinue">
    <w:name w:val="List Continue"/>
    <w:basedOn w:val="Normal"/>
    <w:semiHidden/>
    <w:pPr>
      <w:spacing w:after="180"/>
      <w:ind w:leftChars="200" w:left="425"/>
    </w:pPr>
  </w:style>
  <w:style w:type="paragraph" w:styleId="ListContinue2">
    <w:name w:val="List Continue 2"/>
    <w:basedOn w:val="Normal"/>
    <w:semiHidden/>
    <w:pPr>
      <w:spacing w:after="180"/>
      <w:ind w:leftChars="400" w:left="850"/>
    </w:pPr>
  </w:style>
  <w:style w:type="paragraph" w:styleId="ListContinue3">
    <w:name w:val="List Continue 3"/>
    <w:basedOn w:val="Normal"/>
    <w:semiHidden/>
    <w:pPr>
      <w:spacing w:after="180"/>
      <w:ind w:leftChars="600" w:left="1275"/>
    </w:pPr>
  </w:style>
  <w:style w:type="paragraph" w:styleId="ListNumber2">
    <w:name w:val="List Number 2"/>
    <w:basedOn w:val="Normal"/>
    <w:semiHidden/>
    <w:pPr>
      <w:numPr>
        <w:numId w:val="2"/>
      </w:numPr>
    </w:pPr>
  </w:style>
  <w:style w:type="paragraph" w:styleId="ListNumber3">
    <w:name w:val="List Number 3"/>
    <w:basedOn w:val="Normal"/>
    <w:semiHidden/>
    <w:pPr>
      <w:numPr>
        <w:numId w:val="3"/>
      </w:numPr>
    </w:pPr>
  </w:style>
  <w:style w:type="paragraph" w:styleId="ListNumber4">
    <w:name w:val="List Number 4"/>
    <w:basedOn w:val="Normal"/>
    <w:semiHidden/>
    <w:pPr>
      <w:numPr>
        <w:numId w:val="4"/>
      </w:numPr>
    </w:pPr>
  </w:style>
  <w:style w:type="paragraph" w:styleId="ListNumber5">
    <w:name w:val="List Number 5"/>
    <w:basedOn w:val="Normal"/>
    <w:semiHidden/>
    <w:pPr>
      <w:numPr>
        <w:numId w:val="5"/>
      </w:numPr>
    </w:pPr>
  </w:style>
  <w:style w:type="character" w:customStyle="1" w:styleId="a">
    <w:name w:val="表題 (文字)"/>
    <w:basedOn w:val="DefaultParagraphFont"/>
    <w:semiHidden/>
    <w:rPr>
      <w:rFonts w:ascii="Arial" w:eastAsia="ＭＳ ゴシック" w:hAnsi="Arial"/>
      <w:kern w:val="2"/>
      <w:sz w:val="32"/>
      <w:szCs w:val="32"/>
    </w:rPr>
  </w:style>
  <w:style w:type="paragraph" w:styleId="BalloonText">
    <w:name w:val="Balloon Text"/>
    <w:basedOn w:val="Normal"/>
    <w:link w:val="BalloonTextChar"/>
    <w:uiPriority w:val="99"/>
    <w:semiHidden/>
    <w:unhideWhenUsed/>
    <w:rsid w:val="009773FE"/>
    <w:rPr>
      <w:rFonts w:ascii="ÉqÉâÉMÉmäpÉS ProN W3" w:hAnsi="ÉqÉâÉMÉmäpÉS ProN W3"/>
    </w:rPr>
  </w:style>
  <w:style w:type="character" w:customStyle="1" w:styleId="BalloonTextChar">
    <w:name w:val="Balloon Text Char"/>
    <w:basedOn w:val="DefaultParagraphFont"/>
    <w:link w:val="BalloonText"/>
    <w:uiPriority w:val="99"/>
    <w:semiHidden/>
    <w:rsid w:val="009773FE"/>
    <w:rPr>
      <w:rFonts w:ascii="ÉqÉâÉMÉmäpÉS ProN W3" w:hAnsi="ÉqÉâÉMÉmäpÉS ProN W3"/>
      <w:kern w:val="2"/>
      <w:sz w:val="18"/>
      <w:szCs w:val="18"/>
    </w:rPr>
  </w:style>
  <w:style w:type="character" w:customStyle="1" w:styleId="Heading2Char">
    <w:name w:val="Heading 2 Char"/>
    <w:link w:val="Heading2"/>
    <w:rsid w:val="00241725"/>
    <w:rPr>
      <w:rFonts w:eastAsia="ＭＳ ゴシック"/>
      <w:b/>
      <w:kern w:val="2"/>
      <w:sz w:val="18"/>
      <w:szCs w:val="18"/>
    </w:rPr>
  </w:style>
  <w:style w:type="character" w:customStyle="1" w:styleId="apple-converted-space">
    <w:name w:val="apple-converted-space"/>
    <w:basedOn w:val="DefaultParagraphFont"/>
    <w:rsid w:val="000D6D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3788187">
      <w:bodyDiv w:val="1"/>
      <w:marLeft w:val="0"/>
      <w:marRight w:val="0"/>
      <w:marTop w:val="0"/>
      <w:marBottom w:val="0"/>
      <w:divBdr>
        <w:top w:val="none" w:sz="0" w:space="0" w:color="auto"/>
        <w:left w:val="none" w:sz="0" w:space="0" w:color="auto"/>
        <w:bottom w:val="none" w:sz="0" w:space="0" w:color="auto"/>
        <w:right w:val="none" w:sz="0" w:space="0" w:color="auto"/>
      </w:divBdr>
    </w:div>
    <w:div w:id="844591170">
      <w:bodyDiv w:val="1"/>
      <w:marLeft w:val="0"/>
      <w:marRight w:val="0"/>
      <w:marTop w:val="0"/>
      <w:marBottom w:val="0"/>
      <w:divBdr>
        <w:top w:val="none" w:sz="0" w:space="0" w:color="auto"/>
        <w:left w:val="none" w:sz="0" w:space="0" w:color="auto"/>
        <w:bottom w:val="none" w:sz="0" w:space="0" w:color="auto"/>
        <w:right w:val="none" w:sz="0" w:space="0" w:color="auto"/>
      </w:divBdr>
    </w:div>
    <w:div w:id="1568147779">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image" Target="media/image1.gif"/><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footer" Target="footer3.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saito:Dropbox:ipsjstyle-ms2012.dot" TargetMode="Externa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8602EE9-D78E-9845-A021-2D1B89702D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ipsjstyle-ms2012.dot</Template>
  <TotalTime>432</TotalTime>
  <Pages>6</Pages>
  <Words>1727</Words>
  <Characters>9845</Characters>
  <Application>Microsoft Macintosh Word</Application>
  <DocSecurity>0</DocSecurity>
  <Lines>82</Lines>
  <Paragraphs>23</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論文誌用MS-Wordテンプレートファイル</vt:lpstr>
      <vt:lpstr>論文誌用MS-Wordテンプレートファイル</vt:lpstr>
    </vt:vector>
  </TitlesOfParts>
  <Company>情報処理学会</Company>
  <LinksUpToDate>false</LinksUpToDate>
  <CharactersWithSpaces>11549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論文誌用MS-Wordテンプレートファイル</dc:title>
  <dc:subject>Ver 3.1; 2015-09-30</dc:subject>
  <dc:creator>Saito Atsushi</dc:creator>
  <cp:keywords/>
  <cp:lastModifiedBy>Saito Atsushi</cp:lastModifiedBy>
  <cp:revision>27</cp:revision>
  <cp:lastPrinted>2015-12-21T02:14:00Z</cp:lastPrinted>
  <dcterms:created xsi:type="dcterms:W3CDTF">2015-12-15T08:13:00Z</dcterms:created>
  <dcterms:modified xsi:type="dcterms:W3CDTF">2015-12-23T07:31:00Z</dcterms:modified>
</cp:coreProperties>
</file>