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after="0" w:before="0" w:line="106" w:lineRule="atLeast"/><w:contextualSpacing w:val="false"/><w:rPr><w:rFonts w:cs="Calibri" w:eastAsia="Calibri"/><w:i/><w:iCs/><w:sz w:val="22"/><w:szCs w:val="22"/></w:rPr></w:pPr><w:r><w:rPr><w:rFonts w:cs="Calibri" w:eastAsia="Calibri"/><w:i/><w:iCs/><w:sz w:val="22"/><w:szCs w:val="22"/></w:rPr><w:t xml:space="preserve">Posted on February </w:t></w:r><w:r><w:rPr><w:rFonts w:cs="Calibri" w:eastAsia="Calibri"/><w:i/><w:iCs/><w:sz w:val="22"/><w:szCs w:val="22"/></w:rPr><w:t>25</w:t></w:r><w:r><w:rPr><w:rFonts w:cs="Calibri" w:eastAsia="Calibri"/><w:i/><w:iCs/><w:sz w:val="22"/><w:szCs w:val="22"/><w:vertAlign w:val="superscript"/></w:rPr><w:t>th</w:t></w:r><w:r><w:rPr><w:rFonts w:cs="Calibri" w:eastAsia="Calibri"/><w:i/><w:iCs/><w:sz w:val="22"/><w:szCs w:val="22"/></w:rPr><w:t>, 2014</w:t></w:r></w:p><w:p><w:pPr><w:pStyle w:val="style0"/><w:spacing w:after="0" w:before="0" w:line="106" w:lineRule="atLeast"/><w:contextualSpacing w:val="false"/><w:rPr></w:rPr></w:pPr><w:r><w:rPr></w:rPr></w:r></w:p><w:p><w:pPr><w:pStyle w:val="style0"/><w:spacing w:after="0" w:before="0" w:line="106" w:lineRule="atLeast"/><w:contextualSpacing w:val="false"/><w:rPr><w:rFonts w:cs="Calibri" w:eastAsia="Calibri"/><w:b/><w:bCs/><w:sz w:val="22"/><w:szCs w:val="22"/></w:rPr></w:pPr><w:r><w:rPr><w:rFonts w:cs="Calibri" w:eastAsia="Calibri"/><w:b/><w:bCs/><w:sz w:val="22"/><w:szCs w:val="22"/></w:rPr><w:t>COMP 361 – New Trends of User Interfaces</w:t></w:r></w:p><w:p><w:pPr><w:pStyle w:val="style0"/><w:spacing w:after="0" w:before="0" w:line="106" w:lineRule="atLeast"/><w:contextualSpacing w:val="false"/><w:rPr></w:rPr></w:pPr><w:r><w:rPr></w:rPr></w:r></w:p><w:p><w:pPr><w:pStyle w:val="style0"/><w:spacing w:after="0" w:before="0" w:line="106" w:lineRule="atLeast"/><w:contextualSpacing w:val="false"/><w:rPr></w:rPr></w:pPr><w:r><w:rPr></w:rPr><w:t>The latest trend in user interface design seems to be the &quot;flat and thin&quot; design.  It seems to be everywhere.  Instead of 3D boxes and drop shadows, modern designs are minimal.  Big, simple blocks of color are used with plain icons and clean, readable text.  This is evidenced in the design of iOS, Windows 8, and countless websites and smartphone applications.  Here is an example of the Windows 8 UI design formerly known as &quot;Metro&quot;:</w:t></w:r></w:p><w:p><w:pPr><w:pStyle w:val="style0"/><w:spacing w:after="0" w:before="0" w:line="106" w:lineRule="atLeast"/><w:contextualSpacing w:val="false"/><w:rPr></w:rPr></w:pPr><w:r><w:rPr></w:rPr><w:t>[1]</w:t><w:drawing><wp:anchor allowOverlap="1" behindDoc="0" distB="0" distL="0" distR="0" distT="0" layoutInCell="1" locked="0" relativeHeight="0" simplePos="0"><wp:simplePos x="0" y="0"/><wp:positionH relativeFrom="column"><wp:posOffset>847725</wp:posOffset></wp:positionH><wp:positionV relativeFrom="paragraph"><wp:posOffset>141605</wp:posOffset></wp:positionV><wp:extent cx="4248785" cy="2388870"/><wp:effectExtent b="0" l="0" r="0" t="0"/><wp:wrapTopAndBottom/><wp:docPr descr=""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0" name="Picture"></pic:cNvPr><pic:cNvPicPr><a:picLocks noChangeArrowheads="1" noChangeAspect="1"/></pic:cNvPicPr></pic:nvPicPr><pic:blipFill><a:blip r:embed="rId2"/><a:srcRect/><a:stretch><a:fillRect/></a:stretch></pic:blipFill><pic:spPr bwMode="auto"><a:xfrm><a:off x="0" y="0"/><a:ext cx="4248785" cy="2388870"/></a:xfrm><a:prstGeom prst="rect"><a:avLst/></a:prstGeom><a:noFill/><a:ln w="9525"><a:noFill/><a:miter lim="800000"/><a:headEnd/><a:tailEnd/></a:ln></pic:spPr></pic:pic></a:graphicData></a:graphic></wp:anchor></w:drawing></w:r></w:p><w:p><w:pPr><w:pStyle w:val="style0"/><w:spacing w:after="0" w:before="0" w:line="106" w:lineRule="atLeast"/><w:contextualSpacing w:val="false"/><w:rPr></w:rPr></w:pPr><w:r><w:rPr></w:rPr></w:r></w:p><w:p><w:pPr><w:pStyle w:val="style0"/><w:spacing w:after="0" w:before="0" w:line="106" w:lineRule="atLeast"/><w:contextualSpacing w:val="false"/><w:rPr><w:rFonts w:cs="Calibri" w:eastAsia="Calibri"/><w:sz w:val="22"/><w:szCs w:val="22"/></w:rPr></w:pPr><w:r><w:rPr></w:rPr><w:t>Using this approach does not change the human-computer interactions we are used to in a big way.  Users still click, type and interact with the UI in a similar fashion as with other designs.  However, information browsing is made easier.  Data is presented in chunks, that lead to more detailed information on the topic when interacted with.  Also, the metaphors in icons can be clearer and easier to understand.  This is in comparison to a previous trend in &quot;skeu</w:t><w:drawing><wp:anchor allowOverlap="1" behindDoc="0" distB="0" distL="0" distR="0" distT="0" layoutInCell="1" locked="0" relativeHeight="1" simplePos="0"><wp:simplePos x="0" y="0"/><wp:positionH relativeFrom="column"><wp:posOffset>1117600</wp:posOffset></wp:positionH><wp:positionV relativeFrom="paragraph"><wp:posOffset>1741170</wp:posOffset></wp:positionV><wp:extent cx="3384550" cy="2369185"/><wp:effectExtent b="0" l="0" r="0" t="0"/><wp:wrapTopAndBottom/><wp:docPr descr=""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1" name="Picture"></pic:cNvPr><pic:cNvPicPr><a:picLocks noChangeArrowheads="1" noChangeAspect="1"/></pic:cNvPicPr></pic:nvPicPr><pic:blipFill><a:blip r:embed="rId3"/><a:srcRect/><a:stretch><a:fillRect/></a:stretch></pic:blipFill><pic:spPr bwMode="auto"><a:xfrm><a:off x="0" y="0"/><a:ext cx="3384550" cy="2369185"/></a:xfrm><a:prstGeom prst="rect"><a:avLst/></a:prstGeom><a:noFill/><a:ln w="9525"><a:noFill/><a:miter lim="800000"/><a:headEnd/><a:tailEnd/></a:ln></pic:spPr></pic:pic></a:graphicData></a:graphic></wp:anchor></w:drawing></w:r><w:r><w:rPr></w:rPr><w:t>o</w:t></w:r><w:r><w:rPr></w:rPr><w:t>morphic&quot; design, which is still popular in many applications.  A skeu</w:t></w:r><w:r><w:rPr></w:rPr><w:t>o</w:t></w:r><w:r><w:rPr></w:rPr><w:t>morp</w:t></w:r><w:r><w:rPr></w:rPr><w:t>h</w:t></w:r><w:r><w:rPr></w:rPr><w:t xml:space="preserve">ic design is used to represent </w:t></w:r><w:r><w:rPr><w:rFonts w:cs="Calibri" w:eastAsia="Calibri"/><w:sz w:val="22"/><w:szCs w:val="22"/></w:rPr><w:t xml:space="preserve">the look and functionality of traditional and familiar objects to make the interface more intuitive.  However, this can lead to cluttered space and a reliance on older models of design, instead of promoting new ideas and new ways of interaction.  Here is an example of </w:t></w:r><w:r><w:rPr><w:rFonts w:cs="Calibri" w:eastAsia="Calibri"/><w:sz w:val="22"/><w:szCs w:val="22"/></w:rPr><w:t>how skeuomorphism is implemented.  It can lead to a cluttered space, where it is difficult to discern information.</w:t></w:r></w:p><w:p><w:pPr><w:pStyle w:val="style0"/><w:spacing w:after="0" w:before="0" w:line="106" w:lineRule="atLeast"/><w:contextualSpacing w:val="false"/><w:rPr></w:rPr></w:pPr><w:r><w:rPr></w:rPr></w:r></w:p><w:p><w:pPr><w:pStyle w:val="style0"/><w:spacing w:after="0" w:before="0" w:line="106" w:lineRule="atLeast"/><w:contextualSpacing w:val="false"/><w:rPr><w:rFonts w:cs="Calibri" w:eastAsia="Calibri"/><w:sz w:val="22"/><w:szCs w:val="22"/></w:rPr></w:pPr><w:r><w:rPr><w:rFonts w:cs="Calibri" w:eastAsia="Calibri"/><w:sz w:val="22"/><w:szCs w:val="22"/></w:rPr><w:t>[2]</w:t></w:r></w:p><w:p><w:pPr><w:pStyle w:val="style0"/><w:spacing w:after="0" w:before="0" w:line="106" w:lineRule="atLeast"/><w:contextualSpacing w:val="false"/><w:rPr></w:rPr></w:pPr><w:r><w:rPr></w:rPr></w:r></w:p><w:p><w:pPr><w:pStyle w:val="style0"/><w:spacing w:after="0" w:before="0" w:line="106" w:lineRule="atLeast"/><w:contextualSpacing w:val="false"/><w:rPr><w:rFonts w:cs="Calibri" w:eastAsia="Calibri"/><w:sz w:val="22"/><w:szCs w:val="22"/></w:rPr></w:pPr><w:r><w:rPr><w:rFonts w:cs="Calibri" w:eastAsia="Calibri"/><w:sz w:val="22"/><w:szCs w:val="22"/></w:rPr><w:t>However, this trend is does have its drawbacks.  The biggest problem with the flat and thin design is the difficulty it can create with knowing what a particular action will do.  For example, an app that is designed to  look like an agenda has easily understood visual representations because we have interacted with objects similar to it in the real world.  To go to a new  page, we might simply need to click on the edge of the page represented in the app, similar to how we would turn a page in the real world.  With a flat and thin interface, this function would need to be represented in a new way which might not be as intuitive.  Yet the advantages from a design standpoint may outweigh this relatively minor issue.  Designer I</w:t></w:r><w:r><w:rPr><w:rFonts w:cs="Calibri" w:eastAsia="Calibri"/><w:sz w:val="22"/><w:szCs w:val="22"/></w:rPr><w:t>vo</w:t></w:r><w:r><w:rPr><w:rFonts w:cs="Calibri" w:eastAsia="Calibri"/><w:sz w:val="22"/><w:szCs w:val="22"/></w:rPr><w:t xml:space="preserve"> </w:t></w:r><w:r><w:rPr><w:rFonts w:cs="Calibri" w:eastAsia="Calibri"/><w:sz w:val="22"/><w:szCs w:val="22"/></w:rPr><w:t>Mynttinen</w:t></w:r><w:r><w:rPr><w:rFonts w:cs="Calibri" w:eastAsia="Calibri"/><w:sz w:val="22"/><w:szCs w:val="22"/></w:rPr><w:t xml:space="preserve"> highlights certain advantages such as &quot;using less assets in general&quot; and &quot;easier theming of interfaces [3].&quot;</w:t></w:r></w:p><w:p><w:pPr><w:pStyle w:val="style0"/><w:spacing w:after="0" w:before="0" w:line="106" w:lineRule="atLeast"/><w:contextualSpacing w:val="false"/><w:rPr></w:rPr></w:pPr><w:r><w:rPr></w:rPr></w:r></w:p><w:p><w:pPr><w:pStyle w:val="style0"/><w:spacing w:after="0" w:before="0" w:line="106" w:lineRule="atLeast"/><w:contextualSpacing w:val="false"/><w:rPr><w:rFonts w:cs="Calibri" w:eastAsia="Calibri"/><w:sz w:val="22"/><w:szCs w:val="22"/></w:rPr></w:pPr><w:r><w:rPr><w:rFonts w:cs="Calibri" w:eastAsia="Calibri"/><w:sz w:val="22"/><w:szCs w:val="22"/></w:rPr><w:t>The flat and thin concept of UI design is easily associated with the direct manipulation metaphor, but I believe most of the enhancements come from the document metaphor.  The organization of electronic information is more easily presented to the user.  Since the iconography and text are simple, the user can  sift through information to get to what they want with greater ease.</w:t></w:r></w:p><w:p><w:pPr><w:pStyle w:val="style0"/><w:spacing w:after="0" w:before="0" w:line="106" w:lineRule="atLeast"/><w:contextualSpacing w:val="false"/><w:rPr></w:rPr></w:pPr><w:r><w:rPr></w:rPr></w:r></w:p><w:p><w:pPr><w:pStyle w:val="style0"/><w:spacing w:after="0" w:before="0" w:line="106" w:lineRule="atLeast"/><w:contextualSpacing w:val="false"/><w:rPr></w:rPr></w:pPr><w:r><w:rPr></w:rPr></w:r></w:p><w:p><w:pPr><w:pStyle w:val="style0"/><w:spacing w:after="0" w:before="0" w:line="106" w:lineRule="atLeast"/><w:contextualSpacing w:val="false"/><w:rPr><w:rFonts w:cs="Calibri" w:eastAsia="Calibri"/><w:b/><w:bCs/><w:sz w:val="22"/><w:szCs w:val="22"/></w:rPr></w:pPr><w:r><w:rPr><w:rFonts w:cs="Calibri" w:eastAsia="Calibri"/><w:b/><w:bCs/><w:sz w:val="22"/><w:szCs w:val="22"/></w:rPr><w:t>References</w:t></w:r></w:p><w:p><w:pPr><w:pStyle w:val="style0"/><w:spacing w:after="0" w:before="0" w:line="106" w:lineRule="atLeast"/><w:contextualSpacing w:val="false"/><w:rPr></w:rPr></w:pPr><w:r><w:rPr></w:rPr></w:r></w:p><w:p><w:pPr><w:pStyle w:val="style0"/><w:spacing w:after="0" w:before="0" w:line="106" w:lineRule="atLeast"/><w:contextualSpacing w:val="false"/><w:rPr></w:rPr></w:pPr><w:r><w:rPr></w:rPr><w:t xml:space="preserve">[1] </w:t></w:r><w:r><w:rPr></w:rPr><w:t>image from pcmag.com</w:t></w:r></w:p><w:p><w:pPr><w:pStyle w:val="style0"/><w:spacing w:after="0" w:before="0" w:line="106" w:lineRule="atLeast"/><w:contextualSpacing w:val="false"/><w:rPr></w:rPr></w:pPr><w:r><w:rPr></w:rPr></w:r></w:p><w:p><w:pPr><w:pStyle w:val="style0"/><w:spacing w:after="0" w:before="0" w:line="106" w:lineRule="atLeast"/><w:contextualSpacing w:val="false"/><w:rPr></w:rPr></w:pPr><w:r><w:rPr></w:rPr><w:t xml:space="preserve">[2] </w:t></w:r><w:r><w:rPr></w:rPr><w:t>image from templatemonster.com</w:t></w:r></w:p><w:p><w:pPr><w:pStyle w:val="style0"/><w:spacing w:after="0" w:before="0" w:line="106" w:lineRule="atLeast"/><w:contextualSpacing w:val="false"/><w:rPr></w:rPr></w:pPr><w:r><w:rPr></w:rPr></w:r></w:p><w:p><w:pPr><w:pStyle w:val="style0"/><w:spacing w:after="0" w:before="0" w:line="106" w:lineRule="atLeast"/><w:contextualSpacing w:val="false"/><w:rPr><w:i w:val="false"/><w:iCs w:val="false"/></w:rPr></w:pPr><w:r><w:rPr></w:rPr><w:t xml:space="preserve">[3] </w:t></w:r><w:r><w:rPr></w:rPr><w:t xml:space="preserve">Ivo Mynttinen, “Advantages of Flat Design From a Developers Perspective,” </w:t></w:r><w:r><w:rPr><w:i/><w:iCs/></w:rPr><w:t>The Blog</w:t></w:r><w:r><w:rPr><w:i w:val="false"/><w:iCs w:val="false"/></w:rPr><w:t xml:space="preserve">, accessed February 15, 2014, </w:t></w:r><w:hyperlink r:id="rId4"><w:r><w:rPr><w:rStyle w:val="style16"/><w:i w:val="false"/><w:iCs w:val="false"/></w:rPr><w:t>http://ivomynttinen.com/blog/advantages-of-flat-design-from-a-developers-perspective/</w:t></w:r></w:hyperlink><w:hyperlink r:id="rId5"><w:r><w:rPr><w:i w:val="false"/><w:iCs w:val="false"/></w:rPr><w:t>.</w:t></w:r></w:p><w:p><w:pPr><w:pStyle w:val="style0"/><w:spacing w:after="0" w:before="0" w:line="106" w:lineRule="atLeast"/><w:contextualSpacing w:val="false"/><w:rPr></w:rPr></w:pPr><w:r><w:rPr></w:rPr></w:r></w:p><w:p><w:pPr><w:pStyle w:val="style0"/><w:spacing w:after="0" w:before="0" w:line="106" w:lineRule="atLeast"/><w:contextualSpacing w:val="false"/><w:rPr></w:rPr></w:pPr><w:r><w:rPr></w:rPr></w:r></w:p><w:sectPr><w:type w:val="nextPage"/><w:pgSz w:h="15840" w:w="12240"/><w:pgMar w:bottom="1440" w:footer="0" w:gutter="0" w:header="0" w:left="1440" w:right="1440" w:top="1440"/><w:pgNumType w:fmt="decimal"/><w:formProt w:val="false"/><w:textDirection w:val="lrTb"/><w:docGrid w:charSpace="8192" w:linePitch="360" w:type="default"/></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jpeg"/><Relationship Id="rId4" Type="http://schemas.openxmlformats.org/officeDocument/2006/relationships/hyperlink" Target="http://ivomynttinen.com/blog/advantages-of-flat-design-from-a-developers-perspective/"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2014-02-22T14:54:56Z</dcterms:modified>
  <cp:revision>61</cp:revision>
</cp:coreProperties>
</file>