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云算力销售协议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协议概述</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云算力销售协议是Beehash推出的全新比特币云算力产品，最小认购单位：10M。认购后，用户将获得的收益为个人所拥有的有效算力的产出扣除管理费与电费后所得，收益日结。</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最小认购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val="0"/>
          <w:bCs w:val="0"/>
          <w:sz w:val="24"/>
          <w:szCs w:val="24"/>
          <w:lang w:val="en-US" w:eastAsia="zh-CN"/>
        </w:rPr>
        <w:t>云算力销售协议按算力认购，最小购买单位为10M。</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交易市场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 用户完成下单并支付成功后，订单无法撤销。</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收益分配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1.Beehash将使用PPS理论收益进行计算。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 本合约的算力所产生的收益按以太币的形式发放。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 每日的北京时间00:00  Beehash对所有用户进行收益结算，最终以矿池的收益结算时间为准。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维护费用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 云算力销售协议所用矿机为以太坊矿机，电费为0.50元/kw*h。电费在收益分配时收取，根据当日以太币（默认为火币网的ETH/USD）的汇率转换为ETH从用户余额中扣除。</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 如果用户出现余额不足扣除电费的情况，在下次收益分配时，需补还所欠的电费。</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 Beehash有权根基实际运营情况对维护费进行调整并提前一周在网站和官方社交平台等公布。</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 Beehash托管矿场有可能出现因停电或矿机故障导致本合约总算力不足额的情况，该风险应当由认购本合约的所有用户共同承担；如上述情况发生，  Beehash将第一时间处理问题，并通过邮件或者短信的形式通知所有用户。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合约终止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 在合约期内，如果分配时刻电费高于收益补偿，且电费高于收益的情况连续出现10天， Beehash有权对矿机进行停机处理，合约终止。</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 算力合约终止后， Beehash不承担算力的技术支持等义务。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 由于法律政策、战争、地震、火灾和电力故障等不可抗原因导致矿场无法继续运营时，合约提前终止， Beehash不承担赔偿责任。</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协议最终解释权归，Beehash方所有。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7455D"/>
    <w:rsid w:val="06493733"/>
    <w:rsid w:val="09880E94"/>
    <w:rsid w:val="0CDB4F35"/>
    <w:rsid w:val="107C13D8"/>
    <w:rsid w:val="1177455D"/>
    <w:rsid w:val="1A3F3713"/>
    <w:rsid w:val="292542E7"/>
    <w:rsid w:val="2D711913"/>
    <w:rsid w:val="41B13A97"/>
    <w:rsid w:val="446318C6"/>
    <w:rsid w:val="467179F2"/>
    <w:rsid w:val="50AC6732"/>
    <w:rsid w:val="52DD7A7A"/>
    <w:rsid w:val="591975EA"/>
    <w:rsid w:val="72881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2018-07-11T02:52:00Z</dcterms:created>
  <dc:creator>Administrator</dc:creator>
  <cp:lastModifiedBy>Administrator</cp:lastModifiedBy>
  <dcterms:modified xsi:type="dcterms:W3CDTF">2018-07-13T03:52:03Z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