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C5CCE1">
      <w:pPr>
        <w:pStyle w:val="2"/>
      </w:pPr>
      <w:bookmarkStart w:id="0" w:name="X6aca3aba8f8ca15f45b0d8e32b18957844be205"/>
      <w:r>
        <w:t xml:space="preserve">🚀 </w:t>
      </w:r>
      <w:r>
        <w:rPr>
          <w:rFonts w:hint="eastAsia"/>
        </w:rPr>
        <w:t>快速打开终端</w:t>
      </w:r>
    </w:p>
    <w:p w14:paraId="5E0DAC94">
      <w:pPr>
        <w:pStyle w:val="13"/>
      </w:pPr>
      <w:r>
        <w:rPr>
          <w:rFonts w:hint="eastAsia"/>
        </w:rPr>
        <w:t>通过注册表与</w:t>
      </w:r>
      <w:r>
        <w:t xml:space="preserve"> IDE </w:t>
      </w:r>
      <w:r>
        <w:rPr>
          <w:rFonts w:hint="eastAsia"/>
        </w:rPr>
        <w:t>配置，在任意目录右键直接启动</w:t>
      </w:r>
      <w:r>
        <w:t xml:space="preserve"> Claude / OpenCode </w:t>
      </w:r>
      <w:r>
        <w:rPr>
          <w:rFonts w:hint="eastAsia"/>
        </w:rPr>
        <w:t>终端，告别繁琐的手动</w:t>
      </w:r>
      <w:r>
        <w:t xml:space="preserve"> cd </w:t>
      </w:r>
      <w:r>
        <w:rPr>
          <w:rFonts w:hint="eastAsia"/>
        </w:rPr>
        <w:t>操作。</w:t>
      </w:r>
    </w:p>
    <w:p w14:paraId="128E76E5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EFC1CD3">
      <w:pPr>
        <w:pStyle w:val="4"/>
      </w:pPr>
      <w:bookmarkStart w:id="1" w:name="X12f2676778cea3230cc213c5d2bd5009f815e16"/>
      <w:r>
        <w:t xml:space="preserve">📋 </w:t>
      </w:r>
      <w:r>
        <w:rPr>
          <w:rFonts w:hint="eastAsia"/>
        </w:rPr>
        <w:t>一切的前提</w:t>
      </w:r>
    </w:p>
    <w:p w14:paraId="32605D90">
      <w:pPr>
        <w:pStyle w:val="23"/>
      </w:pPr>
      <w:r>
        <w:t xml:space="preserve">::: tip </w:t>
      </w:r>
      <w:r>
        <w:rPr>
          <w:rFonts w:hint="eastAsia"/>
        </w:rPr>
        <w:t>前置条件</w:t>
      </w:r>
      <w:r>
        <w:br w:type="textWrapping"/>
      </w:r>
      <w:r>
        <w:rPr>
          <w:rFonts w:hint="eastAsia"/>
        </w:rPr>
        <w:t>已安装好</w:t>
      </w:r>
      <w:r>
        <w:t xml:space="preserve"> </w:t>
      </w:r>
      <w:r>
        <w:rPr>
          <w:rStyle w:val="48"/>
        </w:rPr>
        <w:t>claude</w:t>
      </w:r>
      <w:r>
        <w:t xml:space="preserve"> / </w:t>
      </w:r>
      <w:r>
        <w:rPr>
          <w:rStyle w:val="48"/>
        </w:rPr>
        <w:t>opencode</w:t>
      </w:r>
      <w:r>
        <w:t xml:space="preserve"> </w:t>
      </w:r>
      <w:r>
        <w:rPr>
          <w:rFonts w:hint="eastAsia"/>
        </w:rPr>
        <w:t>等</w:t>
      </w:r>
      <w:r>
        <w:t xml:space="preserve"> CLI </w:t>
      </w:r>
      <w:r>
        <w:rPr>
          <w:rFonts w:hint="eastAsia"/>
        </w:rPr>
        <w:t>工具，并可在终端中直接调用。</w:t>
      </w:r>
      <w:r>
        <w:br w:type="textWrapping"/>
      </w:r>
      <w:r>
        <w:t>:::</w:t>
      </w:r>
    </w:p>
    <w:p w14:paraId="63D463A4">
      <w:pPr>
        <w:pStyle w:val="3"/>
      </w:pPr>
      <w:r>
        <w:rPr>
          <w:rFonts w:hint="eastAsia"/>
        </w:rPr>
        <w:t>这个配置只是为了</w:t>
      </w:r>
      <w:r>
        <w:rPr>
          <w:rFonts w:hint="eastAsia"/>
          <w:b/>
          <w:bCs/>
        </w:rPr>
        <w:t>快速打开终端</w:t>
      </w:r>
      <w:r>
        <w:rPr>
          <w:rFonts w:hint="eastAsia"/>
        </w:rPr>
        <w:t>——不想每次都先打开文件夹、再</w:t>
      </w:r>
      <w:r>
        <w:t xml:space="preserve"> </w:t>
      </w:r>
      <w:r>
        <w:rPr>
          <w:rFonts w:hint="eastAsia"/>
        </w:rPr>
        <w:t>cmd、再输命令了。个人比较喜欢在</w:t>
      </w:r>
      <w:r>
        <w:t xml:space="preserve"> Windows </w:t>
      </w:r>
      <w:r>
        <w:rPr>
          <w:rFonts w:hint="eastAsia"/>
        </w:rPr>
        <w:t>自带终端上</w:t>
      </w:r>
      <w:r>
        <w:t xml:space="preserve"> vibe </w:t>
      </w:r>
      <w:r>
        <w:rPr>
          <w:rFonts w:hint="eastAsia"/>
        </w:rPr>
        <w:t>coding，一天下来会开四个以上终端窗口，每次重复操作太麻烦。</w:t>
      </w:r>
    </w:p>
    <w:p w14:paraId="0E702BFA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09FD3B8B">
      <w:pPr>
        <w:pStyle w:val="4"/>
      </w:pPr>
      <w:bookmarkStart w:id="2" w:name="Xa157785c045ff868c998d3726c49c9f4ebee5a2"/>
      <w:r>
        <w:t xml:space="preserve">🤖 </w:t>
      </w:r>
      <w:r>
        <w:rPr>
          <w:rFonts w:hint="eastAsia"/>
        </w:rPr>
        <w:t>个人开发流程参考</w:t>
      </w:r>
    </w:p>
    <w:tbl>
      <w:tblPr>
        <w:tblStyle w:val="1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6"/>
        <w:gridCol w:w="3058"/>
        <w:gridCol w:w="3698"/>
        <w:gridCol w:w="1524"/>
      </w:tblGrid>
      <w:tr w14:paraId="2776EF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39CA2CE">
            <w:pPr>
              <w:pStyle w:val="24"/>
            </w:pPr>
            <w:r>
              <w:t>#</w:t>
            </w:r>
          </w:p>
        </w:tc>
        <w:tc>
          <w:p w14:paraId="57B712BF">
            <w:pPr>
              <w:pStyle w:val="24"/>
            </w:pPr>
            <w:r>
              <w:rPr>
                <w:rFonts w:hint="eastAsia"/>
              </w:rPr>
              <w:t>工具组合</w:t>
            </w:r>
          </w:p>
        </w:tc>
        <w:tc>
          <w:p w14:paraId="2A85FA99">
            <w:pPr>
              <w:pStyle w:val="24"/>
            </w:pPr>
            <w:r>
              <w:rPr>
                <w:rFonts w:hint="eastAsia"/>
              </w:rPr>
              <w:t>用途</w:t>
            </w:r>
          </w:p>
        </w:tc>
        <w:tc>
          <w:p w14:paraId="72BE9162">
            <w:pPr>
              <w:pStyle w:val="24"/>
            </w:pPr>
            <w:r>
              <w:rPr>
                <w:rFonts w:hint="eastAsia"/>
              </w:rPr>
              <w:t>模式</w:t>
            </w:r>
          </w:p>
        </w:tc>
      </w:tr>
      <w:tr w14:paraId="2CC5B4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BC9228">
            <w:pPr>
              <w:pStyle w:val="24"/>
            </w:pPr>
            <w:r>
              <w:t>1️⃣</w:t>
            </w:r>
          </w:p>
        </w:tc>
        <w:tc>
          <w:p w14:paraId="1AF36753">
            <w:pPr>
              <w:pStyle w:val="24"/>
            </w:pPr>
            <w:r>
              <w:t xml:space="preserve">OpenCode + </w:t>
            </w:r>
            <w:r>
              <w:rPr>
                <w:rFonts w:hint="eastAsia"/>
              </w:rPr>
              <w:t>国内模型</w:t>
            </w:r>
            <w:r>
              <w:t xml:space="preserve"> + oh-my-openagent</w:t>
            </w:r>
          </w:p>
        </w:tc>
        <w:tc>
          <w:p w14:paraId="654E7266">
            <w:pPr>
              <w:pStyle w:val="24"/>
            </w:pPr>
            <w:r>
              <w:rPr>
                <w:rFonts w:hint="eastAsia"/>
              </w:rPr>
              <w:t>梳理代码结构</w:t>
            </w:r>
          </w:p>
        </w:tc>
        <w:tc>
          <w:p w14:paraId="30648DE7">
            <w:pPr>
              <w:pStyle w:val="24"/>
            </w:pPr>
            <w:r>
              <w:t>Plan Agent</w:t>
            </w:r>
          </w:p>
        </w:tc>
      </w:tr>
      <w:tr w14:paraId="62E1F1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A2EFDF">
            <w:pPr>
              <w:pStyle w:val="24"/>
            </w:pPr>
            <w:r>
              <w:t>2️⃣</w:t>
            </w:r>
          </w:p>
        </w:tc>
        <w:tc>
          <w:p w14:paraId="140BF2F8">
            <w:pPr>
              <w:pStyle w:val="24"/>
            </w:pPr>
            <w:r>
              <w:t xml:space="preserve">OpenCode + </w:t>
            </w:r>
            <w:r>
              <w:rPr>
                <w:rFonts w:hint="eastAsia"/>
              </w:rPr>
              <w:t>国内模型</w:t>
            </w:r>
            <w:r>
              <w:t xml:space="preserve"> + oh-my-openagent</w:t>
            </w:r>
          </w:p>
        </w:tc>
        <w:tc>
          <w:p w14:paraId="05CE70E8">
            <w:pPr>
              <w:pStyle w:val="24"/>
            </w:pPr>
            <w:r>
              <w:rPr>
                <w:rFonts w:hint="eastAsia"/>
              </w:rPr>
              <w:t>计划</w:t>
            </w:r>
            <w:r>
              <w:t xml:space="preserve"> MD </w:t>
            </w:r>
            <w:r>
              <w:rPr>
                <w:rFonts w:hint="eastAsia"/>
              </w:rPr>
              <w:t>文档编写</w:t>
            </w:r>
            <w:r>
              <w:t xml:space="preserve"> → </w:t>
            </w:r>
            <w:r>
              <w:rPr>
                <w:rFonts w:hint="eastAsia"/>
              </w:rPr>
              <w:t>执行编码（Tab</w:t>
            </w:r>
            <w:r>
              <w:t xml:space="preserve"> </w:t>
            </w:r>
            <w:r>
              <w:rPr>
                <w:rFonts w:hint="eastAsia"/>
              </w:rPr>
              <w:t>切换</w:t>
            </w:r>
            <w:r>
              <w:t xml:space="preserve"> </w:t>
            </w:r>
            <w:r>
              <w:rPr>
                <w:rFonts w:hint="eastAsia"/>
              </w:rPr>
              <w:t>Sisyphus）</w:t>
            </w:r>
          </w:p>
        </w:tc>
        <w:tc>
          <w:p w14:paraId="5047D893">
            <w:pPr>
              <w:pStyle w:val="24"/>
            </w:pPr>
            <w:r>
              <w:t>Plan → Execute</w:t>
            </w:r>
          </w:p>
        </w:tc>
      </w:tr>
      <w:tr w14:paraId="7F6AA4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AE6AEF">
            <w:pPr>
              <w:pStyle w:val="24"/>
            </w:pPr>
            <w:r>
              <w:t>3️⃣</w:t>
            </w:r>
          </w:p>
        </w:tc>
        <w:tc>
          <w:p w14:paraId="26CF61D9">
            <w:pPr>
              <w:pStyle w:val="24"/>
            </w:pPr>
            <w:r>
              <w:t>Claude + Sonnet 4.6 + git</w:t>
            </w:r>
          </w:p>
        </w:tc>
        <w:tc>
          <w:p w14:paraId="5162DC78">
            <w:pPr>
              <w:pStyle w:val="24"/>
            </w:pPr>
            <w:r>
              <w:rPr>
                <w:rFonts w:hint="eastAsia"/>
              </w:rPr>
              <w:t>代码审查</w:t>
            </w:r>
          </w:p>
        </w:tc>
        <w:tc>
          <w:p w14:paraId="5D6677C9">
            <w:pPr>
              <w:pStyle w:val="24"/>
            </w:pPr>
            <w:r>
              <w:rPr>
                <w:rFonts w:hint="eastAsia"/>
              </w:rPr>
              <w:t>审查模式</w:t>
            </w:r>
          </w:p>
        </w:tc>
      </w:tr>
      <w:tr w14:paraId="400C52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7C89E5">
            <w:pPr>
              <w:pStyle w:val="24"/>
            </w:pPr>
            <w:r>
              <w:t>4️⃣</w:t>
            </w:r>
          </w:p>
        </w:tc>
        <w:tc>
          <w:p w14:paraId="43FAA86E">
            <w:pPr>
              <w:pStyle w:val="24"/>
            </w:pPr>
            <w:r>
              <w:t>Claude + Sonnet 4.6 + superpowers</w:t>
            </w:r>
          </w:p>
        </w:tc>
        <w:tc>
          <w:p w14:paraId="16F1CB85">
            <w:pPr>
              <w:pStyle w:val="24"/>
            </w:pPr>
            <w:r>
              <w:rPr>
                <w:rFonts w:hint="eastAsia"/>
              </w:rPr>
              <w:t>编码能力不足时使用（小任务不必开，token</w:t>
            </w:r>
            <w:r>
              <w:t xml:space="preserve"> </w:t>
            </w:r>
            <w:r>
              <w:rPr>
                <w:rFonts w:hint="eastAsia"/>
              </w:rPr>
              <w:t>消耗大）</w:t>
            </w:r>
          </w:p>
        </w:tc>
        <w:tc>
          <w:p w14:paraId="1A6FA340">
            <w:pPr>
              <w:pStyle w:val="24"/>
            </w:pPr>
            <w:r>
              <w:rPr>
                <w:rFonts w:hint="eastAsia"/>
              </w:rPr>
              <w:t>编码模式</w:t>
            </w:r>
          </w:p>
        </w:tc>
      </w:tr>
    </w:tbl>
    <w:p w14:paraId="4FACFF8E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2C6476CE">
      <w:pPr>
        <w:pStyle w:val="4"/>
      </w:pPr>
      <w:bookmarkStart w:id="3" w:name="Xe718521d37a521020d7342766a91ea548f24b69"/>
      <w:r>
        <w:t xml:space="preserve">🛠️ Windows </w:t>
      </w:r>
      <w:r>
        <w:rPr>
          <w:rFonts w:hint="eastAsia"/>
        </w:rPr>
        <w:t>终端右键快速打开</w:t>
      </w:r>
    </w:p>
    <w:p w14:paraId="48E9B42B">
      <w:pPr>
        <w:pStyle w:val="5"/>
      </w:pPr>
      <w:bookmarkStart w:id="4" w:name="step-1-·-效果预览-1"/>
      <w:r>
        <w:t xml:space="preserve">Step 1 · </w:t>
      </w:r>
      <w:r>
        <w:rPr>
          <w:rFonts w:hint="eastAsia"/>
        </w:rPr>
        <w:t>效果预览</w:t>
      </w:r>
    </w:p>
    <w:p w14:paraId="7DBE454F">
      <w:pPr>
        <w:pStyle w:val="23"/>
      </w:pPr>
      <w:r>
        <w:drawing>
          <wp:inline distT="0" distB="0" distL="114300" distR="114300">
            <wp:extent cx="5334000" cy="6281420"/>
            <wp:effectExtent l="0" t="0" r="0" b="0"/>
            <wp:docPr id="1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282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4"/>
    <w:p w14:paraId="5E122FB9">
      <w:pPr>
        <w:pStyle w:val="5"/>
      </w:pPr>
      <w:bookmarkStart w:id="5" w:name="step-2-·-修改注册表"/>
      <w:r>
        <w:t xml:space="preserve">Step 2 · </w:t>
      </w:r>
      <w:r>
        <w:rPr>
          <w:rFonts w:hint="eastAsia"/>
        </w:rPr>
        <w:t>修改注册表</w:t>
      </w:r>
    </w:p>
    <w:p w14:paraId="220CAD19">
      <w:pPr>
        <w:pStyle w:val="23"/>
      </w:pPr>
      <w:r>
        <w:rPr>
          <w:rFonts w:hint="eastAsia"/>
        </w:rPr>
        <w:t>在任意目录右键即可看到</w:t>
      </w:r>
      <w:r>
        <w:t xml:space="preserve"> </w:t>
      </w:r>
      <w:r>
        <w:rPr>
          <w:b/>
          <w:bCs/>
        </w:rPr>
        <w:t>Open Claude here</w:t>
      </w:r>
      <w:r>
        <w:t xml:space="preserve"> / </w:t>
      </w:r>
      <w:r>
        <w:rPr>
          <w:b/>
          <w:bCs/>
        </w:rPr>
        <w:t>Open OpenCode here</w:t>
      </w:r>
      <w:r>
        <w:t xml:space="preserve"> </w:t>
      </w:r>
      <w:r>
        <w:rPr>
          <w:rFonts w:hint="eastAsia"/>
        </w:rPr>
        <w:t>菜单项。</w:t>
      </w:r>
    </w:p>
    <w:p w14:paraId="5A175236">
      <w:pPr>
        <w:pStyle w:val="3"/>
      </w:pPr>
      <w:r>
        <w:t xml:space="preserve">::: tip </w:t>
      </w:r>
      <w:r>
        <w:rPr>
          <w:rFonts w:hint="eastAsia"/>
        </w:rPr>
        <w:t>注册表脚本</w:t>
      </w:r>
      <w:r>
        <w:br w:type="textWrapping"/>
      </w:r>
      <w:r>
        <w:rPr>
          <w:rFonts w:hint="eastAsia"/>
        </w:rPr>
        <w:t>注册表安装与卸载命令已放到附件，直接运行对应</w:t>
      </w:r>
      <w:r>
        <w:t xml:space="preserve"> </w:t>
      </w:r>
      <w:r>
        <w:rPr>
          <w:rStyle w:val="48"/>
        </w:rPr>
        <w:t>.reg</w:t>
      </w:r>
      <w:r>
        <w:t xml:space="preserve"> </w:t>
      </w:r>
      <w:r>
        <w:rPr>
          <w:rFonts w:hint="eastAsia"/>
        </w:rPr>
        <w:t>文件即可。</w:t>
      </w:r>
      <w:r>
        <w:br w:type="textWrapping"/>
      </w:r>
      <w:r>
        <w:t>:::</w:t>
      </w:r>
    </w:p>
    <w:p w14:paraId="48699607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5"/>
    <w:p w14:paraId="46144D59">
      <w:pPr>
        <w:pStyle w:val="4"/>
      </w:pPr>
      <w:bookmarkStart w:id="6" w:name="X8d99455251e9861280d55d190aca62fd4a27c64"/>
      <w:r>
        <w:t xml:space="preserve">💡 IDEA </w:t>
      </w:r>
      <w:r>
        <w:rPr>
          <w:rFonts w:hint="eastAsia"/>
        </w:rPr>
        <w:t>右键快速打开</w:t>
      </w:r>
    </w:p>
    <w:p w14:paraId="4A496AEE">
      <w:pPr>
        <w:pStyle w:val="5"/>
      </w:pPr>
      <w:bookmarkStart w:id="7" w:name="step-1-·-效果预览-2"/>
      <w:r>
        <w:t xml:space="preserve">Step 1 · </w:t>
      </w:r>
      <w:r>
        <w:rPr>
          <w:rFonts w:hint="eastAsia"/>
        </w:rPr>
        <w:t>效果预览</w:t>
      </w:r>
    </w:p>
    <w:p w14:paraId="3B9C94D5">
      <w:pPr>
        <w:pStyle w:val="23"/>
      </w:pPr>
      <w:r>
        <w:drawing>
          <wp:inline distT="0" distB="0" distL="114300" distR="114300">
            <wp:extent cx="5334000" cy="6453505"/>
            <wp:effectExtent l="0" t="0" r="0" b="4445"/>
            <wp:docPr id="1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45356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7"/>
    <w:p w14:paraId="45B0F730">
      <w:pPr>
        <w:pStyle w:val="5"/>
      </w:pPr>
      <w:bookmarkStart w:id="8" w:name="step-2-·-配置流程"/>
      <w:r>
        <w:t xml:space="preserve">Step 2 · </w:t>
      </w:r>
      <w:r>
        <w:rPr>
          <w:rFonts w:hint="eastAsia"/>
        </w:rPr>
        <w:t>配置流程</w:t>
      </w:r>
    </w:p>
    <w:p w14:paraId="429B8272">
      <w:pPr>
        <w:pStyle w:val="23"/>
      </w:pPr>
      <w:r>
        <w:drawing>
          <wp:inline distT="0" distB="0" distL="114300" distR="114300">
            <wp:extent cx="5334000" cy="3473450"/>
            <wp:effectExtent l="0" t="0" r="0" b="0"/>
            <wp:docPr id="2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7395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472AE2">
      <w:pPr>
        <w:pStyle w:val="3"/>
      </w:pPr>
      <w:bookmarkStart w:id="11" w:name="_GoBack"/>
      <w:r>
        <w:rPr>
          <w:rFonts w:hint="eastAsia"/>
        </w:rPr>
        <w:t>进入</w:t>
      </w:r>
      <w:r>
        <w:t xml:space="preserve"> </w:t>
      </w:r>
      <w:r>
        <w:rPr>
          <w:b/>
          <w:bCs/>
        </w:rPr>
        <w:t>Settings → Tools → External Tools</w:t>
      </w:r>
      <w:r>
        <w:rPr>
          <w:rFonts w:hint="eastAsia"/>
        </w:rPr>
        <w:t>，新增两条配置。</w:t>
      </w:r>
    </w:p>
    <w:bookmarkEnd w:id="8"/>
    <w:p w14:paraId="1DA8F208">
      <w:pPr>
        <w:pStyle w:val="5"/>
      </w:pPr>
      <w:bookmarkStart w:id="9" w:name="step-3-·-配置参数-✅"/>
      <w:r>
        <w:t xml:space="preserve">Step 3 · </w:t>
      </w:r>
      <w:r>
        <w:rPr>
          <w:rFonts w:hint="eastAsia"/>
        </w:rPr>
        <w:t>配置参数</w:t>
      </w:r>
      <w:r>
        <w:t xml:space="preserve"> ✅</w:t>
      </w:r>
    </w:p>
    <w:tbl>
      <w:tblPr>
        <w:tblStyle w:val="1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3515"/>
        <w:gridCol w:w="3621"/>
      </w:tblGrid>
      <w:tr w14:paraId="05FC83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07B431B">
            <w:pPr>
              <w:pStyle w:val="24"/>
            </w:pPr>
            <w:r>
              <w:rPr>
                <w:rFonts w:hint="eastAsia"/>
              </w:rPr>
              <w:t>字段</w:t>
            </w:r>
          </w:p>
        </w:tc>
        <w:tc>
          <w:p w14:paraId="41416A8A">
            <w:pPr>
              <w:pStyle w:val="24"/>
            </w:pPr>
            <w:r>
              <w:t>🤖 Claude</w:t>
            </w:r>
          </w:p>
        </w:tc>
        <w:tc>
          <w:p w14:paraId="23E4F1EF">
            <w:pPr>
              <w:pStyle w:val="24"/>
            </w:pPr>
            <w:r>
              <w:t>⚡ OpenCode</w:t>
            </w:r>
          </w:p>
        </w:tc>
      </w:tr>
      <w:tr w14:paraId="5B80DE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8EE40A">
            <w:pPr>
              <w:pStyle w:val="24"/>
            </w:pPr>
            <w:r>
              <w:t>Name</w:t>
            </w:r>
          </w:p>
        </w:tc>
        <w:tc>
          <w:p w14:paraId="3ED9DFEE">
            <w:pPr>
              <w:pStyle w:val="24"/>
            </w:pPr>
            <w:r>
              <w:t>Open Claude here</w:t>
            </w:r>
          </w:p>
        </w:tc>
        <w:tc>
          <w:p w14:paraId="62C6A844">
            <w:pPr>
              <w:pStyle w:val="24"/>
            </w:pPr>
            <w:r>
              <w:t>Open OpenCode here</w:t>
            </w:r>
          </w:p>
        </w:tc>
      </w:tr>
      <w:tr w14:paraId="33F1F8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7A3350">
            <w:pPr>
              <w:pStyle w:val="24"/>
            </w:pPr>
            <w:r>
              <w:t>Program</w:t>
            </w:r>
          </w:p>
        </w:tc>
        <w:tc>
          <w:p w14:paraId="5CF8E280">
            <w:pPr>
              <w:pStyle w:val="24"/>
            </w:pPr>
            <w:r>
              <w:t>cmd.exe</w:t>
            </w:r>
          </w:p>
        </w:tc>
        <w:tc>
          <w:p w14:paraId="2F207ED3">
            <w:pPr>
              <w:pStyle w:val="24"/>
            </w:pPr>
            <w:r>
              <w:t>cmd.exe</w:t>
            </w:r>
          </w:p>
        </w:tc>
      </w:tr>
      <w:tr w14:paraId="53AFB0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234836">
            <w:pPr>
              <w:pStyle w:val="24"/>
            </w:pPr>
            <w:r>
              <w:t>Arguments</w:t>
            </w:r>
          </w:p>
        </w:tc>
        <w:tc>
          <w:p w14:paraId="6478DE29">
            <w:pPr>
              <w:pStyle w:val="24"/>
            </w:pPr>
            <w:r>
              <w:t>/c start cmd.exe /k "cd /d $FileDir$ &amp;&amp; claude"</w:t>
            </w:r>
          </w:p>
        </w:tc>
        <w:tc>
          <w:p w14:paraId="184D6456">
            <w:pPr>
              <w:pStyle w:val="24"/>
            </w:pPr>
            <w:r>
              <w:t>/c start cmd.exe /k "cd /d $FileDir$ &amp;&amp; opencode"</w:t>
            </w:r>
          </w:p>
        </w:tc>
      </w:tr>
      <w:tr w14:paraId="37C343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891FD1">
            <w:pPr>
              <w:pStyle w:val="24"/>
            </w:pPr>
            <w:r>
              <w:t>Working directory</w:t>
            </w:r>
          </w:p>
        </w:tc>
        <w:tc>
          <w:p w14:paraId="5D52BE96">
            <w:pPr>
              <w:pStyle w:val="24"/>
            </w:pPr>
            <w:r>
              <w:t>$FileDir$</w:t>
            </w:r>
          </w:p>
        </w:tc>
        <w:tc>
          <w:p w14:paraId="3CE15740">
            <w:pPr>
              <w:pStyle w:val="24"/>
            </w:pPr>
            <w:r>
              <w:t>$FileDir$</w:t>
            </w:r>
          </w:p>
        </w:tc>
      </w:tr>
    </w:tbl>
    <w:p w14:paraId="2E9270A9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9"/>
    <w:p w14:paraId="6423EEE7">
      <w:pPr>
        <w:pStyle w:val="4"/>
      </w:pPr>
      <w:bookmarkStart w:id="10" w:name="X5022f6bed3d638d224ea4c6e601f715c45ac5a7"/>
      <w:r>
        <w:t xml:space="preserve">🎯 </w:t>
      </w:r>
      <w:r>
        <w:rPr>
          <w:rFonts w:hint="eastAsia"/>
        </w:rPr>
        <w:t>进阶技巧</w:t>
      </w:r>
    </w:p>
    <w:p w14:paraId="615E06CC">
      <w:pPr>
        <w:numPr>
          <w:ilvl w:val="0"/>
          <w:numId w:val="1"/>
        </w:numPr>
      </w:pPr>
      <w:r>
        <w:rPr>
          <w:rFonts w:hint="eastAsia"/>
        </w:rPr>
        <w:t>可以将上述</w:t>
      </w:r>
      <w:r>
        <w:t xml:space="preserve"> IDEA External Tools </w:t>
      </w:r>
      <w:r>
        <w:rPr>
          <w:rFonts w:hint="eastAsia"/>
        </w:rPr>
        <w:t>绑定快捷键，进一步提速，我快捷键设置的这么反人类，是因为搭配了键盘自带的映射使用</w:t>
      </w:r>
    </w:p>
    <w:bookmarkEnd w:id="11"/>
    <w:p w14:paraId="54F8AE5D">
      <w:pPr>
        <w:numPr>
          <w:ilvl w:val="0"/>
          <w:numId w:val="2"/>
        </w:numPr>
      </w:pPr>
      <w:r>
        <w:drawing>
          <wp:inline distT="0" distB="0" distL="114300" distR="114300">
            <wp:extent cx="5334000" cy="3981450"/>
            <wp:effectExtent l="0" t="0" r="0" b="0"/>
            <wp:docPr id="2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8148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bookmarkEnd w:id="10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B6B22C9"/>
    <w:rsid w:val="13637D2A"/>
    <w:rsid w:val="13F329E9"/>
    <w:rsid w:val="1CFD4D4B"/>
    <w:rsid w:val="1ED03BE6"/>
    <w:rsid w:val="1F732AC7"/>
    <w:rsid w:val="2011290B"/>
    <w:rsid w:val="20CC662F"/>
    <w:rsid w:val="20EF0E4F"/>
    <w:rsid w:val="32222E32"/>
    <w:rsid w:val="34897199"/>
    <w:rsid w:val="37E8619F"/>
    <w:rsid w:val="38A722E3"/>
    <w:rsid w:val="3D0221DE"/>
    <w:rsid w:val="45234EE5"/>
    <w:rsid w:val="47A710D8"/>
    <w:rsid w:val="55E262B1"/>
    <w:rsid w:val="5C7165E1"/>
    <w:rsid w:val="5DC34C1A"/>
    <w:rsid w:val="63F55D49"/>
    <w:rsid w:val="6897117D"/>
    <w:rsid w:val="6B7F4C83"/>
    <w:rsid w:val="6F6618A9"/>
    <w:rsid w:val="70384FF4"/>
    <w:rsid w:val="756D1BE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="宋体" w:hAnsi="宋体" w:eastAsia="宋体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jc w:val="center"/>
      <w:outlineLvl w:val="0"/>
    </w:pPr>
    <w:rPr>
      <w:rFonts w:cs="宋体"/>
      <w:b/>
      <w:color w:val="000000" w:themeColor="text1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="宋体" w:hAnsi="宋体" w:eastAsia="宋体" w:cs="宋体"/>
      <w:color w:val="000000" w:themeColor="text1"/>
      <w:sz w:val="32"/>
      <w:szCs w:val="32"/>
    </w:rPr>
  </w:style>
  <w:style w:type="paragraph" w:styleId="5">
    <w:name w:val="heading 3"/>
    <w:basedOn w:val="1"/>
    <w:next w:val="3"/>
    <w:link w:val="33"/>
    <w:unhideWhenUsed/>
    <w:qFormat/>
    <w:uiPriority w:val="9"/>
    <w:pPr>
      <w:keepNext/>
      <w:keepLines/>
      <w:spacing w:before="160" w:after="80"/>
      <w:outlineLvl w:val="2"/>
    </w:pPr>
    <w:rPr>
      <w:rFonts w:ascii="宋体" w:hAnsi="宋体" w:eastAsia="宋体" w:cs="宋体"/>
      <w:color w:val="000000" w:themeColor="text1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ascii="宋体" w:hAnsi="宋体" w:eastAsia="宋体" w:cs="宋体"/>
      <w:i/>
      <w:iCs/>
      <w:color w:val="000000" w:themeColor="text1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  <w:rPr>
      <w:rFonts w:ascii="宋体" w:hAnsi="宋体" w:eastAsia="宋体" w:cs="宋体"/>
    </w:rPr>
  </w:style>
  <w:style w:type="paragraph" w:styleId="12">
    <w:name w:val="caption"/>
    <w:basedOn w:val="1"/>
    <w:qFormat/>
    <w:uiPriority w:val="0"/>
    <w:pPr>
      <w:spacing w:before="0" w:after="120"/>
    </w:pPr>
    <w:rPr>
      <w:rFonts w:ascii="宋体" w:hAnsi="宋体" w:eastAsia="宋体" w:cs="宋体"/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eastAsia="宋体" w:asciiTheme="majorAscii" w:hAnsiTheme="majorAscii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  <w:rPr>
      <w:rFonts w:eastAsia="宋体" w:asciiTheme="minorAscii" w:hAnsiTheme="minorAscii"/>
    </w:rPr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  <w:rPr>
      <w:rFonts w:ascii="宋体" w:hAnsi="宋体" w:eastAsia="宋体" w:cs="宋体"/>
    </w:rPr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  <w:rPr>
      <w:rFonts w:ascii="宋体" w:hAnsi="宋体"/>
    </w:rPr>
  </w:style>
  <w:style w:type="character" w:customStyle="1" w:styleId="25">
    <w:name w:val="Title Char"/>
    <w:basedOn w:val="19"/>
    <w:link w:val="15"/>
    <w:qFormat/>
    <w:uiPriority w:val="10"/>
    <w:rPr>
      <w:rFonts w:eastAsia="宋体" w:asciiTheme="majorAscii" w:hAnsiTheme="majorAscii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rFonts w:eastAsia="宋体" w:asciiTheme="minorAscii" w:hAnsiTheme="minorAscii"/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="宋体" w:hAnsi="宋体" w:eastAsia="宋体" w:cs="宋体"/>
      <w:b/>
      <w:color w:val="000000" w:themeColor="text1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="宋体" w:hAnsi="宋体" w:eastAsia="宋体" w:cs="宋体"/>
      <w:color w:val="000000" w:themeColor="text1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ascii="宋体" w:hAnsi="宋体" w:eastAsia="宋体" w:cs="宋体"/>
      <w:color w:val="000000" w:themeColor="text1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ascii="宋体" w:hAnsi="宋体" w:eastAsia="宋体" w:cs="宋体"/>
      <w:i/>
      <w:iCs/>
      <w:color w:val="000000" w:themeColor="text1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rFonts w:ascii="宋体" w:hAnsi="宋体" w:eastAsia="宋体"/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4"/>
    <w:qFormat/>
    <w:uiPriority w:val="0"/>
  </w:style>
  <w:style w:type="paragraph" w:customStyle="1" w:styleId="46">
    <w:name w:val="Figure"/>
    <w:basedOn w:val="1"/>
    <w:qFormat/>
    <w:uiPriority w:val="0"/>
    <w:rPr>
      <w:rFonts w:eastAsia="宋体" w:asciiTheme="minorAscii" w:hAnsiTheme="minorAscii"/>
    </w:rPr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qFormat/>
    <w:uiPriority w:val="0"/>
    <w:rPr>
      <w:rFonts w:ascii="Consolas" w:hAnsi="Consolas"/>
      <w:sz w:val="22"/>
    </w:rPr>
  </w:style>
  <w:style w:type="character" w:customStyle="1" w:styleId="49">
    <w:name w:val="Section Number"/>
    <w:basedOn w:val="21"/>
    <w:qFormat/>
    <w:uiPriority w:val="0"/>
  </w:style>
  <w:style w:type="paragraph" w:customStyle="1" w:styleId="5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0F4761" w:themeColor="accent1" w:themeShade="BF"/>
    </w:rPr>
  </w:style>
  <w:style w:type="paragraph" w:customStyle="1" w:styleId="51">
    <w:name w:val="Source Code"/>
    <w:qFormat/>
    <w:uiPriority w:val="0"/>
    <w:pPr>
      <w:wordWrap w:val="0"/>
    </w:pPr>
    <w:rPr>
      <w:rFonts w:asciiTheme="minorHAnsi" w:hAnsiTheme="minorHAnsi" w:eastAsiaTheme="minorEastAsia" w:cstheme="minorBidi"/>
    </w:rPr>
  </w:style>
  <w:style w:type="character" w:customStyle="1" w:styleId="52">
    <w:name w:val="KeywordTok"/>
    <w:qFormat/>
    <w:uiPriority w:val="0"/>
    <w:rPr>
      <w:rFonts w:ascii="宋体" w:hAnsi="宋体" w:eastAsia="宋体"/>
      <w:b/>
      <w:color w:val="007020"/>
    </w:rPr>
  </w:style>
  <w:style w:type="character" w:customStyle="1" w:styleId="53">
    <w:name w:val="DataTypeTok"/>
    <w:qFormat/>
    <w:uiPriority w:val="0"/>
    <w:rPr>
      <w:color w:val="902000"/>
    </w:rPr>
  </w:style>
  <w:style w:type="character" w:customStyle="1" w:styleId="54">
    <w:name w:val="DecValTok"/>
    <w:qFormat/>
    <w:uiPriority w:val="0"/>
    <w:rPr>
      <w:color w:val="40A070"/>
    </w:rPr>
  </w:style>
  <w:style w:type="character" w:customStyle="1" w:styleId="55">
    <w:name w:val="BaseNTok"/>
    <w:qFormat/>
    <w:uiPriority w:val="0"/>
    <w:rPr>
      <w:color w:val="40A070"/>
    </w:rPr>
  </w:style>
  <w:style w:type="character" w:customStyle="1" w:styleId="56">
    <w:name w:val="FloatTok"/>
    <w:qFormat/>
    <w:uiPriority w:val="0"/>
    <w:rPr>
      <w:color w:val="40A070"/>
    </w:rPr>
  </w:style>
  <w:style w:type="character" w:customStyle="1" w:styleId="57">
    <w:name w:val="ConstantTok"/>
    <w:qFormat/>
    <w:uiPriority w:val="0"/>
    <w:rPr>
      <w:color w:val="880000"/>
    </w:rPr>
  </w:style>
  <w:style w:type="character" w:customStyle="1" w:styleId="58">
    <w:name w:val="CharTok"/>
    <w:qFormat/>
    <w:uiPriority w:val="0"/>
    <w:rPr>
      <w:color w:val="4070A0"/>
    </w:rPr>
  </w:style>
  <w:style w:type="character" w:customStyle="1" w:styleId="59">
    <w:name w:val="SpecialCharTok"/>
    <w:qFormat/>
    <w:uiPriority w:val="0"/>
    <w:rPr>
      <w:color w:val="4070A0"/>
    </w:rPr>
  </w:style>
  <w:style w:type="character" w:customStyle="1" w:styleId="60">
    <w:name w:val="StringTok"/>
    <w:qFormat/>
    <w:uiPriority w:val="0"/>
    <w:rPr>
      <w:rFonts w:ascii="宋体" w:hAnsi="宋体" w:eastAsia="宋体"/>
      <w:color w:val="4070A0"/>
    </w:rPr>
  </w:style>
  <w:style w:type="character" w:customStyle="1" w:styleId="61">
    <w:name w:val="VerbatimStringTok"/>
    <w:qFormat/>
    <w:uiPriority w:val="0"/>
    <w:rPr>
      <w:color w:val="4070A0"/>
    </w:rPr>
  </w:style>
  <w:style w:type="character" w:customStyle="1" w:styleId="62">
    <w:name w:val="SpecialStringTok"/>
    <w:qFormat/>
    <w:uiPriority w:val="0"/>
    <w:rPr>
      <w:color w:val="BB6688"/>
    </w:rPr>
  </w:style>
  <w:style w:type="character" w:customStyle="1" w:styleId="63">
    <w:name w:val="ImportTok"/>
    <w:qFormat/>
    <w:uiPriority w:val="0"/>
    <w:rPr>
      <w:b/>
      <w:color w:val="008000"/>
    </w:rPr>
  </w:style>
  <w:style w:type="character" w:customStyle="1" w:styleId="64">
    <w:name w:val="CommentTok"/>
    <w:qFormat/>
    <w:uiPriority w:val="0"/>
    <w:rPr>
      <w:i/>
      <w:color w:val="60A0B0"/>
    </w:rPr>
  </w:style>
  <w:style w:type="character" w:customStyle="1" w:styleId="65">
    <w:name w:val="DocumentationTok"/>
    <w:qFormat/>
    <w:uiPriority w:val="0"/>
    <w:rPr>
      <w:i/>
      <w:color w:val="BA2121"/>
    </w:rPr>
  </w:style>
  <w:style w:type="character" w:customStyle="1" w:styleId="66">
    <w:name w:val="AnnotationTok"/>
    <w:qFormat/>
    <w:uiPriority w:val="0"/>
    <w:rPr>
      <w:b/>
      <w:i/>
      <w:color w:val="60A0B0"/>
    </w:rPr>
  </w:style>
  <w:style w:type="character" w:customStyle="1" w:styleId="67">
    <w:name w:val="CommentVarTok"/>
    <w:qFormat/>
    <w:uiPriority w:val="0"/>
    <w:rPr>
      <w:b/>
      <w:i/>
      <w:color w:val="60A0B0"/>
    </w:rPr>
  </w:style>
  <w:style w:type="character" w:customStyle="1" w:styleId="68">
    <w:name w:val="OtherTok"/>
    <w:qFormat/>
    <w:uiPriority w:val="0"/>
    <w:rPr>
      <w:rFonts w:ascii="宋体" w:hAnsi="宋体" w:eastAsia="宋体" w:cs="宋体"/>
      <w:color w:val="007020"/>
    </w:rPr>
  </w:style>
  <w:style w:type="character" w:customStyle="1" w:styleId="69">
    <w:name w:val="FunctionTok"/>
    <w:qFormat/>
    <w:uiPriority w:val="0"/>
    <w:rPr>
      <w:rFonts w:ascii="宋体" w:hAnsi="宋体" w:eastAsia="宋体" w:cs="宋体"/>
      <w:color w:val="06287E"/>
    </w:rPr>
  </w:style>
  <w:style w:type="character" w:customStyle="1" w:styleId="70">
    <w:name w:val="VariableTok"/>
    <w:qFormat/>
    <w:uiPriority w:val="0"/>
    <w:rPr>
      <w:color w:val="19177C"/>
    </w:rPr>
  </w:style>
  <w:style w:type="character" w:customStyle="1" w:styleId="71">
    <w:name w:val="ControlFlowTok"/>
    <w:qFormat/>
    <w:uiPriority w:val="0"/>
    <w:rPr>
      <w:b/>
      <w:color w:val="007020"/>
    </w:rPr>
  </w:style>
  <w:style w:type="character" w:customStyle="1" w:styleId="72">
    <w:name w:val="OperatorTok"/>
    <w:qFormat/>
    <w:uiPriority w:val="0"/>
    <w:rPr>
      <w:color w:val="666666"/>
    </w:rPr>
  </w:style>
  <w:style w:type="character" w:customStyle="1" w:styleId="73">
    <w:name w:val="BuiltInTok"/>
    <w:qFormat/>
    <w:uiPriority w:val="0"/>
    <w:rPr>
      <w:color w:val="008000"/>
    </w:rPr>
  </w:style>
  <w:style w:type="character" w:customStyle="1" w:styleId="74">
    <w:name w:val="ExtensionTok"/>
    <w:qFormat/>
    <w:uiPriority w:val="0"/>
  </w:style>
  <w:style w:type="character" w:customStyle="1" w:styleId="75">
    <w:name w:val="PreprocessorTok"/>
    <w:qFormat/>
    <w:uiPriority w:val="0"/>
    <w:rPr>
      <w:color w:val="BC7A00"/>
    </w:rPr>
  </w:style>
  <w:style w:type="character" w:customStyle="1" w:styleId="76">
    <w:name w:val="AttributeTok"/>
    <w:qFormat/>
    <w:uiPriority w:val="0"/>
    <w:rPr>
      <w:color w:val="7D9029"/>
    </w:rPr>
  </w:style>
  <w:style w:type="character" w:customStyle="1" w:styleId="77">
    <w:name w:val="RegionMarkerTok"/>
    <w:qFormat/>
    <w:uiPriority w:val="0"/>
  </w:style>
  <w:style w:type="character" w:customStyle="1" w:styleId="78">
    <w:name w:val="InformationTok"/>
    <w:qFormat/>
    <w:uiPriority w:val="0"/>
    <w:rPr>
      <w:b/>
      <w:i/>
      <w:color w:val="60A0B0"/>
    </w:rPr>
  </w:style>
  <w:style w:type="character" w:customStyle="1" w:styleId="79">
    <w:name w:val="WarningTok"/>
    <w:qFormat/>
    <w:uiPriority w:val="0"/>
    <w:rPr>
      <w:b/>
      <w:i/>
      <w:color w:val="60A0B0"/>
    </w:rPr>
  </w:style>
  <w:style w:type="character" w:customStyle="1" w:styleId="80">
    <w:name w:val="AlertTok"/>
    <w:qFormat/>
    <w:uiPriority w:val="0"/>
    <w:rPr>
      <w:b/>
      <w:color w:val="FF0000"/>
    </w:rPr>
  </w:style>
  <w:style w:type="character" w:customStyle="1" w:styleId="81">
    <w:name w:val="ErrorTok"/>
    <w:qFormat/>
    <w:uiPriority w:val="0"/>
    <w:rPr>
      <w:b/>
      <w:color w:val="FF0000"/>
    </w:rPr>
  </w:style>
  <w:style w:type="character" w:customStyle="1" w:styleId="82">
    <w:name w:val="NormalTok"/>
    <w:qFormat/>
    <w:uiPriority w:val="0"/>
    <w:rPr>
      <w:rFonts w:ascii="宋体" w:hAnsi="宋体" w:eastAsia="宋体" w:cs="宋体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493</Words>
  <Characters>902</Characters>
  <Lines>12</Lines>
  <Paragraphs>8</Paragraphs>
  <TotalTime>104</TotalTime>
  <ScaleCrop>false</ScaleCrop>
  <LinksUpToDate>false</LinksUpToDate>
  <CharactersWithSpaces>1020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2026-04-15T09:06:00Z</dcterms:created>
  <dc:creator>黯然</dc:creator>
  <cp:lastModifiedBy>黯然</cp:lastModifiedBy>
  <dcterms:modified xsi:type="dcterms:W3CDTF">2026-04-15T12:46:19Z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eyJoZGlkIjoiMGRlMzE1NmU5NGVjNjg2MzIyYjQyMTM1ZjkxNWYxOTEiLCJ1c2VySWQiOiI1ODM5MTM1OTUifQ==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B5850C77DE754938B1909A58D764233D_12</vt:lpwstr>
  </property>
</Properties>
</file>