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5375" w:rsidRDefault="00DC6EF4">
      <w:pPr>
        <w:spacing w:after="0" w:line="259" w:lineRule="auto"/>
        <w:ind w:left="0" w:firstLine="0"/>
        <w:jc w:val="left"/>
      </w:pPr>
      <w:r>
        <w:rPr>
          <w:sz w:val="40"/>
        </w:rPr>
        <w:t>ASSESSMENT 1</w:t>
      </w:r>
      <w:r w:rsidR="00B673B6">
        <w:rPr>
          <w:sz w:val="40"/>
        </w:rPr>
        <w:t xml:space="preserve">  </w:t>
      </w:r>
    </w:p>
    <w:tbl>
      <w:tblPr>
        <w:tblStyle w:val="TableGrid"/>
        <w:tblW w:w="9209" w:type="dxa"/>
        <w:tblInd w:w="5" w:type="dxa"/>
        <w:tblCellMar>
          <w:top w:w="47" w:type="dxa"/>
          <w:left w:w="108" w:type="dxa"/>
          <w:bottom w:w="0" w:type="dxa"/>
          <w:right w:w="115" w:type="dxa"/>
        </w:tblCellMar>
        <w:tblLook w:val="04A0" w:firstRow="1" w:lastRow="0" w:firstColumn="1" w:lastColumn="0" w:noHBand="0" w:noVBand="1"/>
      </w:tblPr>
      <w:tblGrid>
        <w:gridCol w:w="2546"/>
        <w:gridCol w:w="6663"/>
      </w:tblGrid>
      <w:tr w:rsidR="00955375">
        <w:trPr>
          <w:trHeight w:val="276"/>
        </w:trPr>
        <w:tc>
          <w:tcPr>
            <w:tcW w:w="2546" w:type="dxa"/>
            <w:tcBorders>
              <w:top w:val="single" w:sz="4" w:space="0" w:color="000000"/>
              <w:left w:val="single" w:sz="4" w:space="0" w:color="000000"/>
              <w:bottom w:val="single" w:sz="4" w:space="0" w:color="000000"/>
              <w:right w:val="single" w:sz="4" w:space="0" w:color="000000"/>
            </w:tcBorders>
          </w:tcPr>
          <w:p w:rsidR="00955375" w:rsidRDefault="00B673B6">
            <w:pPr>
              <w:spacing w:after="0" w:line="259" w:lineRule="auto"/>
              <w:ind w:left="0" w:firstLine="0"/>
              <w:jc w:val="left"/>
            </w:pPr>
            <w:r>
              <w:t xml:space="preserve">MODULE CODE </w:t>
            </w:r>
          </w:p>
        </w:tc>
        <w:tc>
          <w:tcPr>
            <w:tcW w:w="6662" w:type="dxa"/>
            <w:tcBorders>
              <w:top w:val="single" w:sz="4" w:space="0" w:color="000000"/>
              <w:left w:val="single" w:sz="4" w:space="0" w:color="000000"/>
              <w:bottom w:val="single" w:sz="4" w:space="0" w:color="000000"/>
              <w:right w:val="single" w:sz="4" w:space="0" w:color="000000"/>
            </w:tcBorders>
          </w:tcPr>
          <w:p w:rsidR="00955375" w:rsidRDefault="00B673B6">
            <w:pPr>
              <w:spacing w:after="0" w:line="259" w:lineRule="auto"/>
              <w:ind w:left="0" w:firstLine="0"/>
              <w:jc w:val="left"/>
            </w:pPr>
            <w:r>
              <w:t xml:space="preserve">COM7003 </w:t>
            </w:r>
          </w:p>
        </w:tc>
      </w:tr>
      <w:tr w:rsidR="00955375">
        <w:trPr>
          <w:trHeight w:val="274"/>
        </w:trPr>
        <w:tc>
          <w:tcPr>
            <w:tcW w:w="2546" w:type="dxa"/>
            <w:tcBorders>
              <w:top w:val="single" w:sz="4" w:space="0" w:color="000000"/>
              <w:left w:val="single" w:sz="4" w:space="0" w:color="000000"/>
              <w:bottom w:val="single" w:sz="4" w:space="0" w:color="000000"/>
              <w:right w:val="single" w:sz="4" w:space="0" w:color="000000"/>
            </w:tcBorders>
          </w:tcPr>
          <w:p w:rsidR="00955375" w:rsidRDefault="00B673B6">
            <w:pPr>
              <w:spacing w:after="0" w:line="259" w:lineRule="auto"/>
              <w:ind w:left="0" w:firstLine="0"/>
              <w:jc w:val="left"/>
            </w:pPr>
            <w:r>
              <w:t xml:space="preserve">MODULE TITLE </w:t>
            </w:r>
          </w:p>
        </w:tc>
        <w:tc>
          <w:tcPr>
            <w:tcW w:w="6662" w:type="dxa"/>
            <w:tcBorders>
              <w:top w:val="single" w:sz="4" w:space="0" w:color="000000"/>
              <w:left w:val="single" w:sz="4" w:space="0" w:color="000000"/>
              <w:bottom w:val="single" w:sz="4" w:space="0" w:color="000000"/>
              <w:right w:val="single" w:sz="4" w:space="0" w:color="000000"/>
            </w:tcBorders>
          </w:tcPr>
          <w:p w:rsidR="00955375" w:rsidRDefault="00B673B6">
            <w:pPr>
              <w:spacing w:after="0" w:line="259" w:lineRule="auto"/>
              <w:ind w:left="0" w:firstLine="0"/>
              <w:jc w:val="left"/>
            </w:pPr>
            <w:r>
              <w:t xml:space="preserve">Artificial Intelligence </w:t>
            </w:r>
          </w:p>
        </w:tc>
      </w:tr>
      <w:tr w:rsidR="00955375">
        <w:trPr>
          <w:trHeight w:val="274"/>
        </w:trPr>
        <w:tc>
          <w:tcPr>
            <w:tcW w:w="2546" w:type="dxa"/>
            <w:tcBorders>
              <w:top w:val="single" w:sz="4" w:space="0" w:color="000000"/>
              <w:left w:val="single" w:sz="4" w:space="0" w:color="000000"/>
              <w:bottom w:val="single" w:sz="4" w:space="0" w:color="000000"/>
              <w:right w:val="single" w:sz="4" w:space="0" w:color="000000"/>
            </w:tcBorders>
          </w:tcPr>
          <w:p w:rsidR="00955375" w:rsidRDefault="00B673B6">
            <w:pPr>
              <w:spacing w:after="0" w:line="259" w:lineRule="auto"/>
              <w:ind w:left="0" w:firstLine="0"/>
              <w:jc w:val="left"/>
            </w:pPr>
            <w:r>
              <w:t xml:space="preserve">MODULE LEADER </w:t>
            </w:r>
          </w:p>
        </w:tc>
        <w:tc>
          <w:tcPr>
            <w:tcW w:w="6662" w:type="dxa"/>
            <w:tcBorders>
              <w:top w:val="single" w:sz="4" w:space="0" w:color="000000"/>
              <w:left w:val="single" w:sz="4" w:space="0" w:color="000000"/>
              <w:bottom w:val="single" w:sz="4" w:space="0" w:color="000000"/>
              <w:right w:val="single" w:sz="4" w:space="0" w:color="000000"/>
            </w:tcBorders>
          </w:tcPr>
          <w:p w:rsidR="00955375" w:rsidRDefault="00B673B6">
            <w:pPr>
              <w:spacing w:after="0" w:line="259" w:lineRule="auto"/>
              <w:ind w:left="0" w:firstLine="0"/>
              <w:jc w:val="left"/>
            </w:pPr>
            <w:r>
              <w:t xml:space="preserve">Xin Lu </w:t>
            </w:r>
          </w:p>
        </w:tc>
      </w:tr>
      <w:tr w:rsidR="00955375">
        <w:trPr>
          <w:trHeight w:val="276"/>
        </w:trPr>
        <w:tc>
          <w:tcPr>
            <w:tcW w:w="2546" w:type="dxa"/>
            <w:tcBorders>
              <w:top w:val="single" w:sz="4" w:space="0" w:color="000000"/>
              <w:left w:val="single" w:sz="4" w:space="0" w:color="000000"/>
              <w:bottom w:val="single" w:sz="4" w:space="0" w:color="000000"/>
              <w:right w:val="single" w:sz="4" w:space="0" w:color="000000"/>
            </w:tcBorders>
          </w:tcPr>
          <w:p w:rsidR="00955375" w:rsidRDefault="00B673B6">
            <w:pPr>
              <w:spacing w:after="0" w:line="259" w:lineRule="auto"/>
              <w:ind w:left="0" w:firstLine="0"/>
              <w:jc w:val="left"/>
            </w:pPr>
            <w:r>
              <w:t xml:space="preserve">ASSESSMENT TITLE </w:t>
            </w:r>
          </w:p>
        </w:tc>
        <w:tc>
          <w:tcPr>
            <w:tcW w:w="6662" w:type="dxa"/>
            <w:tcBorders>
              <w:top w:val="single" w:sz="4" w:space="0" w:color="000000"/>
              <w:left w:val="single" w:sz="4" w:space="0" w:color="000000"/>
              <w:bottom w:val="single" w:sz="4" w:space="0" w:color="000000"/>
              <w:right w:val="single" w:sz="4" w:space="0" w:color="000000"/>
            </w:tcBorders>
          </w:tcPr>
          <w:p w:rsidR="00955375" w:rsidRDefault="00B673B6">
            <w:pPr>
              <w:spacing w:after="0" w:line="259" w:lineRule="auto"/>
              <w:ind w:left="0" w:firstLine="0"/>
              <w:jc w:val="left"/>
            </w:pPr>
            <w:r>
              <w:t xml:space="preserve">Technical Report  </w:t>
            </w:r>
          </w:p>
        </w:tc>
      </w:tr>
      <w:tr w:rsidR="00955375">
        <w:trPr>
          <w:trHeight w:val="274"/>
        </w:trPr>
        <w:tc>
          <w:tcPr>
            <w:tcW w:w="2546" w:type="dxa"/>
            <w:tcBorders>
              <w:top w:val="single" w:sz="4" w:space="0" w:color="000000"/>
              <w:left w:val="single" w:sz="4" w:space="0" w:color="000000"/>
              <w:bottom w:val="single" w:sz="4" w:space="0" w:color="000000"/>
              <w:right w:val="single" w:sz="4" w:space="0" w:color="000000"/>
            </w:tcBorders>
          </w:tcPr>
          <w:p w:rsidR="00955375" w:rsidRDefault="00B673B6">
            <w:pPr>
              <w:spacing w:after="0" w:line="259" w:lineRule="auto"/>
              <w:ind w:left="0" w:firstLine="0"/>
              <w:jc w:val="left"/>
            </w:pPr>
            <w:r>
              <w:t xml:space="preserve">WEIGHTING </w:t>
            </w:r>
          </w:p>
        </w:tc>
        <w:tc>
          <w:tcPr>
            <w:tcW w:w="6662" w:type="dxa"/>
            <w:tcBorders>
              <w:top w:val="single" w:sz="4" w:space="0" w:color="000000"/>
              <w:left w:val="single" w:sz="4" w:space="0" w:color="000000"/>
              <w:bottom w:val="single" w:sz="4" w:space="0" w:color="000000"/>
              <w:right w:val="single" w:sz="4" w:space="0" w:color="000000"/>
            </w:tcBorders>
          </w:tcPr>
          <w:p w:rsidR="00955375" w:rsidRDefault="00B673B6">
            <w:pPr>
              <w:spacing w:after="0" w:line="259" w:lineRule="auto"/>
              <w:ind w:left="0" w:firstLine="0"/>
              <w:jc w:val="left"/>
            </w:pPr>
            <w:r>
              <w:t xml:space="preserve">70% </w:t>
            </w:r>
          </w:p>
        </w:tc>
      </w:tr>
    </w:tbl>
    <w:p w:rsidR="00955375" w:rsidRDefault="00B673B6">
      <w:pPr>
        <w:spacing w:after="116" w:line="259" w:lineRule="auto"/>
        <w:ind w:left="0" w:firstLine="0"/>
        <w:jc w:val="left"/>
      </w:pPr>
      <w:r>
        <w:t xml:space="preserve"> </w:t>
      </w:r>
    </w:p>
    <w:p w:rsidR="00242FFC" w:rsidRPr="00242FFC" w:rsidRDefault="00DC6EF4" w:rsidP="00DC6EF4">
      <w:pPr>
        <w:jc w:val="left"/>
        <w:rPr>
          <w:sz w:val="24"/>
          <w:szCs w:val="24"/>
        </w:rPr>
      </w:pPr>
      <w:r w:rsidRPr="00242FFC">
        <w:rPr>
          <w:sz w:val="24"/>
          <w:szCs w:val="24"/>
        </w:rPr>
        <w:t>Air Quality Classi</w:t>
      </w:r>
      <w:r w:rsidR="00242FFC" w:rsidRPr="00242FFC">
        <w:rPr>
          <w:sz w:val="24"/>
          <w:szCs w:val="24"/>
        </w:rPr>
        <w:t>fication Using Machine Learning Models.</w:t>
      </w:r>
    </w:p>
    <w:p w:rsidR="00DC6EF4" w:rsidRPr="00242FFC" w:rsidRDefault="00DC6EF4" w:rsidP="00DC6EF4">
      <w:pPr>
        <w:jc w:val="left"/>
        <w:rPr>
          <w:sz w:val="24"/>
          <w:szCs w:val="24"/>
        </w:rPr>
      </w:pPr>
      <w:r w:rsidRPr="00242FFC">
        <w:rPr>
          <w:sz w:val="24"/>
          <w:szCs w:val="24"/>
        </w:rPr>
        <w:t>Submitted by</w:t>
      </w:r>
      <w:r w:rsidR="00242FFC" w:rsidRPr="00242FFC">
        <w:rPr>
          <w:sz w:val="24"/>
          <w:szCs w:val="24"/>
        </w:rPr>
        <w:t xml:space="preserve">: </w:t>
      </w:r>
    </w:p>
    <w:p w:rsidR="00DC6EF4" w:rsidRPr="00242FFC" w:rsidRDefault="00DC6EF4" w:rsidP="00DC6EF4">
      <w:pPr>
        <w:jc w:val="left"/>
        <w:rPr>
          <w:sz w:val="24"/>
          <w:szCs w:val="24"/>
        </w:rPr>
      </w:pPr>
      <w:r w:rsidRPr="00242FFC">
        <w:rPr>
          <w:sz w:val="24"/>
          <w:szCs w:val="24"/>
        </w:rPr>
        <w:t>Attaullah Khan Afridi (MSc Data Science and AI 2025-2026)</w:t>
      </w:r>
    </w:p>
    <w:p w:rsidR="00DC6EF4" w:rsidRPr="00242FFC" w:rsidRDefault="00DC6EF4" w:rsidP="00077D9E">
      <w:pPr>
        <w:spacing w:after="106"/>
        <w:jc w:val="left"/>
        <w:rPr>
          <w:sz w:val="24"/>
          <w:szCs w:val="24"/>
        </w:rPr>
      </w:pPr>
      <w:r w:rsidRPr="00242FFC">
        <w:rPr>
          <w:sz w:val="24"/>
          <w:szCs w:val="24"/>
        </w:rPr>
        <w:t>Student ID no: 2414297</w:t>
      </w:r>
    </w:p>
    <w:p w:rsidR="00DC6EF4" w:rsidRDefault="00DC6EF4">
      <w:pPr>
        <w:spacing w:after="160" w:line="259" w:lineRule="auto"/>
        <w:ind w:left="0" w:firstLine="0"/>
        <w:jc w:val="left"/>
      </w:pPr>
      <w:r>
        <w:br w:type="page"/>
      </w:r>
      <w:bookmarkStart w:id="0" w:name="_GoBack"/>
      <w:bookmarkEnd w:id="0"/>
    </w:p>
    <w:p w:rsidR="00DC6EF4" w:rsidRPr="00DC6EF4" w:rsidRDefault="00DC6EF4" w:rsidP="00DC6EF4">
      <w:pPr>
        <w:pStyle w:val="Heading1"/>
        <w:ind w:left="0" w:firstLine="0"/>
        <w:rPr>
          <w:sz w:val="24"/>
        </w:rPr>
      </w:pPr>
      <w:r w:rsidRPr="00DC6EF4">
        <w:rPr>
          <w:sz w:val="24"/>
        </w:rPr>
        <w:lastRenderedPageBreak/>
        <w:t>Abstract</w:t>
      </w:r>
    </w:p>
    <w:p w:rsidR="00DC6EF4" w:rsidRPr="00DC6EF4" w:rsidRDefault="00DC6EF4" w:rsidP="00DC6EF4"/>
    <w:p w:rsidR="00DC6EF4" w:rsidRPr="00DC6EF4" w:rsidRDefault="00DC6EF4" w:rsidP="00DC6EF4">
      <w:pPr>
        <w:ind w:left="-5"/>
        <w:rPr>
          <w:sz w:val="24"/>
        </w:rPr>
      </w:pPr>
      <w:r w:rsidRPr="00DC6EF4">
        <w:t xml:space="preserve">This report presents a complete details about a machine learning initiative which uses environmental and demographic indicators to perform air quality classification. Developing a dependable predictive model stands as the main goal to enable environmental monitoring and public health decision support. The data preparation process featured a complete pipeline that handled outliers then performed encoding followed by scaling. Random Forest Classifier together with Support Vector Machine and Gradient Boosting Classifier were chosen from among the candidate models for optimization through </w:t>
      </w:r>
      <w:proofErr w:type="spellStart"/>
      <w:r w:rsidRPr="00DC6EF4">
        <w:t>RandomizedSearchCV</w:t>
      </w:r>
      <w:proofErr w:type="spellEnd"/>
      <w:r w:rsidRPr="00DC6EF4">
        <w:t xml:space="preserve"> cross-validation. The Random Forest model demonstrated the best performance regarding accuracy and generalized well. The report includes an extensive exploration of ethical factors including bias assessment together with fairness analysis and societal implications assessment. The analysis ends by introducing possibilities for future development along with plans to incorporate explainable AI systems. Machine learning demonstrates its potential for building sustainable ethical environmental decision support systems through findings verified by academic literature and best practices.</w:t>
      </w:r>
    </w:p>
    <w:p w:rsidR="00DC6EF4" w:rsidRDefault="00DC6EF4" w:rsidP="00DC6EF4">
      <w:pPr>
        <w:spacing w:after="106"/>
        <w:ind w:left="720" w:firstLine="0"/>
      </w:pPr>
    </w:p>
    <w:p w:rsidR="00DC6EF4" w:rsidRDefault="00DC6EF4">
      <w:pPr>
        <w:spacing w:after="160" w:line="259" w:lineRule="auto"/>
        <w:ind w:left="0" w:firstLine="0"/>
        <w:jc w:val="left"/>
      </w:pPr>
      <w:r>
        <w:br w:type="page"/>
      </w:r>
    </w:p>
    <w:p w:rsidR="00DC6EF4" w:rsidRDefault="00DC6EF4" w:rsidP="00DC6EF4">
      <w:pPr>
        <w:pStyle w:val="Heading1"/>
      </w:pPr>
      <w:bookmarkStart w:id="1" w:name="_Toc193170362"/>
      <w:bookmarkStart w:id="2" w:name="_Toc193314655"/>
      <w:r w:rsidRPr="006E5441">
        <w:lastRenderedPageBreak/>
        <w:t xml:space="preserve">1. </w:t>
      </w:r>
      <w:r w:rsidRPr="00DC6EF4">
        <w:t>Introduction</w:t>
      </w:r>
      <w:bookmarkEnd w:id="2"/>
      <w:r w:rsidRPr="006E5441">
        <w:t xml:space="preserve"> </w:t>
      </w:r>
    </w:p>
    <w:p w:rsidR="003B4065" w:rsidRPr="003B4065" w:rsidRDefault="003B4065" w:rsidP="003B4065"/>
    <w:p w:rsidR="00DC6EF4" w:rsidRPr="00DC6EF4" w:rsidRDefault="00DC6EF4" w:rsidP="00DC6EF4">
      <w:pPr>
        <w:pStyle w:val="Heading2"/>
        <w:rPr>
          <w:rFonts w:ascii="Times New Roman" w:hAnsi="Times New Roman" w:cs="Times New Roman"/>
        </w:rPr>
      </w:pPr>
      <w:bookmarkStart w:id="3" w:name="_Toc193314656"/>
      <w:r w:rsidRPr="00DC6EF4">
        <w:rPr>
          <w:rFonts w:ascii="Times New Roman" w:hAnsi="Times New Roman" w:cs="Times New Roman"/>
          <w:color w:val="auto"/>
          <w:sz w:val="24"/>
        </w:rPr>
        <w:t>Problem</w:t>
      </w:r>
      <w:r w:rsidRPr="00DC6EF4">
        <w:rPr>
          <w:rFonts w:ascii="Times New Roman" w:hAnsi="Times New Roman" w:cs="Times New Roman"/>
        </w:rPr>
        <w:t xml:space="preserve"> </w:t>
      </w:r>
      <w:r w:rsidRPr="00DC6EF4">
        <w:rPr>
          <w:rFonts w:ascii="Times New Roman" w:hAnsi="Times New Roman" w:cs="Times New Roman"/>
          <w:color w:val="auto"/>
          <w:sz w:val="24"/>
        </w:rPr>
        <w:t>Definition</w:t>
      </w:r>
      <w:bookmarkEnd w:id="1"/>
      <w:bookmarkEnd w:id="3"/>
    </w:p>
    <w:p w:rsidR="00DC6EF4" w:rsidRPr="00DC6EF4" w:rsidRDefault="00DC6EF4" w:rsidP="00DC6EF4">
      <w:r w:rsidRPr="00DC6EF4">
        <w:t>Great public health threats involving the aspect of air pollution confront the whole world, considering that industrial areas and densely populated places are at stake. WHO (2021) estimates that nearly 7 million deaths each year are caused by exposure to pollution prematurely. As growing urban population along with the growing industrial activities necessitate the deployment of such intelligent systems for active air quality level monitoring and assessment.</w:t>
      </w:r>
    </w:p>
    <w:p w:rsidR="00DC6EF4" w:rsidRPr="00DC6EF4" w:rsidRDefault="00DC6EF4" w:rsidP="00DC6EF4">
      <w:r w:rsidRPr="00DC6EF4">
        <w:t>The research is to build a machine learning predictive model based on the environmental data as well as demographic characteristics to decide the air quality status level. This model gives indispensable data for the formation of auspicious defensive methods for governmental and environmental institutions, thus aiding them to make more effective choices. According to Zhang et al. (2018), correct application of predictive modeling allows for the development of warning systems for health protection and sustainability ability.</w:t>
      </w:r>
    </w:p>
    <w:p w:rsidR="00DC6EF4" w:rsidRPr="00DC6EF4" w:rsidRDefault="00DC6EF4" w:rsidP="00DC6EF4"/>
    <w:p w:rsidR="00DC6EF4" w:rsidRDefault="00DC6EF4" w:rsidP="00DC6EF4">
      <w:r w:rsidRPr="00DC6EF4">
        <w:t>This will be accomplished by providing a solution categorized the air quality system through labeling system which labels with “Good, Unhealthy, Moderate” according to NO₂, SO₂, CO pollutant levels and population concentration &amp; industrial proximity measures. It is reported every stage from the data preparation stage till the stage of selecting the model and optimize the model then stage of evaluation along with the analysis of the ethical concerns.</w:t>
      </w:r>
    </w:p>
    <w:p w:rsidR="003B4065" w:rsidRDefault="003B4065" w:rsidP="00DC6EF4"/>
    <w:p w:rsidR="00DC6EF4" w:rsidRDefault="00DC6EF4" w:rsidP="00DC6EF4"/>
    <w:p w:rsidR="00DC6EF4" w:rsidRPr="006E5441" w:rsidRDefault="00DC6EF4" w:rsidP="003B4065">
      <w:pPr>
        <w:pStyle w:val="Heading2"/>
      </w:pPr>
      <w:bookmarkStart w:id="4" w:name="_Toc193314657"/>
      <w:r w:rsidRPr="003B4065">
        <w:rPr>
          <w:rFonts w:ascii="Times New Roman" w:hAnsi="Times New Roman" w:cs="Times New Roman"/>
          <w:color w:val="auto"/>
          <w:sz w:val="24"/>
        </w:rPr>
        <w:t>Dataset Description</w:t>
      </w:r>
      <w:bookmarkEnd w:id="4"/>
    </w:p>
    <w:p w:rsidR="003B4065" w:rsidRDefault="003B4065" w:rsidP="00DC6EF4">
      <w:r>
        <w:t xml:space="preserve">The dataset used in this project is the </w:t>
      </w:r>
      <w:r w:rsidRPr="003B4065">
        <w:rPr>
          <w:rStyle w:val="Strong"/>
        </w:rPr>
        <w:t>Updated Pollution Dataset</w:t>
      </w:r>
      <w:r>
        <w:t xml:space="preserve">, sourced from </w:t>
      </w:r>
      <w:proofErr w:type="spellStart"/>
      <w:r>
        <w:rPr>
          <w:rStyle w:val="Strong"/>
        </w:rPr>
        <w:t>Kaggle</w:t>
      </w:r>
      <w:proofErr w:type="spellEnd"/>
      <w:r>
        <w:t xml:space="preserve">. The dataset contains </w:t>
      </w:r>
      <w:r>
        <w:t>5000 instances</w:t>
      </w:r>
      <w:r>
        <w:t xml:space="preserve"> and </w:t>
      </w:r>
      <w:r>
        <w:t>10 features</w:t>
      </w:r>
      <w:r>
        <w:t xml:space="preserve"> in CSV format. It includes several key features, such as </w:t>
      </w:r>
      <w:r>
        <w:rPr>
          <w:rStyle w:val="Strong"/>
        </w:rPr>
        <w:t>Date</w:t>
      </w:r>
      <w:r>
        <w:t xml:space="preserve"> (the date of data collection), </w:t>
      </w:r>
      <w:r>
        <w:rPr>
          <w:rStyle w:val="Strong"/>
        </w:rPr>
        <w:t>PM2.5</w:t>
      </w:r>
      <w:r>
        <w:t xml:space="preserve"> (the concentration of fine particulate matter in µg/m³), </w:t>
      </w:r>
      <w:r>
        <w:rPr>
          <w:rStyle w:val="Strong"/>
        </w:rPr>
        <w:t>Temperature</w:t>
      </w:r>
      <w:r>
        <w:t xml:space="preserve"> (ambient temperature in °C), </w:t>
      </w:r>
      <w:r>
        <w:rPr>
          <w:rStyle w:val="Strong"/>
        </w:rPr>
        <w:t>Humidity</w:t>
      </w:r>
      <w:r>
        <w:t xml:space="preserve"> (percentage of humidity), and </w:t>
      </w:r>
      <w:r>
        <w:rPr>
          <w:rStyle w:val="Strong"/>
        </w:rPr>
        <w:t>Air Quality</w:t>
      </w:r>
      <w:r>
        <w:t xml:space="preserve"> (categorical indicator of air quality, with levels such as Good, Moderate, Poor). The target variable in this dataset is </w:t>
      </w:r>
      <w:proofErr w:type="spellStart"/>
      <w:r>
        <w:rPr>
          <w:rStyle w:val="Strong"/>
        </w:rPr>
        <w:t>Pollution_Level</w:t>
      </w:r>
      <w:proofErr w:type="spellEnd"/>
      <w:r>
        <w:t>, which classifies the pollution level based on PM2.5 concentration into categories like Low, Medium, and High.</w:t>
      </w:r>
    </w:p>
    <w:p w:rsidR="00DC6EF4" w:rsidRDefault="00DC6EF4" w:rsidP="00DC6EF4">
      <w:r w:rsidRPr="003B4065">
        <w:t>The features used in this project are various environmental and demographic features in a region that impacts air quality levels. Features contain temperature (°C), relative humidity (%) and concentration of different pollutants such as PM2.5, PM10, NO₂, SO₂ and CO. Furthermore, the dataset also includes proximity (km) to industrial areas as well as population density (people /km²) as key determinants of pollution exposure. Air Quality Level is a target</w:t>
      </w:r>
      <w:r w:rsidR="003B4065">
        <w:t xml:space="preserve"> variable whose categories are </w:t>
      </w:r>
      <w:r w:rsidRPr="003B4065">
        <w:t>Good (clean</w:t>
      </w:r>
      <w:r w:rsidR="003B4065">
        <w:t xml:space="preserve"> air with minimal pollution), </w:t>
      </w:r>
      <w:r w:rsidRPr="003B4065">
        <w:t>Moderate (acceptab</w:t>
      </w:r>
      <w:r w:rsidR="003B4065">
        <w:t xml:space="preserve">le air with some pollutants), </w:t>
      </w:r>
      <w:r w:rsidRPr="003B4065">
        <w:t>Poor (polluted air th</w:t>
      </w:r>
      <w:r w:rsidR="003B4065">
        <w:t xml:space="preserve">at may affect sensitive groups), and </w:t>
      </w:r>
      <w:r w:rsidRPr="003B4065">
        <w:t>Hazardous (severely polluted a</w:t>
      </w:r>
      <w:r w:rsidR="003B4065">
        <w:t>ir posing serious health risks)</w:t>
      </w:r>
      <w:r w:rsidRPr="003B4065">
        <w:t>.</w:t>
      </w:r>
    </w:p>
    <w:p w:rsidR="003B4065" w:rsidRDefault="003B4065" w:rsidP="00DC6EF4"/>
    <w:p w:rsidR="003B4065" w:rsidRDefault="003B4065" w:rsidP="00DC6EF4"/>
    <w:p w:rsidR="003B4065" w:rsidRPr="003B4065" w:rsidRDefault="003B4065" w:rsidP="00DC6EF4"/>
    <w:p w:rsidR="00DC6EF4" w:rsidRPr="003B4065" w:rsidRDefault="00DC6EF4" w:rsidP="00DC6EF4"/>
    <w:p w:rsidR="003B4065" w:rsidRPr="00077D9E" w:rsidRDefault="003B4065" w:rsidP="003B4065">
      <w:pPr>
        <w:pStyle w:val="Heading1"/>
        <w:rPr>
          <w:szCs w:val="26"/>
        </w:rPr>
      </w:pPr>
      <w:bookmarkStart w:id="5" w:name="_Toc193170363"/>
      <w:bookmarkStart w:id="6" w:name="_Toc193314658"/>
      <w:r w:rsidRPr="00077D9E">
        <w:rPr>
          <w:szCs w:val="26"/>
        </w:rPr>
        <w:t>2. Data Preparation and Preprocessing</w:t>
      </w:r>
      <w:bookmarkEnd w:id="5"/>
      <w:bookmarkEnd w:id="6"/>
    </w:p>
    <w:p w:rsidR="003B4065" w:rsidRPr="003B4065" w:rsidRDefault="003B4065" w:rsidP="003B4065"/>
    <w:p w:rsidR="003B4065" w:rsidRPr="003B4065" w:rsidRDefault="003B4065" w:rsidP="003B4065">
      <w:r w:rsidRPr="003B4065">
        <w:t>The key step in developing an accurate machine learning model is to clean and process the data. To obtain correct machine learning model manufacturing results, it is necessary to process the data correctly. Kuhn &amp; Johnson (2013), the work was thoroughly cleaned and examined using their practices.</w:t>
      </w:r>
    </w:p>
    <w:p w:rsidR="003B4065" w:rsidRPr="003B4065" w:rsidRDefault="003B4065" w:rsidP="003B4065">
      <w:r w:rsidRPr="003B4065">
        <w:t xml:space="preserve">Checked the missing values if the dataset using </w:t>
      </w:r>
      <w:proofErr w:type="spellStart"/>
      <w:r w:rsidRPr="003B4065">
        <w:t>df.is_</w:t>
      </w:r>
      <w:proofErr w:type="gramStart"/>
      <w:r w:rsidRPr="003B4065">
        <w:t>null</w:t>
      </w:r>
      <w:proofErr w:type="spellEnd"/>
      <w:r w:rsidRPr="003B4065">
        <w:t>(</w:t>
      </w:r>
      <w:proofErr w:type="gramEnd"/>
      <w:r w:rsidRPr="003B4065">
        <w:t>).any(). Fortunately, no imputation was required.</w:t>
      </w:r>
    </w:p>
    <w:p w:rsidR="003B4065" w:rsidRPr="003B4065" w:rsidRDefault="003B4065" w:rsidP="003B4065">
      <w:r w:rsidRPr="003B4065">
        <w:t>Continuous variables (pollutant concentrations) were used to detect the outliers using Interquartile Range (IQR) method. It was an important step to avoid distortion to model performance.</w:t>
      </w:r>
    </w:p>
    <w:p w:rsidR="003B4065" w:rsidRPr="003B4065" w:rsidRDefault="003B4065" w:rsidP="003B4065">
      <w:r w:rsidRPr="003B4065">
        <w:t>The dataset was split into training (75%) and test (25%) sets using stratified sampling to preserve the distribution of classes, ensuring unbiased evaluation.</w:t>
      </w:r>
    </w:p>
    <w:p w:rsidR="00DC6EF4" w:rsidRDefault="00DC6EF4">
      <w:pPr>
        <w:spacing w:after="114" w:line="259" w:lineRule="auto"/>
        <w:ind w:left="0" w:firstLine="0"/>
        <w:jc w:val="left"/>
      </w:pPr>
    </w:p>
    <w:p w:rsidR="00DC6EF4" w:rsidRDefault="00DC6EF4">
      <w:pPr>
        <w:spacing w:after="114" w:line="259" w:lineRule="auto"/>
        <w:ind w:left="0" w:firstLine="0"/>
        <w:jc w:val="left"/>
      </w:pPr>
    </w:p>
    <w:p w:rsidR="00077D9E" w:rsidRDefault="00077D9E" w:rsidP="003B4065"/>
    <w:p w:rsidR="00077D9E" w:rsidRDefault="00077D9E" w:rsidP="003B4065"/>
    <w:p w:rsidR="00077D9E" w:rsidRDefault="00077D9E" w:rsidP="00077D9E">
      <w:pPr>
        <w:pStyle w:val="Heading1"/>
        <w:rPr>
          <w:szCs w:val="26"/>
        </w:rPr>
      </w:pPr>
      <w:bookmarkStart w:id="7" w:name="_Toc193170364"/>
      <w:bookmarkStart w:id="8" w:name="_Toc193314659"/>
      <w:r>
        <w:rPr>
          <w:szCs w:val="26"/>
        </w:rPr>
        <w:lastRenderedPageBreak/>
        <w:t xml:space="preserve">3. </w:t>
      </w:r>
      <w:r w:rsidRPr="00077D9E">
        <w:rPr>
          <w:szCs w:val="26"/>
        </w:rPr>
        <w:t>Exploratory Data Analysis (EDA)</w:t>
      </w:r>
      <w:bookmarkEnd w:id="7"/>
      <w:bookmarkEnd w:id="8"/>
    </w:p>
    <w:p w:rsidR="00077D9E" w:rsidRPr="00077D9E" w:rsidRDefault="00077D9E" w:rsidP="00077D9E"/>
    <w:p w:rsidR="00077D9E" w:rsidRDefault="00077D9E" w:rsidP="00077D9E">
      <w:r w:rsidRPr="00077D9E">
        <w:t>Through Exploratory Data Analysis, the data is first analyzed by initial analysis of the data, by which vital relationships and important information of the collected data are unveiled. Various visual techniques were applied:</w:t>
      </w:r>
    </w:p>
    <w:p w:rsidR="00077D9E" w:rsidRDefault="00077D9E" w:rsidP="00077D9E"/>
    <w:p w:rsidR="00297DF8" w:rsidRDefault="00077D9E" w:rsidP="00297DF8">
      <w:pPr>
        <w:pStyle w:val="Heading2"/>
      </w:pPr>
      <w:bookmarkStart w:id="9" w:name="_Toc193314660"/>
      <w:r>
        <w:rPr>
          <w:rStyle w:val="Heading2Char"/>
          <w:rFonts w:ascii="Times New Roman" w:hAnsi="Times New Roman" w:cs="Times New Roman"/>
          <w:color w:val="auto"/>
          <w:sz w:val="24"/>
        </w:rPr>
        <w:t xml:space="preserve">Histograms and Pie </w:t>
      </w:r>
      <w:r w:rsidRPr="00297DF8">
        <w:rPr>
          <w:rFonts w:eastAsia="Times New Roman"/>
          <w:color w:val="auto"/>
        </w:rPr>
        <w:t>Charts</w:t>
      </w:r>
      <w:bookmarkEnd w:id="9"/>
      <w:r w:rsidRPr="00297DF8">
        <w:rPr>
          <w:color w:val="auto"/>
        </w:rPr>
        <w:t>:</w:t>
      </w:r>
    </w:p>
    <w:p w:rsidR="00077D9E" w:rsidRDefault="00077D9E" w:rsidP="00297DF8">
      <w:r w:rsidRPr="00077D9E">
        <w:t>These enabled analysis of how propensity distribution of pollutants was separated by population density across the whole data balance.</w:t>
      </w:r>
    </w:p>
    <w:p w:rsidR="00077D9E" w:rsidRDefault="00077D9E" w:rsidP="00077D9E">
      <w:pPr>
        <w:spacing w:before="100" w:beforeAutospacing="1" w:after="100" w:afterAutospacing="1" w:line="240" w:lineRule="auto"/>
        <w:jc w:val="left"/>
        <w:rPr>
          <w:rFonts w:eastAsiaTheme="majorEastAsia"/>
          <w:color w:val="auto"/>
          <w:sz w:val="24"/>
          <w:szCs w:val="26"/>
        </w:rPr>
      </w:pPr>
      <w:r w:rsidRPr="006E5441">
        <w:rPr>
          <w:b/>
          <w:bCs/>
          <w:noProof/>
          <w:sz w:val="24"/>
          <w:szCs w:val="24"/>
        </w:rPr>
        <w:drawing>
          <wp:inline distT="0" distB="0" distL="0" distR="0" wp14:anchorId="3DF02DC4" wp14:editId="421896EA">
            <wp:extent cx="3671248" cy="319087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e_chart.png"/>
                    <pic:cNvPicPr/>
                  </pic:nvPicPr>
                  <pic:blipFill>
                    <a:blip r:embed="rId7">
                      <a:extLst>
                        <a:ext uri="{28A0092B-C50C-407E-A947-70E740481C1C}">
                          <a14:useLocalDpi xmlns:a14="http://schemas.microsoft.com/office/drawing/2010/main" val="0"/>
                        </a:ext>
                      </a:extLst>
                    </a:blip>
                    <a:stretch>
                      <a:fillRect/>
                    </a:stretch>
                  </pic:blipFill>
                  <pic:spPr>
                    <a:xfrm>
                      <a:off x="0" y="0"/>
                      <a:ext cx="3684990" cy="3202819"/>
                    </a:xfrm>
                    <a:prstGeom prst="rect">
                      <a:avLst/>
                    </a:prstGeom>
                  </pic:spPr>
                </pic:pic>
              </a:graphicData>
            </a:graphic>
          </wp:inline>
        </w:drawing>
      </w:r>
    </w:p>
    <w:p w:rsidR="00077D9E" w:rsidRDefault="00077D9E" w:rsidP="00077D9E">
      <w:pPr>
        <w:spacing w:before="100" w:beforeAutospacing="1" w:after="100" w:afterAutospacing="1" w:line="240" w:lineRule="auto"/>
        <w:jc w:val="left"/>
        <w:rPr>
          <w:rFonts w:eastAsiaTheme="majorEastAsia"/>
          <w:color w:val="auto"/>
          <w:sz w:val="24"/>
          <w:szCs w:val="26"/>
        </w:rPr>
      </w:pPr>
    </w:p>
    <w:p w:rsidR="00077D9E" w:rsidRDefault="00077D9E">
      <w:pPr>
        <w:spacing w:after="160" w:line="259" w:lineRule="auto"/>
        <w:ind w:left="0" w:firstLine="0"/>
        <w:jc w:val="left"/>
        <w:rPr>
          <w:rFonts w:eastAsiaTheme="majorEastAsia"/>
          <w:color w:val="auto"/>
          <w:sz w:val="24"/>
          <w:szCs w:val="26"/>
        </w:rPr>
      </w:pPr>
      <w:r>
        <w:rPr>
          <w:rFonts w:eastAsiaTheme="majorEastAsia"/>
          <w:color w:val="auto"/>
          <w:sz w:val="24"/>
          <w:szCs w:val="26"/>
        </w:rPr>
        <w:br w:type="page"/>
      </w:r>
    </w:p>
    <w:p w:rsidR="00077D9E" w:rsidRDefault="00077D9E" w:rsidP="00077D9E">
      <w:pPr>
        <w:pStyle w:val="Heading2"/>
        <w:rPr>
          <w:szCs w:val="24"/>
        </w:rPr>
      </w:pPr>
      <w:bookmarkStart w:id="10" w:name="_Toc193314661"/>
      <w:r w:rsidRPr="00077D9E">
        <w:rPr>
          <w:rStyle w:val="Heading2Char"/>
          <w:rFonts w:ascii="Times New Roman" w:hAnsi="Times New Roman" w:cs="Times New Roman"/>
          <w:color w:val="auto"/>
          <w:sz w:val="24"/>
        </w:rPr>
        <w:lastRenderedPageBreak/>
        <w:t>Boxplots</w:t>
      </w:r>
      <w:bookmarkEnd w:id="10"/>
      <w:r w:rsidRPr="00077D9E">
        <w:rPr>
          <w:rStyle w:val="Heading2Char"/>
          <w:rFonts w:ascii="Times New Roman" w:hAnsi="Times New Roman" w:cs="Times New Roman"/>
          <w:color w:val="auto"/>
          <w:sz w:val="24"/>
        </w:rPr>
        <w:t xml:space="preserve">: </w:t>
      </w:r>
    </w:p>
    <w:p w:rsidR="00077D9E" w:rsidRPr="00077D9E" w:rsidRDefault="00077D9E" w:rsidP="00077D9E">
      <w:r w:rsidRPr="00077D9E">
        <w:t xml:space="preserve">Box plot </w:t>
      </w:r>
      <w:proofErr w:type="spellStart"/>
      <w:r w:rsidRPr="00077D9E">
        <w:t>ilustrated</w:t>
      </w:r>
      <w:proofErr w:type="spellEnd"/>
      <w:r w:rsidRPr="00077D9E">
        <w:t xml:space="preserve"> the spread and central tendency of pollutants </w:t>
      </w:r>
      <w:proofErr w:type="spellStart"/>
      <w:r w:rsidRPr="00077D9E">
        <w:t>gasess</w:t>
      </w:r>
      <w:proofErr w:type="spellEnd"/>
      <w:r w:rsidRPr="00077D9E">
        <w:t>, which facilitated me in the outlier detection.</w:t>
      </w:r>
    </w:p>
    <w:p w:rsidR="00077D9E" w:rsidRPr="00077D9E" w:rsidRDefault="00077D9E" w:rsidP="00077D9E"/>
    <w:p w:rsidR="00077D9E" w:rsidRDefault="00077D9E" w:rsidP="003B4065">
      <w:r w:rsidRPr="006E5441">
        <w:rPr>
          <w:noProof/>
          <w:sz w:val="24"/>
          <w:szCs w:val="24"/>
        </w:rPr>
        <w:drawing>
          <wp:inline distT="0" distB="0" distL="0" distR="0" wp14:anchorId="081E32BC" wp14:editId="098CFF96">
            <wp:extent cx="4237630" cy="39524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xplot_pollutant.png"/>
                    <pic:cNvPicPr/>
                  </pic:nvPicPr>
                  <pic:blipFill>
                    <a:blip r:embed="rId8">
                      <a:extLst>
                        <a:ext uri="{28A0092B-C50C-407E-A947-70E740481C1C}">
                          <a14:useLocalDpi xmlns:a14="http://schemas.microsoft.com/office/drawing/2010/main" val="0"/>
                        </a:ext>
                      </a:extLst>
                    </a:blip>
                    <a:stretch>
                      <a:fillRect/>
                    </a:stretch>
                  </pic:blipFill>
                  <pic:spPr>
                    <a:xfrm>
                      <a:off x="0" y="0"/>
                      <a:ext cx="4301244" cy="4011792"/>
                    </a:xfrm>
                    <a:prstGeom prst="rect">
                      <a:avLst/>
                    </a:prstGeom>
                  </pic:spPr>
                </pic:pic>
              </a:graphicData>
            </a:graphic>
          </wp:inline>
        </w:drawing>
      </w:r>
    </w:p>
    <w:p w:rsidR="00077D9E" w:rsidRDefault="00077D9E" w:rsidP="003B4065"/>
    <w:p w:rsidR="00077D9E" w:rsidRDefault="00077D9E">
      <w:pPr>
        <w:spacing w:after="160" w:line="259" w:lineRule="auto"/>
        <w:ind w:left="0" w:firstLine="0"/>
        <w:jc w:val="left"/>
      </w:pPr>
      <w:r>
        <w:br w:type="page"/>
      </w:r>
    </w:p>
    <w:p w:rsidR="00077D9E" w:rsidRDefault="00077D9E" w:rsidP="00077D9E">
      <w:pPr>
        <w:pStyle w:val="Heading2"/>
      </w:pPr>
      <w:bookmarkStart w:id="11" w:name="_Toc193314662"/>
      <w:r w:rsidRPr="00077D9E">
        <w:rPr>
          <w:rStyle w:val="Heading2Char"/>
          <w:rFonts w:ascii="Times New Roman" w:hAnsi="Times New Roman" w:cs="Times New Roman"/>
          <w:color w:val="auto"/>
          <w:sz w:val="24"/>
          <w:szCs w:val="24"/>
        </w:rPr>
        <w:lastRenderedPageBreak/>
        <w:t>Scatterplots</w:t>
      </w:r>
      <w:bookmarkEnd w:id="11"/>
      <w:r w:rsidRPr="00077D9E">
        <w:rPr>
          <w:rFonts w:ascii="Times New Roman" w:hAnsi="Times New Roman" w:cs="Times New Roman"/>
          <w:color w:val="auto"/>
          <w:sz w:val="24"/>
        </w:rPr>
        <w:t>:</w:t>
      </w:r>
    </w:p>
    <w:p w:rsidR="00077D9E" w:rsidRPr="00077D9E" w:rsidRDefault="00077D9E" w:rsidP="00077D9E">
      <w:r>
        <w:t>S</w:t>
      </w:r>
      <w:r w:rsidRPr="00077D9E">
        <w:t xml:space="preserve">catter </w:t>
      </w:r>
      <w:proofErr w:type="spellStart"/>
      <w:r w:rsidRPr="00077D9E">
        <w:t>plott</w:t>
      </w:r>
      <w:proofErr w:type="spellEnd"/>
      <w:r w:rsidRPr="00077D9E">
        <w:t xml:space="preserve"> Show the relationships b/w variables such as population density and air quality.</w:t>
      </w:r>
    </w:p>
    <w:p w:rsidR="00077D9E" w:rsidRDefault="00077D9E" w:rsidP="00077D9E">
      <w:pPr>
        <w:spacing w:before="100" w:beforeAutospacing="1" w:after="100" w:afterAutospacing="1" w:line="240" w:lineRule="auto"/>
        <w:ind w:left="720"/>
        <w:rPr>
          <w:rStyle w:val="Strong"/>
          <w:rFonts w:eastAsiaTheme="majorEastAsia"/>
          <w:sz w:val="24"/>
          <w:szCs w:val="24"/>
        </w:rPr>
      </w:pPr>
      <w:r w:rsidRPr="006E5441">
        <w:rPr>
          <w:b/>
          <w:bCs/>
          <w:noProof/>
          <w:sz w:val="24"/>
          <w:szCs w:val="24"/>
        </w:rPr>
        <w:drawing>
          <wp:inline distT="0" distB="0" distL="0" distR="0" wp14:anchorId="3E151A38" wp14:editId="4A9BB5BA">
            <wp:extent cx="5943600" cy="428505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llutant and population density.png"/>
                    <pic:cNvPicPr/>
                  </pic:nvPicPr>
                  <pic:blipFill>
                    <a:blip r:embed="rId9">
                      <a:extLst>
                        <a:ext uri="{28A0092B-C50C-407E-A947-70E740481C1C}">
                          <a14:useLocalDpi xmlns:a14="http://schemas.microsoft.com/office/drawing/2010/main" val="0"/>
                        </a:ext>
                      </a:extLst>
                    </a:blip>
                    <a:stretch>
                      <a:fillRect/>
                    </a:stretch>
                  </pic:blipFill>
                  <pic:spPr>
                    <a:xfrm>
                      <a:off x="0" y="0"/>
                      <a:ext cx="5977571" cy="4309547"/>
                    </a:xfrm>
                    <a:prstGeom prst="rect">
                      <a:avLst/>
                    </a:prstGeom>
                  </pic:spPr>
                </pic:pic>
              </a:graphicData>
            </a:graphic>
          </wp:inline>
        </w:drawing>
      </w:r>
    </w:p>
    <w:p w:rsidR="00297DF8" w:rsidRDefault="00077D9E" w:rsidP="00297DF8">
      <w:pPr>
        <w:spacing w:after="160" w:line="259" w:lineRule="auto"/>
        <w:ind w:left="0" w:firstLine="0"/>
        <w:jc w:val="left"/>
        <w:rPr>
          <w:sz w:val="24"/>
          <w:szCs w:val="24"/>
        </w:rPr>
      </w:pPr>
      <w:r>
        <w:rPr>
          <w:rStyle w:val="Strong"/>
          <w:rFonts w:eastAsiaTheme="majorEastAsia"/>
          <w:sz w:val="24"/>
          <w:szCs w:val="24"/>
        </w:rPr>
        <w:br w:type="page"/>
      </w:r>
      <w:bookmarkStart w:id="12" w:name="_Toc193314663"/>
      <w:r w:rsidR="00297DF8" w:rsidRPr="00297DF8">
        <w:rPr>
          <w:rStyle w:val="Heading2Char"/>
          <w:rFonts w:ascii="Times New Roman" w:hAnsi="Times New Roman" w:cs="Times New Roman"/>
          <w:color w:val="auto"/>
          <w:sz w:val="24"/>
        </w:rPr>
        <w:lastRenderedPageBreak/>
        <w:t xml:space="preserve">Correlation </w:t>
      </w:r>
      <w:proofErr w:type="spellStart"/>
      <w:r w:rsidR="00297DF8" w:rsidRPr="00297DF8">
        <w:rPr>
          <w:rStyle w:val="Heading2Char"/>
          <w:rFonts w:ascii="Times New Roman" w:hAnsi="Times New Roman" w:cs="Times New Roman"/>
          <w:color w:val="auto"/>
          <w:sz w:val="24"/>
        </w:rPr>
        <w:t>Heatmap</w:t>
      </w:r>
      <w:bookmarkEnd w:id="12"/>
      <w:r w:rsidR="00297DF8" w:rsidRPr="00297DF8">
        <w:rPr>
          <w:rStyle w:val="Heading2Char"/>
          <w:rFonts w:ascii="Times New Roman" w:hAnsi="Times New Roman" w:cs="Times New Roman"/>
          <w:color w:val="auto"/>
          <w:sz w:val="24"/>
        </w:rPr>
        <w:t>:</w:t>
      </w:r>
      <w:proofErr w:type="spellEnd"/>
    </w:p>
    <w:p w:rsidR="00297DF8" w:rsidRPr="00297DF8" w:rsidRDefault="00297DF8" w:rsidP="00297DF8">
      <w:pPr>
        <w:rPr>
          <w:rFonts w:eastAsiaTheme="majorEastAsia"/>
          <w:b/>
          <w:bCs/>
        </w:rPr>
      </w:pPr>
      <w:r w:rsidRPr="006E5441">
        <w:t>Features aligned to see if it has feature collinearity. Both the poorer air quality and higher NO₂ and SO₂ levels were found to be strongly correlated with each other as shown in the below graph.</w:t>
      </w:r>
    </w:p>
    <w:p w:rsidR="00297DF8" w:rsidRPr="006E5441" w:rsidRDefault="00297DF8" w:rsidP="00297DF8">
      <w:pPr>
        <w:spacing w:before="100" w:beforeAutospacing="1" w:after="100" w:afterAutospacing="1" w:line="240" w:lineRule="auto"/>
        <w:ind w:left="720"/>
        <w:rPr>
          <w:rStyle w:val="Strong"/>
          <w:rFonts w:eastAsiaTheme="majorEastAsia"/>
          <w:sz w:val="24"/>
          <w:szCs w:val="24"/>
        </w:rPr>
      </w:pPr>
      <w:r w:rsidRPr="006E5441">
        <w:rPr>
          <w:b/>
          <w:bCs/>
          <w:noProof/>
          <w:sz w:val="24"/>
          <w:szCs w:val="24"/>
        </w:rPr>
        <w:drawing>
          <wp:inline distT="0" distB="0" distL="0" distR="0" wp14:anchorId="3F90E076" wp14:editId="33FFDE4B">
            <wp:extent cx="5943600" cy="33197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r_heat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19780"/>
                    </a:xfrm>
                    <a:prstGeom prst="rect">
                      <a:avLst/>
                    </a:prstGeom>
                  </pic:spPr>
                </pic:pic>
              </a:graphicData>
            </a:graphic>
          </wp:inline>
        </w:drawing>
      </w:r>
    </w:p>
    <w:p w:rsidR="00297DF8" w:rsidRPr="006E5441" w:rsidRDefault="00297DF8" w:rsidP="00297DF8">
      <w:pPr>
        <w:spacing w:before="100" w:beforeAutospacing="1" w:after="100" w:afterAutospacing="1" w:line="240" w:lineRule="auto"/>
        <w:ind w:left="720"/>
        <w:rPr>
          <w:sz w:val="24"/>
          <w:szCs w:val="24"/>
        </w:rPr>
      </w:pPr>
    </w:p>
    <w:p w:rsidR="00297DF8" w:rsidRPr="006E5441" w:rsidRDefault="00297DF8" w:rsidP="00297DF8">
      <w:r w:rsidRPr="006E5441">
        <w:t>Results of EDA showed that the most influential factors were pollutant levels and sizes of served population on the air quality classification.</w:t>
      </w:r>
    </w:p>
    <w:p w:rsidR="00297DF8" w:rsidRPr="006E5441" w:rsidRDefault="00297DF8" w:rsidP="00297DF8">
      <w:pPr>
        <w:rPr>
          <w:sz w:val="24"/>
          <w:szCs w:val="24"/>
        </w:rPr>
      </w:pPr>
    </w:p>
    <w:p w:rsidR="00297DF8" w:rsidRPr="006E5441" w:rsidRDefault="00297DF8" w:rsidP="00297DF8">
      <w:pPr>
        <w:rPr>
          <w:sz w:val="24"/>
          <w:szCs w:val="24"/>
        </w:rPr>
      </w:pPr>
    </w:p>
    <w:p w:rsidR="00297DF8" w:rsidRDefault="00297DF8" w:rsidP="00297DF8">
      <w:pPr>
        <w:pStyle w:val="Heading1"/>
        <w:rPr>
          <w:sz w:val="28"/>
          <w:szCs w:val="24"/>
        </w:rPr>
      </w:pPr>
      <w:bookmarkStart w:id="13" w:name="_Toc193170365"/>
      <w:bookmarkStart w:id="14" w:name="_Toc193314664"/>
      <w:r w:rsidRPr="00297DF8">
        <w:rPr>
          <w:szCs w:val="26"/>
        </w:rPr>
        <w:t>4.</w:t>
      </w:r>
      <w:r w:rsidRPr="006E5441">
        <w:rPr>
          <w:sz w:val="28"/>
          <w:szCs w:val="24"/>
        </w:rPr>
        <w:t xml:space="preserve"> </w:t>
      </w:r>
      <w:r w:rsidRPr="00297DF8">
        <w:rPr>
          <w:szCs w:val="26"/>
        </w:rPr>
        <w:t>Feature Engineering</w:t>
      </w:r>
      <w:bookmarkEnd w:id="13"/>
      <w:bookmarkEnd w:id="14"/>
    </w:p>
    <w:p w:rsidR="00297DF8" w:rsidRPr="00297DF8" w:rsidRDefault="00297DF8" w:rsidP="00297DF8"/>
    <w:p w:rsidR="00297DF8" w:rsidRDefault="00297DF8" w:rsidP="00297DF8">
      <w:r w:rsidRPr="006E5441">
        <w:t>Feature engineering improves model accuracy and helps to provide interpretable model. The key feature engineering steps included in this project are:</w:t>
      </w:r>
    </w:p>
    <w:p w:rsidR="00297DF8" w:rsidRPr="006E5441" w:rsidRDefault="00297DF8" w:rsidP="00297DF8"/>
    <w:p w:rsidR="00297DF8" w:rsidRPr="00297DF8" w:rsidRDefault="00297DF8" w:rsidP="00297DF8">
      <w:pPr>
        <w:pStyle w:val="Heading2"/>
        <w:rPr>
          <w:rFonts w:ascii="Times New Roman" w:hAnsi="Times New Roman" w:cs="Times New Roman"/>
          <w:sz w:val="24"/>
          <w:szCs w:val="24"/>
        </w:rPr>
      </w:pPr>
      <w:bookmarkStart w:id="15" w:name="_Toc193314665"/>
      <w:r w:rsidRPr="00297DF8">
        <w:rPr>
          <w:rStyle w:val="Heading2Char"/>
          <w:rFonts w:ascii="Times New Roman" w:hAnsi="Times New Roman" w:cs="Times New Roman"/>
          <w:color w:val="auto"/>
          <w:sz w:val="24"/>
          <w:szCs w:val="24"/>
        </w:rPr>
        <w:t>Feature Selection</w:t>
      </w:r>
      <w:bookmarkEnd w:id="15"/>
      <w:r w:rsidRPr="00297DF8">
        <w:rPr>
          <w:rFonts w:ascii="Times New Roman" w:hAnsi="Times New Roman" w:cs="Times New Roman"/>
          <w:color w:val="auto"/>
          <w:sz w:val="24"/>
          <w:szCs w:val="24"/>
        </w:rPr>
        <w:t>:</w:t>
      </w:r>
    </w:p>
    <w:p w:rsidR="00297DF8" w:rsidRDefault="00297DF8" w:rsidP="00297DF8">
      <w:r w:rsidRPr="006E5441">
        <w:t>High correlated and domain relevant retained features. Principal Component Analysis (PCA) type dimensionality reduction techniques were not used for explain ability because they keep the exact lost dimensions.</w:t>
      </w:r>
    </w:p>
    <w:p w:rsidR="00297DF8" w:rsidRPr="006E5441" w:rsidRDefault="00297DF8" w:rsidP="00297DF8"/>
    <w:p w:rsidR="00297DF8" w:rsidRDefault="00297DF8" w:rsidP="00297DF8">
      <w:pPr>
        <w:pStyle w:val="Heading2"/>
        <w:rPr>
          <w:rStyle w:val="Heading2Char"/>
          <w:rFonts w:ascii="Times New Roman" w:hAnsi="Times New Roman" w:cs="Times New Roman"/>
          <w:color w:val="auto"/>
          <w:sz w:val="24"/>
          <w:szCs w:val="24"/>
        </w:rPr>
      </w:pPr>
      <w:bookmarkStart w:id="16" w:name="_Toc193314666"/>
    </w:p>
    <w:p w:rsidR="00297DF8" w:rsidRDefault="00297DF8" w:rsidP="00297DF8">
      <w:pPr>
        <w:pStyle w:val="Heading2"/>
        <w:rPr>
          <w:rStyle w:val="Heading2Char"/>
          <w:rFonts w:ascii="Times New Roman" w:hAnsi="Times New Roman" w:cs="Times New Roman"/>
          <w:color w:val="auto"/>
          <w:sz w:val="24"/>
          <w:szCs w:val="24"/>
        </w:rPr>
      </w:pPr>
      <w:r w:rsidRPr="00297DF8">
        <w:rPr>
          <w:rStyle w:val="Heading2Char"/>
          <w:rFonts w:ascii="Times New Roman" w:hAnsi="Times New Roman" w:cs="Times New Roman"/>
          <w:color w:val="auto"/>
          <w:sz w:val="24"/>
          <w:szCs w:val="24"/>
        </w:rPr>
        <w:t>Data Scaling</w:t>
      </w:r>
      <w:bookmarkEnd w:id="16"/>
      <w:r w:rsidRPr="00297DF8">
        <w:rPr>
          <w:rStyle w:val="Heading2Char"/>
          <w:rFonts w:ascii="Times New Roman" w:hAnsi="Times New Roman" w:cs="Times New Roman"/>
          <w:color w:val="auto"/>
          <w:sz w:val="24"/>
          <w:szCs w:val="24"/>
        </w:rPr>
        <w:t>:</w:t>
      </w:r>
    </w:p>
    <w:p w:rsidR="00297DF8" w:rsidRPr="00297DF8" w:rsidRDefault="00297DF8" w:rsidP="00297DF8">
      <w:pPr>
        <w:rPr>
          <w:sz w:val="26"/>
          <w:szCs w:val="26"/>
        </w:rPr>
      </w:pPr>
      <w:r w:rsidRPr="006E5441">
        <w:t>For SVM, scaling was done although it is not necessary for tree based models to ensure consistent magnitude of feature.</w:t>
      </w:r>
    </w:p>
    <w:p w:rsidR="00297DF8" w:rsidRPr="006E5441" w:rsidRDefault="00297DF8" w:rsidP="00297DF8">
      <w:r w:rsidRPr="006E5441">
        <w:t>For SVM, scaling was done although it is not necessary for tree based models to ensure consistent magnitude of feature.</w:t>
      </w:r>
    </w:p>
    <w:p w:rsidR="00297DF8" w:rsidRDefault="00297DF8" w:rsidP="00297DF8">
      <w:pPr>
        <w:rPr>
          <w:sz w:val="24"/>
          <w:szCs w:val="24"/>
        </w:rPr>
      </w:pPr>
    </w:p>
    <w:p w:rsidR="00297DF8" w:rsidRDefault="00297DF8" w:rsidP="00297DF8">
      <w:pPr>
        <w:rPr>
          <w:sz w:val="24"/>
          <w:szCs w:val="24"/>
        </w:rPr>
      </w:pPr>
    </w:p>
    <w:p w:rsidR="00297DF8" w:rsidRDefault="00297DF8" w:rsidP="00297DF8">
      <w:pPr>
        <w:rPr>
          <w:sz w:val="24"/>
          <w:szCs w:val="24"/>
        </w:rPr>
      </w:pPr>
    </w:p>
    <w:p w:rsidR="00297DF8" w:rsidRPr="006E5441" w:rsidRDefault="00297DF8" w:rsidP="00297DF8">
      <w:pPr>
        <w:rPr>
          <w:sz w:val="24"/>
          <w:szCs w:val="24"/>
        </w:rPr>
      </w:pPr>
    </w:p>
    <w:p w:rsidR="00297DF8" w:rsidRPr="00297DF8" w:rsidRDefault="00297DF8" w:rsidP="00297DF8">
      <w:pPr>
        <w:pStyle w:val="Heading1"/>
        <w:rPr>
          <w:szCs w:val="26"/>
        </w:rPr>
      </w:pPr>
      <w:bookmarkStart w:id="17" w:name="_Toc193170366"/>
      <w:bookmarkStart w:id="18" w:name="_Toc193314667"/>
      <w:r w:rsidRPr="00297DF8">
        <w:rPr>
          <w:szCs w:val="26"/>
        </w:rPr>
        <w:lastRenderedPageBreak/>
        <w:t>5. Model Selection and Justification</w:t>
      </w:r>
      <w:bookmarkEnd w:id="17"/>
      <w:bookmarkEnd w:id="18"/>
    </w:p>
    <w:p w:rsidR="00297DF8" w:rsidRDefault="00297DF8" w:rsidP="00297DF8"/>
    <w:p w:rsidR="00297DF8" w:rsidRPr="006E5441" w:rsidRDefault="00297DF8" w:rsidP="00297DF8">
      <w:r w:rsidRPr="006E5441">
        <w:t>To ensure robust model performance we selected and compared five diff machine learning algorithms which are:</w:t>
      </w:r>
    </w:p>
    <w:p w:rsidR="00297DF8" w:rsidRDefault="00297DF8" w:rsidP="00297DF8">
      <w:pPr>
        <w:pStyle w:val="Heading2"/>
        <w:rPr>
          <w:rStyle w:val="Strong"/>
          <w:rFonts w:ascii="Times New Roman" w:hAnsi="Times New Roman" w:cs="Times New Roman"/>
        </w:rPr>
      </w:pPr>
      <w:bookmarkStart w:id="19" w:name="_Toc193314668"/>
    </w:p>
    <w:p w:rsidR="00297DF8" w:rsidRPr="00297DF8" w:rsidRDefault="00297DF8" w:rsidP="00297DF8">
      <w:pPr>
        <w:pStyle w:val="Heading2"/>
        <w:rPr>
          <w:rStyle w:val="Strong"/>
          <w:rFonts w:ascii="Times New Roman" w:hAnsi="Times New Roman" w:cs="Times New Roman"/>
          <w:b w:val="0"/>
          <w:bCs w:val="0"/>
          <w:color w:val="auto"/>
          <w:sz w:val="24"/>
        </w:rPr>
      </w:pPr>
      <w:r w:rsidRPr="00297DF8">
        <w:rPr>
          <w:rStyle w:val="Strong"/>
          <w:rFonts w:ascii="Times New Roman" w:hAnsi="Times New Roman" w:cs="Times New Roman"/>
          <w:b w:val="0"/>
          <w:bCs w:val="0"/>
          <w:color w:val="auto"/>
          <w:sz w:val="24"/>
        </w:rPr>
        <w:t>Random Forest Classifier (RF):</w:t>
      </w:r>
      <w:bookmarkEnd w:id="19"/>
    </w:p>
    <w:p w:rsidR="00297DF8" w:rsidRPr="006E5441" w:rsidRDefault="00297DF8" w:rsidP="00297DF8">
      <w:pPr>
        <w:rPr>
          <w:i/>
          <w:iCs/>
        </w:rPr>
      </w:pPr>
      <w:r w:rsidRPr="006E5441">
        <w:t>An ensemble model of decision trees. First, given it is robust to noise, interpretable and outperforms on tabular data.</w:t>
      </w:r>
    </w:p>
    <w:p w:rsidR="00297DF8" w:rsidRPr="006E5441" w:rsidRDefault="00297DF8" w:rsidP="00297DF8"/>
    <w:p w:rsidR="00297DF8" w:rsidRPr="00297DF8" w:rsidRDefault="00297DF8" w:rsidP="00297DF8">
      <w:pPr>
        <w:pStyle w:val="Heading2"/>
        <w:rPr>
          <w:rFonts w:ascii="Times New Roman" w:hAnsi="Times New Roman" w:cs="Times New Roman"/>
        </w:rPr>
      </w:pPr>
      <w:bookmarkStart w:id="20" w:name="_Toc193314669"/>
      <w:r w:rsidRPr="00297DF8">
        <w:rPr>
          <w:rStyle w:val="Strong"/>
          <w:rFonts w:ascii="Times New Roman" w:hAnsi="Times New Roman" w:cs="Times New Roman"/>
          <w:b w:val="0"/>
          <w:bCs w:val="0"/>
          <w:color w:val="auto"/>
          <w:sz w:val="24"/>
        </w:rPr>
        <w:t>Support Vector Machine (SVM):</w:t>
      </w:r>
      <w:bookmarkEnd w:id="20"/>
    </w:p>
    <w:p w:rsidR="00297DF8" w:rsidRPr="006E5441" w:rsidRDefault="00297DF8" w:rsidP="00297DF8">
      <w:r w:rsidRPr="006E5441">
        <w:t>Effective for high-dimensional data and small-to-medium-sized datasets. SVMs based on kernel are very powerful in the problem with complex boundary.</w:t>
      </w:r>
    </w:p>
    <w:p w:rsidR="00297DF8" w:rsidRPr="006E5441" w:rsidRDefault="00297DF8" w:rsidP="00297DF8"/>
    <w:p w:rsidR="00297DF8" w:rsidRPr="00297DF8" w:rsidRDefault="00297DF8" w:rsidP="00297DF8">
      <w:pPr>
        <w:pStyle w:val="Heading2"/>
        <w:rPr>
          <w:rStyle w:val="Strong"/>
          <w:rFonts w:ascii="Times New Roman" w:hAnsi="Times New Roman" w:cs="Times New Roman"/>
          <w:b w:val="0"/>
          <w:bCs w:val="0"/>
          <w:color w:val="auto"/>
          <w:sz w:val="24"/>
        </w:rPr>
      </w:pPr>
      <w:bookmarkStart w:id="21" w:name="_Toc193314670"/>
      <w:r w:rsidRPr="00297DF8">
        <w:rPr>
          <w:rStyle w:val="Strong"/>
          <w:rFonts w:ascii="Times New Roman" w:hAnsi="Times New Roman" w:cs="Times New Roman"/>
          <w:b w:val="0"/>
          <w:bCs w:val="0"/>
          <w:color w:val="auto"/>
          <w:sz w:val="24"/>
        </w:rPr>
        <w:t>K-Nearest Neighbors (KNN):</w:t>
      </w:r>
      <w:bookmarkEnd w:id="21"/>
    </w:p>
    <w:p w:rsidR="00297DF8" w:rsidRPr="006E5441" w:rsidRDefault="00297DF8" w:rsidP="00297DF8">
      <w:r w:rsidRPr="006E5441">
        <w:t>A simple but an effective non-parametric model. Included to demonstrate baseline performance. KNN is conceptually simple however it is sensitive to scale and balance of classes.</w:t>
      </w:r>
    </w:p>
    <w:p w:rsidR="00297DF8" w:rsidRPr="006E5441" w:rsidRDefault="00297DF8" w:rsidP="00297DF8"/>
    <w:p w:rsidR="00297DF8" w:rsidRPr="00297DF8" w:rsidRDefault="00297DF8" w:rsidP="00297DF8">
      <w:pPr>
        <w:pStyle w:val="Heading2"/>
        <w:rPr>
          <w:rStyle w:val="Strong"/>
          <w:rFonts w:ascii="Times New Roman" w:hAnsi="Times New Roman" w:cs="Times New Roman"/>
          <w:b w:val="0"/>
          <w:bCs w:val="0"/>
          <w:color w:val="auto"/>
          <w:sz w:val="24"/>
        </w:rPr>
      </w:pPr>
      <w:bookmarkStart w:id="22" w:name="_Toc193314671"/>
      <w:r w:rsidRPr="00297DF8">
        <w:rPr>
          <w:rStyle w:val="Strong"/>
          <w:rFonts w:ascii="Times New Roman" w:hAnsi="Times New Roman" w:cs="Times New Roman"/>
          <w:b w:val="0"/>
          <w:bCs w:val="0"/>
          <w:color w:val="auto"/>
          <w:sz w:val="24"/>
        </w:rPr>
        <w:t>Gradient Boosting Classifier (GBC):</w:t>
      </w:r>
      <w:bookmarkEnd w:id="22"/>
    </w:p>
    <w:p w:rsidR="00297DF8" w:rsidRPr="006E5441" w:rsidRDefault="00297DF8" w:rsidP="00297DF8">
      <w:r w:rsidRPr="006E5441">
        <w:t>Dataset has imbalance between classes (e.g., more 'Good' samples than 'Hazardous'), GBC can still perform well by focusing on hard-to-classify samples during boosting iterations. A selected boosting based ensemble method which achieves good accuracy (reduced bias and variance).</w:t>
      </w:r>
    </w:p>
    <w:p w:rsidR="00297DF8" w:rsidRPr="006E5441" w:rsidRDefault="00297DF8" w:rsidP="00297DF8"/>
    <w:p w:rsidR="00297DF8" w:rsidRPr="00297DF8" w:rsidRDefault="00297DF8" w:rsidP="00297DF8">
      <w:pPr>
        <w:pStyle w:val="Heading2"/>
        <w:rPr>
          <w:rStyle w:val="Strong"/>
          <w:rFonts w:ascii="Times New Roman" w:hAnsi="Times New Roman" w:cs="Times New Roman"/>
          <w:b w:val="0"/>
          <w:bCs w:val="0"/>
          <w:color w:val="auto"/>
          <w:sz w:val="24"/>
        </w:rPr>
      </w:pPr>
      <w:bookmarkStart w:id="23" w:name="_Toc193314672"/>
      <w:proofErr w:type="spellStart"/>
      <w:r w:rsidRPr="00297DF8">
        <w:rPr>
          <w:rStyle w:val="Strong"/>
          <w:rFonts w:ascii="Times New Roman" w:hAnsi="Times New Roman" w:cs="Times New Roman"/>
          <w:b w:val="0"/>
          <w:bCs w:val="0"/>
          <w:color w:val="auto"/>
          <w:sz w:val="24"/>
        </w:rPr>
        <w:t>XGBoost</w:t>
      </w:r>
      <w:proofErr w:type="spellEnd"/>
      <w:r w:rsidRPr="00297DF8">
        <w:rPr>
          <w:rStyle w:val="Strong"/>
          <w:rFonts w:ascii="Times New Roman" w:hAnsi="Times New Roman" w:cs="Times New Roman"/>
          <w:b w:val="0"/>
          <w:bCs w:val="0"/>
          <w:color w:val="auto"/>
          <w:sz w:val="24"/>
        </w:rPr>
        <w:t xml:space="preserve"> Classifier (XGB):</w:t>
      </w:r>
      <w:bookmarkEnd w:id="23"/>
    </w:p>
    <w:p w:rsidR="00297DF8" w:rsidRDefault="00297DF8" w:rsidP="00297DF8">
      <w:r w:rsidRPr="006E5441">
        <w:t>An advanced gradient boosting framework that is fast and, indeed, very performant. Given data is structured, it supports fine grained regularization.</w:t>
      </w:r>
    </w:p>
    <w:p w:rsidR="00297DF8" w:rsidRPr="006E5441" w:rsidRDefault="00297DF8" w:rsidP="00297DF8"/>
    <w:p w:rsidR="00297DF8" w:rsidRPr="006E5441" w:rsidRDefault="00297DF8" w:rsidP="00297DF8">
      <w:r w:rsidRPr="006E5441">
        <w:t>The theoretical suitability, computational efficiency and empirical testing on the dataset were used for model selection.</w:t>
      </w:r>
    </w:p>
    <w:p w:rsidR="00297DF8" w:rsidRPr="006E5441" w:rsidRDefault="00297DF8" w:rsidP="00297DF8">
      <w:pPr>
        <w:rPr>
          <w:sz w:val="24"/>
          <w:szCs w:val="24"/>
        </w:rPr>
      </w:pPr>
    </w:p>
    <w:p w:rsidR="00297DF8" w:rsidRPr="006E5441" w:rsidRDefault="00297DF8" w:rsidP="00297DF8">
      <w:pPr>
        <w:rPr>
          <w:sz w:val="24"/>
          <w:szCs w:val="24"/>
        </w:rPr>
      </w:pPr>
    </w:p>
    <w:p w:rsidR="00297DF8" w:rsidRPr="006E5441" w:rsidRDefault="00297DF8" w:rsidP="00297DF8">
      <w:pPr>
        <w:rPr>
          <w:sz w:val="24"/>
          <w:szCs w:val="24"/>
        </w:rPr>
      </w:pPr>
    </w:p>
    <w:p w:rsidR="00297DF8" w:rsidRDefault="00297DF8" w:rsidP="00297DF8">
      <w:pPr>
        <w:pStyle w:val="Heading1"/>
      </w:pPr>
      <w:bookmarkStart w:id="24" w:name="_Toc193314673"/>
      <w:r w:rsidRPr="00297DF8">
        <w:t>6. Model Optimization Techniques</w:t>
      </w:r>
      <w:bookmarkEnd w:id="24"/>
    </w:p>
    <w:p w:rsidR="00297DF8" w:rsidRPr="00297DF8" w:rsidRDefault="00297DF8" w:rsidP="00297DF8"/>
    <w:p w:rsidR="00297DF8" w:rsidRPr="00297DF8" w:rsidRDefault="00297DF8" w:rsidP="00297DF8">
      <w:pPr>
        <w:pStyle w:val="Heading2"/>
        <w:rPr>
          <w:rFonts w:ascii="Times New Roman" w:hAnsi="Times New Roman" w:cs="Times New Roman"/>
          <w:color w:val="auto"/>
          <w:sz w:val="24"/>
        </w:rPr>
      </w:pPr>
      <w:bookmarkStart w:id="25" w:name="_Toc193314674"/>
      <w:proofErr w:type="spellStart"/>
      <w:r w:rsidRPr="00297DF8">
        <w:rPr>
          <w:rStyle w:val="Strong"/>
          <w:rFonts w:ascii="Times New Roman" w:hAnsi="Times New Roman" w:cs="Times New Roman"/>
          <w:b w:val="0"/>
          <w:bCs w:val="0"/>
          <w:color w:val="auto"/>
          <w:sz w:val="24"/>
        </w:rPr>
        <w:t>RandomizedSearchCV</w:t>
      </w:r>
      <w:proofErr w:type="spellEnd"/>
      <w:r w:rsidRPr="00297DF8">
        <w:rPr>
          <w:rStyle w:val="Strong"/>
          <w:rFonts w:ascii="Times New Roman" w:hAnsi="Times New Roman" w:cs="Times New Roman"/>
          <w:b w:val="0"/>
          <w:bCs w:val="0"/>
          <w:color w:val="auto"/>
          <w:sz w:val="24"/>
        </w:rPr>
        <w:t>:</w:t>
      </w:r>
      <w:bookmarkEnd w:id="25"/>
    </w:p>
    <w:p w:rsidR="00297DF8" w:rsidRPr="006E5441" w:rsidRDefault="00297DF8" w:rsidP="00297DF8">
      <w:pPr>
        <w:pStyle w:val="ListParagraph"/>
        <w:numPr>
          <w:ilvl w:val="0"/>
          <w:numId w:val="24"/>
        </w:numPr>
      </w:pPr>
      <w:r w:rsidRPr="006E5441">
        <w:t>Used for hyper parameter tuning across all models.</w:t>
      </w:r>
    </w:p>
    <w:p w:rsidR="00297DF8" w:rsidRDefault="00297DF8" w:rsidP="00297DF8">
      <w:pPr>
        <w:pStyle w:val="ListParagraph"/>
        <w:numPr>
          <w:ilvl w:val="0"/>
          <w:numId w:val="24"/>
        </w:numPr>
      </w:pPr>
      <w:r w:rsidRPr="006E5441">
        <w:t xml:space="preserve">Explored combinations of key parameters such as  </w:t>
      </w:r>
      <w:proofErr w:type="spellStart"/>
      <w:r w:rsidRPr="006E5441">
        <w:t>max_depth</w:t>
      </w:r>
      <w:proofErr w:type="spellEnd"/>
      <w:r w:rsidRPr="006E5441">
        <w:t xml:space="preserve">, </w:t>
      </w:r>
      <w:proofErr w:type="spellStart"/>
      <w:r w:rsidRPr="006E5441">
        <w:t>learning_rate</w:t>
      </w:r>
      <w:proofErr w:type="spellEnd"/>
      <w:r w:rsidRPr="006E5441">
        <w:t xml:space="preserve"> and  </w:t>
      </w:r>
      <w:proofErr w:type="spellStart"/>
      <w:r w:rsidRPr="006E5441">
        <w:t>n_estimators</w:t>
      </w:r>
      <w:proofErr w:type="spellEnd"/>
      <w:r w:rsidRPr="006E5441">
        <w:t xml:space="preserve"> </w:t>
      </w:r>
      <w:proofErr w:type="spellStart"/>
      <w:r w:rsidRPr="006E5441">
        <w:t>etc</w:t>
      </w:r>
      <w:proofErr w:type="spellEnd"/>
    </w:p>
    <w:p w:rsidR="00297DF8" w:rsidRPr="006E5441" w:rsidRDefault="00297DF8" w:rsidP="00297DF8">
      <w:pPr>
        <w:pStyle w:val="ListParagraph"/>
        <w:ind w:firstLine="0"/>
      </w:pPr>
    </w:p>
    <w:p w:rsidR="00297DF8" w:rsidRPr="00297DF8" w:rsidRDefault="00297DF8" w:rsidP="00297DF8">
      <w:pPr>
        <w:pStyle w:val="Heading2"/>
        <w:rPr>
          <w:rStyle w:val="Strong"/>
          <w:rFonts w:ascii="Times New Roman" w:hAnsi="Times New Roman" w:cs="Times New Roman"/>
          <w:b w:val="0"/>
          <w:bCs w:val="0"/>
        </w:rPr>
      </w:pPr>
      <w:bookmarkStart w:id="26" w:name="_Toc193314675"/>
      <w:r w:rsidRPr="00297DF8">
        <w:rPr>
          <w:rStyle w:val="Strong"/>
          <w:rFonts w:ascii="Times New Roman" w:hAnsi="Times New Roman" w:cs="Times New Roman"/>
          <w:b w:val="0"/>
          <w:bCs w:val="0"/>
          <w:color w:val="auto"/>
          <w:sz w:val="24"/>
        </w:rPr>
        <w:t>KNN Optimization:</w:t>
      </w:r>
      <w:bookmarkEnd w:id="26"/>
    </w:p>
    <w:p w:rsidR="00297DF8" w:rsidRPr="006E5441" w:rsidRDefault="00297DF8" w:rsidP="00297DF8">
      <w:pPr>
        <w:pStyle w:val="ListParagraph"/>
        <w:numPr>
          <w:ilvl w:val="0"/>
          <w:numId w:val="24"/>
        </w:numPr>
      </w:pPr>
      <w:r w:rsidRPr="006E5441">
        <w:t xml:space="preserve">Applied feature scaling and weighted distance using standard </w:t>
      </w:r>
      <w:proofErr w:type="spellStart"/>
      <w:r w:rsidRPr="006E5441">
        <w:t>scalling</w:t>
      </w:r>
      <w:proofErr w:type="spellEnd"/>
      <w:r w:rsidRPr="006E5441">
        <w:t xml:space="preserve"> and fit transform methods and function.</w:t>
      </w:r>
    </w:p>
    <w:p w:rsidR="00297DF8" w:rsidRDefault="00297DF8" w:rsidP="00297DF8">
      <w:pPr>
        <w:pStyle w:val="ListParagraph"/>
        <w:numPr>
          <w:ilvl w:val="0"/>
          <w:numId w:val="24"/>
        </w:numPr>
      </w:pPr>
      <w:r w:rsidRPr="006E5441">
        <w:t xml:space="preserve">Tuned hyper parameters like </w:t>
      </w:r>
      <w:proofErr w:type="spellStart"/>
      <w:r w:rsidRPr="006E5441">
        <w:t>n_neighbors</w:t>
      </w:r>
      <w:proofErr w:type="spellEnd"/>
      <w:r w:rsidRPr="006E5441">
        <w:t xml:space="preserve">, p (distance metric, </w:t>
      </w:r>
      <w:proofErr w:type="spellStart"/>
      <w:r w:rsidRPr="006E5441">
        <w:t>eucladean</w:t>
      </w:r>
      <w:proofErr w:type="spellEnd"/>
      <w:r w:rsidRPr="006E5441">
        <w:t xml:space="preserve"> and </w:t>
      </w:r>
      <w:proofErr w:type="spellStart"/>
      <w:r w:rsidRPr="006E5441">
        <w:t>manhattan</w:t>
      </w:r>
      <w:proofErr w:type="spellEnd"/>
      <w:r w:rsidRPr="006E5441">
        <w:t>), and weights.</w:t>
      </w:r>
    </w:p>
    <w:p w:rsidR="00297DF8" w:rsidRPr="006E5441" w:rsidRDefault="00297DF8" w:rsidP="00297DF8">
      <w:pPr>
        <w:pStyle w:val="ListParagraph"/>
        <w:ind w:firstLine="0"/>
      </w:pPr>
    </w:p>
    <w:p w:rsidR="00297DF8" w:rsidRPr="00297DF8" w:rsidRDefault="00297DF8" w:rsidP="00297DF8">
      <w:pPr>
        <w:pStyle w:val="Heading2"/>
        <w:rPr>
          <w:rStyle w:val="Strong"/>
          <w:rFonts w:ascii="Times New Roman" w:hAnsi="Times New Roman" w:cs="Times New Roman"/>
          <w:b w:val="0"/>
          <w:bCs w:val="0"/>
        </w:rPr>
      </w:pPr>
      <w:bookmarkStart w:id="27" w:name="_Toc193314676"/>
      <w:proofErr w:type="spellStart"/>
      <w:r w:rsidRPr="00297DF8">
        <w:rPr>
          <w:rStyle w:val="Strong"/>
          <w:rFonts w:ascii="Times New Roman" w:hAnsi="Times New Roman" w:cs="Times New Roman"/>
          <w:b w:val="0"/>
          <w:bCs w:val="0"/>
          <w:color w:val="auto"/>
          <w:sz w:val="24"/>
        </w:rPr>
        <w:t>XGBoost</w:t>
      </w:r>
      <w:proofErr w:type="spellEnd"/>
      <w:r w:rsidRPr="00297DF8">
        <w:rPr>
          <w:rStyle w:val="Strong"/>
          <w:rFonts w:ascii="Times New Roman" w:hAnsi="Times New Roman" w:cs="Times New Roman"/>
          <w:b w:val="0"/>
          <w:bCs w:val="0"/>
          <w:color w:val="auto"/>
          <w:sz w:val="24"/>
        </w:rPr>
        <w:t xml:space="preserve"> Optimization:</w:t>
      </w:r>
      <w:bookmarkEnd w:id="27"/>
    </w:p>
    <w:p w:rsidR="00297DF8" w:rsidRDefault="00297DF8" w:rsidP="00297DF8">
      <w:pPr>
        <w:pStyle w:val="ListParagraph"/>
        <w:numPr>
          <w:ilvl w:val="0"/>
          <w:numId w:val="24"/>
        </w:numPr>
      </w:pPr>
      <w:r w:rsidRPr="006E5441">
        <w:t xml:space="preserve">Tuned </w:t>
      </w:r>
      <w:proofErr w:type="spellStart"/>
      <w:r w:rsidRPr="006E5441">
        <w:t>Hyperparameters</w:t>
      </w:r>
      <w:proofErr w:type="spellEnd"/>
      <w:r w:rsidRPr="006E5441">
        <w:t xml:space="preserve"> like </w:t>
      </w:r>
      <w:proofErr w:type="spellStart"/>
      <w:r w:rsidRPr="006E5441">
        <w:t>learning_rate</w:t>
      </w:r>
      <w:proofErr w:type="spellEnd"/>
      <w:r w:rsidRPr="006E5441">
        <w:t xml:space="preserve">, </w:t>
      </w:r>
      <w:proofErr w:type="spellStart"/>
      <w:r w:rsidRPr="006E5441">
        <w:t>max_depth</w:t>
      </w:r>
      <w:proofErr w:type="spellEnd"/>
      <w:r w:rsidRPr="006E5441">
        <w:t xml:space="preserve">, gamma, subsample, </w:t>
      </w:r>
      <w:proofErr w:type="spellStart"/>
      <w:r w:rsidRPr="006E5441">
        <w:t>colsample_bytree</w:t>
      </w:r>
      <w:proofErr w:type="spellEnd"/>
      <w:r w:rsidRPr="006E5441">
        <w:t xml:space="preserve">, </w:t>
      </w:r>
      <w:proofErr w:type="spellStart"/>
      <w:r w:rsidRPr="006E5441">
        <w:t>min_child_weight.</w:t>
      </w:r>
      <w:proofErr w:type="spellEnd"/>
    </w:p>
    <w:p w:rsidR="00297DF8" w:rsidRPr="006E5441" w:rsidRDefault="00297DF8" w:rsidP="00297DF8">
      <w:pPr>
        <w:pStyle w:val="ListParagraph"/>
        <w:numPr>
          <w:ilvl w:val="0"/>
          <w:numId w:val="24"/>
        </w:numPr>
      </w:pPr>
      <w:r w:rsidRPr="00297DF8">
        <w:t>Early stopping applied to prevent models from overfitting</w:t>
      </w:r>
      <w:r w:rsidRPr="006E5441">
        <w:t>.</w:t>
      </w:r>
    </w:p>
    <w:p w:rsidR="00297DF8" w:rsidRDefault="00297DF8" w:rsidP="00297DF8">
      <w:pPr>
        <w:pStyle w:val="Heading2"/>
        <w:rPr>
          <w:rStyle w:val="Strong"/>
          <w:rFonts w:ascii="Times New Roman" w:hAnsi="Times New Roman" w:cs="Times New Roman"/>
        </w:rPr>
      </w:pPr>
      <w:bookmarkStart w:id="28" w:name="_Toc193314677"/>
    </w:p>
    <w:p w:rsidR="00297DF8" w:rsidRPr="00297DF8" w:rsidRDefault="00297DF8" w:rsidP="00297DF8">
      <w:pPr>
        <w:pStyle w:val="Heading2"/>
        <w:rPr>
          <w:rStyle w:val="Strong"/>
          <w:rFonts w:ascii="Times New Roman" w:hAnsi="Times New Roman" w:cs="Times New Roman"/>
          <w:b w:val="0"/>
          <w:bCs w:val="0"/>
          <w:color w:val="auto"/>
          <w:sz w:val="24"/>
        </w:rPr>
      </w:pPr>
      <w:r w:rsidRPr="00297DF8">
        <w:rPr>
          <w:rStyle w:val="Strong"/>
          <w:rFonts w:ascii="Times New Roman" w:hAnsi="Times New Roman" w:cs="Times New Roman"/>
          <w:b w:val="0"/>
          <w:bCs w:val="0"/>
          <w:color w:val="auto"/>
          <w:sz w:val="24"/>
        </w:rPr>
        <w:t>Gradient Boosting Optimization:</w:t>
      </w:r>
      <w:bookmarkEnd w:id="28"/>
    </w:p>
    <w:p w:rsidR="00297DF8" w:rsidRPr="005F1FAB" w:rsidRDefault="00297DF8" w:rsidP="005F1FAB">
      <w:pPr>
        <w:pStyle w:val="ListParagraph"/>
        <w:numPr>
          <w:ilvl w:val="0"/>
          <w:numId w:val="25"/>
        </w:numPr>
        <w:rPr>
          <w:rStyle w:val="Strong"/>
          <w:b w:val="0"/>
          <w:bCs w:val="0"/>
          <w:sz w:val="24"/>
          <w:szCs w:val="24"/>
        </w:rPr>
      </w:pPr>
      <w:r w:rsidRPr="00297DF8">
        <w:t xml:space="preserve">Tuned </w:t>
      </w:r>
      <w:proofErr w:type="spellStart"/>
      <w:r w:rsidRPr="00297DF8">
        <w:t>n_estimators</w:t>
      </w:r>
      <w:proofErr w:type="spellEnd"/>
      <w:r w:rsidRPr="00297DF8">
        <w:t xml:space="preserve"> and </w:t>
      </w:r>
      <w:proofErr w:type="spellStart"/>
      <w:r w:rsidRPr="00297DF8">
        <w:t>learning_rate</w:t>
      </w:r>
      <w:proofErr w:type="spellEnd"/>
      <w:r w:rsidRPr="00297DF8">
        <w:t xml:space="preserve"> using </w:t>
      </w:r>
      <w:proofErr w:type="spellStart"/>
      <w:r w:rsidRPr="00297DF8">
        <w:t>RandomizedSearchCV</w:t>
      </w:r>
      <w:proofErr w:type="spellEnd"/>
      <w:r w:rsidRPr="006E5441">
        <w:t>.</w:t>
      </w:r>
      <w:r w:rsidRPr="005F1FAB">
        <w:rPr>
          <w:rStyle w:val="Strong"/>
          <w:sz w:val="24"/>
          <w:szCs w:val="24"/>
        </w:rPr>
        <w:br w:type="page"/>
      </w:r>
    </w:p>
    <w:p w:rsidR="00297DF8" w:rsidRPr="00297DF8" w:rsidRDefault="00297DF8" w:rsidP="00297DF8">
      <w:pPr>
        <w:pStyle w:val="Heading1"/>
        <w:rPr>
          <w:rStyle w:val="Strong"/>
          <w:rFonts w:eastAsiaTheme="majorEastAsia"/>
          <w:b w:val="0"/>
          <w:bCs w:val="0"/>
        </w:rPr>
      </w:pPr>
      <w:bookmarkStart w:id="29" w:name="_Toc193314678"/>
      <w:r w:rsidRPr="00297DF8">
        <w:rPr>
          <w:rStyle w:val="Strong"/>
          <w:rFonts w:eastAsiaTheme="majorEastAsia"/>
          <w:b w:val="0"/>
          <w:bCs w:val="0"/>
        </w:rPr>
        <w:lastRenderedPageBreak/>
        <w:t>7. Model Evaluation and Results Discussion</w:t>
      </w:r>
      <w:bookmarkEnd w:id="29"/>
    </w:p>
    <w:p w:rsidR="00297DF8" w:rsidRPr="006E5441" w:rsidRDefault="00297DF8" w:rsidP="00297DF8">
      <w:pPr>
        <w:pStyle w:val="NormalWeb"/>
        <w:ind w:left="720"/>
      </w:pPr>
    </w:p>
    <w:p w:rsidR="00297DF8" w:rsidRPr="00297DF8" w:rsidRDefault="00297DF8" w:rsidP="00297DF8">
      <w:pPr>
        <w:pStyle w:val="Heading2"/>
        <w:rPr>
          <w:rStyle w:val="Strong"/>
          <w:rFonts w:ascii="Times New Roman" w:hAnsi="Times New Roman" w:cs="Times New Roman"/>
          <w:b w:val="0"/>
          <w:bCs w:val="0"/>
          <w:color w:val="auto"/>
          <w:sz w:val="24"/>
        </w:rPr>
      </w:pPr>
      <w:bookmarkStart w:id="30" w:name="_Toc193314679"/>
      <w:r w:rsidRPr="00297DF8">
        <w:rPr>
          <w:rStyle w:val="Strong"/>
          <w:rFonts w:ascii="Times New Roman" w:hAnsi="Times New Roman" w:cs="Times New Roman"/>
          <w:b w:val="0"/>
          <w:bCs w:val="0"/>
          <w:color w:val="auto"/>
          <w:sz w:val="24"/>
        </w:rPr>
        <w:t>Model Evaluation Strategy:</w:t>
      </w:r>
      <w:bookmarkEnd w:id="30"/>
    </w:p>
    <w:p w:rsidR="00297DF8" w:rsidRPr="006E5441" w:rsidRDefault="00297DF8" w:rsidP="00297DF8">
      <w:pPr>
        <w:rPr>
          <w:sz w:val="24"/>
          <w:szCs w:val="24"/>
        </w:rPr>
      </w:pPr>
    </w:p>
    <w:p w:rsidR="00297DF8" w:rsidRPr="006E5441" w:rsidRDefault="00297DF8" w:rsidP="005F1FAB">
      <w:pPr>
        <w:pStyle w:val="ListParagraph"/>
        <w:numPr>
          <w:ilvl w:val="0"/>
          <w:numId w:val="25"/>
        </w:numPr>
      </w:pPr>
      <w:r w:rsidRPr="006E5441">
        <w:t>Evaluated models using 5-fold cross-validation.</w:t>
      </w:r>
    </w:p>
    <w:p w:rsidR="005F1FAB" w:rsidRDefault="00297DF8" w:rsidP="005F1FAB">
      <w:pPr>
        <w:pStyle w:val="ListParagraph"/>
        <w:numPr>
          <w:ilvl w:val="0"/>
          <w:numId w:val="25"/>
        </w:numPr>
      </w:pPr>
      <w:r w:rsidRPr="006E5441">
        <w:t xml:space="preserve">Input variations: Accuracy, Precision, Recall, </w:t>
      </w:r>
      <w:proofErr w:type="gramStart"/>
      <w:r w:rsidRPr="006E5441">
        <w:t>F1</w:t>
      </w:r>
      <w:proofErr w:type="gramEnd"/>
      <w:r w:rsidRPr="006E5441">
        <w:t xml:space="preserve"> Score.</w:t>
      </w:r>
      <w:bookmarkStart w:id="31" w:name="_Toc193314680"/>
    </w:p>
    <w:p w:rsidR="005F1FAB" w:rsidRDefault="005F1FAB" w:rsidP="005F1FAB">
      <w:pPr>
        <w:pStyle w:val="ListParagraph"/>
        <w:ind w:firstLine="0"/>
      </w:pPr>
    </w:p>
    <w:p w:rsidR="005F1FAB" w:rsidRDefault="005F1FAB" w:rsidP="005F1FAB">
      <w:pPr>
        <w:pStyle w:val="ListParagraph"/>
        <w:ind w:firstLine="0"/>
      </w:pPr>
    </w:p>
    <w:p w:rsidR="005F1FAB" w:rsidRDefault="005F1FAB" w:rsidP="005F1FAB">
      <w:pPr>
        <w:pStyle w:val="ListParagraph"/>
        <w:ind w:firstLine="0"/>
      </w:pPr>
    </w:p>
    <w:p w:rsidR="005F1FAB" w:rsidRDefault="00297DF8" w:rsidP="005F1FAB">
      <w:pPr>
        <w:pStyle w:val="Heading2"/>
        <w:rPr>
          <w:rStyle w:val="Strong"/>
          <w:rFonts w:ascii="Times New Roman" w:hAnsi="Times New Roman" w:cs="Times New Roman"/>
          <w:b w:val="0"/>
          <w:color w:val="auto"/>
          <w:sz w:val="24"/>
          <w:szCs w:val="24"/>
        </w:rPr>
      </w:pPr>
      <w:r w:rsidRPr="005F1FAB">
        <w:rPr>
          <w:rStyle w:val="Strong"/>
          <w:rFonts w:ascii="Times New Roman" w:hAnsi="Times New Roman" w:cs="Times New Roman"/>
          <w:b w:val="0"/>
          <w:color w:val="auto"/>
          <w:sz w:val="24"/>
          <w:szCs w:val="24"/>
        </w:rPr>
        <w:t>Confusion Matrix and Classification Report Insights:</w:t>
      </w:r>
      <w:bookmarkStart w:id="32" w:name="_Toc193314681"/>
      <w:bookmarkEnd w:id="31"/>
    </w:p>
    <w:p w:rsidR="005F1FAB" w:rsidRDefault="005F1FAB" w:rsidP="005F1FAB">
      <w:pPr>
        <w:pStyle w:val="Heading3"/>
        <w:rPr>
          <w:rFonts w:ascii="Times New Roman" w:hAnsi="Times New Roman" w:cs="Times New Roman"/>
          <w:color w:val="auto"/>
        </w:rPr>
      </w:pPr>
    </w:p>
    <w:p w:rsidR="00297DF8" w:rsidRPr="005F1FAB" w:rsidRDefault="00297DF8" w:rsidP="005F1FAB">
      <w:pPr>
        <w:pStyle w:val="Heading3"/>
        <w:rPr>
          <w:rFonts w:ascii="Times New Roman" w:hAnsi="Times New Roman" w:cs="Times New Roman"/>
        </w:rPr>
      </w:pPr>
      <w:r w:rsidRPr="005F1FAB">
        <w:rPr>
          <w:rFonts w:ascii="Times New Roman" w:hAnsi="Times New Roman" w:cs="Times New Roman"/>
          <w:color w:val="auto"/>
        </w:rPr>
        <w:t>Random Forest:</w:t>
      </w:r>
      <w:bookmarkEnd w:id="32"/>
      <w:r w:rsidRPr="005F1FAB">
        <w:rPr>
          <w:rFonts w:ascii="Times New Roman" w:hAnsi="Times New Roman" w:cs="Times New Roman"/>
        </w:rPr>
        <w:t xml:space="preserve"> </w:t>
      </w:r>
    </w:p>
    <w:p w:rsidR="00297DF8" w:rsidRPr="006E5441" w:rsidRDefault="00297DF8" w:rsidP="00297DF8">
      <w:pPr>
        <w:pStyle w:val="Heading3"/>
        <w:rPr>
          <w:b/>
        </w:rPr>
      </w:pPr>
    </w:p>
    <w:p w:rsidR="00297DF8" w:rsidRDefault="00297DF8" w:rsidP="00297DF8">
      <w:pPr>
        <w:pStyle w:val="Heading3"/>
      </w:pPr>
      <w:r w:rsidRPr="006E5441">
        <w:rPr>
          <w:noProof/>
        </w:rPr>
        <w:drawing>
          <wp:inline distT="0" distB="0" distL="0" distR="0" wp14:anchorId="79FFAB66" wp14:editId="605F652F">
            <wp:extent cx="5184494" cy="41966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1.png"/>
                    <pic:cNvPicPr/>
                  </pic:nvPicPr>
                  <pic:blipFill>
                    <a:blip r:embed="rId11">
                      <a:extLst>
                        <a:ext uri="{28A0092B-C50C-407E-A947-70E740481C1C}">
                          <a14:useLocalDpi xmlns:a14="http://schemas.microsoft.com/office/drawing/2010/main" val="0"/>
                        </a:ext>
                      </a:extLst>
                    </a:blip>
                    <a:stretch>
                      <a:fillRect/>
                    </a:stretch>
                  </pic:blipFill>
                  <pic:spPr>
                    <a:xfrm>
                      <a:off x="0" y="0"/>
                      <a:ext cx="5204241" cy="4212671"/>
                    </a:xfrm>
                    <a:prstGeom prst="rect">
                      <a:avLst/>
                    </a:prstGeom>
                  </pic:spPr>
                </pic:pic>
              </a:graphicData>
            </a:graphic>
          </wp:inline>
        </w:drawing>
      </w:r>
    </w:p>
    <w:p w:rsidR="005F1FAB" w:rsidRPr="005F1FAB" w:rsidRDefault="005F1FAB" w:rsidP="005F1FAB"/>
    <w:p w:rsidR="00297DF8" w:rsidRPr="006E5441" w:rsidRDefault="00297DF8" w:rsidP="00297DF8">
      <w:pPr>
        <w:pStyle w:val="Heading3"/>
      </w:pPr>
    </w:p>
    <w:p w:rsidR="00297DF8" w:rsidRPr="005F1FAB" w:rsidRDefault="00297DF8" w:rsidP="005F1FAB">
      <w:pPr>
        <w:pStyle w:val="Heading3"/>
        <w:rPr>
          <w:rFonts w:ascii="Times New Roman" w:hAnsi="Times New Roman" w:cs="Times New Roman"/>
          <w:color w:val="auto"/>
        </w:rPr>
      </w:pPr>
      <w:bookmarkStart w:id="33" w:name="_Toc193314682"/>
      <w:r w:rsidRPr="005F1FAB">
        <w:rPr>
          <w:rFonts w:ascii="Times New Roman" w:hAnsi="Times New Roman" w:cs="Times New Roman"/>
          <w:color w:val="auto"/>
        </w:rPr>
        <w:t>Support Vector Machine:</w:t>
      </w:r>
      <w:bookmarkEnd w:id="33"/>
    </w:p>
    <w:p w:rsidR="00297DF8" w:rsidRPr="006E5441" w:rsidRDefault="00297DF8" w:rsidP="00297DF8">
      <w:pPr>
        <w:pStyle w:val="Heading3"/>
        <w:rPr>
          <w:b/>
        </w:rPr>
      </w:pPr>
    </w:p>
    <w:p w:rsidR="00297DF8" w:rsidRPr="006E5441" w:rsidRDefault="00297DF8" w:rsidP="00297DF8">
      <w:pPr>
        <w:pStyle w:val="Heading3"/>
        <w:rPr>
          <w:b/>
        </w:rPr>
      </w:pPr>
      <w:r w:rsidRPr="006E5441">
        <w:rPr>
          <w:b/>
          <w:noProof/>
        </w:rPr>
        <w:drawing>
          <wp:inline distT="0" distB="0" distL="0" distR="0" wp14:anchorId="46B9A31A" wp14:editId="5AB2ECEB">
            <wp:extent cx="5862929" cy="5349922"/>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VM2.png"/>
                    <pic:cNvPicPr/>
                  </pic:nvPicPr>
                  <pic:blipFill>
                    <a:blip r:embed="rId12">
                      <a:extLst>
                        <a:ext uri="{28A0092B-C50C-407E-A947-70E740481C1C}">
                          <a14:useLocalDpi xmlns:a14="http://schemas.microsoft.com/office/drawing/2010/main" val="0"/>
                        </a:ext>
                      </a:extLst>
                    </a:blip>
                    <a:stretch>
                      <a:fillRect/>
                    </a:stretch>
                  </pic:blipFill>
                  <pic:spPr>
                    <a:xfrm>
                      <a:off x="0" y="0"/>
                      <a:ext cx="5880335" cy="5365805"/>
                    </a:xfrm>
                    <a:prstGeom prst="rect">
                      <a:avLst/>
                    </a:prstGeom>
                  </pic:spPr>
                </pic:pic>
              </a:graphicData>
            </a:graphic>
          </wp:inline>
        </w:drawing>
      </w:r>
    </w:p>
    <w:p w:rsidR="00297DF8" w:rsidRPr="006E5441" w:rsidRDefault="00297DF8" w:rsidP="00297DF8">
      <w:pPr>
        <w:pStyle w:val="Heading3"/>
        <w:rPr>
          <w:b/>
        </w:rPr>
      </w:pPr>
    </w:p>
    <w:p w:rsidR="00297DF8" w:rsidRPr="006E5441" w:rsidRDefault="00297DF8" w:rsidP="00297DF8">
      <w:pPr>
        <w:pStyle w:val="Heading3"/>
        <w:rPr>
          <w:b/>
        </w:rPr>
      </w:pPr>
    </w:p>
    <w:p w:rsidR="00297DF8" w:rsidRPr="006E5441" w:rsidRDefault="00297DF8" w:rsidP="00297DF8">
      <w:pPr>
        <w:pStyle w:val="Heading3"/>
        <w:rPr>
          <w:b/>
        </w:rPr>
      </w:pPr>
    </w:p>
    <w:p w:rsidR="00297DF8" w:rsidRPr="006E5441" w:rsidRDefault="00297DF8" w:rsidP="00297DF8">
      <w:pPr>
        <w:pStyle w:val="Heading3"/>
        <w:rPr>
          <w:b/>
        </w:rPr>
      </w:pPr>
    </w:p>
    <w:p w:rsidR="005F1FAB" w:rsidRDefault="005F1FAB">
      <w:pPr>
        <w:spacing w:after="160" w:line="259" w:lineRule="auto"/>
        <w:ind w:left="0" w:firstLine="0"/>
        <w:jc w:val="left"/>
        <w:rPr>
          <w:rFonts w:asciiTheme="majorHAnsi" w:eastAsiaTheme="majorEastAsia" w:hAnsiTheme="majorHAnsi" w:cstheme="majorBidi"/>
          <w:b/>
          <w:color w:val="1F4D78" w:themeColor="accent1" w:themeShade="7F"/>
          <w:sz w:val="24"/>
          <w:szCs w:val="24"/>
        </w:rPr>
      </w:pPr>
      <w:r>
        <w:rPr>
          <w:b/>
        </w:rPr>
        <w:br w:type="page"/>
      </w:r>
    </w:p>
    <w:p w:rsidR="00297DF8" w:rsidRPr="005F1FAB" w:rsidRDefault="00297DF8" w:rsidP="005F1FAB">
      <w:pPr>
        <w:pStyle w:val="Heading3"/>
        <w:ind w:left="0" w:firstLine="0"/>
        <w:rPr>
          <w:rFonts w:ascii="Times New Roman" w:hAnsi="Times New Roman" w:cs="Times New Roman"/>
          <w:color w:val="auto"/>
          <w:sz w:val="26"/>
          <w:szCs w:val="26"/>
        </w:rPr>
      </w:pPr>
      <w:bookmarkStart w:id="34" w:name="_Toc193314683"/>
      <w:r w:rsidRPr="005F1FAB">
        <w:rPr>
          <w:rFonts w:ascii="Times New Roman" w:hAnsi="Times New Roman" w:cs="Times New Roman"/>
          <w:color w:val="auto"/>
        </w:rPr>
        <w:lastRenderedPageBreak/>
        <w:t>Gradient Boosting Classifier:</w:t>
      </w:r>
      <w:bookmarkEnd w:id="34"/>
    </w:p>
    <w:p w:rsidR="00297DF8" w:rsidRPr="006E5441" w:rsidRDefault="00297DF8" w:rsidP="00297DF8">
      <w:pPr>
        <w:pStyle w:val="Heading3"/>
        <w:rPr>
          <w:b/>
        </w:rPr>
      </w:pPr>
      <w:r w:rsidRPr="006E5441">
        <w:rPr>
          <w:b/>
          <w:noProof/>
        </w:rPr>
        <w:drawing>
          <wp:inline distT="0" distB="0" distL="0" distR="0" wp14:anchorId="1D37D05C" wp14:editId="01411CDD">
            <wp:extent cx="5817426" cy="472198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BC3.png"/>
                    <pic:cNvPicPr/>
                  </pic:nvPicPr>
                  <pic:blipFill>
                    <a:blip r:embed="rId13">
                      <a:extLst>
                        <a:ext uri="{28A0092B-C50C-407E-A947-70E740481C1C}">
                          <a14:useLocalDpi xmlns:a14="http://schemas.microsoft.com/office/drawing/2010/main" val="0"/>
                        </a:ext>
                      </a:extLst>
                    </a:blip>
                    <a:stretch>
                      <a:fillRect/>
                    </a:stretch>
                  </pic:blipFill>
                  <pic:spPr>
                    <a:xfrm>
                      <a:off x="0" y="0"/>
                      <a:ext cx="5817426" cy="4721981"/>
                    </a:xfrm>
                    <a:prstGeom prst="rect">
                      <a:avLst/>
                    </a:prstGeom>
                  </pic:spPr>
                </pic:pic>
              </a:graphicData>
            </a:graphic>
          </wp:inline>
        </w:drawing>
      </w:r>
    </w:p>
    <w:p w:rsidR="00297DF8" w:rsidRPr="006E5441" w:rsidRDefault="00297DF8" w:rsidP="00297DF8">
      <w:pPr>
        <w:pStyle w:val="Heading3"/>
        <w:rPr>
          <w:b/>
        </w:rPr>
      </w:pPr>
    </w:p>
    <w:p w:rsidR="00297DF8" w:rsidRPr="006E5441" w:rsidRDefault="00297DF8" w:rsidP="00297DF8">
      <w:pPr>
        <w:pStyle w:val="Heading4"/>
        <w:rPr>
          <w:rStyle w:val="Strong"/>
          <w:rFonts w:ascii="Times New Roman" w:hAnsi="Times New Roman" w:cs="Times New Roman"/>
          <w:b w:val="0"/>
          <w:bCs w:val="0"/>
          <w:sz w:val="24"/>
          <w:szCs w:val="24"/>
        </w:rPr>
      </w:pPr>
    </w:p>
    <w:p w:rsidR="00297DF8" w:rsidRPr="006E5441" w:rsidRDefault="00297DF8" w:rsidP="00297DF8">
      <w:pPr>
        <w:pStyle w:val="Heading4"/>
        <w:rPr>
          <w:rStyle w:val="Strong"/>
          <w:rFonts w:ascii="Times New Roman" w:hAnsi="Times New Roman" w:cs="Times New Roman"/>
          <w:b w:val="0"/>
          <w:bCs w:val="0"/>
          <w:sz w:val="24"/>
          <w:szCs w:val="24"/>
        </w:rPr>
      </w:pPr>
    </w:p>
    <w:p w:rsidR="00297DF8" w:rsidRPr="006E5441" w:rsidRDefault="00297DF8" w:rsidP="00297DF8">
      <w:pPr>
        <w:rPr>
          <w:sz w:val="24"/>
          <w:szCs w:val="24"/>
        </w:rPr>
      </w:pPr>
    </w:p>
    <w:p w:rsidR="00297DF8" w:rsidRPr="006E5441" w:rsidRDefault="00297DF8" w:rsidP="00297DF8">
      <w:pPr>
        <w:rPr>
          <w:sz w:val="24"/>
          <w:szCs w:val="24"/>
        </w:rPr>
      </w:pPr>
    </w:p>
    <w:p w:rsidR="00297DF8" w:rsidRPr="006E5441" w:rsidRDefault="00297DF8" w:rsidP="00297DF8">
      <w:pPr>
        <w:rPr>
          <w:sz w:val="24"/>
          <w:szCs w:val="24"/>
        </w:rPr>
      </w:pPr>
    </w:p>
    <w:p w:rsidR="00297DF8" w:rsidRPr="006E5441" w:rsidRDefault="00297DF8" w:rsidP="00297DF8">
      <w:pPr>
        <w:rPr>
          <w:sz w:val="24"/>
          <w:szCs w:val="24"/>
        </w:rPr>
      </w:pPr>
    </w:p>
    <w:p w:rsidR="005F1FAB" w:rsidRDefault="005F1FAB">
      <w:pPr>
        <w:spacing w:after="160" w:line="259" w:lineRule="auto"/>
        <w:ind w:left="0" w:firstLine="0"/>
        <w:jc w:val="left"/>
        <w:rPr>
          <w:sz w:val="24"/>
          <w:szCs w:val="24"/>
        </w:rPr>
      </w:pPr>
      <w:r>
        <w:rPr>
          <w:sz w:val="24"/>
          <w:szCs w:val="24"/>
        </w:rPr>
        <w:br w:type="page"/>
      </w:r>
    </w:p>
    <w:p w:rsidR="00297DF8" w:rsidRPr="005F1FAB" w:rsidRDefault="00297DF8" w:rsidP="005F1FAB">
      <w:pPr>
        <w:pStyle w:val="Heading3"/>
        <w:ind w:left="0" w:firstLine="0"/>
        <w:rPr>
          <w:rFonts w:ascii="Times New Roman" w:eastAsia="Times New Roman" w:hAnsi="Times New Roman" w:cs="Times New Roman"/>
          <w:color w:val="auto"/>
        </w:rPr>
      </w:pPr>
      <w:bookmarkStart w:id="35" w:name="_Toc193314684"/>
      <w:r w:rsidRPr="005F1FAB">
        <w:rPr>
          <w:rFonts w:ascii="Times New Roman" w:eastAsia="Times New Roman" w:hAnsi="Times New Roman" w:cs="Times New Roman"/>
          <w:color w:val="auto"/>
        </w:rPr>
        <w:lastRenderedPageBreak/>
        <w:t>K Neighbors Classifier:</w:t>
      </w:r>
      <w:bookmarkEnd w:id="35"/>
    </w:p>
    <w:p w:rsidR="00297DF8" w:rsidRPr="006E5441" w:rsidRDefault="00297DF8" w:rsidP="00297DF8">
      <w:pPr>
        <w:rPr>
          <w:bCs/>
          <w:sz w:val="24"/>
          <w:szCs w:val="24"/>
        </w:rPr>
      </w:pPr>
    </w:p>
    <w:p w:rsidR="00297DF8" w:rsidRPr="006E5441" w:rsidRDefault="00297DF8" w:rsidP="00297DF8">
      <w:pPr>
        <w:rPr>
          <w:bCs/>
          <w:sz w:val="24"/>
          <w:szCs w:val="24"/>
        </w:rPr>
      </w:pPr>
      <w:r w:rsidRPr="006E5441">
        <w:rPr>
          <w:bCs/>
          <w:noProof/>
          <w:sz w:val="24"/>
          <w:szCs w:val="24"/>
        </w:rPr>
        <w:drawing>
          <wp:inline distT="0" distB="0" distL="0" distR="0" wp14:anchorId="39FCE9AE" wp14:editId="369D962C">
            <wp:extent cx="5939898" cy="472878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NN4.png"/>
                    <pic:cNvPicPr/>
                  </pic:nvPicPr>
                  <pic:blipFill>
                    <a:blip r:embed="rId14">
                      <a:extLst>
                        <a:ext uri="{28A0092B-C50C-407E-A947-70E740481C1C}">
                          <a14:useLocalDpi xmlns:a14="http://schemas.microsoft.com/office/drawing/2010/main" val="0"/>
                        </a:ext>
                      </a:extLst>
                    </a:blip>
                    <a:stretch>
                      <a:fillRect/>
                    </a:stretch>
                  </pic:blipFill>
                  <pic:spPr>
                    <a:xfrm>
                      <a:off x="0" y="0"/>
                      <a:ext cx="5939898" cy="4728785"/>
                    </a:xfrm>
                    <a:prstGeom prst="rect">
                      <a:avLst/>
                    </a:prstGeom>
                  </pic:spPr>
                </pic:pic>
              </a:graphicData>
            </a:graphic>
          </wp:inline>
        </w:drawing>
      </w:r>
    </w:p>
    <w:p w:rsidR="00297DF8" w:rsidRPr="006E5441" w:rsidRDefault="00297DF8" w:rsidP="00297DF8">
      <w:pPr>
        <w:rPr>
          <w:bCs/>
          <w:sz w:val="24"/>
          <w:szCs w:val="24"/>
        </w:rPr>
      </w:pPr>
    </w:p>
    <w:p w:rsidR="00297DF8" w:rsidRPr="006E5441" w:rsidRDefault="00297DF8" w:rsidP="00297DF8">
      <w:pPr>
        <w:rPr>
          <w:bCs/>
          <w:sz w:val="24"/>
          <w:szCs w:val="24"/>
        </w:rPr>
      </w:pPr>
    </w:p>
    <w:p w:rsidR="00297DF8" w:rsidRPr="006E5441" w:rsidRDefault="00297DF8" w:rsidP="00297DF8">
      <w:pPr>
        <w:rPr>
          <w:bCs/>
          <w:sz w:val="24"/>
          <w:szCs w:val="24"/>
        </w:rPr>
      </w:pPr>
    </w:p>
    <w:p w:rsidR="00297DF8" w:rsidRPr="006E5441" w:rsidRDefault="00297DF8" w:rsidP="00297DF8">
      <w:pPr>
        <w:rPr>
          <w:bCs/>
          <w:sz w:val="24"/>
          <w:szCs w:val="24"/>
        </w:rPr>
      </w:pPr>
    </w:p>
    <w:p w:rsidR="00297DF8" w:rsidRPr="006E5441" w:rsidRDefault="00297DF8" w:rsidP="00297DF8">
      <w:pPr>
        <w:rPr>
          <w:bCs/>
          <w:sz w:val="24"/>
          <w:szCs w:val="24"/>
        </w:rPr>
      </w:pPr>
    </w:p>
    <w:p w:rsidR="00297DF8" w:rsidRPr="006E5441" w:rsidRDefault="00297DF8" w:rsidP="00297DF8">
      <w:pPr>
        <w:rPr>
          <w:bCs/>
          <w:sz w:val="24"/>
          <w:szCs w:val="24"/>
        </w:rPr>
      </w:pPr>
    </w:p>
    <w:p w:rsidR="00297DF8" w:rsidRPr="006E5441" w:rsidRDefault="00297DF8" w:rsidP="00297DF8">
      <w:pPr>
        <w:rPr>
          <w:bCs/>
          <w:sz w:val="24"/>
          <w:szCs w:val="24"/>
        </w:rPr>
      </w:pPr>
    </w:p>
    <w:p w:rsidR="00297DF8" w:rsidRPr="006E5441" w:rsidRDefault="00297DF8" w:rsidP="00297DF8">
      <w:pPr>
        <w:rPr>
          <w:bCs/>
          <w:sz w:val="24"/>
          <w:szCs w:val="24"/>
        </w:rPr>
      </w:pPr>
    </w:p>
    <w:p w:rsidR="005F1FAB" w:rsidRDefault="005F1FAB">
      <w:pPr>
        <w:spacing w:after="160" w:line="259" w:lineRule="auto"/>
        <w:ind w:left="0" w:firstLine="0"/>
        <w:jc w:val="left"/>
        <w:rPr>
          <w:bCs/>
          <w:sz w:val="24"/>
          <w:szCs w:val="24"/>
        </w:rPr>
      </w:pPr>
      <w:r>
        <w:rPr>
          <w:bCs/>
          <w:sz w:val="24"/>
          <w:szCs w:val="24"/>
        </w:rPr>
        <w:br w:type="page"/>
      </w:r>
    </w:p>
    <w:p w:rsidR="00297DF8" w:rsidRPr="005F1FAB" w:rsidRDefault="00297DF8" w:rsidP="005F1FAB">
      <w:pPr>
        <w:pStyle w:val="Heading3"/>
        <w:ind w:left="0" w:firstLine="0"/>
        <w:rPr>
          <w:rFonts w:ascii="Times New Roman" w:eastAsia="Times New Roman" w:hAnsi="Times New Roman" w:cs="Times New Roman"/>
        </w:rPr>
      </w:pPr>
      <w:bookmarkStart w:id="36" w:name="_Toc193314685"/>
      <w:r w:rsidRPr="005F1FAB">
        <w:rPr>
          <w:rFonts w:ascii="Times New Roman" w:eastAsia="Times New Roman" w:hAnsi="Times New Roman" w:cs="Times New Roman"/>
          <w:color w:val="auto"/>
        </w:rPr>
        <w:lastRenderedPageBreak/>
        <w:t>XG Boost:</w:t>
      </w:r>
      <w:bookmarkEnd w:id="36"/>
    </w:p>
    <w:p w:rsidR="00297DF8" w:rsidRPr="006E5441" w:rsidRDefault="00297DF8" w:rsidP="00297DF8">
      <w:pPr>
        <w:rPr>
          <w:bCs/>
          <w:sz w:val="24"/>
          <w:szCs w:val="24"/>
        </w:rPr>
      </w:pPr>
    </w:p>
    <w:p w:rsidR="00297DF8" w:rsidRPr="006E5441" w:rsidRDefault="00297DF8" w:rsidP="00297DF8">
      <w:pPr>
        <w:rPr>
          <w:bCs/>
          <w:sz w:val="24"/>
          <w:szCs w:val="24"/>
        </w:rPr>
      </w:pPr>
      <w:r w:rsidRPr="006E5441">
        <w:rPr>
          <w:bCs/>
          <w:noProof/>
          <w:sz w:val="24"/>
          <w:szCs w:val="24"/>
        </w:rPr>
        <w:drawing>
          <wp:inline distT="0" distB="0" distL="0" distR="0" wp14:anchorId="5696F2BF" wp14:editId="77EB5E47">
            <wp:extent cx="5892270" cy="477641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GB5.png"/>
                    <pic:cNvPicPr/>
                  </pic:nvPicPr>
                  <pic:blipFill>
                    <a:blip r:embed="rId15">
                      <a:extLst>
                        <a:ext uri="{28A0092B-C50C-407E-A947-70E740481C1C}">
                          <a14:useLocalDpi xmlns:a14="http://schemas.microsoft.com/office/drawing/2010/main" val="0"/>
                        </a:ext>
                      </a:extLst>
                    </a:blip>
                    <a:stretch>
                      <a:fillRect/>
                    </a:stretch>
                  </pic:blipFill>
                  <pic:spPr>
                    <a:xfrm>
                      <a:off x="0" y="0"/>
                      <a:ext cx="5892270" cy="4776413"/>
                    </a:xfrm>
                    <a:prstGeom prst="rect">
                      <a:avLst/>
                    </a:prstGeom>
                  </pic:spPr>
                </pic:pic>
              </a:graphicData>
            </a:graphic>
          </wp:inline>
        </w:drawing>
      </w:r>
    </w:p>
    <w:p w:rsidR="00297DF8" w:rsidRPr="006E5441" w:rsidRDefault="00297DF8" w:rsidP="00297DF8">
      <w:pPr>
        <w:rPr>
          <w:bCs/>
          <w:sz w:val="24"/>
          <w:szCs w:val="24"/>
        </w:rPr>
      </w:pPr>
    </w:p>
    <w:p w:rsidR="00297DF8" w:rsidRPr="006E5441" w:rsidRDefault="00297DF8" w:rsidP="00297DF8">
      <w:pPr>
        <w:rPr>
          <w:bCs/>
          <w:sz w:val="24"/>
          <w:szCs w:val="24"/>
        </w:rPr>
      </w:pPr>
    </w:p>
    <w:p w:rsidR="00297DF8" w:rsidRPr="006E5441" w:rsidRDefault="00297DF8" w:rsidP="00297DF8">
      <w:pPr>
        <w:rPr>
          <w:bCs/>
          <w:sz w:val="24"/>
          <w:szCs w:val="24"/>
        </w:rPr>
      </w:pPr>
    </w:p>
    <w:p w:rsidR="00297DF8" w:rsidRPr="006E5441" w:rsidRDefault="00297DF8" w:rsidP="00297DF8">
      <w:pPr>
        <w:rPr>
          <w:bCs/>
          <w:sz w:val="24"/>
          <w:szCs w:val="24"/>
        </w:rPr>
      </w:pPr>
    </w:p>
    <w:p w:rsidR="00297DF8" w:rsidRPr="005F1FAB" w:rsidRDefault="00297DF8" w:rsidP="005F1FAB">
      <w:pPr>
        <w:pStyle w:val="Heading2"/>
        <w:rPr>
          <w:rStyle w:val="Strong"/>
          <w:rFonts w:ascii="Times New Roman" w:eastAsia="Times New Roman" w:hAnsi="Times New Roman" w:cs="Times New Roman"/>
          <w:b w:val="0"/>
          <w:sz w:val="24"/>
          <w:szCs w:val="24"/>
        </w:rPr>
      </w:pPr>
      <w:r w:rsidRPr="006E5441">
        <w:rPr>
          <w:rFonts w:eastAsia="Times New Roman"/>
        </w:rPr>
        <w:br w:type="page"/>
      </w:r>
      <w:bookmarkStart w:id="37" w:name="_Toc193314686"/>
      <w:r w:rsidRPr="005F1FAB">
        <w:rPr>
          <w:rStyle w:val="Strong"/>
          <w:rFonts w:ascii="Times New Roman" w:hAnsi="Times New Roman" w:cs="Times New Roman"/>
          <w:b w:val="0"/>
          <w:color w:val="auto"/>
          <w:sz w:val="24"/>
          <w:szCs w:val="24"/>
        </w:rPr>
        <w:lastRenderedPageBreak/>
        <w:t>Results Discussion</w:t>
      </w:r>
      <w:bookmarkEnd w:id="37"/>
    </w:p>
    <w:p w:rsidR="005F1FAB" w:rsidRDefault="005F1FAB" w:rsidP="00297DF8">
      <w:pPr>
        <w:pStyle w:val="Heading2"/>
        <w:rPr>
          <w:rFonts w:ascii="Times New Roman" w:hAnsi="Times New Roman" w:cs="Times New Roman"/>
        </w:rPr>
      </w:pPr>
      <w:bookmarkStart w:id="38" w:name="_Toc193314687"/>
    </w:p>
    <w:p w:rsidR="00297DF8" w:rsidRPr="005F1FAB" w:rsidRDefault="00297DF8" w:rsidP="005F1FAB">
      <w:pPr>
        <w:pStyle w:val="Heading3"/>
        <w:rPr>
          <w:rFonts w:ascii="Times New Roman" w:hAnsi="Times New Roman" w:cs="Times New Roman"/>
          <w:color w:val="auto"/>
        </w:rPr>
      </w:pPr>
      <w:r w:rsidRPr="005F1FAB">
        <w:rPr>
          <w:rFonts w:ascii="Times New Roman" w:hAnsi="Times New Roman" w:cs="Times New Roman"/>
          <w:color w:val="auto"/>
        </w:rPr>
        <w:t>Models Comparison Chart</w:t>
      </w:r>
      <w:bookmarkEnd w:id="38"/>
    </w:p>
    <w:p w:rsidR="00297DF8" w:rsidRPr="006E5441" w:rsidRDefault="00297DF8" w:rsidP="00297DF8"/>
    <w:p w:rsidR="00297DF8" w:rsidRPr="006E5441" w:rsidRDefault="00297DF8" w:rsidP="00297DF8">
      <w:r w:rsidRPr="006E5441">
        <w:rPr>
          <w:noProof/>
        </w:rPr>
        <w:drawing>
          <wp:inline distT="0" distB="0" distL="0" distR="0" wp14:anchorId="1B8CC248" wp14:editId="0205FAA2">
            <wp:extent cx="5943600" cy="2991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 comparasion char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inline>
        </w:drawing>
      </w:r>
    </w:p>
    <w:p w:rsidR="00297DF8" w:rsidRPr="006E5441" w:rsidRDefault="00297DF8" w:rsidP="00297DF8"/>
    <w:p w:rsidR="00297DF8" w:rsidRPr="006E5441" w:rsidRDefault="00297DF8" w:rsidP="00297DF8"/>
    <w:p w:rsidR="00297DF8" w:rsidRPr="006E5441" w:rsidRDefault="00297DF8" w:rsidP="005F1FAB">
      <w:pPr>
        <w:pStyle w:val="ListParagraph"/>
        <w:numPr>
          <w:ilvl w:val="0"/>
          <w:numId w:val="26"/>
        </w:numPr>
      </w:pPr>
      <w:r w:rsidRPr="006E5441">
        <w:t xml:space="preserve">In the given bar chart entitled “Model Performance Comparison”, we can observe the evaluation metrics (Accuracy, Precision, Recall, and F1 Score of five different machine learning models such as Random Forest, SVM, KNN, GBC, and </w:t>
      </w:r>
      <w:proofErr w:type="spellStart"/>
      <w:r w:rsidRPr="006E5441">
        <w:t>XGBoost</w:t>
      </w:r>
      <w:proofErr w:type="spellEnd"/>
      <w:r w:rsidRPr="006E5441">
        <w:t>.</w:t>
      </w:r>
    </w:p>
    <w:p w:rsidR="00297DF8" w:rsidRPr="006E5441" w:rsidRDefault="00297DF8" w:rsidP="005F1FAB">
      <w:pPr>
        <w:pStyle w:val="ListParagraph"/>
        <w:numPr>
          <w:ilvl w:val="0"/>
          <w:numId w:val="26"/>
        </w:numPr>
      </w:pPr>
      <w:r w:rsidRPr="006E5441">
        <w:t xml:space="preserve">The best obtained results, overall accuracy (96.5%), precision (92.3%), F1 score (84.7) indicate that </w:t>
      </w:r>
      <w:proofErr w:type="spellStart"/>
      <w:r w:rsidRPr="006E5441">
        <w:t>XGBoost</w:t>
      </w:r>
      <w:proofErr w:type="spellEnd"/>
      <w:r w:rsidRPr="006E5441">
        <w:t xml:space="preserve"> performed well.</w:t>
      </w:r>
    </w:p>
    <w:p w:rsidR="00297DF8" w:rsidRPr="006E5441" w:rsidRDefault="00297DF8" w:rsidP="005F1FAB">
      <w:pPr>
        <w:pStyle w:val="ListParagraph"/>
        <w:numPr>
          <w:ilvl w:val="0"/>
          <w:numId w:val="26"/>
        </w:numPr>
      </w:pPr>
      <w:r w:rsidRPr="006E5441">
        <w:t>Random Forest also achieved 96.4% accuracy, 91.5% precision and 82.7% recall and F1 score, which should be regarded as a reliable model.</w:t>
      </w:r>
    </w:p>
    <w:p w:rsidR="00297DF8" w:rsidRPr="006E5441" w:rsidRDefault="00297DF8" w:rsidP="005F1FAB">
      <w:pPr>
        <w:pStyle w:val="ListParagraph"/>
        <w:numPr>
          <w:ilvl w:val="0"/>
          <w:numId w:val="26"/>
        </w:numPr>
      </w:pPr>
      <w:r w:rsidRPr="006E5441">
        <w:t>Overall, GBC and SVM performed balanced, however slightly lower in recall and F1 score than the top models.</w:t>
      </w:r>
    </w:p>
    <w:p w:rsidR="00297DF8" w:rsidRPr="006E5441" w:rsidRDefault="00297DF8" w:rsidP="005F1FAB">
      <w:pPr>
        <w:pStyle w:val="ListParagraph"/>
        <w:numPr>
          <w:ilvl w:val="0"/>
          <w:numId w:val="26"/>
        </w:numPr>
      </w:pPr>
      <w:r w:rsidRPr="006E5441">
        <w:t>The performance was generally the lowest for KNN, especially recall (74.9%) and F1 score (77.6%).</w:t>
      </w:r>
    </w:p>
    <w:p w:rsidR="00297DF8" w:rsidRPr="006E5441" w:rsidRDefault="00297DF8" w:rsidP="005F1FAB"/>
    <w:p w:rsidR="00297DF8" w:rsidRPr="006E5441" w:rsidRDefault="00297DF8" w:rsidP="005F1FAB">
      <w:pPr>
        <w:pStyle w:val="ListParagraph"/>
        <w:numPr>
          <w:ilvl w:val="0"/>
          <w:numId w:val="26"/>
        </w:numPr>
      </w:pPr>
      <w:r w:rsidRPr="006E5441">
        <w:t xml:space="preserve">Overall, </w:t>
      </w:r>
      <w:proofErr w:type="spellStart"/>
      <w:r w:rsidRPr="006E5441">
        <w:t>XGBoost</w:t>
      </w:r>
      <w:proofErr w:type="spellEnd"/>
      <w:r w:rsidRPr="006E5441">
        <w:t xml:space="preserve"> is better than other models with Random Forest coming the closest, and then KNN for the worst of all.</w:t>
      </w:r>
    </w:p>
    <w:p w:rsidR="00297DF8" w:rsidRPr="005F1FAB" w:rsidRDefault="00297DF8" w:rsidP="005F1FAB">
      <w:pPr>
        <w:pStyle w:val="ListParagraph"/>
        <w:numPr>
          <w:ilvl w:val="0"/>
          <w:numId w:val="26"/>
        </w:numPr>
        <w:rPr>
          <w:i/>
          <w:iCs/>
          <w:color w:val="auto"/>
        </w:rPr>
      </w:pPr>
      <w:r w:rsidRPr="005F1FAB">
        <w:rPr>
          <w:color w:val="auto"/>
        </w:rPr>
        <w:t>Most of the classes, and especially the minority classes, performed best with Random Forest and XGB</w:t>
      </w:r>
    </w:p>
    <w:p w:rsidR="00297DF8" w:rsidRPr="006E5441" w:rsidRDefault="00297DF8" w:rsidP="005F1FAB"/>
    <w:p w:rsidR="00297DF8" w:rsidRPr="005F1FAB" w:rsidRDefault="00297DF8" w:rsidP="005F1FAB">
      <w:pPr>
        <w:pStyle w:val="ListParagraph"/>
        <w:numPr>
          <w:ilvl w:val="0"/>
          <w:numId w:val="26"/>
        </w:numPr>
        <w:rPr>
          <w:i/>
          <w:iCs/>
          <w:color w:val="auto"/>
        </w:rPr>
      </w:pPr>
      <w:r w:rsidRPr="005F1FAB">
        <w:rPr>
          <w:color w:val="auto"/>
        </w:rPr>
        <w:t>The Class 1 (Moderate) prediction failed because KNN was sensible to imbalance and scaling with instance.</w:t>
      </w:r>
    </w:p>
    <w:p w:rsidR="00297DF8" w:rsidRPr="006E5441" w:rsidRDefault="00297DF8" w:rsidP="005F1FAB"/>
    <w:p w:rsidR="00297DF8" w:rsidRPr="005F1FAB" w:rsidRDefault="00297DF8" w:rsidP="005F1FAB">
      <w:pPr>
        <w:pStyle w:val="ListParagraph"/>
        <w:numPr>
          <w:ilvl w:val="0"/>
          <w:numId w:val="26"/>
        </w:numPr>
        <w:rPr>
          <w:i/>
          <w:iCs/>
          <w:color w:val="auto"/>
        </w:rPr>
      </w:pPr>
      <w:r w:rsidRPr="005F1FAB">
        <w:rPr>
          <w:color w:val="auto"/>
        </w:rPr>
        <w:t>Balanced results and slightly lower recall was delivered by SVM.</w:t>
      </w:r>
    </w:p>
    <w:p w:rsidR="00297DF8" w:rsidRPr="006E5441" w:rsidRDefault="00297DF8" w:rsidP="00297DF8"/>
    <w:p w:rsidR="00297DF8" w:rsidRPr="006E5441" w:rsidRDefault="00297DF8" w:rsidP="00297DF8"/>
    <w:p w:rsidR="00297DF8" w:rsidRPr="006E5441" w:rsidRDefault="00297DF8" w:rsidP="00297DF8">
      <w:pPr>
        <w:pStyle w:val="Heading4"/>
        <w:ind w:left="720"/>
        <w:rPr>
          <w:rFonts w:ascii="Times New Roman" w:eastAsia="Times New Roman" w:hAnsi="Times New Roman" w:cs="Times New Roman"/>
          <w:i w:val="0"/>
          <w:iCs w:val="0"/>
          <w:color w:val="auto"/>
          <w:sz w:val="24"/>
          <w:szCs w:val="24"/>
        </w:rPr>
      </w:pPr>
    </w:p>
    <w:p w:rsidR="00297DF8" w:rsidRPr="006E5441" w:rsidRDefault="00297DF8" w:rsidP="00297DF8">
      <w:pPr>
        <w:pStyle w:val="Heading4"/>
        <w:ind w:left="720"/>
        <w:rPr>
          <w:rFonts w:ascii="Times New Roman" w:eastAsia="Times New Roman" w:hAnsi="Times New Roman" w:cs="Times New Roman"/>
          <w:i w:val="0"/>
          <w:iCs w:val="0"/>
          <w:color w:val="auto"/>
          <w:sz w:val="24"/>
          <w:szCs w:val="24"/>
        </w:rPr>
      </w:pPr>
    </w:p>
    <w:p w:rsidR="00297DF8" w:rsidRPr="005F1FAB" w:rsidRDefault="00297DF8" w:rsidP="005F1FAB">
      <w:pPr>
        <w:pStyle w:val="Heading2"/>
        <w:rPr>
          <w:rStyle w:val="Strong"/>
          <w:rFonts w:ascii="Times New Roman" w:hAnsi="Times New Roman" w:cs="Times New Roman"/>
          <w:b w:val="0"/>
          <w:bCs w:val="0"/>
        </w:rPr>
      </w:pPr>
      <w:bookmarkStart w:id="39" w:name="_Toc193314688"/>
      <w:r w:rsidRPr="005F1FAB">
        <w:rPr>
          <w:rStyle w:val="Strong"/>
          <w:rFonts w:ascii="Times New Roman" w:hAnsi="Times New Roman" w:cs="Times New Roman"/>
          <w:b w:val="0"/>
          <w:bCs w:val="0"/>
          <w:color w:val="auto"/>
          <w:sz w:val="24"/>
        </w:rPr>
        <w:t>Real-World Applicability:</w:t>
      </w:r>
      <w:bookmarkEnd w:id="39"/>
    </w:p>
    <w:p w:rsidR="00297DF8" w:rsidRPr="006E5441" w:rsidRDefault="00297DF8" w:rsidP="00297DF8">
      <w:pPr>
        <w:rPr>
          <w:sz w:val="24"/>
          <w:szCs w:val="24"/>
        </w:rPr>
      </w:pPr>
    </w:p>
    <w:p w:rsidR="00297DF8" w:rsidRPr="006E5441" w:rsidRDefault="00297DF8" w:rsidP="005F1FAB">
      <w:pPr>
        <w:pStyle w:val="ListParagraph"/>
        <w:numPr>
          <w:ilvl w:val="0"/>
          <w:numId w:val="27"/>
        </w:numPr>
      </w:pPr>
      <w:r w:rsidRPr="006E5441">
        <w:t>GBC and RF models are suitable for production use in air quality monitoring systems Kim, Y., et al. (2020).</w:t>
      </w:r>
    </w:p>
    <w:p w:rsidR="00297DF8" w:rsidRPr="006E5441" w:rsidRDefault="00297DF8" w:rsidP="005F1FAB">
      <w:pPr>
        <w:pStyle w:val="ListParagraph"/>
        <w:numPr>
          <w:ilvl w:val="0"/>
          <w:numId w:val="27"/>
        </w:numPr>
      </w:pPr>
      <w:r w:rsidRPr="006E5441">
        <w:lastRenderedPageBreak/>
        <w:t xml:space="preserve">As </w:t>
      </w:r>
      <w:proofErr w:type="spellStart"/>
      <w:r w:rsidRPr="006E5441">
        <w:t>XGBoost</w:t>
      </w:r>
      <w:proofErr w:type="spellEnd"/>
      <w:r w:rsidRPr="006E5441">
        <w:t xml:space="preserve"> is highly tunable and scalable for large datasets, there are even more tuning parameters available</w:t>
      </w:r>
    </w:p>
    <w:p w:rsidR="00297DF8" w:rsidRPr="006E5441" w:rsidRDefault="00297DF8" w:rsidP="00297DF8">
      <w:pPr>
        <w:pStyle w:val="ListParagraph"/>
        <w:rPr>
          <w:sz w:val="24"/>
          <w:szCs w:val="24"/>
        </w:rPr>
      </w:pPr>
    </w:p>
    <w:p w:rsidR="00297DF8" w:rsidRPr="006E5441" w:rsidRDefault="00297DF8" w:rsidP="00297DF8">
      <w:pPr>
        <w:pStyle w:val="ListParagraph"/>
        <w:rPr>
          <w:sz w:val="24"/>
          <w:szCs w:val="24"/>
        </w:rPr>
      </w:pPr>
    </w:p>
    <w:p w:rsidR="00297DF8" w:rsidRPr="006E5441" w:rsidRDefault="00297DF8" w:rsidP="00297DF8">
      <w:pPr>
        <w:pStyle w:val="ListParagraph"/>
        <w:rPr>
          <w:sz w:val="24"/>
          <w:szCs w:val="24"/>
        </w:rPr>
      </w:pPr>
    </w:p>
    <w:p w:rsidR="00297DF8" w:rsidRDefault="00297DF8" w:rsidP="005F1FAB">
      <w:pPr>
        <w:pStyle w:val="Heading1"/>
        <w:rPr>
          <w:rStyle w:val="Strong"/>
          <w:rFonts w:eastAsiaTheme="majorEastAsia"/>
          <w:b w:val="0"/>
          <w:bCs w:val="0"/>
        </w:rPr>
      </w:pPr>
      <w:bookmarkStart w:id="40" w:name="_Toc193314689"/>
      <w:r w:rsidRPr="005F1FAB">
        <w:rPr>
          <w:rStyle w:val="Strong"/>
          <w:rFonts w:eastAsiaTheme="majorEastAsia"/>
          <w:b w:val="0"/>
          <w:bCs w:val="0"/>
        </w:rPr>
        <w:t>8. Ethical and Practical Considerations</w:t>
      </w:r>
      <w:bookmarkEnd w:id="40"/>
    </w:p>
    <w:p w:rsidR="005F1FAB" w:rsidRPr="005F1FAB" w:rsidRDefault="005F1FAB" w:rsidP="005F1FAB"/>
    <w:p w:rsidR="00297DF8" w:rsidRPr="005F1FAB" w:rsidRDefault="00297DF8" w:rsidP="005F1FAB">
      <w:pPr>
        <w:pStyle w:val="Heading2"/>
        <w:rPr>
          <w:rStyle w:val="Strong"/>
          <w:rFonts w:ascii="Times New Roman" w:hAnsi="Times New Roman" w:cs="Times New Roman"/>
          <w:b w:val="0"/>
          <w:bCs w:val="0"/>
        </w:rPr>
      </w:pPr>
      <w:bookmarkStart w:id="41" w:name="_Toc193314690"/>
      <w:r w:rsidRPr="005F1FAB">
        <w:rPr>
          <w:rStyle w:val="Heading3Char"/>
          <w:rFonts w:ascii="Times New Roman" w:hAnsi="Times New Roman" w:cs="Times New Roman"/>
          <w:color w:val="auto"/>
          <w:szCs w:val="26"/>
        </w:rPr>
        <w:t>Data Bias and Fairness:</w:t>
      </w:r>
      <w:bookmarkEnd w:id="41"/>
    </w:p>
    <w:p w:rsidR="00297DF8" w:rsidRDefault="00297DF8" w:rsidP="005F1FAB">
      <w:r w:rsidRPr="006E5441">
        <w:t>It was taken care that all the classes have fair representation each.</w:t>
      </w:r>
    </w:p>
    <w:p w:rsidR="005F1FAB" w:rsidRPr="006E5441" w:rsidRDefault="005F1FAB" w:rsidP="005F1FAB"/>
    <w:p w:rsidR="00297DF8" w:rsidRPr="005F1FAB" w:rsidRDefault="00297DF8" w:rsidP="005F1FAB">
      <w:pPr>
        <w:pStyle w:val="Heading3"/>
        <w:rPr>
          <w:rStyle w:val="Heading3Char"/>
          <w:rFonts w:ascii="Times New Roman" w:hAnsi="Times New Roman" w:cs="Times New Roman"/>
          <w:b/>
          <w:bCs/>
          <w:sz w:val="26"/>
          <w:szCs w:val="26"/>
        </w:rPr>
      </w:pPr>
      <w:bookmarkStart w:id="42" w:name="_Toc193314691"/>
      <w:r w:rsidRPr="005F1FAB">
        <w:rPr>
          <w:rStyle w:val="Heading3Char"/>
          <w:rFonts w:ascii="Times New Roman" w:hAnsi="Times New Roman" w:cs="Times New Roman"/>
          <w:color w:val="auto"/>
          <w:szCs w:val="26"/>
        </w:rPr>
        <w:t>Privacy and Data Governance:</w:t>
      </w:r>
      <w:bookmarkEnd w:id="42"/>
    </w:p>
    <w:p w:rsidR="00297DF8" w:rsidRDefault="00297DF8" w:rsidP="005F1FAB">
      <w:r w:rsidRPr="006E5441">
        <w:t>None of the personally identifiable data was used. The dataset is GDPR and valid data handling.</w:t>
      </w:r>
    </w:p>
    <w:p w:rsidR="005F1FAB" w:rsidRPr="006E5441" w:rsidRDefault="005F1FAB" w:rsidP="005F1FAB"/>
    <w:p w:rsidR="00297DF8" w:rsidRPr="005F1FAB" w:rsidRDefault="00297DF8" w:rsidP="00297DF8">
      <w:pPr>
        <w:pStyle w:val="Heading2"/>
        <w:rPr>
          <w:rStyle w:val="Heading3Char"/>
          <w:rFonts w:ascii="Times New Roman" w:hAnsi="Times New Roman" w:cs="Times New Roman"/>
          <w:b/>
          <w:bCs/>
        </w:rPr>
      </w:pPr>
      <w:bookmarkStart w:id="43" w:name="_Toc193314692"/>
      <w:r w:rsidRPr="005F1FAB">
        <w:rPr>
          <w:rStyle w:val="Heading3Char"/>
          <w:rFonts w:ascii="Times New Roman" w:hAnsi="Times New Roman" w:cs="Times New Roman"/>
          <w:color w:val="auto"/>
        </w:rPr>
        <w:t>Environmental Impact:</w:t>
      </w:r>
      <w:bookmarkEnd w:id="43"/>
    </w:p>
    <w:p w:rsidR="00297DF8" w:rsidRDefault="00297DF8" w:rsidP="005F1FAB">
      <w:r w:rsidRPr="006E5441">
        <w:t>Taking any action to improve air quality requires accurate prediction.</w:t>
      </w:r>
    </w:p>
    <w:p w:rsidR="005F1FAB" w:rsidRPr="006E5441" w:rsidRDefault="005F1FAB" w:rsidP="005F1FAB"/>
    <w:p w:rsidR="00297DF8" w:rsidRPr="005F1FAB" w:rsidRDefault="00297DF8" w:rsidP="00297DF8">
      <w:pPr>
        <w:pStyle w:val="Heading2"/>
        <w:rPr>
          <w:rStyle w:val="Heading3Char"/>
          <w:rFonts w:ascii="Times New Roman" w:hAnsi="Times New Roman" w:cs="Times New Roman"/>
          <w:b/>
          <w:bCs/>
        </w:rPr>
      </w:pPr>
      <w:bookmarkStart w:id="44" w:name="_Toc193314693"/>
      <w:r w:rsidRPr="005F1FAB">
        <w:rPr>
          <w:rStyle w:val="Heading3Char"/>
          <w:rFonts w:ascii="Times New Roman" w:hAnsi="Times New Roman" w:cs="Times New Roman"/>
          <w:color w:val="auto"/>
        </w:rPr>
        <w:t>Model Transparency:</w:t>
      </w:r>
      <w:bookmarkEnd w:id="44"/>
    </w:p>
    <w:p w:rsidR="00297DF8" w:rsidRPr="006E5441" w:rsidRDefault="00297DF8" w:rsidP="005F1FAB">
      <w:r w:rsidRPr="006E5441">
        <w:t xml:space="preserve">Finally, interpretability was also explored with decision trees and feature </w:t>
      </w:r>
      <w:proofErr w:type="spellStart"/>
      <w:r w:rsidRPr="006E5441">
        <w:t>importances</w:t>
      </w:r>
      <w:proofErr w:type="spellEnd"/>
      <w:r w:rsidRPr="006E5441">
        <w:t xml:space="preserve"> for explanation as required by explainable AI.</w:t>
      </w:r>
    </w:p>
    <w:p w:rsidR="00297DF8" w:rsidRDefault="00297DF8" w:rsidP="005F1FAB">
      <w:pPr>
        <w:ind w:left="0" w:firstLine="0"/>
        <w:rPr>
          <w:sz w:val="24"/>
          <w:szCs w:val="24"/>
        </w:rPr>
      </w:pPr>
    </w:p>
    <w:p w:rsidR="005F1FAB" w:rsidRPr="006E5441" w:rsidRDefault="005F1FAB" w:rsidP="005F1FAB">
      <w:pPr>
        <w:ind w:left="0" w:firstLine="0"/>
        <w:rPr>
          <w:sz w:val="24"/>
          <w:szCs w:val="24"/>
        </w:rPr>
      </w:pPr>
    </w:p>
    <w:p w:rsidR="00297DF8" w:rsidRPr="006E5441" w:rsidRDefault="00297DF8" w:rsidP="00297DF8">
      <w:pPr>
        <w:pStyle w:val="Heading1"/>
        <w:rPr>
          <w:sz w:val="28"/>
          <w:szCs w:val="24"/>
        </w:rPr>
      </w:pPr>
      <w:bookmarkStart w:id="45" w:name="_Toc193170369"/>
      <w:bookmarkStart w:id="46" w:name="_Toc193314694"/>
      <w:r w:rsidRPr="006E5441">
        <w:rPr>
          <w:sz w:val="28"/>
          <w:szCs w:val="24"/>
        </w:rPr>
        <w:t>9. Ethical Considerations</w:t>
      </w:r>
      <w:bookmarkEnd w:id="45"/>
      <w:bookmarkEnd w:id="46"/>
    </w:p>
    <w:p w:rsidR="00297DF8" w:rsidRDefault="00297DF8" w:rsidP="005F1FAB">
      <w:r w:rsidRPr="006E5441">
        <w:t>Machine learning models present critical ethical challenge while developing and deploying them in environmental decision making. Socially responsible AI such as addressing these concerns is possible.</w:t>
      </w:r>
    </w:p>
    <w:p w:rsidR="005F1FAB" w:rsidRPr="006E5441" w:rsidRDefault="005F1FAB" w:rsidP="005F1FAB"/>
    <w:p w:rsidR="00297DF8" w:rsidRPr="005F1FAB" w:rsidRDefault="00297DF8" w:rsidP="005F1FAB">
      <w:pPr>
        <w:pStyle w:val="Heading2"/>
        <w:rPr>
          <w:rStyle w:val="Strong"/>
          <w:rFonts w:ascii="Times New Roman" w:hAnsi="Times New Roman" w:cs="Times New Roman"/>
          <w:b w:val="0"/>
          <w:bCs w:val="0"/>
        </w:rPr>
      </w:pPr>
      <w:bookmarkStart w:id="47" w:name="_Toc193314695"/>
      <w:r w:rsidRPr="005F1FAB">
        <w:rPr>
          <w:rStyle w:val="Strong"/>
          <w:rFonts w:ascii="Times New Roman" w:hAnsi="Times New Roman" w:cs="Times New Roman"/>
          <w:b w:val="0"/>
          <w:bCs w:val="0"/>
          <w:color w:val="auto"/>
          <w:sz w:val="24"/>
        </w:rPr>
        <w:t>Fairness and Bias</w:t>
      </w:r>
      <w:bookmarkEnd w:id="47"/>
    </w:p>
    <w:p w:rsidR="00297DF8" w:rsidRPr="006E5441" w:rsidRDefault="00297DF8" w:rsidP="005F1FAB">
      <w:r w:rsidRPr="006E5441">
        <w:t>Another is bias caused by data imbalance or proxy variables. For instance, there might be no doubt that an industrial location could be targeted at proximity to marginal areas. Specifically, bias was compensated with biased techniques such as stratified sampling and feature importance analysis.</w:t>
      </w:r>
    </w:p>
    <w:p w:rsidR="00297DF8" w:rsidRPr="006E5441" w:rsidRDefault="00297DF8" w:rsidP="00297DF8">
      <w:pPr>
        <w:pStyle w:val="Heading2"/>
        <w:rPr>
          <w:rFonts w:ascii="Times New Roman" w:eastAsia="Times New Roman" w:hAnsi="Times New Roman" w:cs="Times New Roman"/>
          <w:color w:val="auto"/>
          <w:sz w:val="24"/>
          <w:szCs w:val="24"/>
        </w:rPr>
      </w:pPr>
    </w:p>
    <w:p w:rsidR="00297DF8" w:rsidRPr="005F1FAB" w:rsidRDefault="00297DF8" w:rsidP="005F1FAB">
      <w:pPr>
        <w:pStyle w:val="Heading2"/>
        <w:rPr>
          <w:rStyle w:val="Strong"/>
          <w:rFonts w:ascii="Times New Roman" w:hAnsi="Times New Roman" w:cs="Times New Roman"/>
          <w:b w:val="0"/>
          <w:bCs w:val="0"/>
        </w:rPr>
      </w:pPr>
      <w:bookmarkStart w:id="48" w:name="_Toc193314696"/>
      <w:r w:rsidRPr="005F1FAB">
        <w:rPr>
          <w:rStyle w:val="Strong"/>
          <w:rFonts w:ascii="Times New Roman" w:hAnsi="Times New Roman" w:cs="Times New Roman"/>
          <w:b w:val="0"/>
          <w:bCs w:val="0"/>
          <w:color w:val="auto"/>
          <w:sz w:val="24"/>
        </w:rPr>
        <w:t>Privacy and Data Governance</w:t>
      </w:r>
      <w:bookmarkEnd w:id="48"/>
    </w:p>
    <w:p w:rsidR="00297DF8" w:rsidRDefault="00297DF8" w:rsidP="005F1FAB">
      <w:r w:rsidRPr="006E5441">
        <w:t>Although the current dataset does not include personally identifiable information, real-world implementation might. It is imperative to adopt privacy-preserving techniques like differential privacy (</w:t>
      </w:r>
      <w:proofErr w:type="spellStart"/>
      <w:r w:rsidRPr="006E5441">
        <w:t>Dwork</w:t>
      </w:r>
      <w:proofErr w:type="spellEnd"/>
      <w:r w:rsidRPr="006E5441">
        <w:t xml:space="preserve"> &amp; Roth, 2014) and secure federated learning frameworks.</w:t>
      </w:r>
    </w:p>
    <w:p w:rsidR="005F1FAB" w:rsidRPr="006E5441" w:rsidRDefault="005F1FAB" w:rsidP="005F1FAB"/>
    <w:p w:rsidR="00297DF8" w:rsidRPr="005F1FAB" w:rsidRDefault="00297DF8" w:rsidP="005F1FAB">
      <w:pPr>
        <w:pStyle w:val="Heading2"/>
        <w:rPr>
          <w:rStyle w:val="Strong"/>
          <w:rFonts w:ascii="Times New Roman" w:hAnsi="Times New Roman" w:cs="Times New Roman"/>
          <w:b w:val="0"/>
          <w:bCs w:val="0"/>
        </w:rPr>
      </w:pPr>
      <w:bookmarkStart w:id="49" w:name="_Toc193314697"/>
      <w:r w:rsidRPr="005F1FAB">
        <w:rPr>
          <w:rStyle w:val="Strong"/>
          <w:rFonts w:ascii="Times New Roman" w:hAnsi="Times New Roman" w:cs="Times New Roman"/>
          <w:b w:val="0"/>
          <w:bCs w:val="0"/>
          <w:color w:val="auto"/>
          <w:sz w:val="24"/>
        </w:rPr>
        <w:t>Societal Impact</w:t>
      </w:r>
      <w:bookmarkEnd w:id="49"/>
    </w:p>
    <w:p w:rsidR="00297DF8" w:rsidRDefault="00297DF8" w:rsidP="005F1FAB">
      <w:r w:rsidRPr="006E5441">
        <w:t>Positive ML predictions can also influence public policy as well as infrastructure investments. This could result in the wrong resources being allocated, or in public panic. Therefore, the model should be always validated and completed with domain expert knowledge.</w:t>
      </w:r>
    </w:p>
    <w:p w:rsidR="005F1FAB" w:rsidRPr="006E5441" w:rsidRDefault="005F1FAB" w:rsidP="005F1FAB"/>
    <w:p w:rsidR="00297DF8" w:rsidRPr="005F1FAB" w:rsidRDefault="00297DF8" w:rsidP="005F1FAB">
      <w:pPr>
        <w:pStyle w:val="Heading2"/>
        <w:rPr>
          <w:rStyle w:val="Strong"/>
          <w:rFonts w:ascii="Times New Roman" w:hAnsi="Times New Roman" w:cs="Times New Roman"/>
          <w:b w:val="0"/>
          <w:bCs w:val="0"/>
        </w:rPr>
      </w:pPr>
      <w:bookmarkStart w:id="50" w:name="_Toc193314698"/>
      <w:r w:rsidRPr="005F1FAB">
        <w:rPr>
          <w:rStyle w:val="Strong"/>
          <w:rFonts w:ascii="Times New Roman" w:hAnsi="Times New Roman" w:cs="Times New Roman"/>
          <w:b w:val="0"/>
          <w:bCs w:val="0"/>
          <w:color w:val="auto"/>
          <w:sz w:val="24"/>
        </w:rPr>
        <w:t xml:space="preserve">Transparency and </w:t>
      </w:r>
      <w:proofErr w:type="spellStart"/>
      <w:r w:rsidRPr="005F1FAB">
        <w:rPr>
          <w:rStyle w:val="Strong"/>
          <w:rFonts w:ascii="Times New Roman" w:hAnsi="Times New Roman" w:cs="Times New Roman"/>
          <w:b w:val="0"/>
          <w:bCs w:val="0"/>
          <w:color w:val="auto"/>
          <w:sz w:val="24"/>
        </w:rPr>
        <w:t>Explainability</w:t>
      </w:r>
      <w:bookmarkEnd w:id="50"/>
      <w:proofErr w:type="spellEnd"/>
    </w:p>
    <w:p w:rsidR="00297DF8" w:rsidRPr="006E5441" w:rsidRDefault="00297DF8" w:rsidP="005F1FAB">
      <w:r w:rsidRPr="006E5441">
        <w:t xml:space="preserve">In some cases (e.g. GBC models), when some models are black box, it will reduce interpretability. To increase stakeholder trust, future work will use SHAP or LIME for model agnostic </w:t>
      </w:r>
      <w:proofErr w:type="spellStart"/>
      <w:r w:rsidRPr="006E5441">
        <w:t>explainability</w:t>
      </w:r>
      <w:proofErr w:type="spellEnd"/>
      <w:r w:rsidRPr="006E5441">
        <w:t>.</w:t>
      </w:r>
    </w:p>
    <w:p w:rsidR="00001E8B" w:rsidRDefault="00001E8B">
      <w:pPr>
        <w:spacing w:after="160" w:line="259" w:lineRule="auto"/>
        <w:ind w:left="0" w:firstLine="0"/>
        <w:jc w:val="left"/>
        <w:rPr>
          <w:sz w:val="24"/>
          <w:szCs w:val="24"/>
        </w:rPr>
      </w:pPr>
      <w:r>
        <w:rPr>
          <w:sz w:val="24"/>
          <w:szCs w:val="24"/>
        </w:rPr>
        <w:br w:type="page"/>
      </w:r>
    </w:p>
    <w:p w:rsidR="00297DF8" w:rsidRDefault="00297DF8" w:rsidP="00001E8B">
      <w:pPr>
        <w:pStyle w:val="Heading1"/>
        <w:ind w:left="0" w:firstLine="0"/>
        <w:rPr>
          <w:sz w:val="28"/>
          <w:szCs w:val="24"/>
        </w:rPr>
      </w:pPr>
      <w:bookmarkStart w:id="51" w:name="_Toc193170370"/>
      <w:bookmarkStart w:id="52" w:name="_Toc193314699"/>
      <w:r w:rsidRPr="006E5441">
        <w:rPr>
          <w:sz w:val="28"/>
          <w:szCs w:val="24"/>
        </w:rPr>
        <w:lastRenderedPageBreak/>
        <w:t>10. Conclusion</w:t>
      </w:r>
      <w:bookmarkEnd w:id="51"/>
      <w:bookmarkEnd w:id="52"/>
    </w:p>
    <w:p w:rsidR="00001E8B" w:rsidRPr="00001E8B" w:rsidRDefault="00001E8B" w:rsidP="00001E8B"/>
    <w:p w:rsidR="00297DF8" w:rsidRPr="006E5441" w:rsidRDefault="00297DF8" w:rsidP="00001E8B">
      <w:r w:rsidRPr="006E5441">
        <w:t>This project presents a complete, ethical, and robust pipeline for predicting air quality using machine learning models. A combination of rigorous data preprocessing, strategic model selection, advanced tuning, and thorough evaluation led to a high-performing Random Forest model capable of accurate classification.</w:t>
      </w:r>
    </w:p>
    <w:p w:rsidR="00297DF8" w:rsidRDefault="00297DF8" w:rsidP="00001E8B">
      <w:r w:rsidRPr="006E5441">
        <w:t xml:space="preserve">The study highlights the applicability of ML in environmental domains and the importance of ethical modeling practices. With expanding data streams from </w:t>
      </w:r>
      <w:proofErr w:type="spellStart"/>
      <w:r w:rsidRPr="006E5441">
        <w:t>IoT</w:t>
      </w:r>
      <w:proofErr w:type="spellEnd"/>
      <w:r w:rsidRPr="006E5441">
        <w:t xml:space="preserve"> sensors, this work can be extended for real-time air quality monitoring.</w:t>
      </w:r>
    </w:p>
    <w:p w:rsidR="00001E8B" w:rsidRPr="006E5441" w:rsidRDefault="00001E8B" w:rsidP="00001E8B"/>
    <w:p w:rsidR="00297DF8" w:rsidRPr="00001E8B" w:rsidRDefault="00297DF8" w:rsidP="00001E8B">
      <w:pPr>
        <w:pStyle w:val="Heading2"/>
        <w:rPr>
          <w:rFonts w:ascii="Times New Roman" w:hAnsi="Times New Roman" w:cs="Times New Roman"/>
          <w:color w:val="auto"/>
          <w:sz w:val="24"/>
        </w:rPr>
      </w:pPr>
      <w:r w:rsidRPr="00001E8B">
        <w:rPr>
          <w:rFonts w:ascii="Times New Roman" w:hAnsi="Times New Roman" w:cs="Times New Roman"/>
          <w:color w:val="auto"/>
          <w:sz w:val="24"/>
        </w:rPr>
        <w:t>Future directions include:</w:t>
      </w:r>
    </w:p>
    <w:p w:rsidR="00297DF8" w:rsidRPr="006E5441" w:rsidRDefault="00297DF8" w:rsidP="00001E8B">
      <w:pPr>
        <w:pStyle w:val="ListParagraph"/>
        <w:numPr>
          <w:ilvl w:val="0"/>
          <w:numId w:val="28"/>
        </w:numPr>
      </w:pPr>
      <w:r w:rsidRPr="006E5441">
        <w:t>Incorporating deep learning techniques</w:t>
      </w:r>
    </w:p>
    <w:p w:rsidR="00297DF8" w:rsidRPr="006E5441" w:rsidRDefault="00297DF8" w:rsidP="00001E8B">
      <w:pPr>
        <w:pStyle w:val="ListParagraph"/>
        <w:numPr>
          <w:ilvl w:val="0"/>
          <w:numId w:val="28"/>
        </w:numPr>
      </w:pPr>
      <w:r w:rsidRPr="006E5441">
        <w:t>Real-time deployment using edge computing</w:t>
      </w:r>
    </w:p>
    <w:p w:rsidR="00297DF8" w:rsidRPr="006E5441" w:rsidRDefault="00297DF8" w:rsidP="00001E8B">
      <w:pPr>
        <w:pStyle w:val="ListParagraph"/>
        <w:numPr>
          <w:ilvl w:val="0"/>
          <w:numId w:val="28"/>
        </w:numPr>
      </w:pPr>
      <w:r w:rsidRPr="006E5441">
        <w:t>Enhancing transparency using interpretable AI frameworks</w:t>
      </w:r>
    </w:p>
    <w:p w:rsidR="00297DF8" w:rsidRPr="006E5441" w:rsidRDefault="00297DF8" w:rsidP="00297DF8">
      <w:pPr>
        <w:spacing w:after="0"/>
        <w:rPr>
          <w:sz w:val="24"/>
          <w:szCs w:val="24"/>
        </w:rPr>
      </w:pPr>
    </w:p>
    <w:p w:rsidR="00297DF8" w:rsidRPr="006E5441" w:rsidRDefault="00297DF8" w:rsidP="00001E8B">
      <w:pPr>
        <w:ind w:left="0" w:firstLine="0"/>
        <w:rPr>
          <w:sz w:val="24"/>
          <w:szCs w:val="24"/>
        </w:rPr>
      </w:pPr>
    </w:p>
    <w:p w:rsidR="00001E8B" w:rsidRDefault="00001E8B">
      <w:pPr>
        <w:spacing w:after="160" w:line="259" w:lineRule="auto"/>
        <w:ind w:left="0" w:firstLine="0"/>
        <w:jc w:val="left"/>
        <w:rPr>
          <w:sz w:val="24"/>
          <w:szCs w:val="24"/>
        </w:rPr>
      </w:pPr>
      <w:bookmarkStart w:id="53" w:name="_Toc193170371"/>
      <w:bookmarkStart w:id="54" w:name="_Toc193314700"/>
      <w:r>
        <w:rPr>
          <w:sz w:val="24"/>
          <w:szCs w:val="24"/>
        </w:rPr>
        <w:br w:type="page"/>
      </w:r>
    </w:p>
    <w:p w:rsidR="00297DF8" w:rsidRDefault="00297DF8" w:rsidP="00001E8B">
      <w:pPr>
        <w:pStyle w:val="Heading1"/>
        <w:ind w:left="0" w:firstLine="0"/>
        <w:rPr>
          <w:sz w:val="28"/>
          <w:szCs w:val="24"/>
        </w:rPr>
      </w:pPr>
      <w:r w:rsidRPr="006E5441">
        <w:rPr>
          <w:sz w:val="28"/>
          <w:szCs w:val="24"/>
        </w:rPr>
        <w:lastRenderedPageBreak/>
        <w:t>11. References</w:t>
      </w:r>
      <w:bookmarkEnd w:id="53"/>
      <w:bookmarkEnd w:id="54"/>
    </w:p>
    <w:p w:rsidR="00001E8B" w:rsidRPr="00001E8B" w:rsidRDefault="00001E8B" w:rsidP="00001E8B"/>
    <w:p w:rsidR="00297DF8" w:rsidRPr="006E5441" w:rsidRDefault="00297DF8" w:rsidP="00001E8B">
      <w:r w:rsidRPr="006E5441">
        <w:t xml:space="preserve">Zhang, L., et al. </w:t>
      </w:r>
      <w:r w:rsidRPr="006E5441">
        <w:rPr>
          <w:b/>
        </w:rPr>
        <w:t>(2018)</w:t>
      </w:r>
      <w:r w:rsidRPr="006E5441">
        <w:t>. ML applications in air pollution forecasting. Atmospheric Environment.</w:t>
      </w:r>
    </w:p>
    <w:p w:rsidR="00297DF8" w:rsidRPr="006E5441" w:rsidRDefault="00297DF8" w:rsidP="00001E8B">
      <w:r w:rsidRPr="006E5441">
        <w:t xml:space="preserve">World Health Organization (WHO). (2021). </w:t>
      </w:r>
      <w:r w:rsidRPr="006E5441">
        <w:rPr>
          <w:rStyle w:val="Emphasis"/>
          <w:rFonts w:eastAsiaTheme="majorEastAsia"/>
        </w:rPr>
        <w:t>Ambient (outdoor) air quality and health</w:t>
      </w:r>
      <w:r w:rsidRPr="006E5441">
        <w:t xml:space="preserve">. Retrieved from </w:t>
      </w:r>
      <w:hyperlink r:id="rId17" w:tgtFrame="_new" w:history="1">
        <w:r w:rsidRPr="006E5441">
          <w:rPr>
            <w:rStyle w:val="Hyperlink"/>
          </w:rPr>
          <w:t>https://www.who.int/news-room/fact-sheets/detail/ambient-(outdoor)-air-quality-and-health</w:t>
        </w:r>
      </w:hyperlink>
    </w:p>
    <w:p w:rsidR="00297DF8" w:rsidRPr="006E5441" w:rsidRDefault="00297DF8" w:rsidP="00001E8B">
      <w:r w:rsidRPr="006E5441">
        <w:t>Kuhn, M., &amp; Johnson, K. (</w:t>
      </w:r>
      <w:r w:rsidRPr="006E5441">
        <w:rPr>
          <w:b/>
        </w:rPr>
        <w:t>2013</w:t>
      </w:r>
      <w:r w:rsidRPr="006E5441">
        <w:t>). Applied Predictive Modeling. Springer.</w:t>
      </w:r>
    </w:p>
    <w:p w:rsidR="00297DF8" w:rsidRPr="006E5441" w:rsidRDefault="00297DF8" w:rsidP="00001E8B">
      <w:proofErr w:type="spellStart"/>
      <w:r w:rsidRPr="006E5441">
        <w:t>Dwork</w:t>
      </w:r>
      <w:proofErr w:type="spellEnd"/>
      <w:r w:rsidRPr="006E5441">
        <w:t>, C., &amp; Roth, A. (</w:t>
      </w:r>
      <w:r w:rsidRPr="006E5441">
        <w:rPr>
          <w:b/>
        </w:rPr>
        <w:t>2014</w:t>
      </w:r>
      <w:r w:rsidRPr="006E5441">
        <w:t>). The Algorithmic Foundations of Differential Privacy.</w:t>
      </w:r>
    </w:p>
    <w:p w:rsidR="00297DF8" w:rsidRPr="006E5441" w:rsidRDefault="00297DF8" w:rsidP="00001E8B">
      <w:r w:rsidRPr="006E5441">
        <w:t>Kim, Y., et al. (</w:t>
      </w:r>
      <w:r w:rsidRPr="006E5441">
        <w:rPr>
          <w:b/>
        </w:rPr>
        <w:t>2020</w:t>
      </w:r>
      <w:r w:rsidRPr="006E5441">
        <w:t>). Gradient boosting for environmental risk prediction.</w:t>
      </w:r>
    </w:p>
    <w:p w:rsidR="00297DF8" w:rsidRDefault="00001E8B" w:rsidP="00001E8B">
      <w:r>
        <w:rPr>
          <w:b/>
        </w:rPr>
        <w:t>Dataset</w:t>
      </w:r>
      <w:proofErr w:type="gramStart"/>
      <w:r>
        <w:rPr>
          <w:b/>
        </w:rPr>
        <w:t>:</w:t>
      </w:r>
      <w:proofErr w:type="gramEnd"/>
      <w:hyperlink r:id="rId18" w:history="1">
        <w:r w:rsidR="00297DF8" w:rsidRPr="00FD2D7E">
          <w:rPr>
            <w:rStyle w:val="Hyperlink"/>
            <w:sz w:val="24"/>
            <w:szCs w:val="24"/>
          </w:rPr>
          <w:t>https://www.kaggle.com/code/chineduukpai/air-quality-and-pollution/input?select=updated_pollution_dataset.csv</w:t>
        </w:r>
      </w:hyperlink>
    </w:p>
    <w:p w:rsidR="00297DF8" w:rsidRDefault="00297DF8" w:rsidP="00297DF8">
      <w:pPr>
        <w:spacing w:before="100" w:beforeAutospacing="1" w:after="100" w:afterAutospacing="1" w:line="240" w:lineRule="auto"/>
        <w:ind w:left="540"/>
        <w:rPr>
          <w:b/>
          <w:sz w:val="24"/>
          <w:szCs w:val="24"/>
        </w:rPr>
      </w:pPr>
    </w:p>
    <w:p w:rsidR="00297DF8" w:rsidRDefault="00297DF8" w:rsidP="00001E8B">
      <w:pPr>
        <w:ind w:left="0" w:firstLine="0"/>
        <w:rPr>
          <w:b/>
          <w:sz w:val="24"/>
          <w:szCs w:val="24"/>
        </w:rPr>
      </w:pPr>
    </w:p>
    <w:p w:rsidR="00001E8B" w:rsidRDefault="00001E8B">
      <w:pPr>
        <w:spacing w:after="160" w:line="259" w:lineRule="auto"/>
        <w:ind w:left="0" w:firstLine="0"/>
        <w:jc w:val="left"/>
        <w:rPr>
          <w:b/>
          <w:sz w:val="28"/>
          <w:szCs w:val="24"/>
        </w:rPr>
      </w:pPr>
      <w:r>
        <w:rPr>
          <w:b/>
          <w:sz w:val="28"/>
          <w:szCs w:val="24"/>
        </w:rPr>
        <w:br w:type="page"/>
      </w:r>
    </w:p>
    <w:p w:rsidR="00297DF8" w:rsidRDefault="00297DF8" w:rsidP="00001E8B">
      <w:pPr>
        <w:ind w:left="0" w:firstLine="0"/>
      </w:pPr>
      <w:r w:rsidRPr="00001E8B">
        <w:rPr>
          <w:rStyle w:val="Heading1Char"/>
        </w:rPr>
        <w:lastRenderedPageBreak/>
        <w:t>Appendix:</w:t>
      </w:r>
      <w:r w:rsidRPr="004F3091">
        <w:rPr>
          <w:sz w:val="24"/>
          <w:szCs w:val="24"/>
        </w:rPr>
        <w:t xml:space="preserve"> </w:t>
      </w:r>
      <w:r w:rsidR="00001E8B">
        <w:rPr>
          <w:sz w:val="24"/>
          <w:szCs w:val="24"/>
        </w:rPr>
        <w:t>(</w:t>
      </w:r>
      <w:r w:rsidRPr="00001E8B">
        <w:t>Use of External Tools and Generative AI</w:t>
      </w:r>
      <w:r w:rsidR="00001E8B">
        <w:t>)</w:t>
      </w:r>
    </w:p>
    <w:p w:rsidR="00001E8B" w:rsidRDefault="00001E8B" w:rsidP="00001E8B">
      <w:pPr>
        <w:ind w:left="0" w:firstLine="0"/>
        <w:rPr>
          <w:sz w:val="24"/>
          <w:szCs w:val="24"/>
        </w:rPr>
      </w:pPr>
    </w:p>
    <w:p w:rsidR="00297DF8" w:rsidRPr="00001E8B" w:rsidRDefault="00297DF8" w:rsidP="00001E8B">
      <w:pPr>
        <w:pStyle w:val="Heading3"/>
        <w:rPr>
          <w:rFonts w:ascii="Times New Roman" w:hAnsi="Times New Roman" w:cs="Times New Roman"/>
        </w:rPr>
      </w:pPr>
      <w:r w:rsidRPr="00001E8B">
        <w:rPr>
          <w:rFonts w:ascii="Times New Roman" w:hAnsi="Times New Roman" w:cs="Times New Roman"/>
          <w:color w:val="auto"/>
        </w:rPr>
        <w:t xml:space="preserve">Use of Google and Generative </w:t>
      </w:r>
      <w:proofErr w:type="spellStart"/>
      <w:r w:rsidRPr="00001E8B">
        <w:rPr>
          <w:rFonts w:ascii="Times New Roman" w:hAnsi="Times New Roman" w:cs="Times New Roman"/>
          <w:color w:val="auto"/>
        </w:rPr>
        <w:t>Chatbots</w:t>
      </w:r>
      <w:proofErr w:type="spellEnd"/>
      <w:r w:rsidRPr="00001E8B">
        <w:rPr>
          <w:rFonts w:ascii="Times New Roman" w:hAnsi="Times New Roman" w:cs="Times New Roman"/>
          <w:color w:val="auto"/>
        </w:rPr>
        <w:t xml:space="preserve"> (e.g., </w:t>
      </w:r>
      <w:proofErr w:type="spellStart"/>
      <w:r w:rsidRPr="00001E8B">
        <w:rPr>
          <w:rFonts w:ascii="Times New Roman" w:hAnsi="Times New Roman" w:cs="Times New Roman"/>
          <w:color w:val="auto"/>
        </w:rPr>
        <w:t>ChatGPT</w:t>
      </w:r>
      <w:proofErr w:type="spellEnd"/>
      <w:r w:rsidRPr="00001E8B">
        <w:rPr>
          <w:rFonts w:ascii="Times New Roman" w:hAnsi="Times New Roman" w:cs="Times New Roman"/>
          <w:color w:val="auto"/>
        </w:rPr>
        <w:t>)</w:t>
      </w:r>
    </w:p>
    <w:p w:rsidR="00297DF8" w:rsidRPr="004F3091" w:rsidRDefault="00297DF8" w:rsidP="00001E8B">
      <w:r w:rsidRPr="00615AE9">
        <w:t>The</w:t>
      </w:r>
      <w:r w:rsidRPr="004F3091">
        <w:t xml:space="preserve"> assessment for the COM7003 – Artificial Intelligence module required ex</w:t>
      </w:r>
      <w:r>
        <w:t>ternal tools to support</w:t>
      </w:r>
      <w:r w:rsidRPr="004F3091">
        <w:t xml:space="preserve"> and knowledge understanding as well as development work. The work received quality improvements through properly utilized ethical tools including these following sources:</w:t>
      </w:r>
    </w:p>
    <w:p w:rsidR="00297DF8" w:rsidRPr="004F3091" w:rsidRDefault="00297DF8" w:rsidP="00297DF8">
      <w:pPr>
        <w:rPr>
          <w:sz w:val="24"/>
          <w:szCs w:val="24"/>
        </w:rPr>
      </w:pPr>
    </w:p>
    <w:p w:rsidR="00297DF8" w:rsidRPr="00001E8B" w:rsidRDefault="00297DF8" w:rsidP="00001E8B">
      <w:pPr>
        <w:pStyle w:val="Heading3"/>
        <w:rPr>
          <w:rFonts w:ascii="Times New Roman" w:hAnsi="Times New Roman" w:cs="Times New Roman"/>
        </w:rPr>
      </w:pPr>
      <w:r w:rsidRPr="00001E8B">
        <w:rPr>
          <w:rFonts w:ascii="Times New Roman" w:hAnsi="Times New Roman" w:cs="Times New Roman"/>
          <w:color w:val="auto"/>
        </w:rPr>
        <w:t>Google Search</w:t>
      </w:r>
    </w:p>
    <w:p w:rsidR="00297DF8" w:rsidRDefault="00297DF8" w:rsidP="00001E8B">
      <w:r w:rsidRPr="004F3091">
        <w:t xml:space="preserve">During the </w:t>
      </w:r>
      <w:r>
        <w:t>completion</w:t>
      </w:r>
      <w:r w:rsidRPr="004F3091">
        <w:t xml:space="preserve"> process I accessed information from G</w:t>
      </w:r>
      <w:r>
        <w:t>oogle through various searches.</w:t>
      </w:r>
    </w:p>
    <w:p w:rsidR="00001E8B" w:rsidRPr="004F3091" w:rsidRDefault="00001E8B" w:rsidP="00001E8B"/>
    <w:p w:rsidR="00297DF8" w:rsidRPr="00001E8B" w:rsidRDefault="00297DF8" w:rsidP="00001E8B">
      <w:pPr>
        <w:pStyle w:val="Heading3"/>
        <w:rPr>
          <w:rFonts w:ascii="Times New Roman" w:eastAsia="Times New Roman" w:hAnsi="Times New Roman" w:cs="Times New Roman"/>
          <w:color w:val="auto"/>
        </w:rPr>
      </w:pPr>
      <w:r w:rsidRPr="00001E8B">
        <w:rPr>
          <w:rFonts w:ascii="Times New Roman" w:eastAsia="Times New Roman" w:hAnsi="Times New Roman" w:cs="Times New Roman"/>
          <w:color w:val="auto"/>
        </w:rPr>
        <w:t>Academic references and journal articles.</w:t>
      </w:r>
    </w:p>
    <w:p w:rsidR="00297DF8" w:rsidRPr="004F3091" w:rsidRDefault="00297DF8" w:rsidP="00001E8B">
      <w:r w:rsidRPr="004F3091">
        <w:t xml:space="preserve">The analysis includes official documentation with accompanying code examples such as </w:t>
      </w:r>
      <w:proofErr w:type="spellStart"/>
      <w:r w:rsidRPr="004F3091">
        <w:t>Scikit</w:t>
      </w:r>
      <w:proofErr w:type="spellEnd"/>
      <w:r w:rsidRPr="004F3091">
        <w:t xml:space="preserve">-learn and </w:t>
      </w:r>
      <w:proofErr w:type="spellStart"/>
      <w:r w:rsidRPr="004F3091">
        <w:t>XGBoost</w:t>
      </w:r>
      <w:proofErr w:type="spellEnd"/>
      <w:r>
        <w:t xml:space="preserve"> parameter </w:t>
      </w:r>
      <w:proofErr w:type="spellStart"/>
      <w:r>
        <w:t>tunning</w:t>
      </w:r>
      <w:proofErr w:type="spellEnd"/>
      <w:r>
        <w:t xml:space="preserve"> and understanding</w:t>
      </w:r>
      <w:r w:rsidRPr="004F3091">
        <w:t>.</w:t>
      </w:r>
    </w:p>
    <w:p w:rsidR="00297DF8" w:rsidRDefault="00297DF8" w:rsidP="00001E8B">
      <w:r w:rsidRPr="004F3091">
        <w:t xml:space="preserve">The module aims to provide </w:t>
      </w:r>
      <w:r>
        <w:t xml:space="preserve">me </w:t>
      </w:r>
      <w:r w:rsidRPr="004F3091">
        <w:t xml:space="preserve">with clear explanations of Random Forest as well as the concepts behind Gradient Boosting while also </w:t>
      </w:r>
      <w:r>
        <w:t>understanding</w:t>
      </w:r>
      <w:r w:rsidRPr="004F3091">
        <w:t xml:space="preserve"> about evaluation metrics followed by lessons on </w:t>
      </w:r>
      <w:proofErr w:type="spellStart"/>
      <w:r w:rsidRPr="004F3091">
        <w:t>hyperparameter</w:t>
      </w:r>
      <w:proofErr w:type="spellEnd"/>
      <w:r w:rsidRPr="004F3091">
        <w:t xml:space="preserve"> tuning.</w:t>
      </w:r>
    </w:p>
    <w:p w:rsidR="00001E8B" w:rsidRPr="004F3091" w:rsidRDefault="00001E8B" w:rsidP="00001E8B"/>
    <w:p w:rsidR="00297DF8" w:rsidRPr="00001E8B" w:rsidRDefault="00297DF8" w:rsidP="00297DF8">
      <w:pPr>
        <w:pStyle w:val="Heading3"/>
        <w:rPr>
          <w:rFonts w:ascii="Times New Roman" w:hAnsi="Times New Roman" w:cs="Times New Roman"/>
        </w:rPr>
      </w:pPr>
      <w:r w:rsidRPr="00001E8B">
        <w:rPr>
          <w:rFonts w:ascii="Times New Roman" w:hAnsi="Times New Roman" w:cs="Times New Roman"/>
          <w:color w:val="auto"/>
        </w:rPr>
        <w:t xml:space="preserve">Generative AI Tool – </w:t>
      </w:r>
      <w:proofErr w:type="spellStart"/>
      <w:r w:rsidRPr="00001E8B">
        <w:rPr>
          <w:rFonts w:ascii="Times New Roman" w:hAnsi="Times New Roman" w:cs="Times New Roman"/>
          <w:color w:val="auto"/>
        </w:rPr>
        <w:t>ChatGPT</w:t>
      </w:r>
      <w:proofErr w:type="spellEnd"/>
      <w:r w:rsidRPr="00001E8B">
        <w:rPr>
          <w:rFonts w:ascii="Times New Roman" w:hAnsi="Times New Roman" w:cs="Times New Roman"/>
          <w:color w:val="auto"/>
        </w:rPr>
        <w:t xml:space="preserve"> by </w:t>
      </w:r>
      <w:proofErr w:type="spellStart"/>
      <w:r w:rsidRPr="00001E8B">
        <w:rPr>
          <w:rFonts w:ascii="Times New Roman" w:hAnsi="Times New Roman" w:cs="Times New Roman"/>
          <w:color w:val="auto"/>
        </w:rPr>
        <w:t>OpenAI</w:t>
      </w:r>
      <w:proofErr w:type="spellEnd"/>
    </w:p>
    <w:p w:rsidR="00297DF8" w:rsidRPr="004F3091" w:rsidRDefault="00297DF8" w:rsidP="00001E8B">
      <w:r w:rsidRPr="004F3091">
        <w:t>This supportive tool served three mai</w:t>
      </w:r>
      <w:r>
        <w:t>n purposes throughout our work.</w:t>
      </w:r>
    </w:p>
    <w:p w:rsidR="00297DF8" w:rsidRPr="004F3091" w:rsidRDefault="00297DF8" w:rsidP="00001E8B">
      <w:r w:rsidRPr="004F3091">
        <w:t>The process of identifying problem definitions and analyzing dataset contents required a brainstorming approach.</w:t>
      </w:r>
    </w:p>
    <w:p w:rsidR="00297DF8" w:rsidRPr="004F3091" w:rsidRDefault="00297DF8" w:rsidP="00001E8B">
      <w:r w:rsidRPr="004F3091">
        <w:t>The tool provided technical concept def</w:t>
      </w:r>
      <w:r>
        <w:t>initions together with helping me in</w:t>
      </w:r>
      <w:r w:rsidRPr="004F3091">
        <w:t xml:space="preserve"> debugging.</w:t>
      </w:r>
    </w:p>
    <w:p w:rsidR="00297DF8" w:rsidRPr="004F3091" w:rsidRDefault="00297DF8" w:rsidP="00001E8B">
      <w:proofErr w:type="spellStart"/>
      <w:r w:rsidRPr="004F3091">
        <w:t>ChatGPT</w:t>
      </w:r>
      <w:proofErr w:type="spellEnd"/>
      <w:r w:rsidRPr="004F3091">
        <w:t xml:space="preserve"> and its </w:t>
      </w:r>
      <w:proofErr w:type="spellStart"/>
      <w:r w:rsidRPr="004F3091">
        <w:t>OpenAI</w:t>
      </w:r>
      <w:proofErr w:type="spellEnd"/>
      <w:r w:rsidRPr="004F3091">
        <w:t xml:space="preserve"> counterpart generated explanations regarding evaluation criteria selection as well as model suitability.</w:t>
      </w:r>
    </w:p>
    <w:p w:rsidR="00297DF8" w:rsidRPr="004F3091" w:rsidRDefault="00297DF8" w:rsidP="00001E8B">
      <w:r>
        <w:t>I</w:t>
      </w:r>
      <w:r w:rsidRPr="004F3091">
        <w:t xml:space="preserve"> executed every final decision independently while implementing code and training models for evaluation separately from AI tools that assisted in both understanding and </w:t>
      </w:r>
      <w:r>
        <w:t>explaining</w:t>
      </w:r>
      <w:r w:rsidRPr="004F3091">
        <w:t>.</w:t>
      </w:r>
    </w:p>
    <w:p w:rsidR="00297DF8" w:rsidRPr="006E5441" w:rsidRDefault="00297DF8" w:rsidP="00297DF8">
      <w:pPr>
        <w:rPr>
          <w:sz w:val="24"/>
          <w:szCs w:val="24"/>
        </w:rPr>
      </w:pPr>
    </w:p>
    <w:p w:rsidR="00297DF8" w:rsidRPr="006E5441" w:rsidRDefault="00297DF8" w:rsidP="00297DF8">
      <w:pPr>
        <w:rPr>
          <w:sz w:val="24"/>
          <w:szCs w:val="24"/>
        </w:rPr>
      </w:pPr>
    </w:p>
    <w:p w:rsidR="00077D9E" w:rsidRPr="006E5441" w:rsidRDefault="00077D9E" w:rsidP="00077D9E">
      <w:pPr>
        <w:spacing w:before="100" w:beforeAutospacing="1" w:after="100" w:afterAutospacing="1" w:line="240" w:lineRule="auto"/>
        <w:ind w:left="720"/>
        <w:rPr>
          <w:rStyle w:val="Strong"/>
          <w:rFonts w:eastAsiaTheme="majorEastAsia"/>
          <w:sz w:val="24"/>
          <w:szCs w:val="24"/>
        </w:rPr>
      </w:pPr>
    </w:p>
    <w:p w:rsidR="00077D9E" w:rsidRPr="006E5441" w:rsidRDefault="00077D9E" w:rsidP="00077D9E">
      <w:pPr>
        <w:spacing w:before="100" w:beforeAutospacing="1" w:after="100" w:afterAutospacing="1" w:line="240" w:lineRule="auto"/>
        <w:ind w:left="720"/>
        <w:rPr>
          <w:sz w:val="24"/>
          <w:szCs w:val="24"/>
        </w:rPr>
      </w:pPr>
    </w:p>
    <w:p w:rsidR="00955375" w:rsidRDefault="00955375" w:rsidP="00001E8B">
      <w:pPr>
        <w:ind w:left="0" w:firstLine="0"/>
      </w:pPr>
    </w:p>
    <w:sectPr w:rsidR="00955375">
      <w:headerReference w:type="even" r:id="rId19"/>
      <w:headerReference w:type="default" r:id="rId20"/>
      <w:footerReference w:type="even" r:id="rId21"/>
      <w:footerReference w:type="default" r:id="rId22"/>
      <w:headerReference w:type="first" r:id="rId23"/>
      <w:footerReference w:type="first" r:id="rId24"/>
      <w:pgSz w:w="11906" w:h="16838"/>
      <w:pgMar w:top="1178" w:right="1439" w:bottom="1307" w:left="1440" w:header="0" w:footer="5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73B6" w:rsidRDefault="00B673B6">
      <w:pPr>
        <w:spacing w:after="0" w:line="240" w:lineRule="auto"/>
      </w:pPr>
      <w:r>
        <w:separator/>
      </w:r>
    </w:p>
  </w:endnote>
  <w:endnote w:type="continuationSeparator" w:id="0">
    <w:p w:rsidR="00B673B6" w:rsidRDefault="00B673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375" w:rsidRDefault="00B673B6">
    <w:pPr>
      <w:spacing w:after="0" w:line="259" w:lineRule="auto"/>
      <w:ind w:left="0" w:right="-54" w:firstLine="0"/>
      <w:jc w:val="right"/>
    </w:pPr>
    <w:r>
      <w:t xml:space="preserve"> </w:t>
    </w:r>
  </w:p>
  <w:p w:rsidR="00955375" w:rsidRDefault="00B673B6">
    <w:pPr>
      <w:tabs>
        <w:tab w:val="center" w:pos="4512"/>
        <w:tab w:val="right" w:pos="9027"/>
      </w:tabs>
      <w:spacing w:after="24" w:line="259" w:lineRule="auto"/>
      <w:ind w:left="0" w:firstLine="0"/>
      <w:jc w:val="left"/>
    </w:pPr>
    <w:r>
      <w:rPr>
        <w:rFonts w:ascii="Calibri" w:eastAsia="Calibri" w:hAnsi="Calibri" w:cs="Calibri"/>
        <w:sz w:val="22"/>
      </w:rPr>
      <w:tab/>
    </w:r>
    <w:r>
      <w:fldChar w:fldCharType="begin"/>
    </w:r>
    <w:r>
      <w:instrText xml:space="preserve"> PAGE   \* MERGEFORMAT </w:instrText>
    </w:r>
    <w:r>
      <w:fldChar w:fldCharType="separate"/>
    </w:r>
    <w:r>
      <w:rPr>
        <w:sz w:val="18"/>
      </w:rPr>
      <w:t>1</w:t>
    </w:r>
    <w:r>
      <w:rPr>
        <w:sz w:val="18"/>
      </w:rPr>
      <w:fldChar w:fldCharType="end"/>
    </w:r>
    <w:r>
      <w:rPr>
        <w:sz w:val="18"/>
      </w:rPr>
      <w:tab/>
      <w:t xml:space="preserve">Last updated: 3 February 2025 </w:t>
    </w:r>
  </w:p>
  <w:p w:rsidR="00955375" w:rsidRDefault="00B673B6">
    <w:pPr>
      <w:spacing w:after="0" w:line="259" w:lineRule="auto"/>
      <w:ind w:left="0" w:right="-54" w:firstLine="0"/>
      <w:jc w:val="righ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375" w:rsidRDefault="00B673B6">
    <w:pPr>
      <w:spacing w:after="0" w:line="259" w:lineRule="auto"/>
      <w:ind w:left="0" w:right="-54" w:firstLine="0"/>
      <w:jc w:val="right"/>
    </w:pPr>
    <w:r>
      <w:t xml:space="preserve"> </w:t>
    </w:r>
  </w:p>
  <w:p w:rsidR="00955375" w:rsidRDefault="00B673B6">
    <w:pPr>
      <w:tabs>
        <w:tab w:val="center" w:pos="4512"/>
        <w:tab w:val="right" w:pos="9027"/>
      </w:tabs>
      <w:spacing w:after="24" w:line="259" w:lineRule="auto"/>
      <w:ind w:left="0" w:firstLine="0"/>
      <w:jc w:val="left"/>
    </w:pPr>
    <w:r>
      <w:rPr>
        <w:rFonts w:ascii="Calibri" w:eastAsia="Calibri" w:hAnsi="Calibri" w:cs="Calibri"/>
        <w:sz w:val="22"/>
      </w:rPr>
      <w:tab/>
    </w:r>
    <w:r>
      <w:fldChar w:fldCharType="begin"/>
    </w:r>
    <w:r>
      <w:instrText xml:space="preserve"> PAGE   \* MERGEFORMAT </w:instrText>
    </w:r>
    <w:r>
      <w:fldChar w:fldCharType="separate"/>
    </w:r>
    <w:r w:rsidR="00242FFC" w:rsidRPr="00242FFC">
      <w:rPr>
        <w:noProof/>
        <w:sz w:val="18"/>
      </w:rPr>
      <w:t>18</w:t>
    </w:r>
    <w:r>
      <w:rPr>
        <w:sz w:val="18"/>
      </w:rPr>
      <w:fldChar w:fldCharType="end"/>
    </w:r>
    <w:r>
      <w:rPr>
        <w:sz w:val="18"/>
      </w:rPr>
      <w:tab/>
    </w:r>
    <w:r>
      <w:rPr>
        <w:sz w:val="18"/>
      </w:rPr>
      <w:t xml:space="preserve"> </w:t>
    </w:r>
  </w:p>
  <w:p w:rsidR="00955375" w:rsidRDefault="00001E8B">
    <w:pPr>
      <w:spacing w:after="0" w:line="259" w:lineRule="auto"/>
      <w:ind w:left="0" w:right="-54" w:firstLine="0"/>
      <w:jc w:val="right"/>
    </w:pPr>
    <w:r>
      <w:fldChar w:fldCharType="begin"/>
    </w:r>
    <w:r>
      <w:instrText xml:space="preserve"> DATE \@ "M/d/yyyy" </w:instrText>
    </w:r>
    <w:r>
      <w:fldChar w:fldCharType="separate"/>
    </w:r>
    <w:r w:rsidR="00242FFC">
      <w:rPr>
        <w:noProof/>
      </w:rPr>
      <w:t>3/20/2025</w:t>
    </w:r>
    <w:r>
      <w:fldChar w:fldCharType="end"/>
    </w:r>
    <w:r w:rsidR="00B673B6">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375" w:rsidRDefault="00B673B6">
    <w:pPr>
      <w:spacing w:after="0" w:line="259" w:lineRule="auto"/>
      <w:ind w:left="0" w:right="-54" w:firstLine="0"/>
      <w:jc w:val="right"/>
    </w:pPr>
    <w:r>
      <w:t xml:space="preserve"> </w:t>
    </w:r>
  </w:p>
  <w:p w:rsidR="00955375" w:rsidRDefault="00B673B6">
    <w:pPr>
      <w:tabs>
        <w:tab w:val="center" w:pos="4512"/>
        <w:tab w:val="right" w:pos="9027"/>
      </w:tabs>
      <w:spacing w:after="24" w:line="259" w:lineRule="auto"/>
      <w:ind w:left="0" w:firstLine="0"/>
      <w:jc w:val="left"/>
    </w:pPr>
    <w:r>
      <w:rPr>
        <w:rFonts w:ascii="Calibri" w:eastAsia="Calibri" w:hAnsi="Calibri" w:cs="Calibri"/>
        <w:sz w:val="22"/>
      </w:rPr>
      <w:tab/>
    </w:r>
    <w:r>
      <w:fldChar w:fldCharType="begin"/>
    </w:r>
    <w:r>
      <w:instrText xml:space="preserve"> PAGE   \* MERGEFORMAT </w:instrText>
    </w:r>
    <w:r>
      <w:fldChar w:fldCharType="separate"/>
    </w:r>
    <w:r>
      <w:rPr>
        <w:sz w:val="18"/>
      </w:rPr>
      <w:t>1</w:t>
    </w:r>
    <w:r>
      <w:rPr>
        <w:sz w:val="18"/>
      </w:rPr>
      <w:fldChar w:fldCharType="end"/>
    </w:r>
    <w:r>
      <w:rPr>
        <w:sz w:val="18"/>
      </w:rPr>
      <w:tab/>
      <w:t xml:space="preserve">Last updated: 3 February 2025 </w:t>
    </w:r>
  </w:p>
  <w:p w:rsidR="00955375" w:rsidRDefault="00B673B6">
    <w:pPr>
      <w:spacing w:after="0" w:line="259" w:lineRule="auto"/>
      <w:ind w:left="0" w:right="-54" w:firstLine="0"/>
      <w:jc w:val="righ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73B6" w:rsidRDefault="00B673B6">
      <w:pPr>
        <w:spacing w:after="0" w:line="240" w:lineRule="auto"/>
      </w:pPr>
      <w:r>
        <w:separator/>
      </w:r>
    </w:p>
  </w:footnote>
  <w:footnote w:type="continuationSeparator" w:id="0">
    <w:p w:rsidR="00B673B6" w:rsidRDefault="00B673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375" w:rsidRDefault="00B673B6">
    <w:pPr>
      <w:spacing w:after="0" w:line="259" w:lineRule="auto"/>
      <w:ind w:left="0" w:right="46" w:firstLine="0"/>
      <w:jc w:val="left"/>
    </w:pPr>
    <w:r>
      <w:rPr>
        <w:noProof/>
      </w:rPr>
      <w:drawing>
        <wp:anchor distT="0" distB="0" distL="114300" distR="114300" simplePos="0" relativeHeight="251658240" behindDoc="0" locked="0" layoutInCell="1" allowOverlap="0">
          <wp:simplePos x="0" y="0"/>
          <wp:positionH relativeFrom="page">
            <wp:posOffset>5181600</wp:posOffset>
          </wp:positionH>
          <wp:positionV relativeFrom="page">
            <wp:posOffset>1</wp:posOffset>
          </wp:positionV>
          <wp:extent cx="1435608" cy="541020"/>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a:off x="0" y="0"/>
                    <a:ext cx="1435608" cy="541020"/>
                  </a:xfrm>
                  <a:prstGeom prst="rect">
                    <a:avLst/>
                  </a:prstGeom>
                </pic:spPr>
              </pic:pic>
            </a:graphicData>
          </a:graphic>
        </wp:anchor>
      </w:drawing>
    </w:r>
    <w:r>
      <w:rPr>
        <w:color w:val="808080"/>
      </w:rPr>
      <w:t xml:space="preserve">Leeds Trinity University | School of Computer Science | 2024-2025                </w:t>
    </w:r>
  </w:p>
  <w:p w:rsidR="00955375" w:rsidRDefault="00B673B6">
    <w:pPr>
      <w:spacing w:after="0" w:line="259" w:lineRule="auto"/>
      <w:ind w:left="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375" w:rsidRDefault="00B673B6">
    <w:pPr>
      <w:spacing w:after="0" w:line="259" w:lineRule="auto"/>
      <w:ind w:left="0" w:right="46" w:firstLine="0"/>
      <w:jc w:val="left"/>
    </w:pPr>
    <w:r>
      <w:rPr>
        <w:noProof/>
      </w:rPr>
      <w:drawing>
        <wp:anchor distT="0" distB="0" distL="114300" distR="114300" simplePos="0" relativeHeight="251659264" behindDoc="0" locked="0" layoutInCell="1" allowOverlap="0">
          <wp:simplePos x="0" y="0"/>
          <wp:positionH relativeFrom="page">
            <wp:posOffset>5181600</wp:posOffset>
          </wp:positionH>
          <wp:positionV relativeFrom="page">
            <wp:posOffset>1</wp:posOffset>
          </wp:positionV>
          <wp:extent cx="1435608" cy="54102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a:off x="0" y="0"/>
                    <a:ext cx="1435608" cy="541020"/>
                  </a:xfrm>
                  <a:prstGeom prst="rect">
                    <a:avLst/>
                  </a:prstGeom>
                </pic:spPr>
              </pic:pic>
            </a:graphicData>
          </a:graphic>
        </wp:anchor>
      </w:drawing>
    </w:r>
    <w:r>
      <w:rPr>
        <w:color w:val="808080"/>
      </w:rPr>
      <w:t xml:space="preserve">Leeds Trinity University | School of Computer Science | 2024-2025                </w:t>
    </w:r>
  </w:p>
  <w:p w:rsidR="00955375" w:rsidRDefault="00B673B6">
    <w:pPr>
      <w:spacing w:after="0" w:line="259" w:lineRule="auto"/>
      <w:ind w:left="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375" w:rsidRDefault="00B673B6">
    <w:pPr>
      <w:spacing w:after="0" w:line="259" w:lineRule="auto"/>
      <w:ind w:left="0" w:right="46" w:firstLine="0"/>
      <w:jc w:val="left"/>
    </w:pPr>
    <w:r>
      <w:rPr>
        <w:noProof/>
      </w:rPr>
      <w:drawing>
        <wp:anchor distT="0" distB="0" distL="114300" distR="114300" simplePos="0" relativeHeight="251660288" behindDoc="0" locked="0" layoutInCell="1" allowOverlap="0">
          <wp:simplePos x="0" y="0"/>
          <wp:positionH relativeFrom="page">
            <wp:posOffset>5181600</wp:posOffset>
          </wp:positionH>
          <wp:positionV relativeFrom="page">
            <wp:posOffset>1</wp:posOffset>
          </wp:positionV>
          <wp:extent cx="1435608" cy="54102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a:off x="0" y="0"/>
                    <a:ext cx="1435608" cy="541020"/>
                  </a:xfrm>
                  <a:prstGeom prst="rect">
                    <a:avLst/>
                  </a:prstGeom>
                </pic:spPr>
              </pic:pic>
            </a:graphicData>
          </a:graphic>
        </wp:anchor>
      </w:drawing>
    </w:r>
    <w:r>
      <w:rPr>
        <w:color w:val="808080"/>
      </w:rPr>
      <w:t xml:space="preserve">Leeds Trinity University | School of Computer Science | 2024-2025   </w:t>
    </w:r>
    <w:r>
      <w:rPr>
        <w:color w:val="808080"/>
      </w:rPr>
      <w:t xml:space="preserve">             </w:t>
    </w:r>
  </w:p>
  <w:p w:rsidR="00955375" w:rsidRDefault="00B673B6">
    <w:pPr>
      <w:spacing w:after="0" w:line="259" w:lineRule="auto"/>
      <w:ind w:left="0"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5677E"/>
    <w:multiLevelType w:val="multilevel"/>
    <w:tmpl w:val="545A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0073B"/>
    <w:multiLevelType w:val="hybridMultilevel"/>
    <w:tmpl w:val="3A928234"/>
    <w:lvl w:ilvl="0" w:tplc="80863A2C">
      <w:start w:val="1"/>
      <w:numFmt w:val="bullet"/>
      <w:lvlText w:val="o"/>
      <w:lvlJc w:val="left"/>
      <w:pPr>
        <w:ind w:left="3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64A3284">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E22E14A">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61C88F6">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B9E24CE">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7E4F7B6">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5202590">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83AB45A">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1BC6DF8">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AA6DF3"/>
    <w:multiLevelType w:val="hybridMultilevel"/>
    <w:tmpl w:val="8A320686"/>
    <w:lvl w:ilvl="0" w:tplc="BDB8EBD6">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B96BF82">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AE4B070">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C3428F2">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ACE8EF6">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0D61334">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0A62D4E">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1025F6A">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F5ABBF2">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31F2F35"/>
    <w:multiLevelType w:val="hybridMultilevel"/>
    <w:tmpl w:val="5B3221E0"/>
    <w:lvl w:ilvl="0" w:tplc="861C88F6">
      <w:start w:val="1"/>
      <w:numFmt w:val="bullet"/>
      <w:lvlText w:val="•"/>
      <w:lvlJc w:val="left"/>
      <w:pPr>
        <w:ind w:left="720" w:hanging="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0B6CB8"/>
    <w:multiLevelType w:val="hybridMultilevel"/>
    <w:tmpl w:val="4998E4F6"/>
    <w:lvl w:ilvl="0" w:tplc="6CA6881A">
      <w:start w:val="1"/>
      <w:numFmt w:val="bullet"/>
      <w:lvlText w:val="o"/>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5B82C0A">
      <w:start w:val="1"/>
      <w:numFmt w:val="bullet"/>
      <w:lvlText w:val="o"/>
      <w:lvlJc w:val="left"/>
      <w:pPr>
        <w:ind w:left="11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B7A9878">
      <w:start w:val="1"/>
      <w:numFmt w:val="bullet"/>
      <w:lvlText w:val="▪"/>
      <w:lvlJc w:val="left"/>
      <w:pPr>
        <w:ind w:left="19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C54F34E">
      <w:start w:val="1"/>
      <w:numFmt w:val="bullet"/>
      <w:lvlText w:val="•"/>
      <w:lvlJc w:val="left"/>
      <w:pPr>
        <w:ind w:left="26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E1AB644">
      <w:start w:val="1"/>
      <w:numFmt w:val="bullet"/>
      <w:lvlText w:val="o"/>
      <w:lvlJc w:val="left"/>
      <w:pPr>
        <w:ind w:left="33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5BA07BE">
      <w:start w:val="1"/>
      <w:numFmt w:val="bullet"/>
      <w:lvlText w:val="▪"/>
      <w:lvlJc w:val="left"/>
      <w:pPr>
        <w:ind w:left="40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672C9C4">
      <w:start w:val="1"/>
      <w:numFmt w:val="bullet"/>
      <w:lvlText w:val="•"/>
      <w:lvlJc w:val="left"/>
      <w:pPr>
        <w:ind w:left="47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2786CFC">
      <w:start w:val="1"/>
      <w:numFmt w:val="bullet"/>
      <w:lvlText w:val="o"/>
      <w:lvlJc w:val="left"/>
      <w:pPr>
        <w:ind w:left="55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E50F18A">
      <w:start w:val="1"/>
      <w:numFmt w:val="bullet"/>
      <w:lvlText w:val="▪"/>
      <w:lvlJc w:val="left"/>
      <w:pPr>
        <w:ind w:left="62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B9851DF"/>
    <w:multiLevelType w:val="hybridMultilevel"/>
    <w:tmpl w:val="8D6CE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A1657A"/>
    <w:multiLevelType w:val="multilevel"/>
    <w:tmpl w:val="6602C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942DE2"/>
    <w:multiLevelType w:val="hybridMultilevel"/>
    <w:tmpl w:val="C7708F94"/>
    <w:lvl w:ilvl="0" w:tplc="86329A6A">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5A235B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91E8990">
      <w:start w:val="1"/>
      <w:numFmt w:val="bullet"/>
      <w:lvlText w:val="▪"/>
      <w:lvlJc w:val="left"/>
      <w:pPr>
        <w:ind w:left="15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FF41796">
      <w:start w:val="1"/>
      <w:numFmt w:val="bullet"/>
      <w:lvlText w:val="•"/>
      <w:lvlJc w:val="left"/>
      <w:pPr>
        <w:ind w:left="22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48CE72E">
      <w:start w:val="1"/>
      <w:numFmt w:val="bullet"/>
      <w:lvlText w:val="o"/>
      <w:lvlJc w:val="left"/>
      <w:pPr>
        <w:ind w:left="29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D2E0FE4">
      <w:start w:val="1"/>
      <w:numFmt w:val="bullet"/>
      <w:lvlText w:val="▪"/>
      <w:lvlJc w:val="left"/>
      <w:pPr>
        <w:ind w:left="37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F564806">
      <w:start w:val="1"/>
      <w:numFmt w:val="bullet"/>
      <w:lvlText w:val="•"/>
      <w:lvlJc w:val="left"/>
      <w:pPr>
        <w:ind w:left="44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B2E2E26">
      <w:start w:val="1"/>
      <w:numFmt w:val="bullet"/>
      <w:lvlText w:val="o"/>
      <w:lvlJc w:val="left"/>
      <w:pPr>
        <w:ind w:left="51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3E4CA88">
      <w:start w:val="1"/>
      <w:numFmt w:val="bullet"/>
      <w:lvlText w:val="▪"/>
      <w:lvlJc w:val="left"/>
      <w:pPr>
        <w:ind w:left="58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614162D"/>
    <w:multiLevelType w:val="multilevel"/>
    <w:tmpl w:val="05B697D4"/>
    <w:lvl w:ilvl="0">
      <w:start w:val="3"/>
      <w:numFmt w:val="decimal"/>
      <w:lvlText w:val="%1"/>
      <w:lvlJc w:val="left"/>
      <w:pPr>
        <w:ind w:left="360" w:hanging="360"/>
      </w:pPr>
      <w:rPr>
        <w:rFonts w:asciiTheme="majorHAnsi" w:eastAsiaTheme="majorEastAsia" w:hAnsiTheme="majorHAnsi" w:cstheme="majorBidi" w:hint="default"/>
        <w:color w:val="2E74B5" w:themeColor="accent1" w:themeShade="BF"/>
      </w:rPr>
    </w:lvl>
    <w:lvl w:ilvl="1">
      <w:start w:val="4"/>
      <w:numFmt w:val="decimal"/>
      <w:lvlText w:val="%1.%2"/>
      <w:lvlJc w:val="left"/>
      <w:pPr>
        <w:ind w:left="360" w:hanging="360"/>
      </w:pPr>
      <w:rPr>
        <w:rFonts w:asciiTheme="majorHAnsi" w:eastAsiaTheme="majorEastAsia" w:hAnsiTheme="majorHAnsi" w:cstheme="majorBidi" w:hint="default"/>
        <w:color w:val="2E74B5" w:themeColor="accent1" w:themeShade="BF"/>
      </w:rPr>
    </w:lvl>
    <w:lvl w:ilvl="2">
      <w:start w:val="1"/>
      <w:numFmt w:val="decimal"/>
      <w:lvlText w:val="%1.%2.%3"/>
      <w:lvlJc w:val="left"/>
      <w:pPr>
        <w:ind w:left="720" w:hanging="720"/>
      </w:pPr>
      <w:rPr>
        <w:rFonts w:asciiTheme="majorHAnsi" w:eastAsiaTheme="majorEastAsia" w:hAnsiTheme="majorHAnsi" w:cstheme="majorBidi" w:hint="default"/>
        <w:color w:val="2E74B5" w:themeColor="accent1" w:themeShade="BF"/>
      </w:rPr>
    </w:lvl>
    <w:lvl w:ilvl="3">
      <w:start w:val="1"/>
      <w:numFmt w:val="decimal"/>
      <w:lvlText w:val="%1.%2.%3.%4"/>
      <w:lvlJc w:val="left"/>
      <w:pPr>
        <w:ind w:left="720" w:hanging="720"/>
      </w:pPr>
      <w:rPr>
        <w:rFonts w:asciiTheme="majorHAnsi" w:eastAsiaTheme="majorEastAsia" w:hAnsiTheme="majorHAnsi" w:cstheme="majorBidi" w:hint="default"/>
        <w:color w:val="2E74B5" w:themeColor="accent1" w:themeShade="BF"/>
      </w:rPr>
    </w:lvl>
    <w:lvl w:ilvl="4">
      <w:start w:val="1"/>
      <w:numFmt w:val="decimal"/>
      <w:lvlText w:val="%1.%2.%3.%4.%5"/>
      <w:lvlJc w:val="left"/>
      <w:pPr>
        <w:ind w:left="1080" w:hanging="1080"/>
      </w:pPr>
      <w:rPr>
        <w:rFonts w:asciiTheme="majorHAnsi" w:eastAsiaTheme="majorEastAsia" w:hAnsiTheme="majorHAnsi" w:cstheme="majorBidi" w:hint="default"/>
        <w:color w:val="2E74B5" w:themeColor="accent1" w:themeShade="BF"/>
      </w:rPr>
    </w:lvl>
    <w:lvl w:ilvl="5">
      <w:start w:val="1"/>
      <w:numFmt w:val="decimal"/>
      <w:lvlText w:val="%1.%2.%3.%4.%5.%6"/>
      <w:lvlJc w:val="left"/>
      <w:pPr>
        <w:ind w:left="1080" w:hanging="1080"/>
      </w:pPr>
      <w:rPr>
        <w:rFonts w:asciiTheme="majorHAnsi" w:eastAsiaTheme="majorEastAsia" w:hAnsiTheme="majorHAnsi" w:cstheme="majorBidi" w:hint="default"/>
        <w:color w:val="2E74B5" w:themeColor="accent1" w:themeShade="BF"/>
      </w:rPr>
    </w:lvl>
    <w:lvl w:ilvl="6">
      <w:start w:val="1"/>
      <w:numFmt w:val="decimal"/>
      <w:lvlText w:val="%1.%2.%3.%4.%5.%6.%7"/>
      <w:lvlJc w:val="left"/>
      <w:pPr>
        <w:ind w:left="1440" w:hanging="1440"/>
      </w:pPr>
      <w:rPr>
        <w:rFonts w:asciiTheme="majorHAnsi" w:eastAsiaTheme="majorEastAsia" w:hAnsiTheme="majorHAnsi" w:cstheme="majorBidi" w:hint="default"/>
        <w:color w:val="2E74B5" w:themeColor="accent1" w:themeShade="BF"/>
      </w:rPr>
    </w:lvl>
    <w:lvl w:ilvl="7">
      <w:start w:val="1"/>
      <w:numFmt w:val="decimal"/>
      <w:lvlText w:val="%1.%2.%3.%4.%5.%6.%7.%8"/>
      <w:lvlJc w:val="left"/>
      <w:pPr>
        <w:ind w:left="1440" w:hanging="1440"/>
      </w:pPr>
      <w:rPr>
        <w:rFonts w:asciiTheme="majorHAnsi" w:eastAsiaTheme="majorEastAsia" w:hAnsiTheme="majorHAnsi" w:cstheme="majorBidi" w:hint="default"/>
        <w:color w:val="2E74B5" w:themeColor="accent1" w:themeShade="BF"/>
      </w:rPr>
    </w:lvl>
    <w:lvl w:ilvl="8">
      <w:start w:val="1"/>
      <w:numFmt w:val="decimal"/>
      <w:lvlText w:val="%1.%2.%3.%4.%5.%6.%7.%8.%9"/>
      <w:lvlJc w:val="left"/>
      <w:pPr>
        <w:ind w:left="1800" w:hanging="1800"/>
      </w:pPr>
      <w:rPr>
        <w:rFonts w:asciiTheme="majorHAnsi" w:eastAsiaTheme="majorEastAsia" w:hAnsiTheme="majorHAnsi" w:cstheme="majorBidi" w:hint="default"/>
        <w:color w:val="2E74B5" w:themeColor="accent1" w:themeShade="BF"/>
      </w:rPr>
    </w:lvl>
  </w:abstractNum>
  <w:abstractNum w:abstractNumId="9" w15:restartNumberingAfterBreak="0">
    <w:nsid w:val="2B866473"/>
    <w:multiLevelType w:val="multilevel"/>
    <w:tmpl w:val="81DA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BA4174"/>
    <w:multiLevelType w:val="hybridMultilevel"/>
    <w:tmpl w:val="71089852"/>
    <w:lvl w:ilvl="0" w:tplc="ECC4AF6C">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84820D4">
      <w:start w:val="1"/>
      <w:numFmt w:val="bullet"/>
      <w:lvlText w:val="o"/>
      <w:lvlJc w:val="left"/>
      <w:pPr>
        <w:ind w:left="7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B0E3986">
      <w:start w:val="1"/>
      <w:numFmt w:val="bullet"/>
      <w:lvlRestart w:val="0"/>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A4616E8">
      <w:start w:val="1"/>
      <w:numFmt w:val="bullet"/>
      <w:lvlText w:val="•"/>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2541A74">
      <w:start w:val="1"/>
      <w:numFmt w:val="bullet"/>
      <w:lvlText w:val="o"/>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50CAC8E">
      <w:start w:val="1"/>
      <w:numFmt w:val="bullet"/>
      <w:lvlText w:val="▪"/>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80AD860">
      <w:start w:val="1"/>
      <w:numFmt w:val="bullet"/>
      <w:lvlText w:val="•"/>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EC81DC2">
      <w:start w:val="1"/>
      <w:numFmt w:val="bullet"/>
      <w:lvlText w:val="o"/>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0E89370">
      <w:start w:val="1"/>
      <w:numFmt w:val="bullet"/>
      <w:lvlText w:val="▪"/>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EDF1F5C"/>
    <w:multiLevelType w:val="multilevel"/>
    <w:tmpl w:val="9B10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D1366"/>
    <w:multiLevelType w:val="multilevel"/>
    <w:tmpl w:val="E7DEBB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302A9A"/>
    <w:multiLevelType w:val="hybridMultilevel"/>
    <w:tmpl w:val="08363B80"/>
    <w:lvl w:ilvl="0" w:tplc="19B21854">
      <w:start w:val="1"/>
      <w:numFmt w:val="bullet"/>
      <w:lvlText w:val="o"/>
      <w:lvlJc w:val="left"/>
      <w:pPr>
        <w:ind w:left="3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15A048A">
      <w:start w:val="1"/>
      <w:numFmt w:val="bullet"/>
      <w:lvlText w:val="o"/>
      <w:lvlJc w:val="left"/>
      <w:pPr>
        <w:ind w:left="11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17C4710">
      <w:start w:val="1"/>
      <w:numFmt w:val="bullet"/>
      <w:lvlText w:val="▪"/>
      <w:lvlJc w:val="left"/>
      <w:pPr>
        <w:ind w:left="19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9944682">
      <w:start w:val="1"/>
      <w:numFmt w:val="bullet"/>
      <w:lvlText w:val="•"/>
      <w:lvlJc w:val="left"/>
      <w:pPr>
        <w:ind w:left="26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52E7CB8">
      <w:start w:val="1"/>
      <w:numFmt w:val="bullet"/>
      <w:lvlText w:val="o"/>
      <w:lvlJc w:val="left"/>
      <w:pPr>
        <w:ind w:left="33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C3819E2">
      <w:start w:val="1"/>
      <w:numFmt w:val="bullet"/>
      <w:lvlText w:val="▪"/>
      <w:lvlJc w:val="left"/>
      <w:pPr>
        <w:ind w:left="40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1629376">
      <w:start w:val="1"/>
      <w:numFmt w:val="bullet"/>
      <w:lvlText w:val="•"/>
      <w:lvlJc w:val="left"/>
      <w:pPr>
        <w:ind w:left="47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AE0BF60">
      <w:start w:val="1"/>
      <w:numFmt w:val="bullet"/>
      <w:lvlText w:val="o"/>
      <w:lvlJc w:val="left"/>
      <w:pPr>
        <w:ind w:left="55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958A02E">
      <w:start w:val="1"/>
      <w:numFmt w:val="bullet"/>
      <w:lvlText w:val="▪"/>
      <w:lvlJc w:val="left"/>
      <w:pPr>
        <w:ind w:left="62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4DA206BD"/>
    <w:multiLevelType w:val="multilevel"/>
    <w:tmpl w:val="4224CE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F651E5F"/>
    <w:multiLevelType w:val="hybridMultilevel"/>
    <w:tmpl w:val="ABEAC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944EE2"/>
    <w:multiLevelType w:val="hybridMultilevel"/>
    <w:tmpl w:val="DAB00B20"/>
    <w:lvl w:ilvl="0" w:tplc="3B189836">
      <w:start w:val="1"/>
      <w:numFmt w:val="bullet"/>
      <w:lvlText w:val="o"/>
      <w:lvlJc w:val="left"/>
      <w:pPr>
        <w:ind w:left="3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F5AFF1A">
      <w:start w:val="1"/>
      <w:numFmt w:val="bullet"/>
      <w:lvlText w:val="o"/>
      <w:lvlJc w:val="left"/>
      <w:pPr>
        <w:ind w:left="11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DF66C2C">
      <w:start w:val="1"/>
      <w:numFmt w:val="bullet"/>
      <w:lvlText w:val="▪"/>
      <w:lvlJc w:val="left"/>
      <w:pPr>
        <w:ind w:left="19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2BC315C">
      <w:start w:val="1"/>
      <w:numFmt w:val="bullet"/>
      <w:lvlText w:val="•"/>
      <w:lvlJc w:val="left"/>
      <w:pPr>
        <w:ind w:left="26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6C88440">
      <w:start w:val="1"/>
      <w:numFmt w:val="bullet"/>
      <w:lvlText w:val="o"/>
      <w:lvlJc w:val="left"/>
      <w:pPr>
        <w:ind w:left="33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2BE7B30">
      <w:start w:val="1"/>
      <w:numFmt w:val="bullet"/>
      <w:lvlText w:val="▪"/>
      <w:lvlJc w:val="left"/>
      <w:pPr>
        <w:ind w:left="40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67CDF18">
      <w:start w:val="1"/>
      <w:numFmt w:val="bullet"/>
      <w:lvlText w:val="•"/>
      <w:lvlJc w:val="left"/>
      <w:pPr>
        <w:ind w:left="47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152F758">
      <w:start w:val="1"/>
      <w:numFmt w:val="bullet"/>
      <w:lvlText w:val="o"/>
      <w:lvlJc w:val="left"/>
      <w:pPr>
        <w:ind w:left="55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4BAE386">
      <w:start w:val="1"/>
      <w:numFmt w:val="bullet"/>
      <w:lvlText w:val="▪"/>
      <w:lvlJc w:val="left"/>
      <w:pPr>
        <w:ind w:left="62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56194AE0"/>
    <w:multiLevelType w:val="multilevel"/>
    <w:tmpl w:val="5F26C14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F74864"/>
    <w:multiLevelType w:val="hybridMultilevel"/>
    <w:tmpl w:val="DD62BC22"/>
    <w:lvl w:ilvl="0" w:tplc="861C88F6">
      <w:start w:val="1"/>
      <w:numFmt w:val="bullet"/>
      <w:lvlText w:val="•"/>
      <w:lvlJc w:val="left"/>
      <w:pPr>
        <w:ind w:left="720" w:hanging="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D34E36"/>
    <w:multiLevelType w:val="hybridMultilevel"/>
    <w:tmpl w:val="74D6BCA0"/>
    <w:lvl w:ilvl="0" w:tplc="E72E7262">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6407ADA">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45AD5D0">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A84822A">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8F835B4">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93A60A0">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482B340">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76CE8BE">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00A1398">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60DA5171"/>
    <w:multiLevelType w:val="multilevel"/>
    <w:tmpl w:val="41221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EA3183"/>
    <w:multiLevelType w:val="hybridMultilevel"/>
    <w:tmpl w:val="64D48D46"/>
    <w:lvl w:ilvl="0" w:tplc="4E603D14">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0D29B92">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DEA619E">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3EAB01E">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CC6885C">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ADC0D5C">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CB0099A">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6A6FCD4">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69A6368">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60EB69CC"/>
    <w:multiLevelType w:val="hybridMultilevel"/>
    <w:tmpl w:val="F7B8E5EA"/>
    <w:lvl w:ilvl="0" w:tplc="861C88F6">
      <w:start w:val="1"/>
      <w:numFmt w:val="bullet"/>
      <w:lvlText w:val="•"/>
      <w:lvlJc w:val="left"/>
      <w:pPr>
        <w:ind w:left="720" w:hanging="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D44001"/>
    <w:multiLevelType w:val="hybridMultilevel"/>
    <w:tmpl w:val="59CE8FAE"/>
    <w:lvl w:ilvl="0" w:tplc="89A28BFC">
      <w:start w:val="1"/>
      <w:numFmt w:val="bullet"/>
      <w:lvlText w:val="o"/>
      <w:lvlJc w:val="left"/>
      <w:pPr>
        <w:ind w:left="3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A36CD50">
      <w:start w:val="1"/>
      <w:numFmt w:val="bullet"/>
      <w:lvlText w:val="o"/>
      <w:lvlJc w:val="left"/>
      <w:pPr>
        <w:ind w:left="11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044FFEC">
      <w:start w:val="1"/>
      <w:numFmt w:val="bullet"/>
      <w:lvlText w:val="▪"/>
      <w:lvlJc w:val="left"/>
      <w:pPr>
        <w:ind w:left="19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CDA76B0">
      <w:start w:val="1"/>
      <w:numFmt w:val="bullet"/>
      <w:lvlText w:val="•"/>
      <w:lvlJc w:val="left"/>
      <w:pPr>
        <w:ind w:left="26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CB078B8">
      <w:start w:val="1"/>
      <w:numFmt w:val="bullet"/>
      <w:lvlText w:val="o"/>
      <w:lvlJc w:val="left"/>
      <w:pPr>
        <w:ind w:left="33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9667AAE">
      <w:start w:val="1"/>
      <w:numFmt w:val="bullet"/>
      <w:lvlText w:val="▪"/>
      <w:lvlJc w:val="left"/>
      <w:pPr>
        <w:ind w:left="40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C5A56D2">
      <w:start w:val="1"/>
      <w:numFmt w:val="bullet"/>
      <w:lvlText w:val="•"/>
      <w:lvlJc w:val="left"/>
      <w:pPr>
        <w:ind w:left="47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AD49486">
      <w:start w:val="1"/>
      <w:numFmt w:val="bullet"/>
      <w:lvlText w:val="o"/>
      <w:lvlJc w:val="left"/>
      <w:pPr>
        <w:ind w:left="55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160CA60">
      <w:start w:val="1"/>
      <w:numFmt w:val="bullet"/>
      <w:lvlText w:val="▪"/>
      <w:lvlJc w:val="left"/>
      <w:pPr>
        <w:ind w:left="62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767D66C7"/>
    <w:multiLevelType w:val="multilevel"/>
    <w:tmpl w:val="4A42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340252"/>
    <w:multiLevelType w:val="hybridMultilevel"/>
    <w:tmpl w:val="63C6125E"/>
    <w:lvl w:ilvl="0" w:tplc="05CE06C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23A803A">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C6A899A">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70C973C">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9DE2FA0">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77871D6">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5C8840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0C81A5C">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03A3D82">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79FC1394"/>
    <w:multiLevelType w:val="multilevel"/>
    <w:tmpl w:val="80EC4698"/>
    <w:lvl w:ilvl="0">
      <w:start w:val="4"/>
      <w:numFmt w:val="decimal"/>
      <w:lvlText w:val="%1"/>
      <w:lvlJc w:val="left"/>
      <w:pPr>
        <w:ind w:left="360" w:hanging="360"/>
      </w:pPr>
      <w:rPr>
        <w:rFonts w:asciiTheme="majorHAnsi" w:eastAsiaTheme="majorEastAsia" w:hAnsiTheme="majorHAnsi" w:cstheme="majorBidi" w:hint="default"/>
        <w:color w:val="2E74B5" w:themeColor="accent1" w:themeShade="BF"/>
        <w:sz w:val="26"/>
      </w:rPr>
    </w:lvl>
    <w:lvl w:ilvl="1">
      <w:start w:val="1"/>
      <w:numFmt w:val="decimal"/>
      <w:lvlText w:val="%1.%2"/>
      <w:lvlJc w:val="left"/>
      <w:pPr>
        <w:ind w:left="360" w:hanging="360"/>
      </w:pPr>
      <w:rPr>
        <w:rFonts w:asciiTheme="majorHAnsi" w:eastAsiaTheme="majorEastAsia" w:hAnsiTheme="majorHAnsi" w:cstheme="majorBidi" w:hint="default"/>
        <w:color w:val="2E74B5" w:themeColor="accent1" w:themeShade="BF"/>
        <w:sz w:val="26"/>
      </w:rPr>
    </w:lvl>
    <w:lvl w:ilvl="2">
      <w:start w:val="1"/>
      <w:numFmt w:val="decimal"/>
      <w:lvlText w:val="%1.%2.%3"/>
      <w:lvlJc w:val="left"/>
      <w:pPr>
        <w:ind w:left="720" w:hanging="720"/>
      </w:pPr>
      <w:rPr>
        <w:rFonts w:asciiTheme="majorHAnsi" w:eastAsiaTheme="majorEastAsia" w:hAnsiTheme="majorHAnsi" w:cstheme="majorBidi" w:hint="default"/>
        <w:color w:val="2E74B5" w:themeColor="accent1" w:themeShade="BF"/>
        <w:sz w:val="26"/>
      </w:rPr>
    </w:lvl>
    <w:lvl w:ilvl="3">
      <w:start w:val="1"/>
      <w:numFmt w:val="decimal"/>
      <w:lvlText w:val="%1.%2.%3.%4"/>
      <w:lvlJc w:val="left"/>
      <w:pPr>
        <w:ind w:left="720" w:hanging="720"/>
      </w:pPr>
      <w:rPr>
        <w:rFonts w:asciiTheme="majorHAnsi" w:eastAsiaTheme="majorEastAsia" w:hAnsiTheme="majorHAnsi" w:cstheme="majorBidi" w:hint="default"/>
        <w:color w:val="2E74B5" w:themeColor="accent1" w:themeShade="BF"/>
        <w:sz w:val="26"/>
      </w:rPr>
    </w:lvl>
    <w:lvl w:ilvl="4">
      <w:start w:val="1"/>
      <w:numFmt w:val="decimal"/>
      <w:lvlText w:val="%1.%2.%3.%4.%5"/>
      <w:lvlJc w:val="left"/>
      <w:pPr>
        <w:ind w:left="1080" w:hanging="1080"/>
      </w:pPr>
      <w:rPr>
        <w:rFonts w:asciiTheme="majorHAnsi" w:eastAsiaTheme="majorEastAsia" w:hAnsiTheme="majorHAnsi" w:cstheme="majorBidi" w:hint="default"/>
        <w:color w:val="2E74B5" w:themeColor="accent1" w:themeShade="BF"/>
        <w:sz w:val="26"/>
      </w:rPr>
    </w:lvl>
    <w:lvl w:ilvl="5">
      <w:start w:val="1"/>
      <w:numFmt w:val="decimal"/>
      <w:lvlText w:val="%1.%2.%3.%4.%5.%6"/>
      <w:lvlJc w:val="left"/>
      <w:pPr>
        <w:ind w:left="1080" w:hanging="1080"/>
      </w:pPr>
      <w:rPr>
        <w:rFonts w:asciiTheme="majorHAnsi" w:eastAsiaTheme="majorEastAsia" w:hAnsiTheme="majorHAnsi" w:cstheme="majorBidi" w:hint="default"/>
        <w:color w:val="2E74B5" w:themeColor="accent1" w:themeShade="BF"/>
        <w:sz w:val="26"/>
      </w:rPr>
    </w:lvl>
    <w:lvl w:ilvl="6">
      <w:start w:val="1"/>
      <w:numFmt w:val="decimal"/>
      <w:lvlText w:val="%1.%2.%3.%4.%5.%6.%7"/>
      <w:lvlJc w:val="left"/>
      <w:pPr>
        <w:ind w:left="1440" w:hanging="1440"/>
      </w:pPr>
      <w:rPr>
        <w:rFonts w:asciiTheme="majorHAnsi" w:eastAsiaTheme="majorEastAsia" w:hAnsiTheme="majorHAnsi" w:cstheme="majorBidi" w:hint="default"/>
        <w:color w:val="2E74B5" w:themeColor="accent1" w:themeShade="BF"/>
        <w:sz w:val="26"/>
      </w:rPr>
    </w:lvl>
    <w:lvl w:ilvl="7">
      <w:start w:val="1"/>
      <w:numFmt w:val="decimal"/>
      <w:lvlText w:val="%1.%2.%3.%4.%5.%6.%7.%8"/>
      <w:lvlJc w:val="left"/>
      <w:pPr>
        <w:ind w:left="1440" w:hanging="1440"/>
      </w:pPr>
      <w:rPr>
        <w:rFonts w:asciiTheme="majorHAnsi" w:eastAsiaTheme="majorEastAsia" w:hAnsiTheme="majorHAnsi" w:cstheme="majorBidi" w:hint="default"/>
        <w:color w:val="2E74B5" w:themeColor="accent1" w:themeShade="BF"/>
        <w:sz w:val="26"/>
      </w:rPr>
    </w:lvl>
    <w:lvl w:ilvl="8">
      <w:start w:val="1"/>
      <w:numFmt w:val="decimal"/>
      <w:lvlText w:val="%1.%2.%3.%4.%5.%6.%7.%8.%9"/>
      <w:lvlJc w:val="left"/>
      <w:pPr>
        <w:ind w:left="1800" w:hanging="1800"/>
      </w:pPr>
      <w:rPr>
        <w:rFonts w:asciiTheme="majorHAnsi" w:eastAsiaTheme="majorEastAsia" w:hAnsiTheme="majorHAnsi" w:cstheme="majorBidi" w:hint="default"/>
        <w:color w:val="2E74B5" w:themeColor="accent1" w:themeShade="BF"/>
        <w:sz w:val="26"/>
      </w:rPr>
    </w:lvl>
  </w:abstractNum>
  <w:abstractNum w:abstractNumId="27" w15:restartNumberingAfterBreak="0">
    <w:nsid w:val="7F733962"/>
    <w:multiLevelType w:val="multilevel"/>
    <w:tmpl w:val="5AD61F0C"/>
    <w:lvl w:ilvl="0">
      <w:start w:val="3"/>
      <w:numFmt w:val="decimal"/>
      <w:lvlText w:val="%1"/>
      <w:lvlJc w:val="left"/>
      <w:pPr>
        <w:ind w:left="360" w:hanging="360"/>
      </w:pPr>
      <w:rPr>
        <w:rFonts w:asciiTheme="majorHAnsi" w:eastAsiaTheme="majorEastAsia" w:hAnsiTheme="majorHAnsi" w:cstheme="majorBidi" w:hint="default"/>
        <w:color w:val="2E74B5" w:themeColor="accent1" w:themeShade="BF"/>
        <w:sz w:val="26"/>
      </w:rPr>
    </w:lvl>
    <w:lvl w:ilvl="1">
      <w:start w:val="1"/>
      <w:numFmt w:val="decimal"/>
      <w:lvlText w:val="%1.%2"/>
      <w:lvlJc w:val="left"/>
      <w:pPr>
        <w:ind w:left="360" w:hanging="360"/>
      </w:pPr>
      <w:rPr>
        <w:rFonts w:asciiTheme="majorHAnsi" w:eastAsiaTheme="majorEastAsia" w:hAnsiTheme="majorHAnsi" w:cstheme="majorBidi" w:hint="default"/>
        <w:color w:val="2E74B5" w:themeColor="accent1" w:themeShade="BF"/>
        <w:sz w:val="26"/>
      </w:rPr>
    </w:lvl>
    <w:lvl w:ilvl="2">
      <w:start w:val="1"/>
      <w:numFmt w:val="decimal"/>
      <w:lvlText w:val="%1.%2.%3"/>
      <w:lvlJc w:val="left"/>
      <w:pPr>
        <w:ind w:left="720" w:hanging="720"/>
      </w:pPr>
      <w:rPr>
        <w:rFonts w:asciiTheme="majorHAnsi" w:eastAsiaTheme="majorEastAsia" w:hAnsiTheme="majorHAnsi" w:cstheme="majorBidi" w:hint="default"/>
        <w:color w:val="2E74B5" w:themeColor="accent1" w:themeShade="BF"/>
        <w:sz w:val="26"/>
      </w:rPr>
    </w:lvl>
    <w:lvl w:ilvl="3">
      <w:start w:val="1"/>
      <w:numFmt w:val="decimal"/>
      <w:lvlText w:val="%1.%2.%3.%4"/>
      <w:lvlJc w:val="left"/>
      <w:pPr>
        <w:ind w:left="720" w:hanging="720"/>
      </w:pPr>
      <w:rPr>
        <w:rFonts w:asciiTheme="majorHAnsi" w:eastAsiaTheme="majorEastAsia" w:hAnsiTheme="majorHAnsi" w:cstheme="majorBidi" w:hint="default"/>
        <w:color w:val="2E74B5" w:themeColor="accent1" w:themeShade="BF"/>
        <w:sz w:val="26"/>
      </w:rPr>
    </w:lvl>
    <w:lvl w:ilvl="4">
      <w:start w:val="1"/>
      <w:numFmt w:val="decimal"/>
      <w:lvlText w:val="%1.%2.%3.%4.%5"/>
      <w:lvlJc w:val="left"/>
      <w:pPr>
        <w:ind w:left="1080" w:hanging="1080"/>
      </w:pPr>
      <w:rPr>
        <w:rFonts w:asciiTheme="majorHAnsi" w:eastAsiaTheme="majorEastAsia" w:hAnsiTheme="majorHAnsi" w:cstheme="majorBidi" w:hint="default"/>
        <w:color w:val="2E74B5" w:themeColor="accent1" w:themeShade="BF"/>
        <w:sz w:val="26"/>
      </w:rPr>
    </w:lvl>
    <w:lvl w:ilvl="5">
      <w:start w:val="1"/>
      <w:numFmt w:val="decimal"/>
      <w:lvlText w:val="%1.%2.%3.%4.%5.%6"/>
      <w:lvlJc w:val="left"/>
      <w:pPr>
        <w:ind w:left="1080" w:hanging="1080"/>
      </w:pPr>
      <w:rPr>
        <w:rFonts w:asciiTheme="majorHAnsi" w:eastAsiaTheme="majorEastAsia" w:hAnsiTheme="majorHAnsi" w:cstheme="majorBidi" w:hint="default"/>
        <w:color w:val="2E74B5" w:themeColor="accent1" w:themeShade="BF"/>
        <w:sz w:val="26"/>
      </w:rPr>
    </w:lvl>
    <w:lvl w:ilvl="6">
      <w:start w:val="1"/>
      <w:numFmt w:val="decimal"/>
      <w:lvlText w:val="%1.%2.%3.%4.%5.%6.%7"/>
      <w:lvlJc w:val="left"/>
      <w:pPr>
        <w:ind w:left="1440" w:hanging="1440"/>
      </w:pPr>
      <w:rPr>
        <w:rFonts w:asciiTheme="majorHAnsi" w:eastAsiaTheme="majorEastAsia" w:hAnsiTheme="majorHAnsi" w:cstheme="majorBidi" w:hint="default"/>
        <w:color w:val="2E74B5" w:themeColor="accent1" w:themeShade="BF"/>
        <w:sz w:val="26"/>
      </w:rPr>
    </w:lvl>
    <w:lvl w:ilvl="7">
      <w:start w:val="1"/>
      <w:numFmt w:val="decimal"/>
      <w:lvlText w:val="%1.%2.%3.%4.%5.%6.%7.%8"/>
      <w:lvlJc w:val="left"/>
      <w:pPr>
        <w:ind w:left="1440" w:hanging="1440"/>
      </w:pPr>
      <w:rPr>
        <w:rFonts w:asciiTheme="majorHAnsi" w:eastAsiaTheme="majorEastAsia" w:hAnsiTheme="majorHAnsi" w:cstheme="majorBidi" w:hint="default"/>
        <w:color w:val="2E74B5" w:themeColor="accent1" w:themeShade="BF"/>
        <w:sz w:val="26"/>
      </w:rPr>
    </w:lvl>
    <w:lvl w:ilvl="8">
      <w:start w:val="1"/>
      <w:numFmt w:val="decimal"/>
      <w:lvlText w:val="%1.%2.%3.%4.%5.%6.%7.%8.%9"/>
      <w:lvlJc w:val="left"/>
      <w:pPr>
        <w:ind w:left="1800" w:hanging="1800"/>
      </w:pPr>
      <w:rPr>
        <w:rFonts w:asciiTheme="majorHAnsi" w:eastAsiaTheme="majorEastAsia" w:hAnsiTheme="majorHAnsi" w:cstheme="majorBidi" w:hint="default"/>
        <w:color w:val="2E74B5" w:themeColor="accent1" w:themeShade="BF"/>
        <w:sz w:val="26"/>
      </w:rPr>
    </w:lvl>
  </w:abstractNum>
  <w:num w:numId="1">
    <w:abstractNumId w:val="19"/>
  </w:num>
  <w:num w:numId="2">
    <w:abstractNumId w:val="25"/>
  </w:num>
  <w:num w:numId="3">
    <w:abstractNumId w:val="2"/>
  </w:num>
  <w:num w:numId="4">
    <w:abstractNumId w:val="21"/>
  </w:num>
  <w:num w:numId="5">
    <w:abstractNumId w:val="1"/>
  </w:num>
  <w:num w:numId="6">
    <w:abstractNumId w:val="7"/>
  </w:num>
  <w:num w:numId="7">
    <w:abstractNumId w:val="10"/>
  </w:num>
  <w:num w:numId="8">
    <w:abstractNumId w:val="13"/>
  </w:num>
  <w:num w:numId="9">
    <w:abstractNumId w:val="16"/>
  </w:num>
  <w:num w:numId="10">
    <w:abstractNumId w:val="4"/>
  </w:num>
  <w:num w:numId="11">
    <w:abstractNumId w:val="23"/>
  </w:num>
  <w:num w:numId="12">
    <w:abstractNumId w:val="14"/>
  </w:num>
  <w:num w:numId="13">
    <w:abstractNumId w:val="27"/>
  </w:num>
  <w:num w:numId="14">
    <w:abstractNumId w:val="8"/>
  </w:num>
  <w:num w:numId="15">
    <w:abstractNumId w:val="20"/>
  </w:num>
  <w:num w:numId="16">
    <w:abstractNumId w:val="0"/>
  </w:num>
  <w:num w:numId="17">
    <w:abstractNumId w:val="24"/>
  </w:num>
  <w:num w:numId="18">
    <w:abstractNumId w:val="6"/>
  </w:num>
  <w:num w:numId="19">
    <w:abstractNumId w:val="11"/>
  </w:num>
  <w:num w:numId="20">
    <w:abstractNumId w:val="12"/>
  </w:num>
  <w:num w:numId="21">
    <w:abstractNumId w:val="17"/>
  </w:num>
  <w:num w:numId="22">
    <w:abstractNumId w:val="9"/>
  </w:num>
  <w:num w:numId="23">
    <w:abstractNumId w:val="26"/>
  </w:num>
  <w:num w:numId="24">
    <w:abstractNumId w:val="15"/>
  </w:num>
  <w:num w:numId="25">
    <w:abstractNumId w:val="5"/>
  </w:num>
  <w:num w:numId="26">
    <w:abstractNumId w:val="3"/>
  </w:num>
  <w:num w:numId="27">
    <w:abstractNumId w:val="18"/>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375"/>
    <w:rsid w:val="00001E8B"/>
    <w:rsid w:val="00077D9E"/>
    <w:rsid w:val="00242FFC"/>
    <w:rsid w:val="00297DF8"/>
    <w:rsid w:val="003B4065"/>
    <w:rsid w:val="005F1FAB"/>
    <w:rsid w:val="00955375"/>
    <w:rsid w:val="00B673B6"/>
    <w:rsid w:val="00DC6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072DCB"/>
  <w15:docId w15:val="{446274E0-2FF6-4E1B-9243-76AE0A9E4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 w:line="268" w:lineRule="auto"/>
      <w:ind w:left="10"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unhideWhenUsed/>
    <w:qFormat/>
    <w:pPr>
      <w:keepNext/>
      <w:keepLines/>
      <w:spacing w:after="0"/>
      <w:ind w:left="10" w:hanging="10"/>
      <w:outlineLvl w:val="0"/>
    </w:pPr>
    <w:rPr>
      <w:rFonts w:ascii="Times New Roman" w:eastAsia="Times New Roman" w:hAnsi="Times New Roman" w:cs="Times New Roman"/>
      <w:color w:val="000000"/>
      <w:sz w:val="26"/>
    </w:rPr>
  </w:style>
  <w:style w:type="paragraph" w:styleId="Heading2">
    <w:name w:val="heading 2"/>
    <w:basedOn w:val="Normal"/>
    <w:next w:val="Normal"/>
    <w:link w:val="Heading2Char"/>
    <w:uiPriority w:val="9"/>
    <w:unhideWhenUsed/>
    <w:qFormat/>
    <w:rsid w:val="00DC6EF4"/>
    <w:pPr>
      <w:keepNext/>
      <w:keepLines/>
      <w:spacing w:before="40" w:after="0" w:line="259" w:lineRule="auto"/>
      <w:ind w:left="0" w:firstLine="0"/>
      <w:jc w:val="left"/>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77D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97DF8"/>
    <w:pPr>
      <w:keepNext/>
      <w:keepLines/>
      <w:spacing w:before="40" w:after="0" w:line="259" w:lineRule="auto"/>
      <w:ind w:left="0" w:firstLine="0"/>
      <w:jc w:val="left"/>
      <w:outlineLvl w:val="3"/>
    </w:pPr>
    <w:rPr>
      <w:rFonts w:asciiTheme="majorHAnsi" w:eastAsiaTheme="majorEastAsia" w:hAnsiTheme="majorHAnsi" w:cstheme="majorBidi"/>
      <w:i/>
      <w:iCs/>
      <w:color w:val="2E74B5" w:themeColor="accent1" w:themeShade="BF"/>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DC6EF4"/>
    <w:pPr>
      <w:spacing w:before="100" w:beforeAutospacing="1" w:after="100" w:afterAutospacing="1" w:line="240" w:lineRule="auto"/>
      <w:ind w:left="0" w:firstLine="0"/>
      <w:jc w:val="left"/>
    </w:pPr>
    <w:rPr>
      <w:color w:val="auto"/>
      <w:sz w:val="24"/>
      <w:szCs w:val="24"/>
    </w:rPr>
  </w:style>
  <w:style w:type="character" w:customStyle="1" w:styleId="Heading2Char">
    <w:name w:val="Heading 2 Char"/>
    <w:basedOn w:val="DefaultParagraphFont"/>
    <w:link w:val="Heading2"/>
    <w:uiPriority w:val="9"/>
    <w:rsid w:val="00DC6EF4"/>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3B4065"/>
    <w:rPr>
      <w:b/>
      <w:bCs/>
    </w:rPr>
  </w:style>
  <w:style w:type="paragraph" w:styleId="ListParagraph">
    <w:name w:val="List Paragraph"/>
    <w:basedOn w:val="Normal"/>
    <w:uiPriority w:val="34"/>
    <w:qFormat/>
    <w:rsid w:val="003B4065"/>
    <w:pPr>
      <w:ind w:left="720"/>
      <w:contextualSpacing/>
    </w:pPr>
  </w:style>
  <w:style w:type="paragraph" w:styleId="NoSpacing">
    <w:name w:val="No Spacing"/>
    <w:uiPriority w:val="1"/>
    <w:qFormat/>
    <w:rsid w:val="00077D9E"/>
    <w:pPr>
      <w:spacing w:after="0" w:line="240" w:lineRule="auto"/>
      <w:ind w:left="10" w:hanging="10"/>
      <w:jc w:val="both"/>
    </w:pPr>
    <w:rPr>
      <w:rFonts w:ascii="Times New Roman" w:eastAsia="Times New Roman" w:hAnsi="Times New Roman" w:cs="Times New Roman"/>
      <w:color w:val="000000"/>
      <w:sz w:val="20"/>
    </w:rPr>
  </w:style>
  <w:style w:type="character" w:customStyle="1" w:styleId="Heading3Char">
    <w:name w:val="Heading 3 Char"/>
    <w:basedOn w:val="DefaultParagraphFont"/>
    <w:link w:val="Heading3"/>
    <w:uiPriority w:val="9"/>
    <w:rsid w:val="00077D9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97DF8"/>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297DF8"/>
    <w:rPr>
      <w:i/>
      <w:iCs/>
    </w:rPr>
  </w:style>
  <w:style w:type="character" w:styleId="Hyperlink">
    <w:name w:val="Hyperlink"/>
    <w:basedOn w:val="DefaultParagraphFont"/>
    <w:uiPriority w:val="99"/>
    <w:unhideWhenUsed/>
    <w:rsid w:val="00297DF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kaggle.com/code/chineduukpai/air-quality-and-pollution/input?select=updated_pollution_dataset.csv"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who.int/news-room/fact-sheets/detail/ambient-(outdoor)-air-quality-and-health"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_rels/header3.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18</Pages>
  <Words>2340</Words>
  <Characters>13343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Microsoft Word - COM7003 Assessment 1 Brief 2024-2025 (1)</vt:lpstr>
    </vt:vector>
  </TitlesOfParts>
  <Company/>
  <LinksUpToDate>false</LinksUpToDate>
  <CharactersWithSpaces>15652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COM7003 Assessment 1 Brief 2024-2025 (1)</dc:title>
  <dc:subject/>
  <dc:creator>Xin Lu</dc:creator>
  <cp:keywords/>
  <cp:lastModifiedBy>Attaullah Afridi Afridi (2414297)</cp:lastModifiedBy>
  <cp:revision>2</cp:revision>
  <dcterms:created xsi:type="dcterms:W3CDTF">2025-03-20T01:09:00Z</dcterms:created>
  <dcterms:modified xsi:type="dcterms:W3CDTF">2025-03-20T01:09:00Z</dcterms:modified>
</cp:coreProperties>
</file>