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1BD9" w14:textId="77777777" w:rsidR="00E932D3" w:rsidRDefault="00000000">
      <w:pPr>
        <w:spacing w:after="60"/>
        <w:jc w:val="center"/>
      </w:pPr>
      <w:r>
        <w:rPr>
          <w:b/>
          <w:bCs/>
          <w:spacing w:val="20"/>
          <w:sz w:val="40"/>
          <w:szCs w:val="40"/>
        </w:rPr>
        <w:t>MATEUSZ MOSÓR</w:t>
      </w:r>
    </w:p>
    <w:p w14:paraId="53103204" w14:textId="77777777" w:rsidR="00E932D3" w:rsidRDefault="00000000">
      <w:pPr>
        <w:spacing w:after="60"/>
        <w:jc w:val="center"/>
      </w:pPr>
      <w:r>
        <w:rPr>
          <w:color w:val="1F2937"/>
        </w:rPr>
        <w:t>Facility Management × Data Science  |  Graduating June 2026</w:t>
      </w:r>
    </w:p>
    <w:p w14:paraId="2F5BA9A8" w14:textId="4D76B94D" w:rsidR="00E932D3" w:rsidRDefault="00000000">
      <w:pPr>
        <w:spacing w:after="80"/>
        <w:jc w:val="center"/>
      </w:pPr>
      <w:r>
        <w:rPr>
          <w:color w:val="4B5563"/>
          <w:sz w:val="20"/>
          <w:szCs w:val="20"/>
        </w:rPr>
        <w:t xml:space="preserve">Breda, Netherlands  ·  </w:t>
      </w:r>
      <w:hyperlink r:id="rId5" w:history="1">
        <w:r w:rsidR="004C3515" w:rsidRPr="001D3FBC">
          <w:rPr>
            <w:rStyle w:val="Hyperlink"/>
            <w:sz w:val="20"/>
            <w:szCs w:val="20"/>
          </w:rPr>
          <w:t>mosorm</w:t>
        </w:r>
        <w:r w:rsidR="004C3515" w:rsidRPr="001D3FBC">
          <w:rPr>
            <w:rStyle w:val="Hyperlink"/>
            <w:sz w:val="20"/>
            <w:szCs w:val="20"/>
          </w:rPr>
          <w:t>@</w:t>
        </w:r>
        <w:r w:rsidR="004C3515" w:rsidRPr="001D3FBC">
          <w:rPr>
            <w:rStyle w:val="Hyperlink"/>
            <w:sz w:val="20"/>
            <w:szCs w:val="20"/>
          </w:rPr>
          <w:t>gmail.com</w:t>
        </w:r>
      </w:hyperlink>
      <w:r>
        <w:rPr>
          <w:color w:val="4B5563"/>
          <w:sz w:val="20"/>
          <w:szCs w:val="20"/>
        </w:rPr>
        <w:t>·  +31 6 40 55 43 70</w:t>
      </w:r>
    </w:p>
    <w:p w14:paraId="6A886294" w14:textId="11581261" w:rsidR="00E932D3" w:rsidRDefault="00E21548">
      <w:pPr>
        <w:spacing w:after="80"/>
        <w:jc w:val="center"/>
      </w:pPr>
      <w:hyperlink r:id="rId6" w:history="1">
        <w:r w:rsidR="00000000" w:rsidRPr="00E21548">
          <w:rPr>
            <w:rStyle w:val="Hyperlink"/>
            <w:sz w:val="20"/>
            <w:szCs w:val="20"/>
          </w:rPr>
          <w:t xml:space="preserve">github.com/Attenersi </w:t>
        </w:r>
      </w:hyperlink>
      <w:r w:rsidR="00000000">
        <w:rPr>
          <w:color w:val="4B5563"/>
          <w:sz w:val="20"/>
          <w:szCs w:val="20"/>
        </w:rPr>
        <w:t xml:space="preserve"> ·  </w:t>
      </w:r>
      <w:hyperlink r:id="rId7" w:history="1">
        <w:r w:rsidR="00000000" w:rsidRPr="00E21548">
          <w:rPr>
            <w:rStyle w:val="Hyperlink"/>
            <w:sz w:val="20"/>
            <w:szCs w:val="20"/>
          </w:rPr>
          <w:t xml:space="preserve">attenersi.github.io </w:t>
        </w:r>
      </w:hyperlink>
      <w:r w:rsidR="00000000">
        <w:rPr>
          <w:color w:val="4B5563"/>
          <w:sz w:val="20"/>
          <w:szCs w:val="20"/>
        </w:rPr>
        <w:t xml:space="preserve"> ·  </w:t>
      </w:r>
      <w:hyperlink r:id="rId8" w:history="1">
        <w:r w:rsidR="00E5491E" w:rsidRPr="00E21548">
          <w:rPr>
            <w:rStyle w:val="Hyperlink"/>
            <w:sz w:val="20"/>
            <w:szCs w:val="20"/>
          </w:rPr>
          <w:t>www.linkedin.com/in/mateusz-mosór-2b099423b</w:t>
        </w:r>
      </w:hyperlink>
    </w:p>
    <w:p w14:paraId="0D3AABB9" w14:textId="77777777" w:rsidR="00E932D3" w:rsidRDefault="00000000">
      <w:pPr>
        <w:pBdr>
          <w:bottom w:val="single" w:sz="6" w:space="4" w:color="1F2937"/>
        </w:pBdr>
        <w:spacing w:before="240" w:after="120"/>
      </w:pPr>
      <w:r>
        <w:rPr>
          <w:b/>
          <w:bCs/>
          <w:color w:val="1F2937"/>
          <w:spacing w:val="30"/>
        </w:rPr>
        <w:t>PROFESSIONAL SUMMARY</w:t>
      </w:r>
    </w:p>
    <w:p w14:paraId="1EDA9786" w14:textId="45E5984C" w:rsidR="00E932D3" w:rsidRDefault="00000000" w:rsidP="005A40E5">
      <w:pPr>
        <w:spacing w:after="60"/>
        <w:jc w:val="both"/>
      </w:pPr>
      <w:r>
        <w:t>Final-year International Facility Management student at Breda University of Applied Sciences (Data Science &amp; AI minor), graduating June 2026. Six years of operations experience progressing from reach truck operator to all-rounder coordinating shifts of 50–100 at Jumbo Breda, plus a six-month finance internship at Avolta in Helsinki where I built passenger-flow forecasts and process automation</w:t>
      </w:r>
      <w:r w:rsidR="00450FEE">
        <w:t xml:space="preserve"> in financial department</w:t>
      </w:r>
      <w:r>
        <w:t xml:space="preserve"> still in use across the Sweden and Finland teams. Looking for a graduate role in data, BI, or operations research</w:t>
      </w:r>
      <w:r w:rsidR="005A40E5">
        <w:t>.</w:t>
      </w:r>
    </w:p>
    <w:p w14:paraId="42F3B5D0" w14:textId="77777777" w:rsidR="00E932D3" w:rsidRDefault="00000000">
      <w:pPr>
        <w:pBdr>
          <w:bottom w:val="single" w:sz="6" w:space="4" w:color="1F2937"/>
        </w:pBdr>
        <w:spacing w:before="240" w:after="120"/>
      </w:pPr>
      <w:r>
        <w:rPr>
          <w:b/>
          <w:bCs/>
          <w:color w:val="1F2937"/>
          <w:spacing w:val="30"/>
        </w:rPr>
        <w:t>SELECTED PROJECTS</w:t>
      </w:r>
    </w:p>
    <w:p w14:paraId="1A92C701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Intelligent Occupancy Detection</w:t>
      </w:r>
      <w:r>
        <w:rPr>
          <w:color w:val="4B5563"/>
        </w:rPr>
        <w:tab/>
        <w:t>Live · Streamlit</w:t>
      </w:r>
    </w:p>
    <w:p w14:paraId="0BE92E0F" w14:textId="77777777" w:rsidR="00E932D3" w:rsidRDefault="00000000">
      <w:pPr>
        <w:spacing w:after="60"/>
      </w:pPr>
      <w:r>
        <w:rPr>
          <w:i/>
          <w:iCs/>
          <w:color w:val="4B5563"/>
        </w:rPr>
        <w:t>Python · XGBoost · Streamlit · Plotly · Pandas</w:t>
      </w:r>
    </w:p>
    <w:p w14:paraId="0B98ADE0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Real-time room-occupancy classifier built on four sensor inputs (temperature, humidity, CO₂, light); ~85% accuracy on validation.</w:t>
      </w:r>
    </w:p>
    <w:p w14:paraId="7B53153B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Designed a Champion vs. Challenger evaluation pipeline covering data cleaning, feature engineering, and model serialisation.</w:t>
      </w:r>
    </w:p>
    <w:p w14:paraId="3D6274BD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Deployed as a public Streamlit app — office-occupancy-</w:t>
      </w:r>
      <w:proofErr w:type="spellStart"/>
      <w:r>
        <w:t>app.streamlit.app</w:t>
      </w:r>
      <w:proofErr w:type="spellEnd"/>
      <w:r>
        <w:t xml:space="preserve"> — with source on GitHub.</w:t>
      </w:r>
    </w:p>
    <w:p w14:paraId="05255DB1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Atrio — FM Co-pilot</w:t>
      </w:r>
      <w:r>
        <w:rPr>
          <w:color w:val="4B5563"/>
        </w:rPr>
        <w:tab/>
        <w:t>In development · 2026</w:t>
      </w:r>
    </w:p>
    <w:p w14:paraId="0587F96A" w14:textId="77777777" w:rsidR="00E932D3" w:rsidRDefault="00000000">
      <w:pPr>
        <w:spacing w:after="60"/>
      </w:pPr>
      <w:r>
        <w:rPr>
          <w:i/>
          <w:iCs/>
          <w:color w:val="4B5563"/>
        </w:rPr>
        <w:t>Llama 3.1 · NVIDIA API · RAG · React · Python · Vector search</w:t>
      </w:r>
    </w:p>
    <w:p w14:paraId="4C780E21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LLM-backed assistant for facility-management teams; retrieves context via RAG over building documentation and historic tickets.</w:t>
      </w:r>
    </w:p>
    <w:p w14:paraId="34C2F1CA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Auto-creates work orders mid-conversation, shortening the path from “tenant reports an issue” to “ticket in the system.”</w:t>
      </w:r>
    </w:p>
    <w:p w14:paraId="35C29824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Architecture: vector search → Llama 3.1 reasoning → action layer (auto-ticket, escalate).</w:t>
      </w:r>
    </w:p>
    <w:p w14:paraId="05537B0B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Nuclear Energy SDG Dashboard</w:t>
      </w:r>
      <w:r>
        <w:rPr>
          <w:color w:val="4B5563"/>
        </w:rPr>
        <w:tab/>
        <w:t>Five-page report</w:t>
      </w:r>
    </w:p>
    <w:p w14:paraId="6EA3FFED" w14:textId="77777777" w:rsidR="00E932D3" w:rsidRDefault="00000000">
      <w:pPr>
        <w:spacing w:after="60"/>
      </w:pPr>
      <w:r>
        <w:rPr>
          <w:i/>
          <w:iCs/>
          <w:color w:val="4B5563"/>
        </w:rPr>
        <w:t>Power BI · DAX · Excel</w:t>
      </w:r>
    </w:p>
    <w:p w14:paraId="249E2A60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Multi-page Power BI report on nuclear adoption and grid carbon intensity across European countries.</w:t>
      </w:r>
    </w:p>
    <w:p w14:paraId="62CC6157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Identified a −0.40 correlation between nuclear share of generation and grams of CO₂ per kWh.</w:t>
      </w:r>
    </w:p>
    <w:p w14:paraId="55BF36D9" w14:textId="7C77CA1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DKG</w:t>
      </w:r>
      <w:r w:rsidR="00AC1552">
        <w:rPr>
          <w:b/>
          <w:bCs/>
        </w:rPr>
        <w:t xml:space="preserve"> (De </w:t>
      </w:r>
      <w:proofErr w:type="spellStart"/>
      <w:r w:rsidR="00AC1552">
        <w:rPr>
          <w:b/>
          <w:bCs/>
        </w:rPr>
        <w:t>Keuken</w:t>
      </w:r>
      <w:proofErr w:type="spellEnd"/>
      <w:r w:rsidR="00AC1552">
        <w:rPr>
          <w:b/>
          <w:bCs/>
        </w:rPr>
        <w:t xml:space="preserve"> Group)</w:t>
      </w:r>
      <w:r>
        <w:rPr>
          <w:b/>
          <w:bCs/>
        </w:rPr>
        <w:t xml:space="preserve"> Logistics Optimisation</w:t>
      </w:r>
      <w:r>
        <w:rPr>
          <w:color w:val="4B5563"/>
        </w:rPr>
        <w:tab/>
      </w:r>
      <w:r w:rsidR="00DB0B40">
        <w:rPr>
          <w:color w:val="4B5563"/>
        </w:rPr>
        <w:t>Client</w:t>
      </w:r>
      <w:r>
        <w:rPr>
          <w:color w:val="4B5563"/>
        </w:rPr>
        <w:t xml:space="preserve"> project</w:t>
      </w:r>
    </w:p>
    <w:p w14:paraId="23A8006B" w14:textId="77777777" w:rsidR="00E932D3" w:rsidRDefault="00000000">
      <w:pPr>
        <w:spacing w:after="60"/>
      </w:pPr>
      <w:r>
        <w:rPr>
          <w:i/>
          <w:iCs/>
          <w:color w:val="4B5563"/>
        </w:rPr>
        <w:t>Python · Heuristic algorithms · 3D visualisation</w:t>
      </w:r>
    </w:p>
    <w:p w14:paraId="7F24DDB0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Truck-loading problem for DKG </w:t>
      </w:r>
      <w:proofErr w:type="spellStart"/>
      <w:r>
        <w:t>Keukens</w:t>
      </w:r>
      <w:proofErr w:type="spellEnd"/>
      <w:r>
        <w:t>: mixed cargo of heavy and fragile kitchen units in a single load.</w:t>
      </w:r>
    </w:p>
    <w:p w14:paraId="44599A74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Tested ML approaches first, found they produced mathematically tidy answers that ignored physical constraints; pivoted to a heuristic with a 3D packing visualisation.</w:t>
      </w:r>
    </w:p>
    <w:p w14:paraId="3C87352C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Delivered a working prototype plus a structured R&amp;D map of approaches that don’t fit the constraints, accelerating the next team’s work.</w:t>
      </w:r>
    </w:p>
    <w:p w14:paraId="2A0FBB71" w14:textId="77777777" w:rsidR="00E932D3" w:rsidRDefault="00000000">
      <w:pPr>
        <w:pBdr>
          <w:bottom w:val="single" w:sz="6" w:space="4" w:color="1F2937"/>
        </w:pBdr>
        <w:spacing w:before="240" w:after="120"/>
      </w:pPr>
      <w:r>
        <w:rPr>
          <w:b/>
          <w:bCs/>
          <w:color w:val="1F2937"/>
          <w:spacing w:val="30"/>
        </w:rPr>
        <w:t>EXPERIENCE</w:t>
      </w:r>
    </w:p>
    <w:p w14:paraId="3896AB74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Finance Department Intern</w:t>
      </w:r>
      <w:r>
        <w:rPr>
          <w:color w:val="4B5563"/>
        </w:rPr>
        <w:tab/>
        <w:t>Feb 2024 – Aug 2024</w:t>
      </w:r>
    </w:p>
    <w:p w14:paraId="073C4CF9" w14:textId="77777777" w:rsidR="00E932D3" w:rsidRDefault="00000000">
      <w:pPr>
        <w:spacing w:after="60"/>
      </w:pPr>
      <w:r>
        <w:rPr>
          <w:i/>
          <w:iCs/>
          <w:color w:val="4B5563"/>
        </w:rPr>
        <w:t>Avolta — Helsinki, Finland</w:t>
      </w:r>
    </w:p>
    <w:p w14:paraId="2F61990A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Built weekly financial and KPI reports comparing forecast vs. actual passenger volumes; flagged scheduling adjustments for management review.</w:t>
      </w:r>
    </w:p>
    <w:p w14:paraId="4E38F165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Developed Excel and process automations still in use across </w:t>
      </w:r>
      <w:proofErr w:type="spellStart"/>
      <w:r>
        <w:t>Avolta’s</w:t>
      </w:r>
      <w:proofErr w:type="spellEnd"/>
      <w:r>
        <w:t xml:space="preserve"> Sweden and Finland finance teams, saving several hours of manual reporting per week.</w:t>
      </w:r>
    </w:p>
    <w:p w14:paraId="79918495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Reconciled transactions to maintain the accuracy of weekly financial records.</w:t>
      </w:r>
    </w:p>
    <w:p w14:paraId="5E98409D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Authored onboarding documentation adopted for new hires and interns in the department.</w:t>
      </w:r>
    </w:p>
    <w:p w14:paraId="11F3A3E0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All-rounder / Assistant Team-lead (in everything but title)</w:t>
      </w:r>
      <w:r>
        <w:rPr>
          <w:color w:val="4B5563"/>
        </w:rPr>
        <w:tab/>
        <w:t>2022 – Present</w:t>
      </w:r>
    </w:p>
    <w:p w14:paraId="4AE27DE0" w14:textId="77777777" w:rsidR="00E932D3" w:rsidRDefault="00000000">
      <w:pPr>
        <w:spacing w:after="60"/>
      </w:pPr>
      <w:r>
        <w:rPr>
          <w:i/>
          <w:iCs/>
          <w:color w:val="4B5563"/>
        </w:rPr>
        <w:t>Jumbo Supermarkten — Breda, Netherlands</w:t>
      </w:r>
    </w:p>
    <w:p w14:paraId="6E03C85F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Coordinate operational support across shifts of 50–100 employees, keeping the warehouse floor running and resolving day-to-day issues.</w:t>
      </w:r>
    </w:p>
    <w:p w14:paraId="222AE817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Prepare planning for upcoming shifts and surface operational data to inform management decisions.</w:t>
      </w:r>
    </w:p>
    <w:p w14:paraId="63166C55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Operate Warehouse Management System (WMS) for workload tracking and logistics flow.</w:t>
      </w:r>
    </w:p>
    <w:p w14:paraId="6E46D8A2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 xml:space="preserve">Front Desk / </w:t>
      </w:r>
      <w:proofErr w:type="spellStart"/>
      <w:r>
        <w:rPr>
          <w:b/>
          <w:bCs/>
        </w:rPr>
        <w:t>Baliemedewerker</w:t>
      </w:r>
      <w:proofErr w:type="spellEnd"/>
      <w:r>
        <w:rPr>
          <w:color w:val="4B5563"/>
        </w:rPr>
        <w:tab/>
        <w:t>2020 – 2022</w:t>
      </w:r>
    </w:p>
    <w:p w14:paraId="2EF1C44D" w14:textId="77777777" w:rsidR="00E932D3" w:rsidRDefault="00000000">
      <w:pPr>
        <w:spacing w:after="60"/>
      </w:pPr>
      <w:r>
        <w:rPr>
          <w:i/>
          <w:iCs/>
          <w:color w:val="4B5563"/>
        </w:rPr>
        <w:t>Jumbo Supermarkten — Breda, Netherlands</w:t>
      </w:r>
    </w:p>
    <w:p w14:paraId="0C0484C9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Inventory oversight, shift reporting, and WMS operations across the distribution centre.</w:t>
      </w:r>
    </w:p>
    <w:p w14:paraId="2466B916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Supported colleagues with operational questions and escalations.</w:t>
      </w:r>
    </w:p>
    <w:p w14:paraId="13D73EF6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Reach Truck Operator</w:t>
      </w:r>
      <w:r>
        <w:rPr>
          <w:color w:val="4B5563"/>
        </w:rPr>
        <w:tab/>
        <w:t>2019 – 2020</w:t>
      </w:r>
    </w:p>
    <w:p w14:paraId="43971F29" w14:textId="77777777" w:rsidR="00E932D3" w:rsidRDefault="00000000">
      <w:pPr>
        <w:spacing w:after="60"/>
      </w:pPr>
      <w:r>
        <w:rPr>
          <w:i/>
          <w:iCs/>
          <w:color w:val="4B5563"/>
        </w:rPr>
        <w:t>Jumbo Supermarkten (via Otto Work Force) — Breda, Netherlands</w:t>
      </w:r>
    </w:p>
    <w:p w14:paraId="17933FCA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Operated reach trucks across the distribution centre and trained new operators on safety procedures.</w:t>
      </w:r>
    </w:p>
    <w:p w14:paraId="0702DE56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Logistics · Cross-border Restocking</w:t>
      </w:r>
      <w:r>
        <w:rPr>
          <w:color w:val="4B5563"/>
        </w:rPr>
        <w:tab/>
        <w:t>2017</w:t>
      </w:r>
    </w:p>
    <w:p w14:paraId="14183454" w14:textId="77777777" w:rsidR="00E932D3" w:rsidRDefault="00000000">
      <w:pPr>
        <w:spacing w:after="60"/>
      </w:pPr>
      <w:r>
        <w:rPr>
          <w:i/>
          <w:iCs/>
          <w:color w:val="4B5563"/>
        </w:rPr>
        <w:t>KODANO S.A. — Kraków, Poland</w:t>
      </w:r>
    </w:p>
    <w:p w14:paraId="7F9C3EFF" w14:textId="77777777" w:rsidR="00E932D3" w:rsidRDefault="00000000">
      <w:pPr>
        <w:pStyle w:val="ListParagraph"/>
        <w:numPr>
          <w:ilvl w:val="0"/>
          <w:numId w:val="2"/>
        </w:numPr>
        <w:spacing w:after="40"/>
      </w:pPr>
      <w:r>
        <w:t>Coordinated restocking with the Hungarian branch — order picking, parcel preparation, and international shipment.</w:t>
      </w:r>
    </w:p>
    <w:p w14:paraId="2829BD97" w14:textId="77777777" w:rsidR="00E932D3" w:rsidRDefault="00000000">
      <w:pPr>
        <w:pBdr>
          <w:bottom w:val="single" w:sz="6" w:space="4" w:color="1F2937"/>
        </w:pBdr>
        <w:spacing w:before="240" w:after="120"/>
      </w:pPr>
      <w:r>
        <w:rPr>
          <w:b/>
          <w:bCs/>
          <w:color w:val="1F2937"/>
          <w:spacing w:val="30"/>
        </w:rPr>
        <w:t>EDUCATION</w:t>
      </w:r>
    </w:p>
    <w:p w14:paraId="645B148F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BSc International Facility Management</w:t>
      </w:r>
      <w:r>
        <w:rPr>
          <w:color w:val="4B5563"/>
        </w:rPr>
        <w:tab/>
        <w:t>Sept 2022 – Jun 2026</w:t>
      </w:r>
    </w:p>
    <w:p w14:paraId="15308F76" w14:textId="77777777" w:rsidR="00E932D3" w:rsidRDefault="00000000">
      <w:pPr>
        <w:spacing w:after="60"/>
      </w:pPr>
      <w:r>
        <w:rPr>
          <w:i/>
          <w:iCs/>
          <w:color w:val="4B5563"/>
        </w:rPr>
        <w:t>Breda University of Applied Sciences — Breda, Netherlands</w:t>
      </w:r>
    </w:p>
    <w:p w14:paraId="02FC6FB9" w14:textId="77777777" w:rsidR="00E932D3" w:rsidRDefault="00000000">
      <w:pPr>
        <w:spacing w:after="60"/>
      </w:pPr>
      <w:r>
        <w:t>Minor: Data Science &amp; AI — machine learning, data engineering, applied AI.</w:t>
      </w:r>
    </w:p>
    <w:p w14:paraId="2956B51F" w14:textId="77777777" w:rsidR="00E932D3" w:rsidRDefault="00000000">
      <w:pPr>
        <w:tabs>
          <w:tab w:val="right" w:pos="9026"/>
        </w:tabs>
        <w:spacing w:before="120"/>
      </w:pPr>
      <w:r>
        <w:rPr>
          <w:b/>
          <w:bCs/>
        </w:rPr>
        <w:t>Economist Technician (secondary)</w:t>
      </w:r>
      <w:r>
        <w:rPr>
          <w:color w:val="4B5563"/>
        </w:rPr>
        <w:tab/>
        <w:t>2010 – 2014</w:t>
      </w:r>
    </w:p>
    <w:p w14:paraId="7E6F207B" w14:textId="77777777" w:rsidR="00E932D3" w:rsidRDefault="00000000">
      <w:pPr>
        <w:spacing w:after="60"/>
      </w:pPr>
      <w:proofErr w:type="spellStart"/>
      <w:r>
        <w:rPr>
          <w:i/>
          <w:iCs/>
          <w:color w:val="4B5563"/>
        </w:rPr>
        <w:t>Zespół</w:t>
      </w:r>
      <w:proofErr w:type="spellEnd"/>
      <w:r>
        <w:rPr>
          <w:i/>
          <w:iCs/>
          <w:color w:val="4B5563"/>
        </w:rPr>
        <w:t xml:space="preserve"> </w:t>
      </w:r>
      <w:proofErr w:type="spellStart"/>
      <w:r>
        <w:rPr>
          <w:i/>
          <w:iCs/>
          <w:color w:val="4B5563"/>
        </w:rPr>
        <w:t>Szkół</w:t>
      </w:r>
      <w:proofErr w:type="spellEnd"/>
      <w:r>
        <w:rPr>
          <w:i/>
          <w:iCs/>
          <w:color w:val="4B5563"/>
        </w:rPr>
        <w:t xml:space="preserve"> </w:t>
      </w:r>
      <w:proofErr w:type="spellStart"/>
      <w:r>
        <w:rPr>
          <w:i/>
          <w:iCs/>
          <w:color w:val="4B5563"/>
        </w:rPr>
        <w:t>Ekonomicznych</w:t>
      </w:r>
      <w:proofErr w:type="spellEnd"/>
      <w:r>
        <w:rPr>
          <w:i/>
          <w:iCs/>
          <w:color w:val="4B5563"/>
        </w:rPr>
        <w:t xml:space="preserve"> Nr 2 — Kraków, Poland</w:t>
      </w:r>
    </w:p>
    <w:p w14:paraId="083E04B3" w14:textId="77777777" w:rsidR="00E932D3" w:rsidRDefault="00000000">
      <w:pPr>
        <w:pBdr>
          <w:bottom w:val="single" w:sz="6" w:space="4" w:color="1F2937"/>
        </w:pBdr>
        <w:spacing w:before="240" w:after="120"/>
      </w:pPr>
      <w:r>
        <w:rPr>
          <w:b/>
          <w:bCs/>
          <w:color w:val="1F2937"/>
          <w:spacing w:val="30"/>
        </w:rPr>
        <w:t>SKILLS &amp; CERTIFICATIONS</w:t>
      </w:r>
    </w:p>
    <w:p w14:paraId="4E46FDCD" w14:textId="77777777" w:rsidR="00E932D3" w:rsidRDefault="00000000">
      <w:pPr>
        <w:spacing w:after="40"/>
      </w:pPr>
      <w:r>
        <w:rPr>
          <w:b/>
          <w:bCs/>
        </w:rPr>
        <w:t xml:space="preserve">Languages  </w:t>
      </w:r>
      <w:r>
        <w:t>Polish (native) · English (professional working) · Dutch (elementary)</w:t>
      </w:r>
    </w:p>
    <w:p w14:paraId="148372D9" w14:textId="19D36DA0" w:rsidR="00E932D3" w:rsidRDefault="00000000">
      <w:pPr>
        <w:spacing w:after="40"/>
      </w:pPr>
      <w:r>
        <w:rPr>
          <w:b/>
          <w:bCs/>
        </w:rPr>
        <w:t xml:space="preserve">Data &amp; ML  </w:t>
      </w:r>
      <w:r>
        <w:t>Python · SQL · Pandas · Scikit-learn · XGBoost · Streamlit</w:t>
      </w:r>
    </w:p>
    <w:p w14:paraId="11D9AC5A" w14:textId="77777777" w:rsidR="00E932D3" w:rsidRDefault="00000000">
      <w:pPr>
        <w:spacing w:after="40"/>
      </w:pPr>
      <w:r>
        <w:rPr>
          <w:b/>
          <w:bCs/>
        </w:rPr>
        <w:t xml:space="preserve">BI &amp; ETL  </w:t>
      </w:r>
      <w:r>
        <w:t>Power BI · DAX · Tableau · Alteryx · Plotly · Excel</w:t>
      </w:r>
    </w:p>
    <w:p w14:paraId="66B5B10A" w14:textId="4A5A2814" w:rsidR="00E932D3" w:rsidRDefault="00000000">
      <w:pPr>
        <w:spacing w:after="40"/>
      </w:pPr>
      <w:r>
        <w:rPr>
          <w:b/>
          <w:bCs/>
        </w:rPr>
        <w:t xml:space="preserve">Tools &amp; practice  </w:t>
      </w:r>
      <w:r>
        <w:t>Git · WMS · Champion vs. Challenger evaluation · Feature engineering · Heuristic optimisation · RAG</w:t>
      </w:r>
      <w:r w:rsidR="007B345F">
        <w:t xml:space="preserve"> ·</w:t>
      </w:r>
      <w:r w:rsidR="007B345F">
        <w:t xml:space="preserve"> Cursor</w:t>
      </w:r>
    </w:p>
    <w:p w14:paraId="6355BD40" w14:textId="40C1204A" w:rsidR="00E932D3" w:rsidRDefault="00000000">
      <w:pPr>
        <w:spacing w:after="40"/>
      </w:pPr>
      <w:r>
        <w:rPr>
          <w:b/>
          <w:bCs/>
        </w:rPr>
        <w:t xml:space="preserve">Certifications  </w:t>
      </w:r>
      <w:r>
        <w:t xml:space="preserve">Lean Six Sigma Yellow Belt · Microsoft Office Specialist: Excel · Alteryx Designer Core · Alteryx ML Fundamentals · Tableau Essential Training · Career Skills in Data Analytics </w:t>
      </w:r>
    </w:p>
    <w:sectPr w:rsidR="00E932D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18D"/>
    <w:multiLevelType w:val="hybridMultilevel"/>
    <w:tmpl w:val="22822EE0"/>
    <w:lvl w:ilvl="0" w:tplc="A59A8280">
      <w:start w:val="1"/>
      <w:numFmt w:val="bullet"/>
      <w:lvlText w:val="•"/>
      <w:lvlJc w:val="left"/>
      <w:pPr>
        <w:ind w:left="360" w:hanging="220"/>
      </w:pPr>
    </w:lvl>
    <w:lvl w:ilvl="1" w:tplc="0B6C87C0">
      <w:numFmt w:val="decimal"/>
      <w:lvlText w:val=""/>
      <w:lvlJc w:val="left"/>
    </w:lvl>
    <w:lvl w:ilvl="2" w:tplc="6AC4382C">
      <w:numFmt w:val="decimal"/>
      <w:lvlText w:val=""/>
      <w:lvlJc w:val="left"/>
    </w:lvl>
    <w:lvl w:ilvl="3" w:tplc="5F302924">
      <w:numFmt w:val="decimal"/>
      <w:lvlText w:val=""/>
      <w:lvlJc w:val="left"/>
    </w:lvl>
    <w:lvl w:ilvl="4" w:tplc="95A44902">
      <w:numFmt w:val="decimal"/>
      <w:lvlText w:val=""/>
      <w:lvlJc w:val="left"/>
    </w:lvl>
    <w:lvl w:ilvl="5" w:tplc="1F5C759E">
      <w:numFmt w:val="decimal"/>
      <w:lvlText w:val=""/>
      <w:lvlJc w:val="left"/>
    </w:lvl>
    <w:lvl w:ilvl="6" w:tplc="95A210E2">
      <w:numFmt w:val="decimal"/>
      <w:lvlText w:val=""/>
      <w:lvlJc w:val="left"/>
    </w:lvl>
    <w:lvl w:ilvl="7" w:tplc="26C83624">
      <w:numFmt w:val="decimal"/>
      <w:lvlText w:val=""/>
      <w:lvlJc w:val="left"/>
    </w:lvl>
    <w:lvl w:ilvl="8" w:tplc="73DA106E">
      <w:numFmt w:val="decimal"/>
      <w:lvlText w:val=""/>
      <w:lvlJc w:val="left"/>
    </w:lvl>
  </w:abstractNum>
  <w:abstractNum w:abstractNumId="1" w15:restartNumberingAfterBreak="0">
    <w:nsid w:val="30DD4447"/>
    <w:multiLevelType w:val="hybridMultilevel"/>
    <w:tmpl w:val="D38C5652"/>
    <w:lvl w:ilvl="0" w:tplc="0B8EBF3C">
      <w:start w:val="1"/>
      <w:numFmt w:val="bullet"/>
      <w:lvlText w:val="●"/>
      <w:lvlJc w:val="left"/>
      <w:pPr>
        <w:ind w:left="720" w:hanging="360"/>
      </w:pPr>
    </w:lvl>
    <w:lvl w:ilvl="1" w:tplc="D9BED70C">
      <w:start w:val="1"/>
      <w:numFmt w:val="bullet"/>
      <w:lvlText w:val="○"/>
      <w:lvlJc w:val="left"/>
      <w:pPr>
        <w:ind w:left="1440" w:hanging="360"/>
      </w:pPr>
    </w:lvl>
    <w:lvl w:ilvl="2" w:tplc="A4341118">
      <w:start w:val="1"/>
      <w:numFmt w:val="bullet"/>
      <w:lvlText w:val="■"/>
      <w:lvlJc w:val="left"/>
      <w:pPr>
        <w:ind w:left="2160" w:hanging="360"/>
      </w:pPr>
    </w:lvl>
    <w:lvl w:ilvl="3" w:tplc="3B824644">
      <w:start w:val="1"/>
      <w:numFmt w:val="bullet"/>
      <w:lvlText w:val="●"/>
      <w:lvlJc w:val="left"/>
      <w:pPr>
        <w:ind w:left="2880" w:hanging="360"/>
      </w:pPr>
    </w:lvl>
    <w:lvl w:ilvl="4" w:tplc="13C243C8">
      <w:start w:val="1"/>
      <w:numFmt w:val="bullet"/>
      <w:lvlText w:val="○"/>
      <w:lvlJc w:val="left"/>
      <w:pPr>
        <w:ind w:left="3600" w:hanging="360"/>
      </w:pPr>
    </w:lvl>
    <w:lvl w:ilvl="5" w:tplc="E2D0E2E2">
      <w:start w:val="1"/>
      <w:numFmt w:val="bullet"/>
      <w:lvlText w:val="■"/>
      <w:lvlJc w:val="left"/>
      <w:pPr>
        <w:ind w:left="4320" w:hanging="360"/>
      </w:pPr>
    </w:lvl>
    <w:lvl w:ilvl="6" w:tplc="BB0438F0">
      <w:start w:val="1"/>
      <w:numFmt w:val="bullet"/>
      <w:lvlText w:val="●"/>
      <w:lvlJc w:val="left"/>
      <w:pPr>
        <w:ind w:left="5040" w:hanging="360"/>
      </w:pPr>
    </w:lvl>
    <w:lvl w:ilvl="7" w:tplc="D392153A">
      <w:start w:val="1"/>
      <w:numFmt w:val="bullet"/>
      <w:lvlText w:val="●"/>
      <w:lvlJc w:val="left"/>
      <w:pPr>
        <w:ind w:left="5760" w:hanging="360"/>
      </w:pPr>
    </w:lvl>
    <w:lvl w:ilvl="8" w:tplc="C5FAA1DA">
      <w:start w:val="1"/>
      <w:numFmt w:val="bullet"/>
      <w:lvlText w:val="●"/>
      <w:lvlJc w:val="left"/>
      <w:pPr>
        <w:ind w:left="6480" w:hanging="360"/>
      </w:pPr>
    </w:lvl>
  </w:abstractNum>
  <w:num w:numId="1" w16cid:durableId="1612392163">
    <w:abstractNumId w:val="1"/>
    <w:lvlOverride w:ilvl="0">
      <w:startOverride w:val="1"/>
    </w:lvlOverride>
  </w:num>
  <w:num w:numId="2" w16cid:durableId="931425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2D3"/>
    <w:rsid w:val="000E5F71"/>
    <w:rsid w:val="0015580C"/>
    <w:rsid w:val="003035D6"/>
    <w:rsid w:val="003318BA"/>
    <w:rsid w:val="00342C33"/>
    <w:rsid w:val="003E3645"/>
    <w:rsid w:val="00411C28"/>
    <w:rsid w:val="00450FEE"/>
    <w:rsid w:val="004C3515"/>
    <w:rsid w:val="005A40E5"/>
    <w:rsid w:val="00626106"/>
    <w:rsid w:val="007B345F"/>
    <w:rsid w:val="00AA3544"/>
    <w:rsid w:val="00AC1552"/>
    <w:rsid w:val="00B40AE7"/>
    <w:rsid w:val="00DB0B40"/>
    <w:rsid w:val="00E21548"/>
    <w:rsid w:val="00E5491E"/>
    <w:rsid w:val="00E932D3"/>
    <w:rsid w:val="00EE0BC2"/>
    <w:rsid w:val="00F4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E8687"/>
  <w15:docId w15:val="{2C71EC89-B8B7-486C-90AD-9FBF5007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49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49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mateusz-mos&#243;r-2b099423b" TargetMode="External"/><Relationship Id="rId3" Type="http://schemas.openxmlformats.org/officeDocument/2006/relationships/settings" Target="settings.xml"/><Relationship Id="rId7" Type="http://schemas.openxmlformats.org/officeDocument/2006/relationships/hyperlink" Target="attenersi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Attenersi" TargetMode="External"/><Relationship Id="rId5" Type="http://schemas.openxmlformats.org/officeDocument/2006/relationships/hyperlink" Target="mailto:mosorm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713</Words>
  <Characters>4372</Characters>
  <Application>Microsoft Office Word</Application>
  <DocSecurity>0</DocSecurity>
  <Lines>80</Lines>
  <Paragraphs>71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Mateusz Mosór — CV</dc:title>
  <dc:creator>Mateusz Mosór</dc:creator>
  <cp:lastModifiedBy>Mosór, Mateusz (224554)</cp:lastModifiedBy>
  <cp:revision>15</cp:revision>
  <dcterms:created xsi:type="dcterms:W3CDTF">2026-05-28T11:06:00Z</dcterms:created>
  <dcterms:modified xsi:type="dcterms:W3CDTF">2026-05-28T11:11:00Z</dcterms:modified>
</cp:coreProperties>
</file>