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sz w:val="28"/>
          <w:szCs w:val="28"/>
        </w:rPr>
      </w:pPr>
      <w:r>
        <w:rPr>
          <w:b/>
          <w:bCs/>
          <w:sz w:val="28"/>
          <w:szCs w:val="28"/>
        </w:rPr>
        <w:t xml:space="preserve">MINI PROJECT 3 – OSINT RECONNAISSANCE </w:t>
      </w:r>
      <w:bookmarkStart w:id="0" w:name="_GoBack"/>
      <w:bookmarkEnd w:id="0"/>
    </w:p>
    <w:p>
      <w:pPr>
        <w:rPr>
          <w:b/>
          <w:bCs/>
        </w:rPr>
      </w:pPr>
      <w:r>
        <w:rPr>
          <w:b/>
          <w:bCs/>
        </w:rPr>
        <w:t xml:space="preserve">Submitted By  : Attia Rawaid </w:t>
      </w:r>
    </w:p>
    <w:p>
      <w:pPr>
        <w:rPr>
          <w:b/>
          <w:bCs/>
        </w:rPr>
      </w:pPr>
      <w:r>
        <w:rPr>
          <w:b/>
          <w:bCs/>
        </w:rPr>
        <w:t>Course: Cyber Security</w:t>
      </w:r>
    </w:p>
    <w:p>
      <w:pPr>
        <w:rPr>
          <w:b/>
          <w:bCs/>
        </w:rPr>
      </w:pPr>
      <w:r>
        <w:rPr>
          <w:b/>
          <w:bCs/>
        </w:rPr>
        <w:t xml:space="preserve">Target Domain: wus.edu.pk(women University Swabi) </w:t>
      </w:r>
    </w:p>
    <w:p>
      <w:pPr>
        <w:rPr>
          <w:b/>
          <w:bCs/>
          <w:lang w:val="en-US"/>
        </w:rPr>
      </w:pPr>
      <w:r>
        <w:rPr>
          <w:b/>
          <w:bCs/>
          <w:lang w:val="en-US"/>
        </w:rPr>
        <w:t>Objective:</w:t>
      </w:r>
    </w:p>
    <w:p>
      <w:pPr>
        <w:rPr>
          <w:sz w:val="18"/>
          <w:szCs w:val="18"/>
          <w:lang w:val="en-US"/>
        </w:rPr>
      </w:pPr>
      <w:r>
        <w:rPr>
          <w:sz w:val="18"/>
          <w:szCs w:val="18"/>
          <w:lang w:val="en-US"/>
        </w:rPr>
        <w:t>The objective of this project is to collect publicly available information about the target website using OSINT (Open Source Intelligence) techniques. Only publicly available information was collected, and no unauthorized access or attack was performed.</w:t>
      </w:r>
    </w:p>
    <w:p>
      <w:pPr>
        <w:rPr>
          <w:b/>
          <w:bCs/>
          <w:lang w:val="en-US"/>
        </w:rPr>
      </w:pPr>
      <w:r>
        <w:rPr>
          <w:b/>
          <w:bCs/>
          <w:lang w:val="en-US"/>
        </w:rPr>
        <w:t>Tool 1 – Google Dork:</w:t>
      </w:r>
    </w:p>
    <w:p>
      <w:pPr>
        <w:rPr>
          <w:b w:val="0"/>
          <w:bCs w:val="0"/>
          <w:sz w:val="20"/>
          <w:szCs w:val="20"/>
          <w:lang w:val="en-US"/>
        </w:rPr>
      </w:pPr>
      <w:r>
        <w:rPr>
          <w:b w:val="0"/>
          <w:bCs w:val="0"/>
          <w:sz w:val="20"/>
          <w:szCs w:val="20"/>
          <w:lang w:val="en-US"/>
        </w:rPr>
        <w:t>To find all pages indexed by Google</w:t>
      </w:r>
    </w:p>
    <w:p>
      <w:r>
        <w:drawing>
          <wp:inline distT="0" distB="0" distL="85723" distR="85723">
            <wp:extent cx="5943600" cy="3167599"/>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943600" cy="3167599"/>
                    </a:xfrm>
                    <a:prstGeom prst="rect"/>
                    <a:noFill/>
                    <a:ln w="12700" cmpd="sng" cap="flat">
                      <a:noFill/>
                      <a:prstDash val="solid"/>
                      <a:miter/>
                    </a:ln>
                  </pic:spPr>
                </pic:pic>
              </a:graphicData>
            </a:graphic>
          </wp:inline>
        </w:drawing>
      </w:r>
    </w:p>
    <w:p>
      <w:r>
        <w:drawing>
          <wp:inline distT="0" distB="0" distL="85723" distR="85723">
            <wp:extent cx="6051907" cy="3225321"/>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6051907" cy="3225321"/>
                    </a:xfrm>
                    <a:prstGeom prst="rect"/>
                    <a:noFill/>
                    <a:ln w="12700" cmpd="sng" cap="flat">
                      <a:noFill/>
                      <a:prstDash val="solid"/>
                      <a:miter/>
                    </a:ln>
                  </pic:spPr>
                </pic:pic>
              </a:graphicData>
            </a:graphic>
          </wp:inline>
        </w:drawing>
      </w:r>
    </w:p>
    <w:p>
      <w:pPr>
        <w:rPr>
          <w:sz w:val="18"/>
          <w:szCs w:val="18"/>
          <w:lang w:val="en-US"/>
        </w:rPr>
      </w:pPr>
      <w:r>
        <w:rPr>
          <w:sz w:val="18"/>
          <w:szCs w:val="18"/>
          <w:lang w:val="en-US"/>
        </w:rPr>
        <w:t>Google displayed the indexed pages of the Women University Swabi website.</w:t>
      </w:r>
    </w:p>
    <w:p>
      <w:pPr>
        <w:rPr>
          <w:b/>
          <w:bCs/>
          <w:sz w:val="18"/>
          <w:szCs w:val="18"/>
          <w:lang w:val="en-US"/>
        </w:rPr>
      </w:pPr>
      <w:r>
        <w:rPr>
          <w:b/>
          <w:bCs/>
          <w:sz w:val="18"/>
          <w:szCs w:val="18"/>
          <w:lang w:val="en-US"/>
        </w:rPr>
        <w:t>Query 2:</w:t>
      </w:r>
    </w:p>
    <w:p>
      <w:pPr>
        <w:rPr>
          <w:b w:val="0"/>
          <w:bCs w:val="0"/>
          <w:sz w:val="16"/>
          <w:szCs w:val="16"/>
        </w:rPr>
      </w:pPr>
      <w:r>
        <w:rPr>
          <w:b w:val="0"/>
          <w:bCs w:val="0"/>
          <w:sz w:val="16"/>
          <w:szCs w:val="16"/>
          <w:lang w:val="en-US"/>
        </w:rPr>
        <w:t>To find publicly available PDF documents</w:t>
      </w:r>
      <w:r>
        <w:drawing>
          <wp:inline distT="0" distB="0" distL="85723" distR="85723">
            <wp:extent cx="5943600" cy="3167599"/>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943600" cy="3167599"/>
                    </a:xfrm>
                    <a:prstGeom prst="rect"/>
                    <a:noFill/>
                    <a:ln w="12700" cmpd="sng" cap="flat">
                      <a:noFill/>
                      <a:prstDash val="solid"/>
                      <a:miter/>
                    </a:ln>
                  </pic:spPr>
                </pic:pic>
              </a:graphicData>
            </a:graphic>
          </wp:inline>
        </w:drawing>
      </w:r>
    </w:p>
    <w:p/>
    <w:p>
      <w:pPr>
        <w:rPr>
          <w:b/>
          <w:bCs/>
          <w:lang w:val="en-US"/>
        </w:rPr>
      </w:pPr>
      <w:r>
        <w:rPr>
          <w:b/>
          <w:bCs/>
          <w:lang w:val="en-US"/>
        </w:rPr>
        <w:t>Query 3:</w:t>
      </w:r>
    </w:p>
    <w:p>
      <w:pPr>
        <w:rPr>
          <w:b w:val="0"/>
          <w:bCs w:val="0"/>
          <w:sz w:val="18"/>
          <w:szCs w:val="18"/>
          <w:lang w:val="en-US"/>
        </w:rPr>
      </w:pPr>
      <w:r>
        <w:rPr>
          <w:b w:val="0"/>
          <w:bCs w:val="0"/>
          <w:sz w:val="18"/>
          <w:szCs w:val="18"/>
          <w:lang w:val="en-US"/>
        </w:rPr>
        <w:t>To search for publicly indexed login or admin pages.</w:t>
      </w:r>
    </w:p>
    <w:p/>
    <w:p>
      <w:pPr>
        <w:rPr>
          <w:b w:val="0"/>
          <w:bCs w:val="0"/>
          <w:sz w:val="18"/>
          <w:szCs w:val="18"/>
        </w:rPr>
      </w:pPr>
    </w:p>
    <w:p>
      <w:r>
        <w:drawing>
          <wp:inline distT="0" distB="0" distL="85723" distR="85723">
            <wp:extent cx="5943600" cy="3341643"/>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943600" cy="3341643"/>
                    </a:xfrm>
                    <a:prstGeom prst="rect"/>
                    <a:noFill/>
                    <a:ln w="12700" cmpd="sng" cap="flat">
                      <a:noFill/>
                      <a:prstDash val="solid"/>
                      <a:miter/>
                    </a:ln>
                  </pic:spPr>
                </pic:pic>
              </a:graphicData>
            </a:graphic>
          </wp:inline>
        </w:drawing>
      </w:r>
    </w:p>
    <w:p>
      <w:r>
        <w:drawing>
          <wp:inline distT="0" distB="0" distL="85723" distR="85723">
            <wp:extent cx="5943600" cy="3167599"/>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943600" cy="3167599"/>
                    </a:xfrm>
                    <a:prstGeom prst="rect"/>
                    <a:noFill/>
                    <a:ln w="12700" cmpd="sng" cap="flat">
                      <a:noFill/>
                      <a:prstDash val="solid"/>
                      <a:miter/>
                    </a:ln>
                  </pic:spPr>
                </pic:pic>
              </a:graphicData>
            </a:graphic>
          </wp:inline>
        </w:drawing>
      </w:r>
    </w:p>
    <w:p>
      <w:pPr>
        <w:rPr>
          <w:b/>
          <w:bCs/>
          <w:sz w:val="15"/>
          <w:szCs w:val="15"/>
          <w:lang w:val="en-US"/>
        </w:rPr>
      </w:pPr>
      <w:r>
        <w:rPr>
          <w:b/>
          <w:bCs/>
          <w:sz w:val="15"/>
          <w:szCs w:val="15"/>
          <w:lang w:val="en-US"/>
        </w:rPr>
        <w:t>Tool 2 – WHOIS:</w:t>
      </w:r>
    </w:p>
    <w:p>
      <w:pPr>
        <w:rPr>
          <w:b/>
          <w:bCs/>
          <w:sz w:val="13"/>
          <w:szCs w:val="13"/>
          <w:lang w:val="en-US"/>
        </w:rPr>
      </w:pPr>
      <w:r>
        <w:rPr>
          <w:b w:val="0"/>
          <w:bCs w:val="0"/>
          <w:sz w:val="18"/>
          <w:szCs w:val="18"/>
          <w:lang w:val="en-US"/>
        </w:rPr>
        <w:t>To obtain public domain registration information</w:t>
      </w:r>
      <w:r>
        <w:rPr>
          <w:b/>
          <w:bCs/>
          <w:sz w:val="13"/>
          <w:szCs w:val="13"/>
          <w:lang w:val="en-US"/>
        </w:rPr>
        <w:t>.</w:t>
      </w:r>
    </w:p>
    <w:p>
      <w:pPr>
        <w:rPr>
          <w:sz w:val="28"/>
          <w:szCs w:val="28"/>
        </w:rPr>
      </w:pPr>
      <w:r>
        <w:rPr>
          <w:sz w:val="28"/>
          <w:szCs w:val="28"/>
        </w:rPr>
        <w:drawing>
          <wp:inline distT="0" distB="0" distL="85723" distR="85723">
            <wp:extent cx="5943600" cy="2880427"/>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943600" cy="2880427"/>
                    </a:xfrm>
                    <a:prstGeom prst="rect"/>
                    <a:noFill/>
                    <a:ln w="12700" cmpd="sng" cap="flat">
                      <a:noFill/>
                      <a:prstDash val="solid"/>
                      <a:miter/>
                    </a:ln>
                  </pic:spPr>
                </pic:pic>
              </a:graphicData>
            </a:graphic>
          </wp:inline>
        </w:drawing>
      </w:r>
    </w:p>
    <w:p>
      <w:pPr>
        <w:rPr>
          <w:b w:val="0"/>
          <w:bCs w:val="0"/>
          <w:sz w:val="18"/>
          <w:szCs w:val="18"/>
          <w:lang w:val="en-US"/>
        </w:rPr>
      </w:pPr>
      <w:r>
        <w:rPr>
          <w:b w:val="0"/>
          <w:bCs w:val="0"/>
          <w:sz w:val="18"/>
          <w:szCs w:val="18"/>
          <w:lang w:val="en-US"/>
        </w:rPr>
        <w:t>Domain is registered.</w:t>
      </w:r>
    </w:p>
    <w:p>
      <w:pPr>
        <w:rPr>
          <w:b w:val="0"/>
          <w:bCs w:val="0"/>
          <w:sz w:val="18"/>
          <w:szCs w:val="18"/>
          <w:lang w:val="en-US"/>
        </w:rPr>
      </w:pPr>
      <w:r>
        <w:rPr>
          <w:b w:val="0"/>
          <w:bCs w:val="0"/>
          <w:sz w:val="18"/>
          <w:szCs w:val="18"/>
          <w:lang w:val="en-US"/>
        </w:rPr>
        <w:t>Registration information was displayed.</w:t>
      </w:r>
    </w:p>
    <w:p>
      <w:pPr>
        <w:rPr>
          <w:b w:val="0"/>
          <w:bCs w:val="0"/>
          <w:sz w:val="18"/>
          <w:szCs w:val="18"/>
          <w:lang w:val="en-US"/>
        </w:rPr>
      </w:pPr>
      <w:r>
        <w:rPr>
          <w:b w:val="0"/>
          <w:bCs w:val="0"/>
          <w:sz w:val="18"/>
          <w:szCs w:val="18"/>
          <w:lang w:val="en-US"/>
        </w:rPr>
        <w:t>Name Servers:</w:t>
      </w:r>
    </w:p>
    <w:p>
      <w:pPr>
        <w:rPr>
          <w:b w:val="0"/>
          <w:bCs w:val="0"/>
          <w:sz w:val="18"/>
          <w:szCs w:val="18"/>
          <w:lang w:val="en-US"/>
        </w:rPr>
      </w:pPr>
      <w:r>
        <w:rPr>
          <w:b w:val="0"/>
          <w:bCs w:val="0"/>
          <w:sz w:val="18"/>
          <w:szCs w:val="18"/>
          <w:lang w:val="en-US"/>
        </w:rPr>
        <w:t>ns19.privateserver.com</w:t>
      </w:r>
    </w:p>
    <w:p>
      <w:pPr>
        <w:rPr>
          <w:b w:val="0"/>
          <w:bCs w:val="0"/>
          <w:sz w:val="18"/>
          <w:szCs w:val="18"/>
          <w:lang w:val="en-US"/>
        </w:rPr>
      </w:pPr>
      <w:r>
        <w:rPr>
          <w:b w:val="0"/>
          <w:bCs w:val="0"/>
          <w:sz w:val="18"/>
          <w:szCs w:val="18"/>
          <w:lang w:val="en-US"/>
        </w:rPr>
        <w:t>ns20.privateserver.com</w:t>
      </w:r>
    </w:p>
    <w:p>
      <w:pPr>
        <w:rPr>
          <w:b w:val="0"/>
          <w:bCs w:val="0"/>
          <w:sz w:val="8"/>
          <w:szCs w:val="8"/>
          <w:lang w:val="en-US"/>
        </w:rPr>
      </w:pPr>
      <w:r>
        <w:rPr>
          <w:b/>
          <w:bCs/>
          <w:sz w:val="13"/>
          <w:szCs w:val="13"/>
          <w:lang w:val="en-US"/>
        </w:rPr>
        <w:t>Tool 3 – DNS Lookup:</w:t>
      </w:r>
    </w:p>
    <w:p>
      <w:pPr>
        <w:rPr>
          <w:b w:val="0"/>
          <w:bCs w:val="0"/>
          <w:sz w:val="8"/>
          <w:szCs w:val="8"/>
          <w:lang w:val="en-US"/>
        </w:rPr>
      </w:pPr>
      <w:r>
        <w:rPr>
          <w:b w:val="0"/>
          <w:bCs w:val="0"/>
          <w:sz w:val="13"/>
          <w:szCs w:val="13"/>
          <w:lang w:val="en-US"/>
        </w:rPr>
        <w:t>To retrieve DNS records of the target domain</w:t>
      </w:r>
      <w:r>
        <w:rPr>
          <w:b w:val="0"/>
          <w:bCs w:val="0"/>
          <w:sz w:val="8"/>
          <w:szCs w:val="8"/>
          <w:lang w:val="en-US"/>
        </w:rPr>
        <w:t>.</w:t>
      </w:r>
    </w:p>
    <w:p>
      <w:r>
        <w:drawing>
          <wp:inline distT="0" distB="0" distL="85723" distR="85723">
            <wp:extent cx="5943600" cy="2880427"/>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943600" cy="2880427"/>
                    </a:xfrm>
                    <a:prstGeom prst="rect"/>
                    <a:noFill/>
                    <a:ln w="12700" cmpd="sng" cap="flat">
                      <a:noFill/>
                      <a:prstDash val="solid"/>
                      <a:miter/>
                    </a:ln>
                  </pic:spPr>
                </pic:pic>
              </a:graphicData>
            </a:graphic>
          </wp:inline>
        </w:drawing>
      </w:r>
    </w:p>
    <w:p>
      <w:pPr>
        <w:rPr>
          <w:sz w:val="32"/>
          <w:szCs w:val="32"/>
          <w:lang w:val="en-US"/>
        </w:rPr>
      </w:pPr>
      <w:r>
        <w:rPr>
          <w:sz w:val="21"/>
          <w:szCs w:val="21"/>
          <w:lang w:val="en-US"/>
        </w:rPr>
        <w:t>DNS information of the target domain was successfully retrieved</w:t>
      </w:r>
      <w:r>
        <w:rPr>
          <w:sz w:val="32"/>
          <w:szCs w:val="32"/>
          <w:lang w:val="en-US"/>
        </w:rPr>
        <w:t>.</w:t>
      </w:r>
    </w:p>
    <w:p>
      <w:pPr>
        <w:rPr>
          <w:b/>
          <w:bCs/>
          <w:sz w:val="32"/>
          <w:szCs w:val="32"/>
          <w:lang w:val="en-US"/>
        </w:rPr>
      </w:pPr>
      <w:r>
        <w:rPr>
          <w:b/>
          <w:bCs/>
          <w:sz w:val="32"/>
          <w:szCs w:val="32"/>
          <w:lang w:val="en-US"/>
        </w:rPr>
        <w:t>Tool 4 – Name Server Lookup:</w:t>
      </w:r>
    </w:p>
    <w:p>
      <w:pPr>
        <w:rPr>
          <w:b w:val="0"/>
          <w:bCs w:val="0"/>
          <w:sz w:val="24"/>
          <w:szCs w:val="24"/>
          <w:lang w:val="en-US"/>
        </w:rPr>
      </w:pPr>
      <w:r>
        <w:rPr>
          <w:b w:val="0"/>
          <w:bCs w:val="0"/>
          <w:sz w:val="24"/>
          <w:szCs w:val="24"/>
          <w:lang w:val="en-US"/>
        </w:rPr>
        <w:t>identify the authoritative name servers.</w:t>
      </w:r>
    </w:p>
    <w:p>
      <w:pPr>
        <w:rPr>
          <w:b w:val="0"/>
          <w:bCs w:val="0"/>
          <w:sz w:val="24"/>
          <w:szCs w:val="24"/>
        </w:rPr>
      </w:pPr>
      <w:r>
        <w:rPr>
          <w:b w:val="0"/>
          <w:bCs w:val="0"/>
          <w:sz w:val="24"/>
          <w:szCs w:val="24"/>
        </w:rPr>
        <w:drawing>
          <wp:inline distT="0" distB="0" distL="85723" distR="85723">
            <wp:extent cx="5943600" cy="2880427"/>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943600" cy="2880427"/>
                    </a:xfrm>
                    <a:prstGeom prst="rect"/>
                    <a:noFill/>
                    <a:ln w="12700" cmpd="sng" cap="flat">
                      <a:noFill/>
                      <a:prstDash val="solid"/>
                      <a:miter/>
                    </a:ln>
                  </pic:spPr>
                </pic:pic>
              </a:graphicData>
            </a:graphic>
          </wp:inline>
        </w:drawing>
      </w:r>
    </w:p>
    <w:p>
      <w:r>
        <w:drawing>
          <wp:inline distT="0" distB="0" distL="85723" distR="85723">
            <wp:extent cx="5943600" cy="2880427"/>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5943600" cy="2880427"/>
                    </a:xfrm>
                    <a:prstGeom prst="rect"/>
                    <a:noFill/>
                    <a:ln w="12700" cmpd="sng" cap="flat">
                      <a:noFill/>
                      <a:prstDash val="solid"/>
                      <a:miter/>
                    </a:ln>
                  </pic:spPr>
                </pic:pic>
              </a:graphicData>
            </a:graphic>
          </wp:inline>
        </w:drawing>
      </w:r>
    </w:p>
    <w:p>
      <w:pPr>
        <w:rPr>
          <w:b w:val="0"/>
          <w:bCs w:val="0"/>
          <w:sz w:val="18"/>
          <w:szCs w:val="18"/>
          <w:lang w:val="en-US"/>
        </w:rPr>
      </w:pPr>
      <w:r>
        <w:rPr>
          <w:b w:val="0"/>
          <w:bCs w:val="0"/>
          <w:sz w:val="18"/>
          <w:szCs w:val="18"/>
          <w:lang w:val="en-US"/>
        </w:rPr>
        <w:t>ns19.privateserver.com</w:t>
      </w:r>
    </w:p>
    <w:p>
      <w:pPr>
        <w:rPr>
          <w:b w:val="0"/>
          <w:bCs w:val="0"/>
          <w:sz w:val="18"/>
          <w:szCs w:val="18"/>
          <w:lang w:val="en-US"/>
        </w:rPr>
      </w:pPr>
      <w:r>
        <w:rPr>
          <w:b w:val="0"/>
          <w:bCs w:val="0"/>
          <w:sz w:val="18"/>
          <w:szCs w:val="18"/>
          <w:lang w:val="en-US"/>
        </w:rPr>
        <w:t>ns20.privateserver.com</w:t>
      </w:r>
    </w:p>
    <w:p>
      <w:pPr>
        <w:rPr>
          <w:b/>
          <w:bCs/>
          <w:sz w:val="13"/>
          <w:szCs w:val="13"/>
          <w:lang w:val="en-US"/>
        </w:rPr>
      </w:pPr>
      <w:r>
        <w:rPr>
          <w:b/>
          <w:bCs/>
          <w:sz w:val="13"/>
          <w:szCs w:val="13"/>
          <w:lang w:val="en-US"/>
        </w:rPr>
        <w:t>Tool 5 – Zone Transfer Test:</w:t>
      </w:r>
    </w:p>
    <w:p>
      <w:pPr>
        <w:rPr>
          <w:b w:val="0"/>
          <w:bCs w:val="0"/>
          <w:sz w:val="11"/>
          <w:szCs w:val="11"/>
          <w:lang w:val="en-US"/>
        </w:rPr>
      </w:pPr>
      <w:r>
        <w:rPr>
          <w:b w:val="0"/>
          <w:bCs w:val="0"/>
          <w:sz w:val="11"/>
          <w:szCs w:val="11"/>
          <w:lang w:val="en-US"/>
        </w:rPr>
        <w:t>To check whether DNS Zone Transfer is allowed.</w:t>
      </w:r>
    </w:p>
    <w:p>
      <w:pPr>
        <w:rPr>
          <w:b w:val="0"/>
          <w:bCs w:val="0"/>
          <w:sz w:val="11"/>
          <w:szCs w:val="11"/>
          <w:lang w:val="en-US"/>
        </w:rPr>
      </w:pPr>
      <w:r>
        <w:rPr>
          <w:b w:val="0"/>
          <w:bCs w:val="0"/>
          <w:sz w:val="11"/>
          <w:szCs w:val="11"/>
          <w:lang w:val="en-US"/>
        </w:rPr>
        <w:drawing>
          <wp:inline distT="0" distB="0" distL="85723" distR="85723">
            <wp:extent cx="5943600" cy="2880427"/>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5943600" cy="2880427"/>
                    </a:xfrm>
                    <a:prstGeom prst="rect"/>
                    <a:noFill/>
                    <a:ln w="12700" cmpd="sng" cap="flat">
                      <a:noFill/>
                      <a:prstDash val="solid"/>
                      <a:miter/>
                    </a:ln>
                  </pic:spPr>
                </pic:pic>
              </a:graphicData>
            </a:graphic>
          </wp:inline>
        </w:drawing>
      </w:r>
    </w:p>
    <w:p/>
    <w:p>
      <w:pPr>
        <w:rPr>
          <w:sz w:val="8"/>
          <w:szCs w:val="8"/>
          <w:lang w:val="en-US"/>
        </w:rPr>
      </w:pPr>
      <w:r>
        <w:rPr>
          <w:sz w:val="8"/>
          <w:szCs w:val="8"/>
          <w:lang w:val="en-US"/>
        </w:rPr>
        <w:t>Connection timed out / Zone Transfer was not allowed.</w:t>
      </w:r>
    </w:p>
    <w:p>
      <w:pPr>
        <w:rPr>
          <w:b/>
          <w:bCs/>
          <w:sz w:val="15"/>
          <w:szCs w:val="15"/>
          <w:lang w:val="en-US"/>
        </w:rPr>
      </w:pPr>
      <w:r>
        <w:rPr>
          <w:b/>
          <w:bCs/>
          <w:sz w:val="15"/>
          <w:szCs w:val="15"/>
          <w:lang w:val="en-US"/>
        </w:rPr>
        <w:t>Observation:</w:t>
      </w:r>
    </w:p>
    <w:p>
      <w:pPr>
        <w:rPr>
          <w:b w:val="0"/>
          <w:bCs w:val="0"/>
          <w:sz w:val="15"/>
          <w:szCs w:val="15"/>
        </w:rPr>
      </w:pPr>
      <w:r>
        <w:rPr>
          <w:b w:val="0"/>
          <w:bCs w:val="0"/>
          <w:sz w:val="15"/>
          <w:szCs w:val="15"/>
          <w:lang w:val="en-US"/>
        </w:rPr>
        <w:t>The DNS server is securely configured and does not allow public zone transfers.</w:t>
      </w:r>
    </w:p>
    <w:p>
      <w:pPr>
        <w:rPr>
          <w:b/>
          <w:bCs/>
          <w:sz w:val="13"/>
          <w:szCs w:val="13"/>
          <w:lang w:val="en-US"/>
        </w:rPr>
      </w:pPr>
      <w:r>
        <w:rPr>
          <w:b/>
          <w:bCs/>
          <w:sz w:val="13"/>
          <w:szCs w:val="13"/>
          <w:lang w:val="en-US"/>
        </w:rPr>
        <w:t>Tool 6 – theHarvester:</w:t>
      </w:r>
    </w:p>
    <w:p>
      <w:pPr>
        <w:rPr>
          <w:b w:val="0"/>
          <w:bCs w:val="0"/>
          <w:sz w:val="15"/>
          <w:szCs w:val="15"/>
          <w:lang w:val="en-US"/>
        </w:rPr>
      </w:pPr>
      <w:r>
        <w:rPr>
          <w:b w:val="0"/>
          <w:bCs w:val="0"/>
          <w:sz w:val="15"/>
          <w:szCs w:val="15"/>
          <w:lang w:val="en-US"/>
        </w:rPr>
        <w:t>To collect publicly available email addresses, IP addresses, and subdomains.</w:t>
      </w:r>
    </w:p>
    <w:p/>
    <w:p>
      <w:r>
        <w:rPr>
          <w:b/>
          <w:bCs/>
          <w:sz w:val="15"/>
          <w:szCs w:val="15"/>
          <w:lang w:val="en-US"/>
        </w:rPr>
        <w:t>Email Found</w:t>
      </w:r>
      <w:r>
        <w:drawing>
          <wp:inline distT="0" distB="0" distL="85723" distR="85723">
            <wp:extent cx="5943600" cy="2880426"/>
            <wp:effectExtent l="0" t="0" r="0" b="0"/>
            <wp:docPr id="31" name="图片 31"/>
            <wp:cNvGraphicFramePr>
              <a:graphicFrameLocks noChangeAspect="1"/>
            </wp:cNvGraphicFramePr>
            <a:graphic>
              <a:graphicData uri="http://schemas.openxmlformats.org/drawingml/2006/picture">
                <pic:pic>
                  <pic:nvPicPr>
                    <pic:cNvPr id="33" name="图片 33"/>
                    <pic:cNvPicPr/>
                  </pic:nvPicPr>
                  <pic:blipFill>
                    <a:blip r:embed="rId12"/>
                    <a:stretch>
                      <a:fillRect/>
                    </a:stretch>
                  </pic:blipFill>
                  <pic:spPr>
                    <a:xfrm rot="0">
                      <a:off x="0" y="0"/>
                      <a:ext cx="5943600" cy="2880426"/>
                    </a:xfrm>
                    <a:prstGeom prst="rect"/>
                    <a:noFill/>
                    <a:ln w="12700" cmpd="sng" cap="flat">
                      <a:noFill/>
                      <a:prstDash val="solid"/>
                      <a:miter/>
                    </a:ln>
                  </pic:spPr>
                </pic:pic>
              </a:graphicData>
            </a:graphic>
          </wp:inline>
        </w:drawing>
      </w:r>
    </w:p>
    <w:p>
      <w:pPr>
        <w:rPr>
          <w:b/>
          <w:bCs/>
          <w:sz w:val="15"/>
          <w:szCs w:val="15"/>
          <w:lang w:val="en-US"/>
        </w:rPr>
      </w:pPr>
    </w:p>
    <w:p>
      <w:pPr>
        <w:rPr>
          <w:b/>
          <w:bCs/>
          <w:sz w:val="15"/>
          <w:szCs w:val="15"/>
          <w:lang w:val="en-US"/>
        </w:rPr>
      </w:pPr>
      <w:r>
        <w:rPr>
          <w:b/>
          <w:bCs/>
          <w:sz w:val="15"/>
          <w:szCs w:val="15"/>
          <w:lang w:val="en-US"/>
        </w:rPr>
        <w:drawing>
          <wp:inline distT="0" distB="0" distL="85723" distR="85723">
            <wp:extent cx="5943600" cy="2880426"/>
            <wp:effectExtent l="0" t="0" r="0" b="0"/>
            <wp:docPr id="34" name="图片 34"/>
            <wp:cNvGraphicFramePr>
              <a:graphicFrameLocks noChangeAspect="1"/>
            </wp:cNvGraphicFramePr>
            <a:graphic>
              <a:graphicData uri="http://schemas.openxmlformats.org/drawingml/2006/picture">
                <pic:pic>
                  <pic:nvPicPr>
                    <pic:cNvPr id="36" name="图片 36"/>
                    <pic:cNvPicPr/>
                  </pic:nvPicPr>
                  <pic:blipFill>
                    <a:blip r:embed="rId13"/>
                    <a:stretch>
                      <a:fillRect/>
                    </a:stretch>
                  </pic:blipFill>
                  <pic:spPr>
                    <a:xfrm rot="0">
                      <a:off x="0" y="0"/>
                      <a:ext cx="5943600" cy="2880426"/>
                    </a:xfrm>
                    <a:prstGeom prst="rect"/>
                    <a:noFill/>
                    <a:ln w="12700" cmpd="sng" cap="flat">
                      <a:noFill/>
                      <a:prstDash val="solid"/>
                      <a:miter/>
                    </a:ln>
                  </pic:spPr>
                </pic:pic>
              </a:graphicData>
            </a:graphic>
          </wp:inline>
        </w:drawing>
      </w:r>
    </w:p>
    <w:p>
      <w:pPr>
        <w:rPr>
          <w:b/>
          <w:bCs/>
          <w:sz w:val="15"/>
          <w:szCs w:val="15"/>
          <w:lang w:val="en-US"/>
        </w:rPr>
      </w:pPr>
      <w:r>
        <w:rPr>
          <w:b/>
          <w:bCs/>
          <w:sz w:val="15"/>
          <w:szCs w:val="15"/>
          <w:lang w:val="en-US"/>
        </w:rPr>
        <w:drawing>
          <wp:inline distT="0" distB="0" distL="85723" distR="85723">
            <wp:extent cx="5943600" cy="2880426"/>
            <wp:effectExtent l="0" t="0" r="0" b="0"/>
            <wp:docPr id="37" name="图片 37"/>
            <wp:cNvGraphicFramePr>
              <a:graphicFrameLocks noChangeAspect="1"/>
            </wp:cNvGraphicFramePr>
            <a:graphic>
              <a:graphicData uri="http://schemas.openxmlformats.org/drawingml/2006/picture">
                <pic:pic>
                  <pic:nvPicPr>
                    <pic:cNvPr id="39" name="图片 39"/>
                    <pic:cNvPicPr/>
                  </pic:nvPicPr>
                  <pic:blipFill>
                    <a:blip r:embed="rId14"/>
                    <a:stretch>
                      <a:fillRect/>
                    </a:stretch>
                  </pic:blipFill>
                  <pic:spPr>
                    <a:xfrm rot="0">
                      <a:off x="0" y="0"/>
                      <a:ext cx="5943600" cy="2880426"/>
                    </a:xfrm>
                    <a:prstGeom prst="rect"/>
                    <a:noFill/>
                    <a:ln w="12700" cmpd="sng" cap="flat">
                      <a:noFill/>
                      <a:prstDash val="solid"/>
                      <a:miter/>
                    </a:ln>
                  </pic:spPr>
                </pic:pic>
              </a:graphicData>
            </a:graphic>
          </wp:inline>
        </w:drawing>
      </w:r>
    </w:p>
    <w:p>
      <w:pPr>
        <w:rPr>
          <w:b/>
          <w:bCs/>
          <w:sz w:val="15"/>
          <w:szCs w:val="15"/>
          <w:lang w:val="en-US"/>
        </w:rPr>
      </w:pPr>
      <w:r>
        <w:rPr>
          <w:b/>
          <w:bCs/>
          <w:sz w:val="15"/>
          <w:szCs w:val="15"/>
          <w:lang w:val="en-US"/>
        </w:rPr>
        <w:drawing>
          <wp:inline distT="0" distB="0" distL="85723" distR="85723">
            <wp:extent cx="5943600" cy="2880426"/>
            <wp:effectExtent l="0" t="0" r="0" b="0"/>
            <wp:docPr id="40" name="图片 40"/>
            <wp:cNvGraphicFramePr>
              <a:graphicFrameLocks noChangeAspect="1"/>
            </wp:cNvGraphicFramePr>
            <a:graphic>
              <a:graphicData uri="http://schemas.openxmlformats.org/drawingml/2006/picture">
                <pic:pic>
                  <pic:nvPicPr>
                    <pic:cNvPr id="42" name="图片 42"/>
                    <pic:cNvPicPr/>
                  </pic:nvPicPr>
                  <pic:blipFill>
                    <a:blip r:embed="rId15"/>
                    <a:stretch>
                      <a:fillRect/>
                    </a:stretch>
                  </pic:blipFill>
                  <pic:spPr>
                    <a:xfrm rot="0">
                      <a:off x="0" y="0"/>
                      <a:ext cx="5943600" cy="2880426"/>
                    </a:xfrm>
                    <a:prstGeom prst="rect"/>
                    <a:noFill/>
                    <a:ln w="12700" cmpd="sng" cap="flat">
                      <a:noFill/>
                      <a:prstDash val="solid"/>
                      <a:miter/>
                    </a:ln>
                  </pic:spPr>
                </pic:pic>
              </a:graphicData>
            </a:graphic>
          </wp:inline>
        </w:drawing>
      </w:r>
    </w:p>
    <w:p>
      <w:pPr>
        <w:rPr>
          <w:b/>
          <w:bCs/>
          <w:sz w:val="15"/>
          <w:szCs w:val="15"/>
          <w:lang w:val="en-US"/>
        </w:rPr>
      </w:pPr>
    </w:p>
    <w:p>
      <w:pPr>
        <w:rPr>
          <w:sz w:val="15"/>
          <w:szCs w:val="15"/>
          <w:lang w:val="en-US"/>
        </w:rPr>
      </w:pPr>
      <w:r>
        <w:rPr>
          <w:sz w:val="15"/>
          <w:szCs w:val="15"/>
          <w:lang w:val="en-US"/>
        </w:rPr>
        <w:t>coe@wus.edu.pk</w:t>
      </w:r>
    </w:p>
    <w:p>
      <w:pPr>
        <w:rPr>
          <w:b/>
          <w:bCs/>
          <w:sz w:val="15"/>
          <w:szCs w:val="15"/>
          <w:lang w:val="en-US"/>
        </w:rPr>
      </w:pPr>
      <w:r>
        <w:rPr>
          <w:b/>
          <w:bCs/>
          <w:sz w:val="15"/>
          <w:szCs w:val="15"/>
          <w:lang w:val="en-US"/>
        </w:rPr>
        <w:t>IP Addresses</w:t>
      </w:r>
    </w:p>
    <w:p>
      <w:pPr>
        <w:rPr>
          <w:sz w:val="15"/>
          <w:szCs w:val="15"/>
          <w:lang w:val="en-US"/>
        </w:rPr>
      </w:pPr>
      <w:r>
        <w:rPr>
          <w:sz w:val="15"/>
          <w:szCs w:val="15"/>
          <w:lang w:val="en-US"/>
        </w:rPr>
        <w:t>51.161.209.19</w:t>
      </w:r>
    </w:p>
    <w:p>
      <w:pPr>
        <w:rPr>
          <w:sz w:val="15"/>
          <w:szCs w:val="15"/>
          <w:lang w:val="en-US"/>
        </w:rPr>
      </w:pPr>
      <w:r>
        <w:rPr>
          <w:sz w:val="15"/>
          <w:szCs w:val="15"/>
          <w:lang w:val="en-US"/>
        </w:rPr>
        <w:t>67.205.124.8</w:t>
      </w:r>
    </w:p>
    <w:p>
      <w:pPr>
        <w:rPr>
          <w:sz w:val="15"/>
          <w:szCs w:val="15"/>
          <w:lang w:val="en-US"/>
        </w:rPr>
      </w:pPr>
      <w:r>
        <w:rPr>
          <w:sz w:val="15"/>
          <w:szCs w:val="15"/>
          <w:lang w:val="en-US"/>
        </w:rPr>
        <w:t>89.39.104.94</w:t>
      </w:r>
    </w:p>
    <w:p>
      <w:pPr>
        <w:rPr>
          <w:b/>
          <w:bCs/>
          <w:sz w:val="15"/>
          <w:szCs w:val="15"/>
          <w:lang w:val="en-US"/>
        </w:rPr>
      </w:pPr>
      <w:r>
        <w:rPr>
          <w:b/>
          <w:bCs/>
          <w:sz w:val="15"/>
          <w:szCs w:val="15"/>
          <w:lang w:val="en-US"/>
        </w:rPr>
        <w:t>Hosts/Subdomains</w:t>
      </w:r>
    </w:p>
    <w:p>
      <w:pPr>
        <w:rPr>
          <w:sz w:val="15"/>
          <w:szCs w:val="15"/>
          <w:lang w:val="en-US"/>
        </w:rPr>
      </w:pPr>
      <w:r>
        <w:rPr>
          <w:sz w:val="15"/>
          <w:szCs w:val="15"/>
          <w:lang w:val="en-US"/>
        </w:rPr>
        <w:t>wus.edu.pk</w:t>
      </w:r>
    </w:p>
    <w:p>
      <w:pPr>
        <w:rPr>
          <w:sz w:val="15"/>
          <w:szCs w:val="15"/>
          <w:lang w:val="en-US"/>
        </w:rPr>
      </w:pPr>
      <w:r>
        <w:rPr>
          <w:sz w:val="15"/>
          <w:szCs w:val="15"/>
          <w:lang w:val="en-US"/>
        </w:rPr>
        <w:t>admissions.wus.edu.pk</w:t>
      </w:r>
    </w:p>
    <w:p>
      <w:pPr>
        <w:rPr>
          <w:sz w:val="15"/>
          <w:szCs w:val="15"/>
          <w:lang w:val="en-US"/>
        </w:rPr>
      </w:pPr>
      <w:r>
        <w:rPr>
          <w:sz w:val="15"/>
          <w:szCs w:val="15"/>
          <w:lang w:val="en-US"/>
        </w:rPr>
        <w:t>webmail.wus.edu.pk</w:t>
      </w:r>
    </w:p>
    <w:p>
      <w:pPr>
        <w:rPr>
          <w:b/>
          <w:bCs/>
          <w:sz w:val="40"/>
          <w:szCs w:val="40"/>
          <w:lang w:val="en-US"/>
        </w:rPr>
      </w:pPr>
      <w:r>
        <w:rPr>
          <w:b/>
          <w:bCs/>
          <w:sz w:val="22"/>
          <w:szCs w:val="22"/>
          <w:lang w:val="en-US"/>
        </w:rPr>
        <w:t>Observation</w:t>
      </w:r>
    </w:p>
    <w:p>
      <w:pPr>
        <w:rPr>
          <w:sz w:val="16"/>
          <w:szCs w:val="16"/>
        </w:rPr>
      </w:pPr>
      <w:r>
        <w:rPr>
          <w:sz w:val="16"/>
          <w:szCs w:val="16"/>
          <w:lang w:val="en-US"/>
        </w:rPr>
        <w:t>theHarvester successfully discovered one public email address, three IP addresses, and three hosts/subdomains. Some sources required API keys, but public information was collected successfully.</w:t>
      </w:r>
    </w:p>
    <w:p>
      <w:pPr>
        <w:rPr>
          <w:b/>
          <w:bCs/>
          <w:sz w:val="20"/>
          <w:szCs w:val="20"/>
          <w:lang w:val="en-US"/>
        </w:rPr>
      </w:pPr>
      <w:r>
        <w:rPr>
          <w:b/>
          <w:bCs/>
          <w:sz w:val="20"/>
          <w:szCs w:val="20"/>
          <w:lang w:val="en-US"/>
        </w:rPr>
        <w:t>Conclusion:</w:t>
      </w:r>
    </w:p>
    <w:p>
      <w:pPr>
        <w:rPr>
          <w:b w:val="0"/>
          <w:bCs w:val="0"/>
          <w:sz w:val="15"/>
          <w:szCs w:val="15"/>
          <w:lang w:val="en-US"/>
        </w:rPr>
      </w:pPr>
      <w:r>
        <w:rPr>
          <w:b w:val="0"/>
          <w:bCs w:val="0"/>
          <w:sz w:val="15"/>
          <w:szCs w:val="15"/>
          <w:lang w:val="en-US"/>
        </w:rPr>
        <w:t>The reconnaissance of wus.edu.pk was successfully completed using OSINT techniques.</w:t>
      </w:r>
    </w:p>
    <w:p>
      <w:pPr>
        <w:rPr>
          <w:b w:val="0"/>
          <w:bCs w:val="0"/>
          <w:sz w:val="15"/>
          <w:szCs w:val="15"/>
          <w:lang w:val="en-US"/>
        </w:rPr>
      </w:pPr>
      <w:r>
        <w:rPr>
          <w:b w:val="0"/>
          <w:bCs w:val="0"/>
          <w:sz w:val="15"/>
          <w:szCs w:val="15"/>
          <w:lang w:val="en-US"/>
        </w:rPr>
        <w:t>The following tools were used:</w:t>
      </w:r>
    </w:p>
    <w:p>
      <w:pPr>
        <w:rPr>
          <w:b w:val="0"/>
          <w:bCs w:val="0"/>
          <w:sz w:val="15"/>
          <w:szCs w:val="15"/>
          <w:lang w:val="en-US"/>
        </w:rPr>
      </w:pPr>
      <w:r>
        <w:rPr>
          <w:b w:val="0"/>
          <w:bCs w:val="0"/>
          <w:sz w:val="15"/>
          <w:szCs w:val="15"/>
          <w:lang w:val="en-US"/>
        </w:rPr>
        <w:t>Google Dorks</w:t>
      </w:r>
    </w:p>
    <w:p>
      <w:pPr>
        <w:rPr>
          <w:b w:val="0"/>
          <w:bCs w:val="0"/>
          <w:sz w:val="15"/>
          <w:szCs w:val="15"/>
          <w:lang w:val="en-US"/>
        </w:rPr>
      </w:pPr>
      <w:r>
        <w:rPr>
          <w:b w:val="0"/>
          <w:bCs w:val="0"/>
          <w:sz w:val="15"/>
          <w:szCs w:val="15"/>
          <w:lang w:val="en-US"/>
        </w:rPr>
        <w:t>WHOIS</w:t>
      </w:r>
    </w:p>
    <w:p>
      <w:pPr>
        <w:rPr>
          <w:b w:val="0"/>
          <w:bCs w:val="0"/>
          <w:sz w:val="15"/>
          <w:szCs w:val="15"/>
          <w:lang w:val="en-US"/>
        </w:rPr>
      </w:pPr>
      <w:r>
        <w:rPr>
          <w:b w:val="0"/>
          <w:bCs w:val="0"/>
          <w:sz w:val="15"/>
          <w:szCs w:val="15"/>
          <w:lang w:val="en-US"/>
        </w:rPr>
        <w:t>DNS Lookup (dig)</w:t>
      </w:r>
    </w:p>
    <w:p>
      <w:pPr>
        <w:rPr>
          <w:b w:val="0"/>
          <w:bCs w:val="0"/>
          <w:sz w:val="15"/>
          <w:szCs w:val="15"/>
          <w:lang w:val="en-US"/>
        </w:rPr>
      </w:pPr>
      <w:r>
        <w:rPr>
          <w:b w:val="0"/>
          <w:bCs w:val="0"/>
          <w:sz w:val="15"/>
          <w:szCs w:val="15"/>
          <w:lang w:val="en-US"/>
        </w:rPr>
        <w:t>Name Server Lookup</w:t>
      </w:r>
    </w:p>
    <w:p>
      <w:pPr>
        <w:rPr>
          <w:b w:val="0"/>
          <w:bCs w:val="0"/>
          <w:sz w:val="15"/>
          <w:szCs w:val="15"/>
          <w:lang w:val="en-US"/>
        </w:rPr>
      </w:pPr>
      <w:r>
        <w:rPr>
          <w:b w:val="0"/>
          <w:bCs w:val="0"/>
          <w:sz w:val="15"/>
          <w:szCs w:val="15"/>
          <w:lang w:val="en-US"/>
        </w:rPr>
        <w:t>Zone Transfer Test</w:t>
      </w:r>
    </w:p>
    <w:p>
      <w:pPr>
        <w:rPr>
          <w:b w:val="0"/>
          <w:bCs w:val="0"/>
          <w:sz w:val="15"/>
          <w:szCs w:val="15"/>
          <w:lang w:val="en-US"/>
        </w:rPr>
      </w:pPr>
      <w:r>
        <w:rPr>
          <w:b w:val="0"/>
          <w:bCs w:val="0"/>
          <w:sz w:val="15"/>
          <w:szCs w:val="15"/>
          <w:lang w:val="en-US"/>
        </w:rPr>
        <w:t>theHarvester</w:t>
      </w:r>
    </w:p>
    <w:p>
      <w:pPr>
        <w:rPr>
          <w:b w:val="0"/>
          <w:bCs w:val="0"/>
          <w:sz w:val="6"/>
          <w:szCs w:val="6"/>
        </w:rPr>
      </w:pPr>
      <w:r>
        <w:rPr>
          <w:b w:val="0"/>
          <w:bCs w:val="0"/>
          <w:sz w:val="15"/>
          <w:szCs w:val="15"/>
          <w:lang w:val="en-US"/>
        </w:rPr>
        <w:t>The project successfully collected publicly available information, including indexed pages, PDF files, domain registration details, DNS records, name servers, email addresses, IP addresses, and subdomains. No unauthorized access or exploitation was performed.</w:t>
      </w: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004020304"/>
    <w:charset w:val="00"/>
    <w:family w:val="roman"/>
    <w:pitch w:val="variable"/>
    <w:sig w:usb0="E0002EFF" w:usb1="C000785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Calibri">
    <w:panose1 w:val="020F0502020002030204"/>
    <w:charset w:val="00"/>
    <w:family w:val="swiss"/>
    <w:pitch w:val="variable"/>
    <w:sig w:usb0="E4002EFF" w:usb1="C0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43"/>
  <w:bordersDoNotSurroundHeader/>
  <w:bordersDoNotSurroundFooter/>
  <w:defaultTabStop w:val="720"/>
  <w:drawingGridHorizontalSpacing w:val="110"/>
  <w:drawingGridVerticalSpacing w:val="156"/>
  <w:displayHorizontalDrawingGridEvery w:val="0"/>
  <w:displayVerticalDrawingGridEvery w:val="1"/>
  <w:doNotShadeFormData/>
  <w:savePreviewPicture/>
  <w:compat>
    <w:spaceForUL/>
    <w:growAutofit/>
    <w:doNotUseIndentAsNumberingTabStop/>
    <w:useAltKinsokuLineBreakRules/>
    <w:splitPgBreakAndParaMark/>
    <w:compatSetting w:name="compatibilityMode" w:uri="http://schemas.microsoft.com/office/word" w:val="11"/>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宋体" w:cs="Times New Roman" w:hAnsi="Calibri"/>
      <w:sz w:val="22"/>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rPr>
      <w:rFonts w:ascii="Calibri" w:eastAsia="宋体" w:cs="Times New Roman" w:hAnsi="Calibri"/>
    </w:rPr>
  </w:style>
  <w:style w:type="paragraph" w:styleId="32">
    <w:name w:val="header"/>
    <w:basedOn w:val="0"/>
    <w:pPr>
      <w:pBdr>
        <w:bottom w:val="single" w:sz="6" w:space="1" w:color="auto"/>
      </w:pBdr>
      <w:tabs>
        <w:tab w:val="center" w:pos="4153"/>
        <w:tab w:val="right" w:pos="8307"/>
      </w:tabs>
      <w:snapToGrid w:val="0"/>
      <w:jc w:val="center"/>
    </w:pPr>
    <w:rPr>
      <w:sz w:val="18"/>
    </w:rPr>
  </w:style>
  <w:style w:type="paragraph" w:styleId="33">
    <w:name w:val="footer"/>
    <w:basedOn w:val="0"/>
    <w:pPr>
      <w:tabs>
        <w:tab w:val="center" w:pos="4153"/>
        <w:tab w:val="right" w:pos="8307"/>
      </w:tabs>
      <w:snapToGrid w:val="0"/>
      <w:jc w:val="left"/>
    </w:pPr>
    <w:rPr>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png"/><Relationship Id="rId14" Type="http://schemas.openxmlformats.org/officeDocument/2006/relationships/image" Target="media/38.png"/><Relationship Id="rId15" Type="http://schemas.openxmlformats.org/officeDocument/2006/relationships/image" Target="media/41.png"/><Relationship Id="rId16" Type="http://schemas.openxmlformats.org/officeDocument/2006/relationships/styles" Target="styles.xml"/><Relationship Id="rId17" Type="http://schemas.openxmlformats.org/officeDocument/2006/relationships/fontTable" Target="fontTable.xml"/></Relationships>
</file>

<file path=docProps/app.xml><?xml version="1.0" encoding="utf-8"?>
<Properties xmlns="http://schemas.openxmlformats.org/officeDocument/2006/extended-properties">
  <Template>Normal.eit</Template>
  <TotalTime>36</TotalTime>
  <Application>Yozo_Office</Application>
  <Pages>9</Pages>
  <Words>295</Words>
  <Characters>1934</Characters>
  <Lines>81</Lines>
  <Paragraphs>56</Paragraphs>
  <CharactersWithSpaces>2184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Infinix X6836</dc:creator>
  <cp:lastModifiedBy>vivo user</cp:lastModifiedBy>
  <cp:revision>0</cp:revision>
  <dcterms:created xsi:type="dcterms:W3CDTF">2026-07-23T10:28:28Z</dcterms:created>
  <dcterms:modified xsi:type="dcterms:W3CDTF">2026-07-23T12:21:37Z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ICV">
    <vt:lpwstr>658da5117802465da802e036d12d2a3b_21</vt:lpwstr>
  </property>
</Properties>
</file>