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7558BD">
      <w:pPr>
        <w:jc w:val="center"/>
        <w:rPr>
          <w:b/>
          <w:bCs/>
          <w:sz w:val="28"/>
          <w:szCs w:val="28"/>
          <w:lang w:val="hu-HU"/>
        </w:rPr>
      </w:pPr>
    </w:p>
    <w:p w:rsidR="007558BD" w:rsidRDefault="00AB7D18">
      <w:pPr>
        <w:jc w:val="center"/>
        <w:rPr>
          <w:lang w:val="hu-HU"/>
        </w:rPr>
      </w:pPr>
      <w:r>
        <w:rPr>
          <w:b/>
          <w:bCs/>
          <w:sz w:val="28"/>
          <w:szCs w:val="28"/>
          <w:lang w:val="hu-HU"/>
        </w:rPr>
        <w:t>Dokumentáció</w:t>
      </w: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Fejlesztők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Móra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Barna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Szabó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Szebasztián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Kovács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Attila </w:t>
      </w: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Móra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Barna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: Backend </w:t>
      </w: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>Kovács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</w:rPr>
        <w:t xml:space="preserve"> Attila: Frontend</w:t>
      </w: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lastRenderedPageBreak/>
        <w:t>Jegyzet:</w:t>
      </w: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32"/>
          <w:szCs w:val="32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32"/>
          <w:szCs w:val="32"/>
          <w:shd w:val="clear" w:color="auto" w:fill="FFFFFF"/>
          <w:lang w:val="hu-HU"/>
        </w:rPr>
        <w:t>Projekt célja</w:t>
      </w: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</w:pPr>
    </w:p>
    <w:p w:rsidR="007558BD" w:rsidRDefault="00AB7D18">
      <w:pP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Az ötlet az egy valós problémából</w:t>
      </w:r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indult ki. Ugyanis Pomázon élek viszont </w:t>
      </w:r>
      <w:proofErr w:type="spell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semmijen</w:t>
      </w:r>
      <w:proofErr w:type="spell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eseményt nem tudok nyomon követni, valamint haszontalannak és használhatatlannak tartom az önkormányzati oldalt. Megnéztem, hogy hátha más önkormányzati oldalak jobbak vagy használhatóbbak és azt vettem ész</w:t>
      </w:r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re sok városnak még ennél is rosszabb </w:t>
      </w:r>
      <w:proofErr w:type="spell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kezelhetőségű</w:t>
      </w:r>
      <w:proofErr w:type="spell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oldala van. Ráadásul ezeket elsősorban idősebb </w:t>
      </w:r>
      <w:proofErr w:type="spell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koroszály</w:t>
      </w:r>
      <w:proofErr w:type="spell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használja főleg számítógépen. A telefonos nézet az végképp használhatatlannak bizonyult. A közösség elsősorban a </w:t>
      </w:r>
      <w:proofErr w:type="spell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facebook</w:t>
      </w:r>
      <w:proofErr w:type="spell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csoportban ír és ott lehe</w:t>
      </w:r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t olvasni minden városhoz köthető eseményt viszont ezek sajnos </w:t>
      </w:r>
      <w:proofErr w:type="spell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nyomonkövethetetlenek</w:t>
      </w:r>
      <w:proofErr w:type="spell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, egyik értesítés a másik után. Erre jött a megoldás, hogy egy városi fórum/önkormányzati oldalt hozzunk létre. Ez egy </w:t>
      </w:r>
      <w:proofErr w:type="gram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sablon</w:t>
      </w:r>
      <w:proofErr w:type="gram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amit más önkormányzatok használhatnak és ez so</w:t>
      </w:r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kkal olcsóbb költségvetésből létre tud jönni. Így a városban zajló események a városhoz tartozó oldalon jelennek meg. Ezentúl híreket lokális vagy országos híreket </w:t>
      </w:r>
      <w:proofErr w:type="gramStart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>olvashatunk</w:t>
      </w:r>
      <w:proofErr w:type="gramEnd"/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vagy bejelentéseket tehetünk vagy akár tárgyakat hirdethetünk meg amik számunkra</w:t>
      </w:r>
      <w:r>
        <w:rPr>
          <w:rFonts w:ascii="Segoe UI" w:eastAsia="Segoe UI" w:hAnsi="Segoe UI" w:cs="Segoe UI"/>
          <w:color w:val="1F2328"/>
          <w:sz w:val="28"/>
          <w:szCs w:val="28"/>
          <w:shd w:val="clear" w:color="auto" w:fill="FFFFFF"/>
          <w:lang w:val="hu-HU"/>
        </w:rPr>
        <w:t xml:space="preserve"> már nem kellenek. Így elkerülve a szemetelést is akár.</w:t>
      </w: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Felhasznált technológiák</w:t>
      </w: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Angular</w:t>
      </w:r>
      <w:proofErr w:type="spellEnd"/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Bootstrap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CSS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Tailwind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CSS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Springboot</w:t>
      </w:r>
      <w:proofErr w:type="spellEnd"/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Frontend</w:t>
      </w:r>
    </w:p>
    <w:p w:rsidR="007558BD" w:rsidRDefault="00AB7D18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Kovács Attila</w:t>
      </w: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r>
        <w:rPr>
          <w:rFonts w:ascii="Segoe UI" w:eastAsia="Segoe UI" w:hAnsi="Segoe UI" w:cs="Segoe UI"/>
          <w:color w:val="1F2328"/>
          <w:sz w:val="24"/>
          <w:szCs w:val="24"/>
          <w:u w:val="single"/>
          <w:shd w:val="clear" w:color="auto" w:fill="FFFFFF"/>
          <w:lang w:val="hu-HU"/>
        </w:rPr>
        <w:t>Komponensek felhasználói szemszögből:</w:t>
      </w: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Body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: Ez a főoldal itt jelennek meg a hírek valamint a programok. Ezentúl az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adminnak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van lehetősége ezeket szerkeszteni vagy kiegészíteni.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Elado-termek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komponens: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Ide lehet feltölteni a meghirdetni kívánt tárgyakat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pénzért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vagy akár ingyen ha számo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dra nincs értéke a tárgynak. Ez természetesen csak bejelentkezés után lehetséges. Valamint a személyes adatokat is csak akkor lehet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megnézni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ha az illető rendelkezik már fiókkal.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Login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: A login komponens felel a bejelentkezésért továbbá innen is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lehet tovább lépni a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regisztrációra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ha esetleg nincs még fiók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Sign-up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: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Regisztrácóhoz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szükséges komponens ahol a szükséges adatok kitöltése után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lehet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regisztrálni vagy tovább lehet navigálni a bejelentkezésre ha az illetőnek van már fiókja.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O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rvos-egyeb-ugyek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komponens: 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Itt az orvosok listáját valamint a hozzájuk tartozó rendelési időt lehet megnézni továbbá a lap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alján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lehet jelentkezni időpontra.</w:t>
      </w:r>
      <w:bookmarkStart w:id="0" w:name="_GoBack"/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Orvos-idopont-foglalas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komponens: 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Itt lehet időpontot foglalni a kiválasztott orvoshoz.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Szervez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eskezdemeny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komponens: 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itt kizárólag csak a cégek tudnak rendezvényeket kiírni. Egy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példa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ha egy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spar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vagy más üzletlánc szeretné magát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promotálni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akár létrehozhat egy kezdeményezést hogy </w:t>
      </w: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spar</w:t>
      </w:r>
      <w:proofErr w:type="spell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futás ehhez pontos dátumot és rendezvényleírást kell adnia után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 az önkormányzat bírálja el hogy engedélyezi vagy sem és utána a programok résznél a body komponensnél jelenítik meg</w:t>
      </w:r>
    </w:p>
    <w:p w:rsidR="007558BD" w:rsidRDefault="00AB7D18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  <w:proofErr w:type="spell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-</w:t>
      </w:r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>jelenteskezelo</w:t>
      </w:r>
      <w:proofErr w:type="spellEnd"/>
      <w:r>
        <w:rPr>
          <w:rFonts w:ascii="Segoe UI" w:eastAsia="Segoe UI" w:hAnsi="Segoe UI" w:cs="Segoe UI"/>
          <w:b/>
          <w:bCs/>
          <w:color w:val="1F2328"/>
          <w:sz w:val="24"/>
          <w:szCs w:val="24"/>
          <w:shd w:val="clear" w:color="auto" w:fill="FFFFFF"/>
          <w:lang w:val="hu-HU"/>
        </w:rPr>
        <w:t xml:space="preserve"> komponens: 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 jelentéskezelő egy olyan felület ahol problémát lehet bejelenteni. Többféle típus van, ezek közül lehet válas</w:t>
      </w:r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ztani és egy súlyosság választó gomb is van benne. Ez annyit takar, hogy ha csőtörés van azonnali 5-ös súlyosságú elem viszont ha szemetet raktak le valahol akkor </w:t>
      </w:r>
      <w:proofErr w:type="gramStart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>az</w:t>
      </w:r>
      <w:proofErr w:type="gramEnd"/>
      <w: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  <w:t xml:space="preserve"> 3-as súlyosságú.</w:t>
      </w:r>
    </w:p>
    <w:bookmarkEnd w:id="0"/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jc w:val="center"/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p w:rsidR="007558BD" w:rsidRDefault="007558BD">
      <w:pPr>
        <w:rPr>
          <w:rFonts w:ascii="Segoe UI" w:eastAsia="Segoe UI" w:hAnsi="Segoe UI" w:cs="Segoe UI"/>
          <w:color w:val="1F2328"/>
          <w:sz w:val="24"/>
          <w:szCs w:val="24"/>
          <w:shd w:val="clear" w:color="auto" w:fill="FFFFFF"/>
          <w:lang w:val="hu-HU"/>
        </w:rPr>
      </w:pPr>
    </w:p>
    <w:sectPr w:rsidR="007558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363A7"/>
    <w:rsid w:val="00537D60"/>
    <w:rsid w:val="007558BD"/>
    <w:rsid w:val="00AB7D18"/>
    <w:rsid w:val="078F4337"/>
    <w:rsid w:val="6098238E"/>
    <w:rsid w:val="6923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4177EB4-8306-4C17-AEE8-D0C97EDD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412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</cp:lastModifiedBy>
  <cp:revision>3</cp:revision>
  <dcterms:created xsi:type="dcterms:W3CDTF">2024-04-08T21:43:00Z</dcterms:created>
  <dcterms:modified xsi:type="dcterms:W3CDTF">2024-04-11T15:30:00Z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1A2F50692EC946F28ADCA87D83B910F4_11</vt:lpwstr>
  </property>
</Properties>
</file>