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D9488"/>
          <w:sz w:val="64"/>
          <w:szCs w:val="64"/>
        </w:rPr>
        <w:t xml:space="preserve">VoltStartEV</w:t>
      </w:r>
    </w:p>
    <w:p>
      <w:pPr>
        <w:spacing w:after="80" w:before="0"/>
      </w:pPr>
      <w:r>
        <w:rPr>
          <w:rFonts w:ascii="Arial" w:cs="Arial" w:eastAsia="Arial" w:hAnsi="Arial"/>
          <w:b/>
          <w:bCs/>
          <w:color w:val="0F172A"/>
          <w:sz w:val="44"/>
          <w:szCs w:val="44"/>
        </w:rPr>
        <w:t xml:space="preserve">System Design Document</w:t>
      </w:r>
    </w:p>
    <w:p>
      <w:pPr>
        <w:spacing w:after="40" w:before="0"/>
      </w:pPr>
      <w:r>
        <w:rPr>
          <w:rFonts w:ascii="Arial" w:cs="Arial" w:eastAsia="Arial" w:hAnsi="Arial"/>
          <w:color w:val="64748B"/>
          <w:sz w:val="22"/>
          <w:szCs w:val="22"/>
        </w:rPr>
        <w:t xml:space="preserve">Frontend · Backend · OCPP · Database · Real-Time Architecture</w:t>
      </w:r>
    </w:p>
    <w:p>
      <w:pPr>
        <w:spacing w:after="0" w:before="0"/>
      </w:pPr>
      <w:r>
        <w:rPr>
          <w:rFonts w:ascii="Arial" w:cs="Arial" w:eastAsia="Arial" w:hAnsi="Arial"/>
          <w:color w:val="64748B"/>
          <w:sz w:val="20"/>
          <w:szCs w:val="20"/>
        </w:rPr>
        <w:t xml:space="preserve">Version 1.0  |  June 2026  |  VoltStartEV Engineering</w:t>
      </w:r>
    </w:p>
    <w:p>
      <w:pPr>
        <w:pBdr>
          <w:bottom w:val="single" w:color="0D9488" w:sz="8" w:space="8"/>
        </w:pBdr>
        <w:spacing w:after="4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7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Document Owner</w:t>
            </w:r>
          </w:p>
        </w:tc>
        <w:tc>
          <w:tcPr>
            <w:tcW w:type="dxa" w:w="7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VoltStartEV Engineering Team</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Status</w:t>
            </w:r>
          </w:p>
        </w:tc>
        <w:tc>
          <w:tcPr>
            <w:tcW w:type="dxa" w:w="7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Draft — Internal Review</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Last Updated</w:t>
            </w:r>
          </w:p>
        </w:tc>
        <w:tc>
          <w:tcPr>
            <w:tcW w:type="dxa" w:w="7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June 2026</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Audience</w:t>
            </w:r>
          </w:p>
        </w:tc>
        <w:tc>
          <w:tcPr>
            <w:tcW w:type="dxa" w:w="7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Developers · QA · Architects · Investors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Repo (Backend)</w:t>
            </w:r>
          </w:p>
        </w:tc>
        <w:tc>
          <w:tcPr>
            <w:tcW w:type="dxa" w:w="7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github.com/AttriPardeep/VoltStartEV_Backend</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Repo (Frontend)</w:t>
            </w:r>
          </w:p>
        </w:tc>
        <w:tc>
          <w:tcPr>
            <w:tcW w:type="dxa" w:w="7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github.com/AttriPardeep/VoltStartEV</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IP</w:t>
            </w:r>
          </w:p>
        </w:tc>
        <w:tc>
          <w:tcPr>
            <w:tcW w:type="dxa" w:w="7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136.113.7.146 (GCP — Mumbai)</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1. Executive Summary</w:t>
      </w:r>
    </w:p>
    <w:p>
      <w:pPr>
        <w:spacing w:after="40" w:before="40"/>
      </w:pPr>
      <w:r>
        <w:rPr>
          <w:rFonts w:ascii="Arial" w:cs="Arial" w:eastAsia="Arial" w:hAnsi="Arial"/>
          <w:b w:val="false"/>
          <w:bCs w:val="false"/>
          <w:i w:val="false"/>
          <w:iCs w:val="false"/>
          <w:color w:val="1E293B"/>
          <w:sz w:val="22"/>
          <w:szCs w:val="22"/>
        </w:rPr>
        <w:t xml:space="preserve">VoltStartEV is a full-stack EV charging network platform consisting of a React Native mobile app, a Node.js/TypeScript backend hosted on Google Cloud Platform, and integration with the SteVe OCPP 1.6J charging station management server. The system enables EV drivers to discover nearby chargers, start and stop charging sessions, monitor real-time telemetry, manage their wallet, and configure RFID cards — all from a single mobile application.</w:t>
      </w:r>
    </w:p>
    <w:p>
      <w:pPr>
        <w:spacing w:after="0" w:before="160"/>
      </w:pPr>
      <w:r>
        <w:t xml:space="preserve"/>
      </w:r>
    </w:p>
    <w:p>
      <w:pPr>
        <w:spacing w:after="40" w:before="40"/>
      </w:pPr>
      <w:r>
        <w:rPr>
          <w:rFonts w:ascii="Arial" w:cs="Arial" w:eastAsia="Arial" w:hAnsi="Arial"/>
          <w:b w:val="false"/>
          <w:bCs w:val="false"/>
          <w:i w:val="false"/>
          <w:iCs w:val="false"/>
          <w:color w:val="1E293B"/>
          <w:sz w:val="22"/>
          <w:szCs w:val="22"/>
        </w:rPr>
        <w:t xml:space="preserve">The platform supports multiple pricing models, fleet management, reservation booking, push notifications, and an AI assistant named Volt powered by the Anthropic Claude API. The architecture is designed for production readiness with WebSocket-based real-time updates, in-memory caching, atomic database operations, and OCPP 1.6J compliance.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Mobile Platform</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 Native + Expo SDK 53 (iOS + Android)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Backend Runtime</w:t>
            </w:r>
          </w:p>
        </w:tc>
        <w:tc>
          <w:tcPr>
            <w:tcW w:type="dxa" w:w="6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Node.js 20 + TypeScript (ESM)</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OCPP Server</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 (Open Source, OCPP 1.6J)</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Database</w:t>
            </w:r>
          </w:p>
        </w:tc>
        <w:tc>
          <w:tcPr>
            <w:tcW w:type="dxa" w:w="6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 8.0 (dual schema: stevedb + voltstartev_db)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Hosting</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GCP Compute Engine — Mumbai region (asia-south1)</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Real-Time</w:t>
            </w:r>
          </w:p>
        </w:tc>
        <w:tc>
          <w:tcPr>
            <w:tcW w:type="dxa" w:w="6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Native WebSocket (no Socket.io dependency)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 Gateway</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(wallet top-up via WebView)</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Push Notifications</w:t>
            </w:r>
          </w:p>
        </w:tc>
        <w:tc>
          <w:tcPr>
            <w:tcW w:type="dxa" w:w="6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 Push Notification Service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AI Assistant</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Anthropic Claude API (claude-sonnet-4-20250514)</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 Count</w:t>
            </w:r>
          </w:p>
        </w:tc>
        <w:tc>
          <w:tcPr>
            <w:tcW w:type="dxa" w:w="6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12 chargers across 5 types (AC, DC, HPC, CHAdeMO, 3-pin)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OCPP Version</w:t>
            </w:r>
          </w:p>
        </w:tc>
        <w:tc>
          <w:tcPr>
            <w:tcW w:type="dxa" w:w="6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OCPP 1.6J (JSON over WebSocket)</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2. System Architecture</w:t>
      </w:r>
    </w:p>
    <w:p>
      <w:pPr>
        <w:pStyle w:val="Heading2"/>
        <w:spacing w:after="120" w:before="320"/>
      </w:pPr>
      <w:r>
        <w:rPr>
          <w:rFonts w:ascii="Arial" w:cs="Arial" w:eastAsia="Arial" w:hAnsi="Arial"/>
          <w:b/>
          <w:bCs/>
          <w:color w:val="0D9488"/>
          <w:sz w:val="28"/>
          <w:szCs w:val="28"/>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w:t>
            </w:r>
          </w:p>
          <w:p>
            <w:pPr>
              <w:spacing w:after="20" w:before="20"/>
            </w:pPr>
            <w:r>
              <w:rPr>
                <w:rFonts w:ascii="Courier New" w:cs="Courier New" w:eastAsia="Courier New" w:hAnsi="Courier New"/>
                <w:color w:val="22D3EE"/>
                <w:sz w:val="18"/>
                <w:szCs w:val="18"/>
              </w:rPr>
              <w:t xml:space="preserve">│                        MOBILE APP (React Native)                    │</w:t>
            </w:r>
          </w:p>
          <w:p>
            <w:pPr>
              <w:spacing w:after="20" w:before="20"/>
            </w:pPr>
            <w:r>
              <w:rPr>
                <w:rFonts w:ascii="Courier New" w:cs="Courier New" w:eastAsia="Courier New" w:hAnsi="Courier New"/>
                <w:color w:val="22D3EE"/>
                <w:sz w:val="18"/>
                <w:szCs w:val="18"/>
              </w:rPr>
              <w:t xml:space="preserve">│  MapScreen  SessionScreen  HistoryScreen  ProfileScreen  Wallet     │</w:t>
            </w:r>
          </w:p>
          <w:p>
            <w:pPr>
              <w:spacing w:after="20" w:before="20"/>
            </w:pPr>
            <w:r>
              <w:rPr>
                <w:rFonts w:ascii="Courier New" w:cs="Courier New" w:eastAsia="Courier New" w:hAnsi="Courier New"/>
                <w:color w:val="22D3EE"/>
                <w:sz w:val="18"/>
                <w:szCs w:val="18"/>
              </w:rPr>
              <w:t xml:space="preserve">│  chargerStore  sessionStore  authStore  filterStore  walletStore    │</w:t>
            </w:r>
          </w:p>
          <w:p>
            <w:pPr>
              <w:spacing w:after="20" w:before="20"/>
            </w:pPr>
            <w:r>
              <w:rPr>
                <w:rFonts w:ascii="Courier New" w:cs="Courier New" w:eastAsia="Courier New" w:hAnsi="Courier New"/>
                <w:color w:val="22D3EE"/>
                <w:sz w:val="18"/>
                <w:szCs w:val="18"/>
              </w:rPr>
              <w:t xml:space="preserve">└────────────────────┬───────────────────────┬────────────────────────┘</w:t>
            </w:r>
          </w:p>
          <w:p>
            <w:pPr>
              <w:spacing w:after="20" w:before="20"/>
            </w:pPr>
            <w:r>
              <w:rPr>
                <w:rFonts w:ascii="Courier New" w:cs="Courier New" w:eastAsia="Courier New" w:hAnsi="Courier New"/>
                <w:color w:val="22D3EE"/>
                <w:sz w:val="18"/>
                <w:szCs w:val="18"/>
              </w:rPr>
              <w:t xml:space="preserve">                     │ REST API               │ WebSocket (ws://)      </w:t>
            </w:r>
          </w:p>
          <w:p>
            <w:pPr>
              <w:spacing w:after="20" w:before="20"/>
            </w:pPr>
            <w:r>
              <w:rPr>
                <w:rFonts w:ascii="Courier New" w:cs="Courier New" w:eastAsia="Courier New" w:hAnsi="Courier New"/>
                <w:color w:val="22D3EE"/>
                <w:sz w:val="18"/>
                <w:szCs w:val="18"/>
              </w:rPr>
              <w:t xml:space="preserve">                     │ HTTP/JSON              │ Real-time events       </w:t>
            </w:r>
          </w:p>
          <w:p>
            <w:pPr>
              <w:spacing w:after="20" w:before="20"/>
            </w:pPr>
            <w:r>
              <w:rPr>
                <w:rFonts w:ascii="Courier New" w:cs="Courier New" w:eastAsia="Courier New" w:hAnsi="Courier New"/>
                <w:color w:val="22D3EE"/>
                <w:sz w:val="18"/>
                <w:szCs w:val="18"/>
              </w:rPr>
              <w:t xml:space="preserve">┌────────────────────▼───────────────────────▼────────────────────────┐</w:t>
            </w:r>
          </w:p>
          <w:p>
            <w:pPr>
              <w:spacing w:after="20" w:before="20"/>
            </w:pPr>
            <w:r>
              <w:rPr>
                <w:rFonts w:ascii="Courier New" w:cs="Courier New" w:eastAsia="Courier New" w:hAnsi="Courier New"/>
                <w:color w:val="22D3EE"/>
                <w:sz w:val="18"/>
                <w:szCs w:val="18"/>
              </w:rPr>
              <w:t xml:space="preserve">│                  BACKEND (Node.js + TypeScript)                     │</w:t>
            </w:r>
          </w:p>
          <w:p>
            <w:pPr>
              <w:spacing w:after="20" w:before="20"/>
            </w:pPr>
            <w:r>
              <w:rPr>
                <w:rFonts w:ascii="Courier New" w:cs="Courier New" w:eastAsia="Courier New" w:hAnsi="Courier New"/>
                <w:color w:val="22D3EE"/>
                <w:sz w:val="18"/>
                <w:szCs w:val="18"/>
              </w:rPr>
              <w:t xml:space="preserve">│  Express Routes → Controllers → Services → Database                │</w:t>
            </w:r>
          </w:p>
          <w:p>
            <w:pPr>
              <w:spacing w:after="20" w:before="20"/>
            </w:pPr>
            <w:r>
              <w:rPr>
                <w:rFonts w:ascii="Courier New" w:cs="Courier New" w:eastAsia="Courier New" w:hAnsi="Courier New"/>
                <w:color w:val="22D3EE"/>
                <w:sz w:val="18"/>
                <w:szCs w:val="18"/>
              </w:rPr>
              <w:t xml:space="preserve">│  WebSocket Server (ChargingWebSocketService)                       │</w:t>
            </w:r>
          </w:p>
          <w:p>
            <w:pPr>
              <w:spacing w:after="20" w:before="20"/>
            </w:pPr>
            <w:r>
              <w:rPr>
                <w:rFonts w:ascii="Courier New" w:cs="Courier New" w:eastAsia="Courier New" w:hAnsi="Courier New"/>
                <w:color w:val="22D3EE"/>
                <w:sz w:val="18"/>
                <w:szCs w:val="18"/>
              </w:rPr>
              <w:t xml:space="preserve">│  Webhook Processor (OCPP events from SteVe)                        │</w:t>
            </w:r>
          </w:p>
          <w:p>
            <w:pPr>
              <w:spacing w:after="20" w:before="20"/>
            </w:pPr>
            <w:r>
              <w:rPr>
                <w:rFonts w:ascii="Courier New" w:cs="Courier New" w:eastAsia="Courier New" w:hAnsi="Courier New"/>
                <w:color w:val="22D3EE"/>
                <w:sz w:val="18"/>
                <w:szCs w:val="18"/>
              </w:rPr>
              <w:t xml:space="preserve">│  Cron Jobs (Reconciliation, Tag Sync, Steve Sync Queue)            │</w:t>
            </w:r>
          </w:p>
          <w:p>
            <w:pPr>
              <w:spacing w:after="20" w:before="20"/>
            </w:pPr>
            <w:r>
              <w:rPr>
                <w:rFonts w:ascii="Courier New" w:cs="Courier New" w:eastAsia="Courier New" w:hAnsi="Courier New"/>
                <w:color w:val="22D3EE"/>
                <w:sz w:val="18"/>
                <w:szCs w:val="18"/>
              </w:rPr>
              <w:t xml:space="preserve">└──────┬──────────────────────────────────────┬───────────────────────┘</w:t>
            </w:r>
          </w:p>
          <w:p>
            <w:pPr>
              <w:spacing w:after="20" w:before="20"/>
            </w:pPr>
            <w:r>
              <w:rPr>
                <w:rFonts w:ascii="Courier New" w:cs="Courier New" w:eastAsia="Courier New" w:hAnsi="Courier New"/>
                <w:color w:val="22D3EE"/>
                <w:sz w:val="18"/>
                <w:szCs w:val="18"/>
              </w:rPr>
              <w:t xml:space="preserve">       │ MySQL (appPool)                       │ MySQL (stevePool)      </w:t>
            </w:r>
          </w:p>
          <w:p>
            <w:pPr>
              <w:spacing w:after="20" w:before="20"/>
            </w:pPr>
            <w:r>
              <w:rPr>
                <w:rFonts w:ascii="Courier New" w:cs="Courier New" w:eastAsia="Courier New" w:hAnsi="Courier New"/>
                <w:color w:val="22D3EE"/>
                <w:sz w:val="18"/>
                <w:szCs w:val="18"/>
              </w:rPr>
              <w:t xml:space="preserve">       │ 25 connections                        │ 15 connections         </w:t>
            </w:r>
          </w:p>
          <w:p>
            <w:pPr>
              <w:spacing w:after="20" w:before="20"/>
            </w:pPr>
            <w:r>
              <w:rPr>
                <w:rFonts w:ascii="Courier New" w:cs="Courier New" w:eastAsia="Courier New" w:hAnsi="Courier New"/>
                <w:color w:val="22D3EE"/>
                <w:sz w:val="18"/>
                <w:szCs w:val="18"/>
              </w:rPr>
              <w:t xml:space="preserve">┌──────▼──────────┐               ┌────────────▼────────────────────── ┐</w:t>
            </w:r>
          </w:p>
          <w:p>
            <w:pPr>
              <w:spacing w:after="20" w:before="20"/>
            </w:pPr>
            <w:r>
              <w:rPr>
                <w:rFonts w:ascii="Courier New" w:cs="Courier New" w:eastAsia="Courier New" w:hAnsi="Courier New"/>
                <w:color w:val="22D3EE"/>
                <w:sz w:val="18"/>
                <w:szCs w:val="18"/>
              </w:rPr>
              <w:t xml:space="preserve">│  voltstartev_db  │               │            stevedb                  │</w:t>
            </w:r>
          </w:p>
          <w:p>
            <w:pPr>
              <w:spacing w:after="20" w:before="20"/>
            </w:pPr>
            <w:r>
              <w:rPr>
                <w:rFonts w:ascii="Courier New" w:cs="Courier New" w:eastAsia="Courier New" w:hAnsi="Courier New"/>
                <w:color w:val="22D3EE"/>
                <w:sz w:val="18"/>
                <w:szCs w:val="18"/>
              </w:rPr>
              <w:t xml:space="preserve">│  users           │               │  charge_box  connector              │</w:t>
            </w:r>
          </w:p>
          <w:p>
            <w:pPr>
              <w:spacing w:after="20" w:before="20"/>
            </w:pPr>
            <w:r>
              <w:rPr>
                <w:rFonts w:ascii="Courier New" w:cs="Courier New" w:eastAsia="Courier New" w:hAnsi="Courier New"/>
                <w:color w:val="22D3EE"/>
                <w:sz w:val="18"/>
                <w:szCs w:val="18"/>
              </w:rPr>
              <w:t xml:space="preserve">│  charging_sessions│              │  connector_status                   │</w:t>
            </w:r>
          </w:p>
          <w:p>
            <w:pPr>
              <w:spacing w:after="20" w:before="20"/>
            </w:pPr>
            <w:r>
              <w:rPr>
                <w:rFonts w:ascii="Courier New" w:cs="Courier New" w:eastAsia="Courier New" w:hAnsi="Courier New"/>
                <w:color w:val="22D3EE"/>
                <w:sz w:val="18"/>
                <w:szCs w:val="18"/>
              </w:rPr>
              <w:t xml:space="preserve">│  wallets         │               │  transaction_start/stop             │</w:t>
            </w:r>
          </w:p>
          <w:p>
            <w:pPr>
              <w:spacing w:after="20" w:before="20"/>
            </w:pPr>
            <w:r>
              <w:rPr>
                <w:rFonts w:ascii="Courier New" w:cs="Courier New" w:eastAsia="Courier New" w:hAnsi="Courier New"/>
                <w:color w:val="22D3EE"/>
                <w:sz w:val="18"/>
                <w:szCs w:val="18"/>
              </w:rPr>
              <w:t xml:space="preserve">│  charger_pricing │               │  ocpp_tag  user_ocpp_tag            │</w:t>
            </w:r>
          </w:p>
          <w:p>
            <w:pPr>
              <w:spacing w:after="20" w:before="20"/>
            </w:pPr>
            <w:r>
              <w:rPr>
                <w:rFonts w:ascii="Courier New" w:cs="Courier New" w:eastAsia="Courier New" w:hAnsi="Courier New"/>
                <w:color w:val="22D3EE"/>
                <w:sz w:val="18"/>
                <w:szCs w:val="18"/>
              </w:rPr>
              <w:t xml:space="preserve">│  user_vehicles   │               │  charging_profile                   │</w:t>
            </w:r>
          </w:p>
          <w:p>
            <w:pPr>
              <w:spacing w:after="20" w:before="20"/>
            </w:pPr>
            <w:r>
              <w:rPr>
                <w:rFonts w:ascii="Courier New" w:cs="Courier New" w:eastAsia="Courier New" w:hAnsi="Courier New"/>
                <w:color w:val="22D3EE"/>
                <w:sz w:val="18"/>
                <w:szCs w:val="18"/>
              </w:rPr>
              <w:t xml:space="preserve">│  user_tags       │               └─────────────────────────────────── ┘</w:t>
            </w:r>
          </w:p>
          <w:p>
            <w:pPr>
              <w:spacing w:after="20" w:before="20"/>
            </w:pPr>
            <w:r>
              <w:rPr>
                <w:rFonts w:ascii="Courier New" w:cs="Courier New" w:eastAsia="Courier New" w:hAnsi="Courier New"/>
                <w:color w:val="22D3EE"/>
                <w:sz w:val="18"/>
                <w:szCs w:val="18"/>
              </w:rPr>
              <w:t xml:space="preserve">│  fleets          │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  SteVe OCPP Server (port 8080)     │</w:t>
            </w:r>
          </w:p>
          <w:p>
            <w:pPr>
              <w:spacing w:after="20" w:before="20"/>
            </w:pPr>
            <w:r>
              <w:rPr>
                <w:rFonts w:ascii="Courier New" w:cs="Courier New" w:eastAsia="Courier New" w:hAnsi="Courier New"/>
                <w:color w:val="22D3EE"/>
                <w:sz w:val="18"/>
                <w:szCs w:val="18"/>
              </w:rPr>
              <w:t xml:space="preserve">                                   │  Manages charger communication      │</w:t>
            </w:r>
          </w:p>
          <w:p>
            <w:pPr>
              <w:spacing w:after="20" w:before="20"/>
            </w:pPr>
            <w:r>
              <w:rPr>
                <w:rFonts w:ascii="Courier New" w:cs="Courier New" w:eastAsia="Courier New" w:hAnsi="Courier New"/>
                <w:color w:val="22D3EE"/>
                <w:sz w:val="18"/>
                <w:szCs w:val="18"/>
              </w:rPr>
              <w:t xml:space="preserve">                                   │  OCPP 1.6J (JSON over WebSocket)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 OCPP 1.6J WebSocket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  EV Chargers / SAP Simulator        │</w:t>
            </w:r>
          </w:p>
          <w:p>
            <w:pPr>
              <w:spacing w:after="20" w:before="20"/>
            </w:pPr>
            <w:r>
              <w:rPr>
                <w:rFonts w:ascii="Courier New" w:cs="Courier New" w:eastAsia="Courier New" w:hAnsi="Courier New"/>
                <w:color w:val="22D3EE"/>
                <w:sz w:val="18"/>
                <w:szCs w:val="18"/>
              </w:rPr>
              <w:t xml:space="preserve">                                   │  CS-HPC350K-00001 (350kW DC)        │</w:t>
            </w:r>
          </w:p>
          <w:p>
            <w:pPr>
              <w:spacing w:after="20" w:before="20"/>
            </w:pPr>
            <w:r>
              <w:rPr>
                <w:rFonts w:ascii="Courier New" w:cs="Courier New" w:eastAsia="Courier New" w:hAnsi="Courier New"/>
                <w:color w:val="22D3EE"/>
                <w:sz w:val="18"/>
                <w:szCs w:val="18"/>
              </w:rPr>
              <w:t xml:space="preserve">                                   │  CS-AC7K-00001 (7kW AC)             │</w:t>
            </w:r>
          </w:p>
          <w:p>
            <w:pPr>
              <w:spacing w:after="20" w:before="20"/>
            </w:pPr>
            <w:r>
              <w:rPr>
                <w:rFonts w:ascii="Courier New" w:cs="Courier New" w:eastAsia="Courier New" w:hAnsi="Courier New"/>
                <w:color w:val="22D3EE"/>
                <w:sz w:val="18"/>
                <w:szCs w:val="18"/>
              </w:rPr>
              <w:t xml:space="preserve">                                   │  CS-DC150K-00001 (150kW DC)         │</w:t>
            </w:r>
          </w:p>
          <w:p>
            <w:pPr>
              <w:spacing w:after="20" w:before="20"/>
            </w:pPr>
            <w:r>
              <w:rPr>
                <w:rFonts w:ascii="Courier New" w:cs="Courier New" w:eastAsia="Courier New" w:hAnsi="Courier New"/>
                <w:color w:val="22D3EE"/>
                <w:sz w:val="18"/>
                <w:szCs w:val="18"/>
              </w:rPr>
              <w:t xml:space="preserve">                                   │  + 9 more chargers                  │</w:t>
            </w:r>
          </w:p>
          <w:p>
            <w:pPr>
              <w:spacing w:after="20" w:before="20"/>
            </w:pPr>
            <w:r>
              <w:rPr>
                <w:rFonts w:ascii="Courier New" w:cs="Courier New" w:eastAsia="Courier New" w:hAnsi="Courier New"/>
                <w:color w:val="22D3EE"/>
                <w:sz w:val="18"/>
                <w:szCs w:val="18"/>
              </w:rPr>
              <w:t xml:space="preserve">                                   └────────────────────────────────────┘</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2.2 Data Flow — Charging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USER TAPS "START CHARGING"</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Mobile: POST /api/charging/start</w:t>
            </w:r>
          </w:p>
          <w:p>
            <w:pPr>
              <w:spacing w:after="20" w:before="20"/>
            </w:pPr>
            <w:r>
              <w:rPr>
                <w:rFonts w:ascii="Courier New" w:cs="Courier New" w:eastAsia="Courier New" w:hAnsi="Courier New"/>
                <w:color w:val="22D3EE"/>
                <w:sz w:val="18"/>
                <w:szCs w:val="18"/>
              </w:rPr>
              <w:t xml:space="preserve">   ├─ Check wallet balance &gt;= ₹50              (402 if insufficient)</w:t>
            </w:r>
          </w:p>
          <w:p>
            <w:pPr>
              <w:spacing w:after="20" w:before="20"/>
            </w:pPr>
            <w:r>
              <w:rPr>
                <w:rFonts w:ascii="Courier New" w:cs="Courier New" w:eastAsia="Courier New" w:hAnsi="Courier New"/>
                <w:color w:val="22D3EE"/>
                <w:sz w:val="18"/>
                <w:szCs w:val="18"/>
              </w:rPr>
              <w:t xml:space="preserve">   ├─ validateTagForUser (user_tags table)      (403 if invalid/expired)</w:t>
            </w:r>
          </w:p>
          <w:p>
            <w:pPr>
              <w:spacing w:after="20" w:before="20"/>
            </w:pPr>
            <w:r>
              <w:rPr>
                <w:rFonts w:ascii="Courier New" w:cs="Courier New" w:eastAsia="Courier New" w:hAnsi="Courier New"/>
                <w:color w:val="22D3EE"/>
                <w:sz w:val="18"/>
                <w:szCs w:val="18"/>
              </w:rPr>
              <w:t xml:space="preserve">   ├─ Check max_active_transaction_count        (409 if tag in use)</w:t>
            </w:r>
          </w:p>
          <w:p>
            <w:pPr>
              <w:spacing w:after="20" w:before="20"/>
            </w:pPr>
            <w:r>
              <w:rPr>
                <w:rFonts w:ascii="Courier New" w:cs="Courier New" w:eastAsia="Courier New" w:hAnsi="Courier New"/>
                <w:color w:val="22D3EE"/>
                <w:sz w:val="18"/>
                <w:szCs w:val="18"/>
              </w:rPr>
              <w:t xml:space="preserve">   ├─ Fetch connector capability (max_power_w)</w:t>
            </w:r>
          </w:p>
          <w:p>
            <w:pPr>
              <w:spacing w:after="20" w:before="20"/>
            </w:pPr>
            <w:r>
              <w:rPr>
                <w:rFonts w:ascii="Courier New" w:cs="Courier New" w:eastAsia="Courier New" w:hAnsi="Courier New"/>
                <w:color w:val="22D3EE"/>
                <w:sz w:val="18"/>
                <w:szCs w:val="18"/>
              </w:rPr>
              <w:t xml:space="preserve">   └─ Call SteVe: POST /operations/RemoteStartTransaction</w:t>
            </w:r>
          </w:p>
          <w:p>
            <w:pPr>
              <w:spacing w:after="20" w:before="20"/>
            </w:pPr>
            <w:r>
              <w:rPr>
                <w:rFonts w:ascii="Courier New" w:cs="Courier New" w:eastAsia="Courier New" w:hAnsi="Courier New"/>
                <w:color w:val="22D3EE"/>
                <w:sz w:val="18"/>
                <w:szCs w:val="18"/>
              </w:rPr>
              <w:t xml:space="preserve">              { chargeBoxIdList, connectorId, idTag, chargingProfilePk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 (~20-40 seconds)</w:t>
            </w:r>
          </w:p>
          <w:p>
            <w:pPr>
              <w:spacing w:after="20" w:before="20"/>
            </w:pPr>
            <w:r>
              <w:rPr>
                <w:rFonts w:ascii="Courier New" w:cs="Courier New" w:eastAsia="Courier New" w:hAnsi="Courier New"/>
                <w:color w:val="22D3EE"/>
                <w:sz w:val="18"/>
                <w:szCs w:val="18"/>
              </w:rPr>
              <w:t xml:space="preserve">SteVe → Charger: OCPP RemoteStartTransaction</w:t>
            </w:r>
          </w:p>
          <w:p>
            <w:pPr>
              <w:spacing w:after="20" w:before="20"/>
            </w:pPr>
            <w:r>
              <w:rPr>
                <w:rFonts w:ascii="Courier New" w:cs="Courier New" w:eastAsia="Courier New" w:hAnsi="Courier New"/>
                <w:color w:val="22D3EE"/>
                <w:sz w:val="18"/>
                <w:szCs w:val="18"/>
              </w:rPr>
              <w:t xml:space="preserve">Charger responds: StartTransaction.req</w:t>
            </w:r>
          </w:p>
          <w:p>
            <w:pPr>
              <w:spacing w:after="20" w:before="20"/>
            </w:pPr>
            <w:r>
              <w:rPr>
                <w:rFonts w:ascii="Courier New" w:cs="Courier New" w:eastAsia="Courier New" w:hAnsi="Courier New"/>
                <w:color w:val="22D3EE"/>
                <w:sz w:val="18"/>
                <w:szCs w:val="18"/>
              </w:rPr>
              <w:t xml:space="preserve">SteVe fires webhook → POST /api/webhooks/steve</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handleTransactionStarted():</w:t>
            </w:r>
          </w:p>
          <w:p>
            <w:pPr>
              <w:spacing w:after="20" w:before="20"/>
            </w:pPr>
            <w:r>
              <w:rPr>
                <w:rFonts w:ascii="Courier New" w:cs="Courier New" w:eastAsia="Courier New" w:hAnsi="Courier New"/>
                <w:color w:val="22D3EE"/>
                <w:sz w:val="18"/>
                <w:szCs w:val="18"/>
              </w:rPr>
              <w:t xml:space="preserve">   ├─ Resolve userId from idTag (user_tags → stevedb.user_ocpp_tag)</w:t>
            </w:r>
          </w:p>
          <w:p>
            <w:pPr>
              <w:spacing w:after="20" w:before="20"/>
            </w:pPr>
            <w:r>
              <w:rPr>
                <w:rFonts w:ascii="Courier New" w:cs="Courier New" w:eastAsia="Courier New" w:hAnsi="Courier New"/>
                <w:color w:val="22D3EE"/>
                <w:sz w:val="18"/>
                <w:szCs w:val="18"/>
              </w:rPr>
              <w:t xml:space="preserve">   ├─ Fetch pricing (charger_pricing with 10-min cache)</w:t>
            </w:r>
          </w:p>
          <w:p>
            <w:pPr>
              <w:spacing w:after="20" w:before="20"/>
            </w:pPr>
            <w:r>
              <w:rPr>
                <w:rFonts w:ascii="Courier New" w:cs="Courier New" w:eastAsia="Courier New" w:hAnsi="Courier New"/>
                <w:color w:val="22D3EE"/>
                <w:sz w:val="18"/>
                <w:szCs w:val="18"/>
              </w:rPr>
              <w:t xml:space="preserve">   ├─ Store rate_per_kwh + session_fee at creation time</w:t>
            </w:r>
          </w:p>
          <w:p>
            <w:pPr>
              <w:spacing w:after="20" w:before="20"/>
            </w:pPr>
            <w:r>
              <w:rPr>
                <w:rFonts w:ascii="Courier New" w:cs="Courier New" w:eastAsia="Courier New" w:hAnsi="Courier New"/>
                <w:color w:val="22D3EE"/>
                <w:sz w:val="18"/>
                <w:szCs w:val="18"/>
              </w:rPr>
              <w:t xml:space="preserve">   └─ INSERT charging_sessions (status=active)</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WebSocket: emit session_started to userId</w:t>
            </w:r>
          </w:p>
          <w:p>
            <w:pPr>
              <w:spacing w:after="20" w:before="20"/>
            </w:pPr>
            <w:r>
              <w:rPr>
                <w:rFonts w:ascii="Courier New" w:cs="Courier New" w:eastAsia="Courier New" w:hAnsi="Courier New"/>
                <w:color w:val="22D3EE"/>
                <w:sz w:val="18"/>
                <w:szCs w:val="18"/>
              </w:rPr>
              <w:t xml:space="preserve">Mobile: SessionScreen appears, fetchActiveSession()</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 (every 5 seconds)</w:t>
            </w:r>
          </w:p>
          <w:p>
            <w:pPr>
              <w:spacing w:after="20" w:before="20"/>
            </w:pPr>
            <w:r>
              <w:rPr>
                <w:rFonts w:ascii="Courier New" w:cs="Courier New" w:eastAsia="Courier New" w:hAnsi="Courier New"/>
                <w:color w:val="22D3EE"/>
                <w:sz w:val="18"/>
                <w:szCs w:val="18"/>
              </w:rPr>
              <w:t xml:space="preserve">Charger → SteVe: MeterValues</w:t>
            </w:r>
          </w:p>
          <w:p>
            <w:pPr>
              <w:spacing w:after="20" w:before="20"/>
            </w:pPr>
            <w:r>
              <w:rPr>
                <w:rFonts w:ascii="Courier New" w:cs="Courier New" w:eastAsia="Courier New" w:hAnsi="Courier New"/>
                <w:color w:val="22D3EE"/>
                <w:sz w:val="18"/>
                <w:szCs w:val="18"/>
              </w:rPr>
              <w:t xml:space="preserve">SteVe fires webhook → POST /api/webhooks/steve</w:t>
            </w:r>
          </w:p>
          <w:p>
            <w:pPr>
              <w:spacing w:after="20" w:before="20"/>
            </w:pPr>
            <w:r>
              <w:rPr>
                <w:rFonts w:ascii="Courier New" w:cs="Courier New" w:eastAsia="Courier New" w:hAnsi="Courier New"/>
                <w:color w:val="22D3EE"/>
                <w:sz w:val="18"/>
                <w:szCs w:val="18"/>
              </w:rPr>
              <w:t xml:space="preserve">handleMeterValues():</w:t>
            </w:r>
          </w:p>
          <w:p>
            <w:pPr>
              <w:spacing w:after="20" w:before="20"/>
            </w:pPr>
            <w:r>
              <w:rPr>
                <w:rFonts w:ascii="Courier New" w:cs="Courier New" w:eastAsia="Courier New" w:hAnsi="Courier New"/>
                <w:color w:val="22D3EE"/>
                <w:sz w:val="18"/>
                <w:szCs w:val="18"/>
              </w:rPr>
              <w:t xml:space="preserve">   ├─ extractTelemetry (energy, power, current, voltage, SoC, temp)</w:t>
            </w:r>
          </w:p>
          <w:p>
            <w:pPr>
              <w:spacing w:after="20" w:before="20"/>
            </w:pPr>
            <w:r>
              <w:rPr>
                <w:rFonts w:ascii="Courier New" w:cs="Courier New" w:eastAsia="Courier New" w:hAnsi="Courier New"/>
                <w:color w:val="22D3EE"/>
                <w:sz w:val="18"/>
                <w:szCs w:val="18"/>
              </w:rPr>
              <w:t xml:space="preserve">   ├─ Calculate cost (delta kWh × rate, tiered by power level)</w:t>
            </w:r>
          </w:p>
          <w:p>
            <w:pPr>
              <w:spacing w:after="20" w:before="20"/>
            </w:pPr>
            <w:r>
              <w:rPr>
                <w:rFonts w:ascii="Courier New" w:cs="Courier New" w:eastAsia="Courier New" w:hAnsi="Courier New"/>
                <w:color w:val="22D3EE"/>
                <w:sz w:val="18"/>
                <w:szCs w:val="18"/>
              </w:rPr>
              <w:t xml:space="preserve">   ├─ UPDATE charging_sessions (last_cost, peak_power_w, peak_temp_c)</w:t>
            </w:r>
          </w:p>
          <w:p>
            <w:pPr>
              <w:spacing w:after="20" w:before="20"/>
            </w:pPr>
            <w:r>
              <w:rPr>
                <w:rFonts w:ascii="Courier New" w:cs="Courier New" w:eastAsia="Courier New" w:hAnsi="Courier New"/>
                <w:color w:val="22D3EE"/>
                <w:sz w:val="18"/>
                <w:szCs w:val="18"/>
              </w:rPr>
              <w:t xml:space="preserve">   ├─ CHECK #1: SOC &gt;= target? → RemoteStop + push notification</w:t>
            </w:r>
          </w:p>
          <w:p>
            <w:pPr>
              <w:spacing w:after="20" w:before="20"/>
            </w:pPr>
            <w:r>
              <w:rPr>
                <w:rFonts w:ascii="Courier New" w:cs="Courier New" w:eastAsia="Courier New" w:hAnsi="Courier New"/>
                <w:color w:val="22D3EE"/>
                <w:sz w:val="18"/>
                <w:szCs w:val="18"/>
              </w:rPr>
              <w:t xml:space="preserve">   ├─ CHECK #2: balance within ₹5? → RemoteStop + push notification</w:t>
            </w:r>
          </w:p>
          <w:p>
            <w:pPr>
              <w:spacing w:after="20" w:before="20"/>
            </w:pPr>
            <w:r>
              <w:rPr>
                <w:rFonts w:ascii="Courier New" w:cs="Courier New" w:eastAsia="Courier New" w:hAnsi="Courier New"/>
                <w:color w:val="22D3EE"/>
                <w:sz w:val="18"/>
                <w:szCs w:val="18"/>
              </w:rPr>
              <w:t xml:space="preserve">   └─ emit telemetry:update via WebSocket → SessionScreen updates</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         ▼</w:t>
            </w:r>
          </w:p>
          <w:p>
            <w:pPr>
              <w:spacing w:after="20" w:before="20"/>
            </w:pPr>
            <w:r>
              <w:rPr>
                <w:rFonts w:ascii="Courier New" w:cs="Courier New" w:eastAsia="Courier New" w:hAnsi="Courier New"/>
                <w:color w:val="22D3EE"/>
                <w:sz w:val="18"/>
                <w:szCs w:val="18"/>
              </w:rPr>
              <w:t xml:space="preserve">USER TAPS "STOP" (or auto-stop fires)</w:t>
            </w:r>
          </w:p>
          <w:p>
            <w:pPr>
              <w:spacing w:after="20" w:before="20"/>
            </w:pPr>
            <w:r>
              <w:rPr>
                <w:rFonts w:ascii="Courier New" w:cs="Courier New" w:eastAsia="Courier New" w:hAnsi="Courier New"/>
                <w:color w:val="22D3EE"/>
                <w:sz w:val="18"/>
                <w:szCs w:val="18"/>
              </w:rPr>
              <w:t xml:space="preserve">POST /api/charging/stop → RemoteStopTransaction</w:t>
            </w:r>
          </w:p>
          <w:p>
            <w:pPr>
              <w:spacing w:after="20" w:before="20"/>
            </w:pPr>
            <w:r>
              <w:rPr>
                <w:rFonts w:ascii="Courier New" w:cs="Courier New" w:eastAsia="Courier New" w:hAnsi="Courier New"/>
                <w:color w:val="22D3EE"/>
                <w:sz w:val="18"/>
                <w:szCs w:val="18"/>
              </w:rPr>
              <w:t xml:space="preserve">Charger: StopTransaction.req → SteVe webhook</w:t>
            </w:r>
          </w:p>
          <w:p>
            <w:pPr>
              <w:spacing w:after="20" w:before="20"/>
            </w:pPr>
            <w:r>
              <w:rPr>
                <w:rFonts w:ascii="Courier New" w:cs="Courier New" w:eastAsia="Courier New" w:hAnsi="Courier New"/>
                <w:color w:val="22D3EE"/>
                <w:sz w:val="18"/>
                <w:szCs w:val="18"/>
              </w:rPr>
              <w:t xml:space="preserve">handleTransactionEnded():</w:t>
            </w:r>
          </w:p>
          <w:p>
            <w:pPr>
              <w:spacing w:after="20" w:before="20"/>
            </w:pPr>
            <w:r>
              <w:rPr>
                <w:rFonts w:ascii="Courier New" w:cs="Courier New" w:eastAsia="Courier New" w:hAnsi="Courier New"/>
                <w:color w:val="22D3EE"/>
                <w:sz w:val="18"/>
                <w:szCs w:val="18"/>
              </w:rPr>
              <w:t xml:space="preserve">   ├─ Calculate total_cost using stored rate</w:t>
            </w:r>
          </w:p>
          <w:p>
            <w:pPr>
              <w:spacing w:after="20" w:before="20"/>
            </w:pPr>
            <w:r>
              <w:rPr>
                <w:rFonts w:ascii="Courier New" w:cs="Courier New" w:eastAsia="Courier New" w:hAnsi="Courier New"/>
                <w:color w:val="22D3EE"/>
                <w:sz w:val="18"/>
                <w:szCs w:val="18"/>
              </w:rPr>
              <w:t xml:space="preserve">   ├─ UPDATE charging_sessions (status=completed, end_time, total_cost)</w:t>
            </w:r>
          </w:p>
          <w:p>
            <w:pPr>
              <w:spacing w:after="20" w:before="20"/>
            </w:pPr>
            <w:r>
              <w:rPr>
                <w:rFonts w:ascii="Courier New" w:cs="Courier New" w:eastAsia="Courier New" w:hAnsi="Courier New"/>
                <w:color w:val="22D3EE"/>
                <w:sz w:val="18"/>
                <w:szCs w:val="18"/>
              </w:rPr>
              <w:t xml:space="preserve">   ├─ Deduct from wallet (atomic)</w:t>
            </w:r>
          </w:p>
          <w:p>
            <w:pPr>
              <w:spacing w:after="20" w:before="20"/>
            </w:pPr>
            <w:r>
              <w:rPr>
                <w:rFonts w:ascii="Courier New" w:cs="Courier New" w:eastAsia="Courier New" w:hAnsi="Courier New"/>
                <w:color w:val="22D3EE"/>
                <w:sz w:val="18"/>
                <w:szCs w:val="18"/>
              </w:rPr>
              <w:t xml:space="preserve">   └─ emit session_completed via WebSocket</w:t>
            </w:r>
          </w:p>
          <w:p>
            <w:pPr>
              <w:spacing w:after="20" w:before="20"/>
            </w:pPr>
            <w:r>
              <w:rPr>
                <w:rFonts w:ascii="Courier New" w:cs="Courier New" w:eastAsia="Courier New" w:hAnsi="Courier New"/>
                <w:color w:val="22D3EE"/>
                <w:sz w:val="18"/>
                <w:szCs w:val="18"/>
              </w:rPr>
              <w:t xml:space="preserve">Mobile: HistoryScreen refresh, wallet balance updates</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3. Backend Architecture</w:t>
      </w:r>
    </w:p>
    <w:p>
      <w:pPr>
        <w:pStyle w:val="Heading2"/>
        <w:spacing w:after="120" w:before="320"/>
      </w:pPr>
      <w:r>
        <w:rPr>
          <w:rFonts w:ascii="Arial" w:cs="Arial" w:eastAsia="Arial" w:hAnsi="Arial"/>
          <w:b/>
          <w:bCs/>
          <w:color w:val="0D9488"/>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Runtime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Node.js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20.x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JavaScript runtime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Language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TypeScript (ESM)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5.x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Type safety, ES modules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HTTP Framework</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Express.js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4.x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REST API routing</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WebSocket</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ws (native)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8.x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Real-time client communication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ORM / DB</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mysql2</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 connection pool</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Auth</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jsonwebtoken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9.x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token signing and verification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Password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bcrypt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5.x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Password hashing (12 rounds)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Node SDK</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2.x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Payment order creation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AI</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Anthropic SDK</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Volt AI assistant (Claude)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Scheduler</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node-cron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Reconciliation and sync jobs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Logging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winston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Structured JSON logging</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Validation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zod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3.x</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Runtime type validation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Process Manager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PM2</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Production process management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Hosting</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GCP Compute Engine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136.113.7.146 (Mumbai)</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3.2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src/</w:t>
            </w:r>
          </w:p>
          <w:p>
            <w:pPr>
              <w:spacing w:after="20" w:before="20"/>
            </w:pPr>
            <w:r>
              <w:rPr>
                <w:rFonts w:ascii="Courier New" w:cs="Courier New" w:eastAsia="Courier New" w:hAnsi="Courier New"/>
                <w:color w:val="22D3EE"/>
                <w:sz w:val="18"/>
                <w:szCs w:val="18"/>
              </w:rPr>
              <w:t xml:space="preserve">├── server.ts                  # Express + WebSocket init, DB health check</w:t>
            </w:r>
          </w:p>
          <w:p>
            <w:pPr>
              <w:spacing w:after="20" w:before="20"/>
            </w:pPr>
            <w:r>
              <w:rPr>
                <w:rFonts w:ascii="Courier New" w:cs="Courier New" w:eastAsia="Courier New" w:hAnsi="Courier New"/>
                <w:color w:val="22D3EE"/>
                <w:sz w:val="18"/>
                <w:szCs w:val="18"/>
              </w:rPr>
              <w:t xml:space="preserve">├── config/</w:t>
            </w:r>
          </w:p>
          <w:p>
            <w:pPr>
              <w:spacing w:after="20" w:before="20"/>
            </w:pPr>
            <w:r>
              <w:rPr>
                <w:rFonts w:ascii="Courier New" w:cs="Courier New" w:eastAsia="Courier New" w:hAnsi="Courier New"/>
                <w:color w:val="22D3EE"/>
                <w:sz w:val="18"/>
                <w:szCs w:val="18"/>
              </w:rPr>
              <w:t xml:space="preserve">│   ├── database.ts            # appPool (25 conn) + stevePool (15 conn)</w:t>
            </w:r>
          </w:p>
          <w:p>
            <w:pPr>
              <w:spacing w:after="20" w:before="20"/>
            </w:pPr>
            <w:r>
              <w:rPr>
                <w:rFonts w:ascii="Courier New" w:cs="Courier New" w:eastAsia="Courier New" w:hAnsi="Courier New"/>
                <w:color w:val="22D3EE"/>
                <w:sz w:val="18"/>
                <w:szCs w:val="18"/>
              </w:rPr>
              <w:t xml:space="preserve">│   └── logger.ts              # Winston structured logging</w:t>
            </w:r>
          </w:p>
          <w:p>
            <w:pPr>
              <w:spacing w:after="20" w:before="20"/>
            </w:pPr>
            <w:r>
              <w:rPr>
                <w:rFonts w:ascii="Courier New" w:cs="Courier New" w:eastAsia="Courier New" w:hAnsi="Courier New"/>
                <w:color w:val="22D3EE"/>
                <w:sz w:val="18"/>
                <w:szCs w:val="18"/>
              </w:rPr>
              <w:t xml:space="preserve">├── routes/</w:t>
            </w:r>
          </w:p>
          <w:p>
            <w:pPr>
              <w:spacing w:after="20" w:before="20"/>
            </w:pPr>
            <w:r>
              <w:rPr>
                <w:rFonts w:ascii="Courier New" w:cs="Courier New" w:eastAsia="Courier New" w:hAnsi="Courier New"/>
                <w:color w:val="22D3EE"/>
                <w:sz w:val="18"/>
                <w:szCs w:val="18"/>
              </w:rPr>
              <w:t xml:space="preserve">│   ├── users.routes.ts        # Auth, profile, vehicles, RFID</w:t>
            </w:r>
          </w:p>
          <w:p>
            <w:pPr>
              <w:spacing w:after="20" w:before="20"/>
            </w:pPr>
            <w:r>
              <w:rPr>
                <w:rFonts w:ascii="Courier New" w:cs="Courier New" w:eastAsia="Courier New" w:hAnsi="Courier New"/>
                <w:color w:val="22D3EE"/>
                <w:sz w:val="18"/>
                <w:szCs w:val="18"/>
              </w:rPr>
              <w:t xml:space="preserve">│   ├── chargers.routes.ts     # Charger list, status, pricing, OCPP ops</w:t>
            </w:r>
          </w:p>
          <w:p>
            <w:pPr>
              <w:spacing w:after="20" w:before="20"/>
            </w:pPr>
            <w:r>
              <w:rPr>
                <w:rFonts w:ascii="Courier New" w:cs="Courier New" w:eastAsia="Courier New" w:hAnsi="Courier New"/>
                <w:color w:val="22D3EE"/>
                <w:sz w:val="18"/>
                <w:szCs w:val="18"/>
              </w:rPr>
              <w:t xml:space="preserve">│   ├── charging.routes.ts     # Start/stop session, active session</w:t>
            </w:r>
          </w:p>
          <w:p>
            <w:pPr>
              <w:spacing w:after="20" w:before="20"/>
            </w:pPr>
            <w:r>
              <w:rPr>
                <w:rFonts w:ascii="Courier New" w:cs="Courier New" w:eastAsia="Courier New" w:hAnsi="Courier New"/>
                <w:color w:val="22D3EE"/>
                <w:sz w:val="18"/>
                <w:szCs w:val="18"/>
              </w:rPr>
              <w:t xml:space="preserve">│   ├── wallet.routes.ts       # Balance, transactions, Razorpay webhook</w:t>
            </w:r>
          </w:p>
          <w:p>
            <w:pPr>
              <w:spacing w:after="20" w:before="20"/>
            </w:pPr>
            <w:r>
              <w:rPr>
                <w:rFonts w:ascii="Courier New" w:cs="Courier New" w:eastAsia="Courier New" w:hAnsi="Courier New"/>
                <w:color w:val="22D3EE"/>
                <w:sz w:val="18"/>
                <w:szCs w:val="18"/>
              </w:rPr>
              <w:t xml:space="preserve">│   ├── reservations.routes.ts # ReserveNow, CancelReservation</w:t>
            </w:r>
          </w:p>
          <w:p>
            <w:pPr>
              <w:spacing w:after="20" w:before="20"/>
            </w:pPr>
            <w:r>
              <w:rPr>
                <w:rFonts w:ascii="Courier New" w:cs="Courier New" w:eastAsia="Courier New" w:hAnsi="Courier New"/>
                <w:color w:val="22D3EE"/>
                <w:sz w:val="18"/>
                <w:szCs w:val="18"/>
              </w:rPr>
              <w:t xml:space="preserve">│   └── fleet.routes.ts        # Fleet CRUD (FLEET_ENABLED flag)</w:t>
            </w:r>
          </w:p>
          <w:p>
            <w:pPr>
              <w:spacing w:after="20" w:before="20"/>
            </w:pPr>
            <w:r>
              <w:rPr>
                <w:rFonts w:ascii="Courier New" w:cs="Courier New" w:eastAsia="Courier New" w:hAnsi="Courier New"/>
                <w:color w:val="22D3EE"/>
                <w:sz w:val="18"/>
                <w:szCs w:val="18"/>
              </w:rPr>
              <w:t xml:space="preserve">├── middleware/</w:t>
            </w:r>
          </w:p>
          <w:p>
            <w:pPr>
              <w:spacing w:after="20" w:before="20"/>
            </w:pPr>
            <w:r>
              <w:rPr>
                <w:rFonts w:ascii="Courier New" w:cs="Courier New" w:eastAsia="Courier New" w:hAnsi="Courier New"/>
                <w:color w:val="22D3EE"/>
                <w:sz w:val="18"/>
                <w:szCs w:val="18"/>
              </w:rPr>
              <w:t xml:space="preserve">│   ├── auth.middleware.ts     # JWT validation (authenticateJwt)</w:t>
            </w:r>
          </w:p>
          <w:p>
            <w:pPr>
              <w:spacing w:after="20" w:before="20"/>
            </w:pPr>
            <w:r>
              <w:rPr>
                <w:rFonts w:ascii="Courier New" w:cs="Courier New" w:eastAsia="Courier New" w:hAnsi="Courier New"/>
                <w:color w:val="22D3EE"/>
                <w:sz w:val="18"/>
                <w:szCs w:val="18"/>
              </w:rPr>
              <w:t xml:space="preserve">│   └── auth.ts                # Legacy MVP auth (SKIP_OTP mode)</w:t>
            </w:r>
          </w:p>
          <w:p>
            <w:pPr>
              <w:spacing w:after="20" w:before="20"/>
            </w:pPr>
            <w:r>
              <w:rPr>
                <w:rFonts w:ascii="Courier New" w:cs="Courier New" w:eastAsia="Courier New" w:hAnsi="Courier New"/>
                <w:color w:val="22D3EE"/>
                <w:sz w:val="18"/>
                <w:szCs w:val="18"/>
              </w:rPr>
              <w:t xml:space="preserve">├── services/</w:t>
            </w:r>
          </w:p>
          <w:p>
            <w:pPr>
              <w:spacing w:after="20" w:before="20"/>
            </w:pPr>
            <w:r>
              <w:rPr>
                <w:rFonts w:ascii="Courier New" w:cs="Courier New" w:eastAsia="Courier New" w:hAnsi="Courier New"/>
                <w:color w:val="22D3EE"/>
                <w:sz w:val="18"/>
                <w:szCs w:val="18"/>
              </w:rPr>
              <w:t xml:space="preserve">│   ├── ocpp/</w:t>
            </w:r>
          </w:p>
          <w:p>
            <w:pPr>
              <w:spacing w:after="20" w:before="20"/>
            </w:pPr>
            <w:r>
              <w:rPr>
                <w:rFonts w:ascii="Courier New" w:cs="Courier New" w:eastAsia="Courier New" w:hAnsi="Courier New"/>
                <w:color w:val="22D3EE"/>
                <w:sz w:val="18"/>
                <w:szCs w:val="18"/>
              </w:rPr>
              <w:t xml:space="preserve">│   │   ├── steve-adapter.ts   # getAllChargers(), charger status logic</w:t>
            </w:r>
          </w:p>
          <w:p>
            <w:pPr>
              <w:spacing w:after="20" w:before="20"/>
            </w:pPr>
            <w:r>
              <w:rPr>
                <w:rFonts w:ascii="Courier New" w:cs="Courier New" w:eastAsia="Courier New" w:hAnsi="Courier New"/>
                <w:color w:val="22D3EE"/>
                <w:sz w:val="18"/>
                <w:szCs w:val="18"/>
              </w:rPr>
              <w:t xml:space="preserve">│   │   └── ocpp-message-handler.ts</w:t>
            </w:r>
          </w:p>
          <w:p>
            <w:pPr>
              <w:spacing w:after="20" w:before="20"/>
            </w:pPr>
            <w:r>
              <w:rPr>
                <w:rFonts w:ascii="Courier New" w:cs="Courier New" w:eastAsia="Courier New" w:hAnsi="Courier New"/>
                <w:color w:val="22D3EE"/>
                <w:sz w:val="18"/>
                <w:szCs w:val="18"/>
              </w:rPr>
              <w:t xml:space="preserve">│   ├── events/</w:t>
            </w:r>
          </w:p>
          <w:p>
            <w:pPr>
              <w:spacing w:after="20" w:before="20"/>
            </w:pPr>
            <w:r>
              <w:rPr>
                <w:rFonts w:ascii="Courier New" w:cs="Courier New" w:eastAsia="Courier New" w:hAnsi="Courier New"/>
                <w:color w:val="22D3EE"/>
                <w:sz w:val="18"/>
                <w:szCs w:val="18"/>
              </w:rPr>
              <w:t xml:space="preserve">│   │   ├── webhook-event-processor.ts  # Core session/billing logic</w:t>
            </w:r>
          </w:p>
          <w:p>
            <w:pPr>
              <w:spacing w:after="20" w:before="20"/>
            </w:pPr>
            <w:r>
              <w:rPr>
                <w:rFonts w:ascii="Courier New" w:cs="Courier New" w:eastAsia="Courier New" w:hAnsi="Courier New"/>
                <w:color w:val="22D3EE"/>
                <w:sz w:val="18"/>
                <w:szCs w:val="18"/>
              </w:rPr>
              <w:t xml:space="preserve">│   │   └── telemetry-extractor.ts      # OCPP MeterValues parsing</w:t>
            </w:r>
          </w:p>
          <w:p>
            <w:pPr>
              <w:spacing w:after="20" w:before="20"/>
            </w:pPr>
            <w:r>
              <w:rPr>
                <w:rFonts w:ascii="Courier New" w:cs="Courier New" w:eastAsia="Courier New" w:hAnsi="Courier New"/>
                <w:color w:val="22D3EE"/>
                <w:sz w:val="18"/>
                <w:szCs w:val="18"/>
              </w:rPr>
              <w:t xml:space="preserve">│   ├── billing/</w:t>
            </w:r>
          </w:p>
          <w:p>
            <w:pPr>
              <w:spacing w:after="20" w:before="20"/>
            </w:pPr>
            <w:r>
              <w:rPr>
                <w:rFonts w:ascii="Courier New" w:cs="Courier New" w:eastAsia="Courier New" w:hAnsi="Courier New"/>
                <w:color w:val="22D3EE"/>
                <w:sz w:val="18"/>
                <w:szCs w:val="18"/>
              </w:rPr>
              <w:t xml:space="preserve">│   │   └── pricing.service.ts          # 5 pricing models + 10-min cache</w:t>
            </w:r>
          </w:p>
          <w:p>
            <w:pPr>
              <w:spacing w:after="20" w:before="20"/>
            </w:pPr>
            <w:r>
              <w:rPr>
                <w:rFonts w:ascii="Courier New" w:cs="Courier New" w:eastAsia="Courier New" w:hAnsi="Courier New"/>
                <w:color w:val="22D3EE"/>
                <w:sz w:val="18"/>
                <w:szCs w:val="18"/>
              </w:rPr>
              <w:t xml:space="preserve">│   ├── charging/</w:t>
            </w:r>
          </w:p>
          <w:p>
            <w:pPr>
              <w:spacing w:after="20" w:before="20"/>
            </w:pPr>
            <w:r>
              <w:rPr>
                <w:rFonts w:ascii="Courier New" w:cs="Courier New" w:eastAsia="Courier New" w:hAnsi="Courier New"/>
                <w:color w:val="22D3EE"/>
                <w:sz w:val="18"/>
                <w:szCs w:val="18"/>
              </w:rPr>
              <w:t xml:space="preserve">│   │   └── charging-profile.service.ts # SetChargingProfile, RemoteStart/Stop</w:t>
            </w:r>
          </w:p>
          <w:p>
            <w:pPr>
              <w:spacing w:after="20" w:before="20"/>
            </w:pPr>
            <w:r>
              <w:rPr>
                <w:rFonts w:ascii="Courier New" w:cs="Courier New" w:eastAsia="Courier New" w:hAnsi="Courier New"/>
                <w:color w:val="22D3EE"/>
                <w:sz w:val="18"/>
                <w:szCs w:val="18"/>
              </w:rPr>
              <w:t xml:space="preserve">│   ├── wallet/</w:t>
            </w:r>
          </w:p>
          <w:p>
            <w:pPr>
              <w:spacing w:after="20" w:before="20"/>
            </w:pPr>
            <w:r>
              <w:rPr>
                <w:rFonts w:ascii="Courier New" w:cs="Courier New" w:eastAsia="Courier New" w:hAnsi="Courier New"/>
                <w:color w:val="22D3EE"/>
                <w:sz w:val="18"/>
                <w:szCs w:val="18"/>
              </w:rPr>
              <w:t xml:space="preserve">│   │   └── wallet.service.ts           # Razorpay, deductions, balance</w:t>
            </w:r>
          </w:p>
          <w:p>
            <w:pPr>
              <w:spacing w:after="20" w:before="20"/>
            </w:pPr>
            <w:r>
              <w:rPr>
                <w:rFonts w:ascii="Courier New" w:cs="Courier New" w:eastAsia="Courier New" w:hAnsi="Courier New"/>
                <w:color w:val="22D3EE"/>
                <w:sz w:val="18"/>
                <w:szCs w:val="18"/>
              </w:rPr>
              <w:t xml:space="preserve">│   ├── auth/</w:t>
            </w:r>
          </w:p>
          <w:p>
            <w:pPr>
              <w:spacing w:after="20" w:before="20"/>
            </w:pPr>
            <w:r>
              <w:rPr>
                <w:rFonts w:ascii="Courier New" w:cs="Courier New" w:eastAsia="Courier New" w:hAnsi="Courier New"/>
                <w:color w:val="22D3EE"/>
                <w:sz w:val="18"/>
                <w:szCs w:val="18"/>
              </w:rPr>
              <w:t xml:space="preserve">│   │   ├── tag.service.ts              # OCPP tag assignment</w:t>
            </w:r>
          </w:p>
          <w:p>
            <w:pPr>
              <w:spacing w:after="20" w:before="20"/>
            </w:pPr>
            <w:r>
              <w:rPr>
                <w:rFonts w:ascii="Courier New" w:cs="Courier New" w:eastAsia="Courier New" w:hAnsi="Courier New"/>
                <w:color w:val="22D3EE"/>
                <w:sz w:val="18"/>
                <w:szCs w:val="18"/>
              </w:rPr>
              <w:t xml:space="preserve">│   │   └── otp.service.ts              # OTP generation + atomic verify</w:t>
            </w:r>
          </w:p>
          <w:p>
            <w:pPr>
              <w:spacing w:after="20" w:before="20"/>
            </w:pPr>
            <w:r>
              <w:rPr>
                <w:rFonts w:ascii="Courier New" w:cs="Courier New" w:eastAsia="Courier New" w:hAnsi="Courier New"/>
                <w:color w:val="22D3EE"/>
                <w:sz w:val="18"/>
                <w:szCs w:val="18"/>
              </w:rPr>
              <w:t xml:space="preserve">│   ├── sync/</w:t>
            </w:r>
          </w:p>
          <w:p>
            <w:pPr>
              <w:spacing w:after="20" w:before="20"/>
            </w:pPr>
            <w:r>
              <w:rPr>
                <w:rFonts w:ascii="Courier New" w:cs="Courier New" w:eastAsia="Courier New" w:hAnsi="Courier New"/>
                <w:color w:val="22D3EE"/>
                <w:sz w:val="18"/>
                <w:szCs w:val="18"/>
              </w:rPr>
              <w:t xml:space="preserve">│   │   └── steve-sync.service.ts       # Tag deletion queue + retry</w:t>
            </w:r>
          </w:p>
          <w:p>
            <w:pPr>
              <w:spacing w:after="20" w:before="20"/>
            </w:pPr>
            <w:r>
              <w:rPr>
                <w:rFonts w:ascii="Courier New" w:cs="Courier New" w:eastAsia="Courier New" w:hAnsi="Courier New"/>
                <w:color w:val="22D3EE"/>
                <w:sz w:val="18"/>
                <w:szCs w:val="18"/>
              </w:rPr>
              <w:t xml:space="preserve">│   ├── fleet/</w:t>
            </w:r>
          </w:p>
          <w:p>
            <w:pPr>
              <w:spacing w:after="20" w:before="20"/>
            </w:pPr>
            <w:r>
              <w:rPr>
                <w:rFonts w:ascii="Courier New" w:cs="Courier New" w:eastAsia="Courier New" w:hAnsi="Courier New"/>
                <w:color w:val="22D3EE"/>
                <w:sz w:val="18"/>
                <w:szCs w:val="18"/>
              </w:rPr>
              <w:t xml:space="preserve">│   │   └── fleet.service.ts</w:t>
            </w:r>
          </w:p>
          <w:p>
            <w:pPr>
              <w:spacing w:after="20" w:before="20"/>
            </w:pPr>
            <w:r>
              <w:rPr>
                <w:rFonts w:ascii="Courier New" w:cs="Courier New" w:eastAsia="Courier New" w:hAnsi="Courier New"/>
                <w:color w:val="22D3EE"/>
                <w:sz w:val="18"/>
                <w:szCs w:val="18"/>
              </w:rPr>
              <w:t xml:space="preserve">│   └── notifications/</w:t>
            </w:r>
          </w:p>
          <w:p>
            <w:pPr>
              <w:spacing w:after="20" w:before="20"/>
            </w:pPr>
            <w:r>
              <w:rPr>
                <w:rFonts w:ascii="Courier New" w:cs="Courier New" w:eastAsia="Courier New" w:hAnsi="Courier New"/>
                <w:color w:val="22D3EE"/>
                <w:sz w:val="18"/>
                <w:szCs w:val="18"/>
              </w:rPr>
              <w:t xml:space="preserve">│       └── push.service.ts             # Expo push notifications</w:t>
            </w:r>
          </w:p>
          <w:p>
            <w:pPr>
              <w:spacing w:after="20" w:before="20"/>
            </w:pPr>
            <w:r>
              <w:rPr>
                <w:rFonts w:ascii="Courier New" w:cs="Courier New" w:eastAsia="Courier New" w:hAnsi="Courier New"/>
                <w:color w:val="22D3EE"/>
                <w:sz w:val="18"/>
                <w:szCs w:val="18"/>
              </w:rPr>
              <w:t xml:space="preserve">├── websocket/</w:t>
            </w:r>
          </w:p>
          <w:p>
            <w:pPr>
              <w:spacing w:after="20" w:before="20"/>
            </w:pPr>
            <w:r>
              <w:rPr>
                <w:rFonts w:ascii="Courier New" w:cs="Courier New" w:eastAsia="Courier New" w:hAnsi="Courier New"/>
                <w:color w:val="22D3EE"/>
                <w:sz w:val="18"/>
                <w:szCs w:val="18"/>
              </w:rPr>
              <w:t xml:space="preserve">│   └── charging.websocket.ts  # ChargingWebSocketService class</w:t>
            </w:r>
          </w:p>
          <w:p>
            <w:pPr>
              <w:spacing w:after="20" w:before="20"/>
            </w:pPr>
            <w:r>
              <w:rPr>
                <w:rFonts w:ascii="Courier New" w:cs="Courier New" w:eastAsia="Courier New" w:hAnsi="Courier New"/>
                <w:color w:val="22D3EE"/>
                <w:sz w:val="18"/>
                <w:szCs w:val="18"/>
              </w:rPr>
              <w:t xml:space="preserve">├── cache/</w:t>
            </w:r>
          </w:p>
          <w:p>
            <w:pPr>
              <w:spacing w:after="20" w:before="20"/>
            </w:pPr>
            <w:r>
              <w:rPr>
                <w:rFonts w:ascii="Courier New" w:cs="Courier New" w:eastAsia="Courier New" w:hAnsi="Courier New"/>
                <w:color w:val="22D3EE"/>
                <w:sz w:val="18"/>
                <w:szCs w:val="18"/>
              </w:rPr>
              <w:t xml:space="preserve">│   └── chargerState.ts        # In-memory connector status cache</w:t>
            </w:r>
          </w:p>
          <w:p>
            <w:pPr>
              <w:spacing w:after="20" w:before="20"/>
            </w:pPr>
            <w:r>
              <w:rPr>
                <w:rFonts w:ascii="Courier New" w:cs="Courier New" w:eastAsia="Courier New" w:hAnsi="Courier New"/>
                <w:color w:val="22D3EE"/>
                <w:sz w:val="18"/>
                <w:szCs w:val="18"/>
              </w:rPr>
              <w:t xml:space="preserve">├── jobs/</w:t>
            </w:r>
          </w:p>
          <w:p>
            <w:pPr>
              <w:spacing w:after="20" w:before="20"/>
            </w:pPr>
            <w:r>
              <w:rPr>
                <w:rFonts w:ascii="Courier New" w:cs="Courier New" w:eastAsia="Courier New" w:hAnsi="Courier New"/>
                <w:color w:val="22D3EE"/>
                <w:sz w:val="18"/>
                <w:szCs w:val="18"/>
              </w:rPr>
              <w:t xml:space="preserve">│   ├── reconciliation.job.ts  # Every 10 min — fix orphaned sessions</w:t>
            </w:r>
          </w:p>
          <w:p>
            <w:pPr>
              <w:spacing w:after="20" w:before="20"/>
            </w:pPr>
            <w:r>
              <w:rPr>
                <w:rFonts w:ascii="Courier New" w:cs="Courier New" w:eastAsia="Courier New" w:hAnsi="Courier New"/>
                <w:color w:val="22D3EE"/>
                <w:sz w:val="18"/>
                <w:szCs w:val="18"/>
              </w:rPr>
              <w:t xml:space="preserve">│   └── tagSync.job.ts         # Every 2 min — process steve_sync_queue</w:t>
            </w:r>
          </w:p>
          <w:p>
            <w:pPr>
              <w:spacing w:after="20" w:before="20"/>
            </w:pPr>
            <w:r>
              <w:rPr>
                <w:rFonts w:ascii="Courier New" w:cs="Courier New" w:eastAsia="Courier New" w:hAnsi="Courier New"/>
                <w:color w:val="22D3EE"/>
                <w:sz w:val="18"/>
                <w:szCs w:val="18"/>
              </w:rPr>
              <w:t xml:space="preserve">└── types/</w:t>
            </w:r>
          </w:p>
          <w:p>
            <w:pPr>
              <w:spacing w:after="20" w:before="20"/>
            </w:pPr>
            <w:r>
              <w:rPr>
                <w:rFonts w:ascii="Courier New" w:cs="Courier New" w:eastAsia="Courier New" w:hAnsi="Courier New"/>
                <w:color w:val="22D3EE"/>
                <w:sz w:val="18"/>
                <w:szCs w:val="18"/>
              </w:rPr>
              <w:t xml:space="preserve">    └── ocpp-1.6.ts            # Zod schemas for OCPP message types</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3.3 API Endpoints</w:t>
      </w:r>
    </w:p>
    <w:p>
      <w:pPr>
        <w:pStyle w:val="Heading3"/>
        <w:spacing w:after="80" w:before="200"/>
      </w:pPr>
      <w:r>
        <w:rPr>
          <w:rFonts w:ascii="Arial" w:cs="Arial" w:eastAsia="Arial" w:hAnsi="Arial"/>
          <w:b/>
          <w:bCs/>
          <w:color w:val="1E293B"/>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/api/users/register</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None</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Register new user, auto-assign OCPP tag</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/api/users/login</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None</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Login, return JWT token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Get current user profile</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 profile</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/api/users/otp/request</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None</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Request OTP for email verification</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/api/users/otp/verify</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None</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Verify OTP (atomic, timing-safe)</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Chargers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List all chargers with status, pricing, connectors</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Single charger status summary</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/api/chargers/:id/pricing-estimate</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Estimate session cost for user vehicle</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/api/chargers/:id/metrics</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OCPP MeterValues history for connector</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/api/chargers/:id/connectors/:cId/status</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Live connector status (cache-first)</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/api/chargers/:id/connectors/:cId/charging-profile</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Operator</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SetChargingProfile — power limit</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/api/chargers/:id/connectors/:cId/charging-profile</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Operator</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ClearChargingProfile</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/api/chargers/:id/availability</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Operator</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ChangeAvailability (Operative/Inoperative)</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Charging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/api/charging/start</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Start session — wallet check → validate tag → RemoteStart</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/api/charging/stop</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Stop session — RemoteStop → StopTransaction webhook</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/api/charging/session/active</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Get current active session</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/api/charging/sessions</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 history (limit=20 default)</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Wallet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/api/wallet</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Get wallet balance and details</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/api/wallet/transactions</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Transaction history</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/api/wallet/order</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Create Razorpay payment order</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/api/wallet/webhook</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None (HMAC)</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webhook — signature verified</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Vehicles, RFID, Fleet,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4760"/>
      </w:tblGrid>
      <w:tr>
        <w:trPr>
          <w:tblHeader/>
        </w:trPr>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GET/POST</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/api/users/me/vehicles</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List or add vehicles</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PUT/DELETE</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/api/users/me/vehicles/:id</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 or remove vehicle</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/api/users/me/vehicles/:id/primary</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Set primary vehicle</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/api/users/me/vehicles/:id/target-soc</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 SOC target (mid-session aware)</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GET/POST</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/api/users/me/rfid</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List or add RFID cards</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DELETE</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/api/users/me/rfid/:id</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Remove card (soft delete + SteVe sync)</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/api/users/me/rfid/:id/primary</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Set primary tag</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GET/POST</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/api/reservations</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List or create reservation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DELETE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/api/reservations/:id</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Cancel reservation</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/api/reservations/active</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Current active reservation</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GET/POST/PUT/DELETE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/api/fleet/*</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fleet_admin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Fleet management (FLEET_ENABLED flag)</w:t>
            </w:r>
          </w:p>
        </w:tc>
      </w:tr>
    </w:tbl>
    <w:p>
      <w:pPr>
        <w:spacing w:after="0" w:before="320"/>
      </w:pPr>
      <w:r>
        <w:t xml:space="preserve"/>
      </w:r>
    </w:p>
    <w:p>
      <w:pPr>
        <w:pStyle w:val="Heading2"/>
        <w:spacing w:after="120" w:before="320"/>
      </w:pPr>
      <w:r>
        <w:rPr>
          <w:rFonts w:ascii="Arial" w:cs="Arial" w:eastAsia="Arial" w:hAnsi="Arial"/>
          <w:b/>
          <w:bCs/>
          <w:color w:val="0D9488"/>
          <w:sz w:val="28"/>
          <w:szCs w:val="28"/>
        </w:rPr>
        <w:t xml:space="preserve">3.4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rPr>
          <w:tblHeader/>
        </w:trPr>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3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Payload</w:t>
            </w:r>
          </w:p>
        </w:tc>
        <w:tc>
          <w:tcPr>
            <w:tcW w:type="dxa" w:w="2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connected</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userId, username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On successful WS authentication</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session_started</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transactionId, chargeBoxId, connectorId, startTime, meterStart }</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StartTransaction webhook received</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telemetry:update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transactionId, meterWh, energyKwh, costSoFar, powerW, currentA, voltageV, socPercent, temperatureC, vehicle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Every MeterValues webhook (~5s)</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session_completed</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transactionId, energyKwh, totalCost, durationMinutes, stopReason }</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StopTransaction webhook received</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soc_target_reached</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transactionId, currentSoc, targetSoc, vehicle, message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SOC auto-stop triggered</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balance_critical</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transactionId, currentBalance, costSoFar, message }</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Low balance auto-stop triggered</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charger:status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chargeBoxId, connectorId, status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StatusNotification webhook received</w:t>
            </w:r>
          </w:p>
        </w:tc>
      </w:tr>
      <w:tr>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Server → Client</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target_soc_updated</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targetSoc, sessionId, message }</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User updates SOC target during active session</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Client → Server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authenticate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token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On WS connect (also via ?token= URL param)</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4. Database Design</w:t>
      </w:r>
    </w:p>
    <w:p>
      <w:pPr>
        <w:pStyle w:val="Heading2"/>
        <w:spacing w:after="120" w:before="320"/>
      </w:pPr>
      <w:r>
        <w:rPr>
          <w:rFonts w:ascii="Arial" w:cs="Arial" w:eastAsia="Arial" w:hAnsi="Arial"/>
          <w:b/>
          <w:bCs/>
          <w:color w:val="0D9488"/>
          <w:sz w:val="28"/>
          <w:szCs w:val="28"/>
        </w:rPr>
        <w:t xml:space="preserve">4.1 Schema Overview</w:t>
      </w:r>
    </w:p>
    <w:p>
      <w:pPr>
        <w:spacing w:after="40" w:before="40"/>
      </w:pPr>
      <w:r>
        <w:rPr>
          <w:rFonts w:ascii="Arial" w:cs="Arial" w:eastAsia="Arial" w:hAnsi="Arial"/>
          <w:b w:val="false"/>
          <w:bCs w:val="false"/>
          <w:i w:val="false"/>
          <w:iCs w:val="false"/>
          <w:color w:val="1E293B"/>
          <w:sz w:val="22"/>
          <w:szCs w:val="22"/>
        </w:rPr>
        <w:t xml:space="preserve">The system uses two MySQL 8.0 schemas. stevedb is owned and managed by the SteVe OCPP server. voltstartev_db is the application database managed by the VoltStartEV backend. The backend maintains separate connection pools for each schema.</w:t>
      </w:r>
    </w:p>
    <w:p>
      <w:pPr>
        <w:spacing w:after="0" w:before="160"/>
      </w:pPr>
      <w:r>
        <w:t xml:space="preserve"/>
      </w:r>
    </w:p>
    <w:p>
      <w:pPr>
        <w:pStyle w:val="Heading2"/>
        <w:spacing w:after="120" w:before="320"/>
      </w:pPr>
      <w:r>
        <w:rPr>
          <w:rFonts w:ascii="Arial" w:cs="Arial" w:eastAsia="Arial" w:hAnsi="Arial"/>
          <w:b/>
          <w:bCs/>
          <w:color w:val="0D9488"/>
          <w:sz w:val="28"/>
          <w:szCs w:val="28"/>
        </w:rPr>
        <w:t xml:space="preserve">4.2 voltstartev_db — Key Tables</w:t>
      </w:r>
    </w:p>
    <w:p>
      <w:pPr>
        <w:pStyle w:val="Heading3"/>
        <w:spacing w:after="80" w:before="200"/>
      </w:pPr>
      <w:r>
        <w:rPr>
          <w:rFonts w:ascii="Arial" w:cs="Arial" w:eastAsia="Arial" w:hAnsi="Arial"/>
          <w:b/>
          <w:bCs/>
          <w:color w:val="1E293B"/>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user_id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 UNSIGNED PK</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Auto-increment primary key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username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VARCHAR(50) UNIQUE</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Login identifier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email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VARCHAR(255) UNIQUE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Used for OTP delivery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password_hash</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VARCHAR(255)</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bcrypt 12 rounds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role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ENUM</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customer | fleet_admin | operator | super_admin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push_token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VARCHAR(500)</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 push token for notifications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push_enabled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TINYINT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1=notifications enabled</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target_soc_percent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TINYINT</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Default SOC target (legacy field)</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charging_sessions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session_id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 UNSIGNED PK</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Auto-increment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app_user_id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 UNSIGNED FK</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users.user_id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steve_transaction_pk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 transaction ID — primary join key</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charge_box_id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VARCHAR(255)</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identifier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connector_id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Physical connector number (&gt;0)</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id_tag</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VARCHAR(50)</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OCPP tag used to start session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ENUM</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active | completed | interrupted | pending</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start_time / end_time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DATETIME</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UTC session boundaries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start_meter_value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DECIMAL(10,3)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Meter reading at session start (Wh)</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last_meter_value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DECIMAL(10,3)</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Last received meter reading (Wh) — billing fallback</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last_cost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DECIMAL(10,2)</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Running cost — updated every MeterValues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total_cost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DECIMAL(10,2)</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Final cost — written on StopTransaction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energy_kwh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DECIMAL(10,4)</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Final energy delivered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rate_per_kwh</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DECIMAL(8,2)</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Stored at session creation — never re-looked up</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session_fee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DECIMAL(8,2)</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Flat fee stored at creation (charged once)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pricing_model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ENUM</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per_kwh | tiered_power | per_minute | time_of_use | 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tiers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JSON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Tiered pricing brackets (for tiered_power model)</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peak_power_w</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Maximum power seen during session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peak_temp_c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DECIMAL(5,1)</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Maximum connector temperature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last_reported_soc</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TINYINT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Last SOC reading — used for noise filtering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stop_reason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VARCHAR(50)</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Remote | Local | SOCTargetReached | LowBalance | etc.</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stop_requested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TINYINT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Atomic flag — prevents duplicate stops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payment_status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ENUM</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pending | completed | failed</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charger_pricing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 UNSIGNED PK</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Auto-increment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charge_box_id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VARCHAR(255)</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Target charger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connector_id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 NULLABLE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NULL = all connectors, set for per-connector pricing</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pricing_model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ENUM</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per_kwh | per_minute | per_session | tiered_power | time_of_use | free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rate_per_kwh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DECIMAL(8,2)</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Base rate or fallback for tiered model</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session_fee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DECIMAL(8,2)</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Per-session flat fee (default 0.00)</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tiers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JSON</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[{max_kw, rate_per_kwh}] array for tiered model</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tou_config</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JSON</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{peak:{hours,rate}, offpeak:{hours,rate}} for time_of_use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valid_from / valid_until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DATETIME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Pricing validity window</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is_active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TINYINT(1)</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Only ONE row active per charger at a time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display_name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VARCHAR(100)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Human-readable rate string shown in app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0"/>
              <w:left w:val="single" w:color="F59E0B" w:sz="10"/>
              <w:bottom w:val="single" w:color="F59E0B" w:sz="1"/>
              <w:right w:val="single" w:color="F59E0B" w:sz="1"/>
            </w:tcBorders>
            <w:shd w:fill="FFFBEB" w:val="clear"/>
            <w:tcMar>
              <w:top w:type="dxa" w:w="90"/>
              <w:left w:type="dxa" w:w="160"/>
              <w:bottom w:type="dxa" w:w="90"/>
              <w:right w:type="dxa" w:w="160"/>
            </w:tcMar>
          </w:tcPr>
          <w:p>
            <w:pPr>
              <w:spacing w:after="0" w:before="0"/>
            </w:pPr>
            <w:r>
              <w:rPr>
                <w:rFonts w:ascii="Arial" w:cs="Arial" w:eastAsia="Arial" w:hAnsi="Arial"/>
                <w:b/>
                <w:bCs/>
                <w:color w:val="92400E"/>
                <w:sz w:val="20"/>
                <w:szCs w:val="20"/>
              </w:rPr>
              <w:t xml:space="preserve">IMPORTANT  </w:t>
            </w:r>
            <w:r>
              <w:rPr>
                <w:rFonts w:ascii="Arial" w:cs="Arial" w:eastAsia="Arial" w:hAnsi="Arial"/>
                <w:color w:val="1E293B"/>
                <w:sz w:val="20"/>
                <w:szCs w:val="20"/>
              </w:rPr>
              <w:t xml:space="preserve">IMPORTANT: Never UPDATE existing pricing rows. Always deactivate (is_active=0) and INSERT new. Sessions store rate at creation time — historical costs are never affected by pricing changes.</w:t>
            </w:r>
          </w:p>
        </w:tc>
      </w:tr>
    </w:tbl>
    <w:p>
      <w:pPr>
        <w:spacing w:after="0" w:before="160"/>
      </w:pPr>
      <w:r>
        <w:t xml:space="preserve"/>
      </w:r>
    </w:p>
    <w:p>
      <w:pPr>
        <w:pStyle w:val="Heading3"/>
        <w:spacing w:after="80" w:before="200"/>
      </w:pPr>
      <w:r>
        <w:rPr>
          <w:rFonts w:ascii="Arial" w:cs="Arial" w:eastAsia="Arial" w:hAnsi="Arial"/>
          <w:b/>
          <w:bCs/>
          <w:color w:val="1E293B"/>
          <w:sz w:val="24"/>
          <w:szCs w:val="24"/>
        </w:rPr>
        <w:t xml:space="preserve">Other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user_vehicles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 profiles per user</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brand, model, battery_kwh, target_soc, is_primary</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user_tags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OCPP tags per user</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ocpp_tag_id, tag_type (system/external_rfid/fleet), is_primary, is_active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wallets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User wallet balance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user_id, balance (DECIMAL 10,2)</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wallet_transactions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Transaction ledger</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type (credit/debit/refund), amount, session_id, description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payment_orders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orders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razorpay_order_id, amount, status (pending/completed/failed)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charger_config</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metadata + location</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charge_box_id, display_name, street, city, lat, lng, max_power_w, is_active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charger_capabilities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Per-connector specs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charge_box_id, connector_id, max_power_watts, connector_type (ENUM), vehicle_category (SET)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app_reservations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Reservation tracking</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user_id, steve_reservation_pk, charge_box_id, connector_id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fleets / fleet_members / fleet_vehicles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Fleet management</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FLEET_ENABLED flag gates all fleet features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otp_verifications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OTP lifecycle</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email, otp_hash (SHA-256), expires_at, used_at, attempts (max 3)</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webhook_events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Idempotency for OCPP webhooks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event_id (unique), processed_at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steve_sync_queue</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RFID deletion retry queue</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action, payload, attempts, next_retry (exponential backoff)</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4.3 stevedb — Key Tables Used by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charge_box</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registration, last_heartbeat_timestamp, registration_status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connector</w:t>
            </w:r>
          </w:p>
        </w:tc>
        <w:tc>
          <w:tcPr>
            <w:tcW w:type="dxa" w:w="6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Physical connectors (connector_id &gt; 0 are ports, 0 = charger itself)</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connector_status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Latest OCPP status per connector (Available/Charging/Faulted/etc.)</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transaction_start</w:t>
            </w:r>
          </w:p>
        </w:tc>
        <w:tc>
          <w:tcPr>
            <w:tcW w:type="dxa" w:w="6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 start records with id_tag, connector_pk, start_timestamp</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transaction_stop</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 stop records with stop_reason, meter_stop</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ocpp_tag</w:t>
            </w:r>
          </w:p>
        </w:tc>
        <w:tc>
          <w:tcPr>
            <w:tcW w:type="dxa" w:w="6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RFID tags: id_tag, expiry_date, max_active_transaction_count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ocpp_tag_activity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Live tag state: active_transaction_count, in_transaction, blocked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user_ocpp_tag</w:t>
            </w:r>
          </w:p>
        </w:tc>
        <w:tc>
          <w:tcPr>
            <w:tcW w:type="dxa" w:w="6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Mapping: user_pk → ocpp_tag_pk (for tag ownership validation)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charging_profile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Stored charging profiles referenced by chargingProfilePk in OCPP ops</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5. Frontend Architecture</w:t>
      </w:r>
    </w:p>
    <w:p>
      <w:pPr>
        <w:pStyle w:val="Heading2"/>
        <w:spacing w:after="120" w:before="320"/>
      </w:pPr>
      <w:r>
        <w:rPr>
          <w:rFonts w:ascii="Arial" w:cs="Arial" w:eastAsia="Arial" w:hAnsi="Arial"/>
          <w:b/>
          <w:bCs/>
          <w:color w:val="0D9488"/>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 Native + Expo</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SDK 53</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Cross-platform mobile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Navigation</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 Navigation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6.x</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Tab + Stack navigation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State Management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4.x</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Global store (no Redux boilerplate)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HTTP Client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1.x</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REST API calls with interceptors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Maps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react-native-maps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1.18</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Google Maps integration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Icons</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lucide-react-native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0.383</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SVG icon system (no emoji)</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SVG Rendering</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react-native-svg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15.x</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 by lucide-react-native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Notifications</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expo-notifications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0.29</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Push notification registration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Secure Storage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expo-secure-store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13.x</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Token storage (production)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Async Storage</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@react-native-async-storage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1.x</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Token storage (dev/Expo Go)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Location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expo-location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17.x</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GPS for nearby charger distance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WebView</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react-native-webview</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13.x</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payment flow</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WebView</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 Go SDK53 incompatible with native SDK</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5.2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src/</w:t>
            </w:r>
          </w:p>
          <w:p>
            <w:pPr>
              <w:spacing w:after="20" w:before="20"/>
            </w:pPr>
            <w:r>
              <w:rPr>
                <w:rFonts w:ascii="Courier New" w:cs="Courier New" w:eastAsia="Courier New" w:hAnsi="Courier New"/>
                <w:color w:val="22D3EE"/>
                <w:sz w:val="18"/>
                <w:szCs w:val="18"/>
              </w:rPr>
              <w:t xml:space="preserve">├── screens/</w:t>
            </w:r>
          </w:p>
          <w:p>
            <w:pPr>
              <w:spacing w:after="20" w:before="20"/>
            </w:pPr>
            <w:r>
              <w:rPr>
                <w:rFonts w:ascii="Courier New" w:cs="Courier New" w:eastAsia="Courier New" w:hAnsi="Courier New"/>
                <w:color w:val="22D3EE"/>
                <w:sz w:val="18"/>
                <w:szCs w:val="18"/>
              </w:rPr>
              <w:t xml:space="preserve">│   ├── MapScreen.tsx          # Map, charger discovery, filters, modal</w:t>
            </w:r>
          </w:p>
          <w:p>
            <w:pPr>
              <w:spacing w:after="20" w:before="20"/>
            </w:pPr>
            <w:r>
              <w:rPr>
                <w:rFonts w:ascii="Courier New" w:cs="Courier New" w:eastAsia="Courier New" w:hAnsi="Courier New"/>
                <w:color w:val="22D3EE"/>
                <w:sz w:val="18"/>
                <w:szCs w:val="18"/>
              </w:rPr>
              <w:t xml:space="preserve">│   ├── SessionScreen.tsx      # Live session telemetry display</w:t>
            </w:r>
          </w:p>
          <w:p>
            <w:pPr>
              <w:spacing w:after="20" w:before="20"/>
            </w:pPr>
            <w:r>
              <w:rPr>
                <w:rFonts w:ascii="Courier New" w:cs="Courier New" w:eastAsia="Courier New" w:hAnsi="Courier New"/>
                <w:color w:val="22D3EE"/>
                <w:sz w:val="18"/>
                <w:szCs w:val="18"/>
              </w:rPr>
              <w:t xml:space="preserve">│   ├── HistoryScreen.tsx      # Session history + live cost during session</w:t>
            </w:r>
          </w:p>
          <w:p>
            <w:pPr>
              <w:spacing w:after="20" w:before="20"/>
            </w:pPr>
            <w:r>
              <w:rPr>
                <w:rFonts w:ascii="Courier New" w:cs="Courier New" w:eastAsia="Courier New" w:hAnsi="Courier New"/>
                <w:color w:val="22D3EE"/>
                <w:sz w:val="18"/>
                <w:szCs w:val="18"/>
              </w:rPr>
              <w:t xml:space="preserve">│   ├── ProfileScreen.tsx      # User info, vehicles, RFID, fleet</w:t>
            </w:r>
          </w:p>
          <w:p>
            <w:pPr>
              <w:spacing w:after="20" w:before="20"/>
            </w:pPr>
            <w:r>
              <w:rPr>
                <w:rFonts w:ascii="Courier New" w:cs="Courier New" w:eastAsia="Courier New" w:hAnsi="Courier New"/>
                <w:color w:val="22D3EE"/>
                <w:sz w:val="18"/>
                <w:szCs w:val="18"/>
              </w:rPr>
              <w:t xml:space="preserve">│   └── WalletScreen.tsx       # Balance, transactions, Razorpay WebView</w:t>
            </w:r>
          </w:p>
          <w:p>
            <w:pPr>
              <w:spacing w:after="20" w:before="20"/>
            </w:pPr>
            <w:r>
              <w:rPr>
                <w:rFonts w:ascii="Courier New" w:cs="Courier New" w:eastAsia="Courier New" w:hAnsi="Courier New"/>
                <w:color w:val="22D3EE"/>
                <w:sz w:val="18"/>
                <w:szCs w:val="18"/>
              </w:rPr>
              <w:t xml:space="preserve">├── components/</w:t>
            </w:r>
          </w:p>
          <w:p>
            <w:pPr>
              <w:spacing w:after="20" w:before="20"/>
            </w:pPr>
            <w:r>
              <w:rPr>
                <w:rFonts w:ascii="Courier New" w:cs="Courier New" w:eastAsia="Courier New" w:hAnsi="Courier New"/>
                <w:color w:val="22D3EE"/>
                <w:sz w:val="18"/>
                <w:szCs w:val="18"/>
              </w:rPr>
              <w:t xml:space="preserve">│   ├── icons/</w:t>
            </w:r>
          </w:p>
          <w:p>
            <w:pPr>
              <w:spacing w:after="20" w:before="20"/>
            </w:pPr>
            <w:r>
              <w:rPr>
                <w:rFonts w:ascii="Courier New" w:cs="Courier New" w:eastAsia="Courier New" w:hAnsi="Courier New"/>
                <w:color w:val="22D3EE"/>
                <w:sz w:val="18"/>
                <w:szCs w:val="18"/>
              </w:rPr>
              <w:t xml:space="preserve">│   │   ├── index.ts           # AppIcon factory, IconSize, IconColors</w:t>
            </w:r>
          </w:p>
          <w:p>
            <w:pPr>
              <w:spacing w:after="20" w:before="20"/>
            </w:pPr>
            <w:r>
              <w:rPr>
                <w:rFonts w:ascii="Courier New" w:cs="Courier New" w:eastAsia="Courier New" w:hAnsi="Courier New"/>
                <w:color w:val="22D3EE"/>
                <w:sz w:val="18"/>
                <w:szCs w:val="18"/>
              </w:rPr>
              <w:t xml:space="preserve">│   │   └── DynamicIcons.tsx   # DynamicBatteryIcon, DynamicPowerIcon, etc.</w:t>
            </w:r>
          </w:p>
          <w:p>
            <w:pPr>
              <w:spacing w:after="20" w:before="20"/>
            </w:pPr>
            <w:r>
              <w:rPr>
                <w:rFonts w:ascii="Courier New" w:cs="Courier New" w:eastAsia="Courier New" w:hAnsi="Courier New"/>
                <w:color w:val="22D3EE"/>
                <w:sz w:val="18"/>
                <w:szCs w:val="18"/>
              </w:rPr>
              <w:t xml:space="preserve">│   ├── BoltIcon.tsx           # Pure-View bolt (no SVG — for map markers)</w:t>
            </w:r>
          </w:p>
          <w:p>
            <w:pPr>
              <w:spacing w:after="20" w:before="20"/>
            </w:pPr>
            <w:r>
              <w:rPr>
                <w:rFonts w:ascii="Courier New" w:cs="Courier New" w:eastAsia="Courier New" w:hAnsi="Courier New"/>
                <w:color w:val="22D3EE"/>
                <w:sz w:val="18"/>
                <w:szCs w:val="18"/>
              </w:rPr>
              <w:t xml:space="preserve">│   ├── RFIDSection.tsx        # RFID card management</w:t>
            </w:r>
          </w:p>
          <w:p>
            <w:pPr>
              <w:spacing w:after="20" w:before="20"/>
            </w:pPr>
            <w:r>
              <w:rPr>
                <w:rFonts w:ascii="Courier New" w:cs="Courier New" w:eastAsia="Courier New" w:hAnsi="Courier New"/>
                <w:color w:val="22D3EE"/>
                <w:sz w:val="18"/>
                <w:szCs w:val="18"/>
              </w:rPr>
              <w:t xml:space="preserve">│   ├── FleetSection.tsx       # Fleet UI (fleet_admin role only)</w:t>
            </w:r>
          </w:p>
          <w:p>
            <w:pPr>
              <w:spacing w:after="20" w:before="20"/>
            </w:pPr>
            <w:r>
              <w:rPr>
                <w:rFonts w:ascii="Courier New" w:cs="Courier New" w:eastAsia="Courier New" w:hAnsi="Courier New"/>
                <w:color w:val="22D3EE"/>
                <w:sz w:val="18"/>
                <w:szCs w:val="18"/>
              </w:rPr>
              <w:t xml:space="preserve">│   ├── TargetSocControl.tsx   # SOC target slider (always visible)</w:t>
            </w:r>
          </w:p>
          <w:p>
            <w:pPr>
              <w:spacing w:after="20" w:before="20"/>
            </w:pPr>
            <w:r>
              <w:rPr>
                <w:rFonts w:ascii="Courier New" w:cs="Courier New" w:eastAsia="Courier New" w:hAnsi="Courier New"/>
                <w:color w:val="22D3EE"/>
                <w:sz w:val="18"/>
                <w:szCs w:val="18"/>
              </w:rPr>
              <w:t xml:space="preserve">│   ├── RazorpayWebView.tsx    # Razorpay payment WebView wrapper</w:t>
            </w:r>
          </w:p>
          <w:p>
            <w:pPr>
              <w:spacing w:after="20" w:before="20"/>
            </w:pPr>
            <w:r>
              <w:rPr>
                <w:rFonts w:ascii="Courier New" w:cs="Courier New" w:eastAsia="Courier New" w:hAnsi="Courier New"/>
                <w:color w:val="22D3EE"/>
                <w:sz w:val="18"/>
                <w:szCs w:val="18"/>
              </w:rPr>
              <w:t xml:space="preserve">│   └── VehicleModal.tsx       # Add/edit vehicle form</w:t>
            </w:r>
          </w:p>
          <w:p>
            <w:pPr>
              <w:spacing w:after="20" w:before="20"/>
            </w:pPr>
            <w:r>
              <w:rPr>
                <w:rFonts w:ascii="Courier New" w:cs="Courier New" w:eastAsia="Courier New" w:hAnsi="Courier New"/>
                <w:color w:val="22D3EE"/>
                <w:sz w:val="18"/>
                <w:szCs w:val="18"/>
              </w:rPr>
              <w:t xml:space="preserve">├── store/</w:t>
            </w:r>
          </w:p>
          <w:p>
            <w:pPr>
              <w:spacing w:after="20" w:before="20"/>
            </w:pPr>
            <w:r>
              <w:rPr>
                <w:rFonts w:ascii="Courier New" w:cs="Courier New" w:eastAsia="Courier New" w:hAnsi="Courier New"/>
                <w:color w:val="22D3EE"/>
                <w:sz w:val="18"/>
                <w:szCs w:val="18"/>
              </w:rPr>
              <w:t xml:space="preserve">│   ├── authStore.ts           # User, token, login/logout, updateUser</w:t>
            </w:r>
          </w:p>
          <w:p>
            <w:pPr>
              <w:spacing w:after="20" w:before="20"/>
            </w:pPr>
            <w:r>
              <w:rPr>
                <w:rFonts w:ascii="Courier New" w:cs="Courier New" w:eastAsia="Courier New" w:hAnsi="Courier New"/>
                <w:color w:val="22D3EE"/>
                <w:sz w:val="18"/>
                <w:szCs w:val="18"/>
              </w:rPr>
              <w:t xml:space="preserve">│   ├── sessionStore.ts        # Active session, telemetry, WebSocket</w:t>
            </w:r>
          </w:p>
          <w:p>
            <w:pPr>
              <w:spacing w:after="20" w:before="20"/>
            </w:pPr>
            <w:r>
              <w:rPr>
                <w:rFonts w:ascii="Courier New" w:cs="Courier New" w:eastAsia="Courier New" w:hAnsi="Courier New"/>
                <w:color w:val="22D3EE"/>
                <w:sz w:val="18"/>
                <w:szCs w:val="18"/>
              </w:rPr>
              <w:t xml:space="preserve">│   ├── chargerStore.ts        # Charger list, location, updateConnectorStatus</w:t>
            </w:r>
          </w:p>
          <w:p>
            <w:pPr>
              <w:spacing w:after="20" w:before="20"/>
            </w:pPr>
            <w:r>
              <w:rPr>
                <w:rFonts w:ascii="Courier New" w:cs="Courier New" w:eastAsia="Courier New" w:hAnsi="Courier New"/>
                <w:color w:val="22D3EE"/>
                <w:sz w:val="18"/>
                <w:szCs w:val="18"/>
              </w:rPr>
              <w:t xml:space="preserve">│   └── filterStore.ts         # Filter state (availability, power, price, type)</w:t>
            </w:r>
          </w:p>
          <w:p>
            <w:pPr>
              <w:spacing w:after="20" w:before="20"/>
            </w:pPr>
            <w:r>
              <w:rPr>
                <w:rFonts w:ascii="Courier New" w:cs="Courier New" w:eastAsia="Courier New" w:hAnsi="Courier New"/>
                <w:color w:val="22D3EE"/>
                <w:sz w:val="18"/>
                <w:szCs w:val="18"/>
              </w:rPr>
              <w:t xml:space="preserve">├── utils/</w:t>
            </w:r>
          </w:p>
          <w:p>
            <w:pPr>
              <w:spacing w:after="20" w:before="20"/>
            </w:pPr>
            <w:r>
              <w:rPr>
                <w:rFonts w:ascii="Courier New" w:cs="Courier New" w:eastAsia="Courier New" w:hAnsi="Courier New"/>
                <w:color w:val="22D3EE"/>
                <w:sz w:val="18"/>
                <w:szCs w:val="18"/>
              </w:rPr>
              <w:t xml:space="preserve">│   ├── api.ts                 # Axios instance with JWT interceptors (lazy require)</w:t>
            </w:r>
          </w:p>
          <w:p>
            <w:pPr>
              <w:spacing w:after="20" w:before="20"/>
            </w:pPr>
            <w:r>
              <w:rPr>
                <w:rFonts w:ascii="Courier New" w:cs="Courier New" w:eastAsia="Courier New" w:hAnsi="Courier New"/>
                <w:color w:val="22D3EE"/>
                <w:sz w:val="18"/>
                <w:szCs w:val="18"/>
              </w:rPr>
              <w:t xml:space="preserve">│   └── socket.ts              # Bridge: native WS → socket.on/off API</w:t>
            </w:r>
          </w:p>
          <w:p>
            <w:pPr>
              <w:spacing w:after="20" w:before="20"/>
            </w:pPr>
            <w:r>
              <w:rPr>
                <w:rFonts w:ascii="Courier New" w:cs="Courier New" w:eastAsia="Courier New" w:hAnsi="Courier New"/>
                <w:color w:val="22D3EE"/>
                <w:sz w:val="18"/>
                <w:szCs w:val="18"/>
              </w:rPr>
              <w:t xml:space="preserve">└── services/</w:t>
            </w:r>
          </w:p>
          <w:p>
            <w:pPr>
              <w:spacing w:after="20" w:before="20"/>
            </w:pPr>
            <w:r>
              <w:rPr>
                <w:rFonts w:ascii="Courier New" w:cs="Courier New" w:eastAsia="Courier New" w:hAnsi="Courier New"/>
                <w:color w:val="22D3EE"/>
                <w:sz w:val="18"/>
                <w:szCs w:val="18"/>
              </w:rPr>
              <w:t xml:space="preserve">    └── notifications.ts       # Local + push notification registration</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5.3 State Management — Zustand Stores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Store</w:t>
            </w:r>
          </w:p>
        </w:tc>
        <w:tc>
          <w:tcPr>
            <w:tcW w:type="dxa" w:w="3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4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authStore</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user, token</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login(), logout(), loadToken(), updateUser()</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sessionStore</w:t>
            </w:r>
          </w:p>
        </w:tc>
        <w:tc>
          <w:tcPr>
            <w:tcW w:type="dxa" w:w="3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activeSession, telemetry, ws, wsConnected, reconnectAttempts</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connectWebSocket(), fetchActiveSession(), startSession(), stopSession()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chargerStore</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 userLocation, locationPermission</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fetchChargers(), requestLocation(), updateConnectorStatus()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filterStore</w:t>
            </w:r>
          </w:p>
        </w:tc>
        <w:tc>
          <w:tcPr>
            <w:tcW w:type="dxa" w:w="3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availability, minPower, maxDistance, maxPrice, connectorType[], vehicleType</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setFilters(), resetFilters()</w:t>
            </w:r>
          </w:p>
        </w:tc>
      </w:tr>
    </w:tbl>
    <w:p>
      <w:pPr>
        <w:spacing w:after="0" w:before="160"/>
      </w:pPr>
      <w:r>
        <w:t xml:space="preserve"/>
      </w:r>
    </w:p>
    <w:p>
      <w:pPr>
        <w:pStyle w:val="Heading2"/>
        <w:spacing w:after="120" w:before="320"/>
      </w:pPr>
      <w:r>
        <w:rPr>
          <w:rFonts w:ascii="Arial" w:cs="Arial" w:eastAsia="Arial" w:hAnsi="Arial"/>
          <w:b/>
          <w:bCs/>
          <w:color w:val="0D9488"/>
          <w:sz w:val="28"/>
          <w:szCs w:val="28"/>
        </w:rPr>
        <w:t xml:space="preserve">5.4 WebSocket Architecture</w:t>
      </w:r>
    </w:p>
    <w:p>
      <w:pPr>
        <w:spacing w:after="40" w:before="40"/>
      </w:pPr>
      <w:r>
        <w:rPr>
          <w:rFonts w:ascii="Arial" w:cs="Arial" w:eastAsia="Arial" w:hAnsi="Arial"/>
          <w:b w:val="false"/>
          <w:bCs w:val="false"/>
          <w:i w:val="false"/>
          <w:iCs w:val="false"/>
          <w:color w:val="1E293B"/>
          <w:sz w:val="22"/>
          <w:szCs w:val="22"/>
        </w:rPr>
        <w:t xml:space="preserve">The mobile uses a native WebSocket (not Socket.io). The sessionStore.ts manages the connection lifecycle. A socket.ts utility bridges the native WS to a socket.on/off API so HistoryScreen and other screens can subscribe to events without importing the full store.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sessionStore.connectWebSocket()</w:t>
            </w:r>
          </w:p>
          <w:p>
            <w:pPr>
              <w:spacing w:after="20" w:before="20"/>
            </w:pPr>
            <w:r>
              <w:rPr>
                <w:rFonts w:ascii="Courier New" w:cs="Courier New" w:eastAsia="Courier New" w:hAnsi="Courier New"/>
                <w:color w:val="22D3EE"/>
                <w:sz w:val="18"/>
                <w:szCs w:val="18"/>
              </w:rPr>
              <w:t xml:space="preserve">   ├─ Read token from authStore (lazy require to break circular dependency)</w:t>
            </w:r>
          </w:p>
          <w:p>
            <w:pPr>
              <w:spacing w:after="20" w:before="20"/>
            </w:pPr>
            <w:r>
              <w:rPr>
                <w:rFonts w:ascii="Courier New" w:cs="Courier New" w:eastAsia="Courier New" w:hAnsi="Courier New"/>
                <w:color w:val="22D3EE"/>
                <w:sz w:val="18"/>
                <w:szCs w:val="18"/>
              </w:rPr>
              <w:t xml:space="preserve">   ├─ Connect: ws://136.113.7.146:3000/ws/charging?token={JWT}</w:t>
            </w:r>
          </w:p>
          <w:p>
            <w:pPr>
              <w:spacing w:after="20" w:before="20"/>
            </w:pPr>
            <w:r>
              <w:rPr>
                <w:rFonts w:ascii="Courier New" w:cs="Courier New" w:eastAsia="Courier New" w:hAnsi="Courier New"/>
                <w:color w:val="22D3EE"/>
                <w:sz w:val="18"/>
                <w:szCs w:val="18"/>
              </w:rPr>
              <w:t xml:space="preserve">   │   (token in URL — backend authenticates on HTTP upgrade)</w:t>
            </w:r>
          </w:p>
          <w:p>
            <w:pPr>
              <w:spacing w:after="20" w:before="20"/>
            </w:pPr>
            <w:r>
              <w:rPr>
                <w:rFonts w:ascii="Courier New" w:cs="Courier New" w:eastAsia="Courier New" w:hAnsi="Courier New"/>
                <w:color w:val="22D3EE"/>
                <w:sz w:val="18"/>
                <w:szCs w:val="18"/>
              </w:rPr>
              <w:t xml:space="preserve">   ├─ onopen: log "WS authenticated"</w:t>
            </w:r>
          </w:p>
          <w:p>
            <w:pPr>
              <w:spacing w:after="20" w:before="20"/>
            </w:pPr>
            <w:r>
              <w:rPr>
                <w:rFonts w:ascii="Courier New" w:cs="Courier New" w:eastAsia="Courier New" w:hAnsi="Courier New"/>
                <w:color w:val="22D3EE"/>
                <w:sz w:val="18"/>
                <w:szCs w:val="18"/>
              </w:rPr>
              <w:t xml:space="preserve">   ├─ onmessage: parse → emitSocketEvent() → update store state</w:t>
            </w:r>
          </w:p>
          <w:p>
            <w:pPr>
              <w:spacing w:after="20" w:before="20"/>
            </w:pPr>
            <w:r>
              <w:rPr>
                <w:rFonts w:ascii="Courier New" w:cs="Courier New" w:eastAsia="Courier New" w:hAnsi="Courier New"/>
                <w:color w:val="22D3EE"/>
                <w:sz w:val="18"/>
                <w:szCs w:val="18"/>
              </w:rPr>
              <w:t xml:space="preserve">   │   ├─ telemetry:update → set({ telemetry, lastTelemetryAt })</w:t>
            </w:r>
          </w:p>
          <w:p>
            <w:pPr>
              <w:spacing w:after="20" w:before="20"/>
            </w:pPr>
            <w:r>
              <w:rPr>
                <w:rFonts w:ascii="Courier New" w:cs="Courier New" w:eastAsia="Courier New" w:hAnsi="Courier New"/>
                <w:color w:val="22D3EE"/>
                <w:sz w:val="18"/>
                <w:szCs w:val="18"/>
              </w:rPr>
              <w:t xml:space="preserve">   │   ├─ session_started → fetchActiveSession()</w:t>
            </w:r>
          </w:p>
          <w:p>
            <w:pPr>
              <w:spacing w:after="20" w:before="20"/>
            </w:pPr>
            <w:r>
              <w:rPr>
                <w:rFonts w:ascii="Courier New" w:cs="Courier New" w:eastAsia="Courier New" w:hAnsi="Courier New"/>
                <w:color w:val="22D3EE"/>
                <w:sz w:val="18"/>
                <w:szCs w:val="18"/>
              </w:rPr>
              <w:t xml:space="preserve">   │   ├─ session_completed → set({ activeSession: null })</w:t>
            </w:r>
          </w:p>
          <w:p>
            <w:pPr>
              <w:spacing w:after="20" w:before="20"/>
            </w:pPr>
            <w:r>
              <w:rPr>
                <w:rFonts w:ascii="Courier New" w:cs="Courier New" w:eastAsia="Courier New" w:hAnsi="Courier New"/>
                <w:color w:val="22D3EE"/>
                <w:sz w:val="18"/>
                <w:szCs w:val="18"/>
              </w:rPr>
              <w:t xml:space="preserve">   │   ├─ charger:status → updateConnectorStatus() in chargerStore</w:t>
            </w:r>
          </w:p>
          <w:p>
            <w:pPr>
              <w:spacing w:after="20" w:before="20"/>
            </w:pPr>
            <w:r>
              <w:rPr>
                <w:rFonts w:ascii="Courier New" w:cs="Courier New" w:eastAsia="Courier New" w:hAnsi="Courier New"/>
                <w:color w:val="22D3EE"/>
                <w:sz w:val="18"/>
                <w:szCs w:val="18"/>
              </w:rPr>
              <w:t xml:space="preserve">   │   ├─ soc_target_reached → show Alert</w:t>
            </w:r>
          </w:p>
          <w:p>
            <w:pPr>
              <w:spacing w:after="20" w:before="20"/>
            </w:pPr>
            <w:r>
              <w:rPr>
                <w:rFonts w:ascii="Courier New" w:cs="Courier New" w:eastAsia="Courier New" w:hAnsi="Courier New"/>
                <w:color w:val="22D3EE"/>
                <w:sz w:val="18"/>
                <w:szCs w:val="18"/>
              </w:rPr>
              <w:t xml:space="preserve">   │   └─ balance_critical → show Alert + navigate to Wallet</w:t>
            </w:r>
          </w:p>
          <w:p>
            <w:pPr>
              <w:spacing w:after="20" w:before="20"/>
            </w:pPr>
            <w:r>
              <w:rPr>
                <w:rFonts w:ascii="Courier New" w:cs="Courier New" w:eastAsia="Courier New" w:hAnsi="Courier New"/>
                <w:color w:val="22D3EE"/>
                <w:sz w:val="18"/>
                <w:szCs w:val="18"/>
              </w:rPr>
              <w:t xml:space="preserve">   └─ onclose: exponential backoff reconnect (NOT on code 4001/4002)</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socket.ts (event bridge):</w:t>
            </w:r>
          </w:p>
          <w:p>
            <w:pPr>
              <w:spacing w:after="20" w:before="20"/>
            </w:pPr>
            <w:r>
              <w:rPr>
                <w:rFonts w:ascii="Courier New" w:cs="Courier New" w:eastAsia="Courier New" w:hAnsi="Courier New"/>
                <w:color w:val="22D3EE"/>
                <w:sz w:val="18"/>
                <w:szCs w:val="18"/>
              </w:rPr>
              <w:t xml:space="preserve">   emitSocketEvent(event, data) → listeners.get(event).forEach(fn =&gt; fn(data))</w:t>
            </w:r>
          </w:p>
          <w:p>
            <w:pPr>
              <w:spacing w:after="20" w:before="20"/>
            </w:pPr>
            <w:r>
              <w:rPr>
                <w:rFonts w:ascii="Courier New" w:cs="Courier New" w:eastAsia="Courier New" w:hAnsi="Courier New"/>
                <w:color w:val="22D3EE"/>
                <w:sz w:val="18"/>
                <w:szCs w:val="18"/>
              </w:rPr>
              <w:t xml:space="preserve">   socket.on(event, handler) → add to listeners Map</w:t>
            </w:r>
          </w:p>
          <w:p>
            <w:pPr>
              <w:spacing w:after="20" w:before="20"/>
            </w:pPr>
            <w:r>
              <w:rPr>
                <w:rFonts w:ascii="Courier New" w:cs="Courier New" w:eastAsia="Courier New" w:hAnsi="Courier New"/>
                <w:color w:val="22D3EE"/>
                <w:sz w:val="18"/>
                <w:szCs w:val="18"/>
              </w:rPr>
              <w:t xml:space="preserve">   socket.off(event, handler) → remove from listeners Map</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Used by:</w:t>
            </w:r>
          </w:p>
          <w:p>
            <w:pPr>
              <w:spacing w:after="20" w:before="20"/>
            </w:pPr>
            <w:r>
              <w:rPr>
                <w:rFonts w:ascii="Courier New" w:cs="Courier New" w:eastAsia="Courier New" w:hAnsi="Courier New"/>
                <w:color w:val="22D3EE"/>
                <w:sz w:val="18"/>
                <w:szCs w:val="18"/>
              </w:rPr>
              <w:t xml:space="preserve">   HistoryScreen: socket.on("telemetry:update") → update liveCost</w:t>
            </w:r>
          </w:p>
          <w:p>
            <w:pPr>
              <w:spacing w:after="20" w:before="20"/>
            </w:pPr>
            <w:r>
              <w:rPr>
                <w:rFonts w:ascii="Courier New" w:cs="Courier New" w:eastAsia="Courier New" w:hAnsi="Courier New"/>
                <w:color w:val="22D3EE"/>
                <w:sz w:val="18"/>
                <w:szCs w:val="18"/>
              </w:rPr>
              <w:t xml:space="preserve">   HistoryScreen: socket.on("session_started") → fetchHistory()</w:t>
            </w:r>
          </w:p>
          <w:p>
            <w:pPr>
              <w:spacing w:after="20" w:before="20"/>
            </w:pPr>
            <w:r>
              <w:rPr>
                <w:rFonts w:ascii="Courier New" w:cs="Courier New" w:eastAsia="Courier New" w:hAnsi="Courier New"/>
                <w:color w:val="22D3EE"/>
                <w:sz w:val="18"/>
                <w:szCs w:val="18"/>
              </w:rPr>
              <w:t xml:space="preserve">   MapScreen:     socket.on("charger:status") → updateConnectorStatus()</w:t>
            </w:r>
          </w:p>
          <w:p>
            <w:pPr>
              <w:spacing w:after="20" w:before="20"/>
            </w:pPr>
            <w:r>
              <w:rPr>
                <w:rFonts w:ascii="Courier New" w:cs="Courier New" w:eastAsia="Courier New" w:hAnsi="Courier New"/>
                <w:color w:val="22D3EE"/>
                <w:sz w:val="18"/>
                <w:szCs w:val="18"/>
              </w:rPr>
              <w:t xml:space="preserve">   SessionScreen: socket.on("target_soc_updated") → update target bar</w:t>
            </w:r>
          </w:p>
          <w:p>
            <w:pPr>
              <w:spacing w:after="20" w:before="20"/>
            </w:pPr>
            <w:r>
              <w:rPr>
                <w:rFonts w:ascii="Courier New" w:cs="Courier New" w:eastAsia="Courier New" w:hAnsi="Courier New"/>
                <w:color w:val="22D3EE"/>
                <w:sz w:val="18"/>
                <w:szCs w:val="18"/>
              </w:rPr>
              <w:t xml:space="preserve">   SessionScreen: socket.on("balance_critical") → show alert</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5.5 Icon System</w:t>
      </w:r>
    </w:p>
    <w:p>
      <w:pPr>
        <w:spacing w:after="40" w:before="40"/>
      </w:pPr>
      <w:r>
        <w:rPr>
          <w:rFonts w:ascii="Arial" w:cs="Arial" w:eastAsia="Arial" w:hAnsi="Arial"/>
          <w:b w:val="false"/>
          <w:bCs w:val="false"/>
          <w:i w:val="false"/>
          <w:iCs w:val="false"/>
          <w:color w:val="1E293B"/>
          <w:sz w:val="22"/>
          <w:szCs w:val="22"/>
        </w:rPr>
        <w:t xml:space="preserve">All emoji have been removed and replaced with lucide-react-native SVG icons. A factory function creates consistent icon components with brand defaults.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0"/>
              <w:left w:val="single" w:color="EF4444" w:sz="10"/>
              <w:bottom w:val="single" w:color="EF4444" w:sz="1"/>
              <w:right w:val="single" w:color="EF4444" w:sz="1"/>
            </w:tcBorders>
            <w:shd w:fill="FEF2F2" w:val="clear"/>
            <w:tcMar>
              <w:top w:type="dxa" w:w="90"/>
              <w:left w:type="dxa" w:w="160"/>
              <w:bottom w:type="dxa" w:w="90"/>
              <w:right w:type="dxa" w:w="160"/>
            </w:tcMar>
          </w:tcPr>
          <w:p>
            <w:pPr>
              <w:spacing w:after="0" w:before="0"/>
            </w:pPr>
            <w:r>
              <w:rPr>
                <w:rFonts w:ascii="Arial" w:cs="Arial" w:eastAsia="Arial" w:hAnsi="Arial"/>
                <w:b/>
                <w:bCs/>
                <w:color w:val="991B1B"/>
                <w:sz w:val="20"/>
                <w:szCs w:val="20"/>
              </w:rPr>
              <w:t xml:space="preserve">CRITICAL  </w:t>
            </w:r>
            <w:r>
              <w:rPr>
                <w:rFonts w:ascii="Arial" w:cs="Arial" w:eastAsia="Arial" w:hAnsi="Arial"/>
                <w:color w:val="1E293B"/>
                <w:sz w:val="20"/>
                <w:szCs w:val="20"/>
              </w:rPr>
              <w:t xml:space="preserve">Map markers CANNOT use SVG icons (React Native Fabric rendering constraint on Android). Map markers use BoltIcon.tsx (pure View components) instead.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Props</w:t>
            </w:r>
          </w:p>
        </w:tc>
        <w:tc>
          <w:tcPr>
            <w:tcW w:type="dxa" w:w="4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AppIcon.Zap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size, color</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Charging indicators, App Tag badges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AppIcon.Card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size, color</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RFID card icons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AppIcon.FleetBuilding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size, color</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Fleet section headers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AppIcon.Car</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size, color</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Vehicle section headers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AppIcon.Wallet / Rupee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size, color</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Wallet, cost displays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DynamicBatteryIcon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soc, charging, size</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 battery state (color changes by SOC%)</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DynamicPowerIcon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powerKw, size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Session power level (color changes by kW tier)</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DynamicCostIcon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cost, budget, size</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Wallet low balance indicator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DynamicStatusIcon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status, isReserved, size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modal status (NOT in Marker)</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DynamicConnectivityIcon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connected, lastUpdateSeconds, size</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WebSocket freshness indicator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IconBadge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icon, label, color, background</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RFID badges (Primary, Blocked, App Tag, RFID Card)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IconRow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icon, label, color, size, gap</w:t>
            </w:r>
          </w:p>
        </w:tc>
        <w:tc>
          <w:tcPr>
            <w:tcW w:type="dxa" w:w="4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Section headers in Profile screen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BoltIcon (pure View)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color, size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Map marker bolt — no SVG dependency</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6. Pricing Engine</w:t>
      </w:r>
    </w:p>
    <w:p>
      <w:pPr>
        <w:pStyle w:val="Heading2"/>
        <w:spacing w:after="120" w:before="320"/>
      </w:pPr>
      <w:r>
        <w:rPr>
          <w:rFonts w:ascii="Arial" w:cs="Arial" w:eastAsia="Arial" w:hAnsi="Arial"/>
          <w:b/>
          <w:bCs/>
          <w:color w:val="0D9488"/>
          <w:sz w:val="28"/>
          <w:szCs w:val="28"/>
        </w:rPr>
        <w:t xml:space="preserve">6.1 Pricing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W w:type="dxa" w:w="3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Billing Logic</w:t>
            </w:r>
          </w:p>
        </w:tc>
        <w:tc>
          <w:tcPr>
            <w:tcW w:type="dxa" w:w="2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Per kWh</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per_kwh</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cost = energy_kwh × rate_per_kwh + session_fee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₹9/kWh + ₹0 session fee</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Per Minute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per_minute</w:t>
            </w:r>
          </w:p>
        </w:tc>
        <w:tc>
          <w:tcPr>
            <w:tcW w:type="dxa" w:w="3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cost = duration_minutes × rate_per_minute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₹2/min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Tiered Power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tiered_power</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Rate changes per 5s interval based on instantaneous kW</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₹16/kWh &lt;50kW, ₹22/kWh &lt;150kW, ₹28/kWh ≥150kW</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Time of Use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time_of_use</w:t>
            </w:r>
          </w:p>
        </w:tc>
        <w:tc>
          <w:tcPr>
            <w:tcW w:type="dxa" w:w="3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Rate changes by hour of day (peak/shoulder/offpeak)</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₹14/kWh 9am-6pm, ₹6/kWh 10pm-6am</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Free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free</w:t>
            </w:r>
          </w:p>
        </w:tc>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 charge, session tracked for monitoring</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Complimentary hotel/office charging</w:t>
            </w:r>
          </w:p>
        </w:tc>
      </w:tr>
    </w:tbl>
    <w:p>
      <w:pPr>
        <w:spacing w:after="0" w:before="160"/>
      </w:pPr>
      <w:r>
        <w:t xml:space="preserve"/>
      </w:r>
    </w:p>
    <w:p>
      <w:pPr>
        <w:pStyle w:val="Heading2"/>
        <w:spacing w:after="120" w:before="320"/>
      </w:pPr>
      <w:r>
        <w:rPr>
          <w:rFonts w:ascii="Arial" w:cs="Arial" w:eastAsia="Arial" w:hAnsi="Arial"/>
          <w:b/>
          <w:bCs/>
          <w:color w:val="0D9488"/>
          <w:sz w:val="28"/>
          <w:szCs w:val="28"/>
        </w:rPr>
        <w:t xml:space="preserve">6.2 Pricing Architecture Decisions</w:t>
      </w:r>
    </w:p>
    <w:p>
      <w:pPr>
        <w:pStyle w:val="ListParagraph"/>
        <w:numPr>
          <w:ilvl w:val="0"/>
          <w:numId w:val="2"/>
        </w:numPr>
        <w:spacing w:after="40" w:before="40"/>
      </w:pPr>
      <w:r>
        <w:rPr>
          <w:rFonts w:ascii="Arial" w:cs="Arial" w:eastAsia="Arial" w:hAnsi="Arial"/>
          <w:color w:val="1E293B"/>
          <w:sz w:val="22"/>
          <w:szCs w:val="22"/>
        </w:rPr>
        <w:t xml:space="preserve">Rate stored at session creation (rate_per_kwh, session_fee in charging_sessions) — changing pricing never affects in-progress or historical sessions</w:t>
      </w:r>
    </w:p>
    <w:p>
      <w:pPr>
        <w:pStyle w:val="ListParagraph"/>
        <w:numPr>
          <w:ilvl w:val="0"/>
          <w:numId w:val="2"/>
        </w:numPr>
        <w:spacing w:after="40" w:before="40"/>
      </w:pPr>
      <w:r>
        <w:rPr>
          <w:rFonts w:ascii="Arial" w:cs="Arial" w:eastAsia="Arial" w:hAnsi="Arial"/>
          <w:color w:val="1E293B"/>
          <w:sz w:val="22"/>
          <w:szCs w:val="22"/>
        </w:rPr>
        <w:t xml:space="preserve">Pricing cached for 10 minutes (pricingCache with TTL) — reduces DB queries on every charger list fetch</w:t>
      </w:r>
    </w:p>
    <w:p>
      <w:pPr>
        <w:pStyle w:val="ListParagraph"/>
        <w:numPr>
          <w:ilvl w:val="0"/>
          <w:numId w:val="2"/>
        </w:numPr>
        <w:spacing w:after="40" w:before="40"/>
      </w:pPr>
      <w:r>
        <w:rPr>
          <w:rFonts w:ascii="Arial" w:cs="Arial" w:eastAsia="Arial" w:hAnsi="Arial"/>
          <w:color w:val="1E293B"/>
          <w:sz w:val="22"/>
          <w:szCs w:val="22"/>
        </w:rPr>
        <w:t xml:space="preserve">Session fee charged on first meter value interval only (isFirstChunk flag)</w:t>
      </w:r>
    </w:p>
    <w:p>
      <w:pPr>
        <w:pStyle w:val="ListParagraph"/>
        <w:numPr>
          <w:ilvl w:val="0"/>
          <w:numId w:val="2"/>
        </w:numPr>
        <w:spacing w:after="40" w:before="40"/>
      </w:pPr>
      <w:r>
        <w:rPr>
          <w:rFonts w:ascii="Arial" w:cs="Arial" w:eastAsia="Arial" w:hAnsi="Arial"/>
          <w:color w:val="1E293B"/>
          <w:sz w:val="22"/>
          <w:szCs w:val="22"/>
        </w:rPr>
        <w:t xml:space="preserve">Tiered power uses instantaneous powerW per interval — each 5-second window is billed independently at the power-appropriate rate</w:t>
      </w:r>
    </w:p>
    <w:p>
      <w:pPr>
        <w:pStyle w:val="ListParagraph"/>
        <w:numPr>
          <w:ilvl w:val="0"/>
          <w:numId w:val="2"/>
        </w:numPr>
        <w:spacing w:after="40" w:before="40"/>
      </w:pPr>
      <w:r>
        <w:rPr>
          <w:rFonts w:ascii="Arial" w:cs="Arial" w:eastAsia="Arial" w:hAnsi="Arial"/>
          <w:color w:val="1E293B"/>
          <w:sz w:val="22"/>
          <w:szCs w:val="22"/>
        </w:rPr>
        <w:t xml:space="preserve">safeCost = Math.max(prevCost, newCost) — monotonic guard prevents cost from decreasing due to backward meter values or out-of-order webhooks</w:t>
      </w:r>
    </w:p>
    <w:p>
      <w:pPr>
        <w:pStyle w:val="ListParagraph"/>
        <w:numPr>
          <w:ilvl w:val="0"/>
          <w:numId w:val="2"/>
        </w:numPr>
        <w:spacing w:after="40" w:before="40"/>
      </w:pPr>
      <w:r>
        <w:rPr>
          <w:rFonts w:ascii="Arial" w:cs="Arial" w:eastAsia="Arial" w:hAnsi="Arial"/>
          <w:color w:val="1E293B"/>
          <w:sz w:val="22"/>
          <w:szCs w:val="22"/>
        </w:rPr>
        <w:t xml:space="preserve">Auto-stop STOP_THRESHOLD = ₹5 — RemoteStop sent when (balance - costSoFar) &lt; ₹5</w:t>
      </w:r>
    </w:p>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7. OCPP 1.6J Integration</w:t>
      </w:r>
    </w:p>
    <w:p>
      <w:pPr>
        <w:pStyle w:val="Heading2"/>
        <w:spacing w:after="120" w:before="320"/>
      </w:pPr>
      <w:r>
        <w:rPr>
          <w:rFonts w:ascii="Arial" w:cs="Arial" w:eastAsia="Arial" w:hAnsi="Arial"/>
          <w:b/>
          <w:bCs/>
          <w:color w:val="0D9488"/>
          <w:sz w:val="28"/>
          <w:szCs w:val="28"/>
        </w:rPr>
        <w:t xml:space="preserve">7.1 Message 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1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OCPP Message</w:t>
            </w:r>
          </w:p>
        </w:tc>
        <w:tc>
          <w:tcPr>
            <w:tcW w:type="dxa" w:w="16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Handler</w:t>
            </w:r>
          </w:p>
        </w:tc>
        <w:tc>
          <w:tcPr>
            <w:tcW w:type="dxa" w:w="3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Logic</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BootNotification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 native</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registration, marks online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Heartbeat</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 native</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Updates last_heartbeat_timestamp every 60s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StatusNotification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Charger→SteVe→Backend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webhook-event-processor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Updates connector status, broadcasts charger:status via WS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StartTransaction</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Charger→SteVe→Backend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handleTransactionStarted()</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Creates charging_sessions row with stored pricing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MeterValues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Charger→SteVe→Backend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handleMeterValues()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Updates cost, emits telemetry, checks auto-stop conditions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StopTransaction</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Charger→SteVe→Backend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handleTransactionEnded()</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Completes session, deducts wallet, emits session_completed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RemoteStartTransaction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charging-profile.service</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Initiates session with optional chargingProfilePk</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RemoteStopTransaction</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charging-profile.service</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Stops active session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SetChargingProfile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chargers.routes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Power limiting — must use chargingProfilePk not inline profile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ClearChargingProfile</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chargers.routes</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Remove power limit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ChangeAvailability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chargers.routes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Mark connector Operative or Inoperative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ReserveNow</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reservations.routes</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Reserve connector for specific tag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CancelReservation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Backend→SteVe→Charger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reservations.routes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Release reservation</w:t>
            </w:r>
          </w:p>
        </w:tc>
      </w:tr>
    </w:tbl>
    <w:p>
      <w:pPr>
        <w:spacing w:after="0" w:before="160"/>
      </w:pPr>
      <w:r>
        <w:t xml:space="preserve"/>
      </w:r>
    </w:p>
    <w:p>
      <w:pPr>
        <w:pStyle w:val="Heading2"/>
        <w:spacing w:after="120" w:before="320"/>
      </w:pPr>
      <w:r>
        <w:rPr>
          <w:rFonts w:ascii="Arial" w:cs="Arial" w:eastAsia="Arial" w:hAnsi="Arial"/>
          <w:b/>
          <w:bCs/>
          <w:color w:val="0D9488"/>
          <w:sz w:val="28"/>
          <w:szCs w:val="28"/>
        </w:rPr>
        <w:t xml:space="preserve">7.2 SteVe API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0"/>
              <w:left w:val="single" w:color="EF4444" w:sz="10"/>
              <w:bottom w:val="single" w:color="EF4444" w:sz="1"/>
              <w:right w:val="single" w:color="EF4444" w:sz="1"/>
            </w:tcBorders>
            <w:shd w:fill="FEF2F2" w:val="clear"/>
            <w:tcMar>
              <w:top w:type="dxa" w:w="90"/>
              <w:left w:type="dxa" w:w="160"/>
              <w:bottom w:type="dxa" w:w="90"/>
              <w:right w:type="dxa" w:w="160"/>
            </w:tcMar>
          </w:tcPr>
          <w:p>
            <w:pPr>
              <w:spacing w:after="0" w:before="0"/>
            </w:pPr>
            <w:r>
              <w:rPr>
                <w:rFonts w:ascii="Arial" w:cs="Arial" w:eastAsia="Arial" w:hAnsi="Arial"/>
                <w:b/>
                <w:bCs/>
                <w:color w:val="991B1B"/>
                <w:sz w:val="20"/>
                <w:szCs w:val="20"/>
              </w:rPr>
              <w:t xml:space="preserve">CRITICAL  </w:t>
            </w:r>
            <w:r>
              <w:rPr>
                <w:rFonts w:ascii="Arial" w:cs="Arial" w:eastAsia="Arial" w:hAnsi="Arial"/>
                <w:color w:val="1E293B"/>
                <w:sz w:val="20"/>
                <w:szCs w:val="20"/>
              </w:rPr>
              <w:t xml:space="preserve">CRITICAL: SteVe REST API does NOT accept inline chargingProfile objects. You must first CREATE the profile in stevedb (POST /api/v1/chargingProfiles → returns chargingProfilePk), then reference that PK in all operations. All operation endpoints use /operations/* prefix and require chargeBoxIdList (array) not chargeBoxId (string).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3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Correct SteVe Endpoint</w:t>
            </w:r>
          </w:p>
        </w:tc>
        <w:tc>
          <w:tcPr>
            <w:tcW w:type="dxa" w:w="37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Payload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RemoteStartTransaction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/api/v1/operations/RemoteStartTransaction</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chargeBoxIdList[], connectorId, idTag, chargingProfilePk?</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RemoteStopTransaction</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/api/v1/operations/RemoteStopTransaction</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chargeBoxIdList[], transactionId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SetChargingProfile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/api/v1/operations/SetChargingProfile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chargeBoxIdList[], connectorId, chargingProfilePk</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ClearChargingProfile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/api/v1/operations/ClearChargingProfile</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chargeBoxIdList[], connectorId, chargingProfilePurpose, stackLevel, filterType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ChangeAvailability</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/api/v1/operations/ChangeAvailability</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chargeBoxIdList[], connectorId, availType (not "type")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Create Profile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POST /api/v1/chargingProfiles</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chargingProfileKind, chargingProfilePurpose, stackLevel, chargingSchedule</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7.3 MeterValues Telemetry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200"/>
        <w:gridCol w:w="3160"/>
      </w:tblGrid>
      <w:tr>
        <w:trPr>
          <w:tblHeader/>
        </w:trPr>
        <w:tc>
          <w:tcPr>
            <w:tcW w:type="dxa" w:w="3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OCPP Measurand</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Internal Field</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w:t>
            </w:r>
          </w:p>
        </w:tc>
        <w:tc>
          <w:tcPr>
            <w:tcW w:type="dxa" w:w="3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Energy.Active.Import.Register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meterWh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Wh</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Cumulative meter — primary billing source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Energy.Active.Import.Interval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intervalEnergyWh</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Wh</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Per-interval delta — fallback if Register missing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Power.Active.Import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powerW</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Used for tiered pricing tier selection</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Power.Offered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powerOfferedW</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 capability reporting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Current.Import (total or L1+L2+L3)</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currentA</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Per-phase or total</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Current.Import (L1/L2/L3)</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currentL1/L2/L3</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Three-phase breakdown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Current.Offered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currentOfferedA</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What charger is offering</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Voltage (or L1-N)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voltageV</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Phase or line voltage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SoC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socPercent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Battery state of charge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Temperature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temperatureC</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Connector temperature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EVBatteryTemperature / BatteryTemperature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batteryTemperatureC</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Vendor-specific EV battery temp</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Frequency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frequencyHz</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Hz</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Grid frequency monitoring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Power.Reactive.Import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powerReactiveW</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Grid quality monitoring</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8. Security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180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4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Authentication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JWT (HS256, 30d expiry) stored in AsyncStorage (dev) / expo-secure-store (prod)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Password Storage</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bcrypt with 12 salt rounds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WebSocket Auth</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Token validated on HTTP upgrade (URL query param ?token=)</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 Verification</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webhook HMAC-SHA256 signature verification</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OTP Verification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Atomic UPDATE (race condition safe), SHA-256 hash, timing-safe comparison, max 3 attempts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Tag Validation</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Checks user_tags (active), stevedb.ocpp_tag (expiry), max_active_transaction_count</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RFID Deletion Sync</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Soft delete + SteVe expiry_date=2000-01-01 + user_ocpp_tag removal + retry queue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Duplicate Payment</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Idempotency check on Razorpay order_id prevents double-crediting</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Auto-stop Guard</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stop_requested atomic flag prevents duplicate RemoteStop on same session</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Implemented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Rate Limiting</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Not yet implemented on auth endpoints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Pending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HTTPS/TLS</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HTTP only (no SSL configured)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Pending</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Token Storage</w:t>
            </w:r>
          </w:p>
        </w:tc>
        <w:tc>
          <w:tcPr>
            <w:tcW w:type="dxa" w:w="4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AsyncStorage in dev — not encrypted</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 Use expo-secure-store in production</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9.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TTL</w:t>
            </w:r>
          </w:p>
        </w:tc>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Invalidation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charger_config (config + location)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Module-level in steve-adapter.ts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invalidateChargerConfigCache() or backend restart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charger_pricing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10 min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Module-level in pricing.service.ts</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invalidatePricingCache() or backend restart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charger_capabilities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Module-level in steve-adapter.ts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invalidateCapabilityCache() or backend restart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Connector status (per charger)</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Until updated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chargerState.ts in-memory Map</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updateFromOCPP() on every StatusNotification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Mobile charger list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2 min polling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chargerStore.chargers array</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fetchChargers() interval + charger:status WS events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DB connection pools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Persistent</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appPool (25), stevePool (15)</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Connection recycled after idleTimeout (60s)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0"/>
              <w:left w:val="single" w:color="10B981" w:sz="10"/>
              <w:bottom w:val="single" w:color="10B981" w:sz="1"/>
              <w:right w:val="single" w:color="10B981" w:sz="1"/>
            </w:tcBorders>
            <w:shd w:fill="F0FDF4" w:val="clear"/>
            <w:tcMar>
              <w:top w:type="dxa" w:w="90"/>
              <w:left w:type="dxa" w:w="160"/>
              <w:bottom w:type="dxa" w:w="90"/>
              <w:right w:type="dxa" w:w="160"/>
            </w:tcMar>
          </w:tcPr>
          <w:p>
            <w:pPr>
              <w:spacing w:after="0" w:before="0"/>
            </w:pPr>
            <w:r>
              <w:rPr>
                <w:rFonts w:ascii="Arial" w:cs="Arial" w:eastAsia="Arial" w:hAnsi="Arial"/>
                <w:b/>
                <w:bCs/>
                <w:color w:val="166534"/>
                <w:sz w:val="20"/>
                <w:szCs w:val="20"/>
              </w:rPr>
              <w:t xml:space="preserve">TIP  </w:t>
            </w:r>
            <w:r>
              <w:rPr>
                <w:rFonts w:ascii="Arial" w:cs="Arial" w:eastAsia="Arial" w:hAnsi="Arial"/>
                <w:color w:val="1E293B"/>
                <w:sz w:val="20"/>
                <w:szCs w:val="20"/>
              </w:rPr>
              <w:t xml:space="preserve">Cache logs: "CHARGER CONFIG CACHE HIT", "PRICING CACHE HIT", "CAPABILITIES CACHE REFRESHED" visible in backend logs. These confirm correct caching behavior.</w:t>
            </w:r>
          </w:p>
        </w:tc>
      </w:tr>
    </w:tbl>
    <w:p>
      <w:pPr>
        <w:spacing w:after="0" w:before="320"/>
      </w:pPr>
      <w:r>
        <w:t xml:space="preserve"/>
      </w:r>
    </w:p>
    <w:p>
      <w:pPr>
        <w:pStyle w:val="Heading1"/>
        <w:pBdr>
          <w:bottom w:val="single" w:color="0D9488" w:sz="6" w:space="4"/>
        </w:pBdr>
        <w:spacing w:after="160" w:before="480"/>
      </w:pPr>
      <w:r>
        <w:rPr>
          <w:rFonts w:ascii="Arial" w:cs="Arial" w:eastAsia="Arial" w:hAnsi="Arial"/>
          <w:b/>
          <w:bCs/>
          <w:color w:val="0F172A"/>
          <w:sz w:val="36"/>
          <w:szCs w:val="36"/>
        </w:rPr>
        <w:t xml:space="preserve">10. Background Jobs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31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Schedule</w:t>
            </w:r>
          </w:p>
        </w:tc>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Logic</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Reconciliation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Every 10 min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Fix orphaned sessions (backend restart mid-session)</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Find active sessions with no MeterValues in 15 min → mark completed at last_cost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Tag Sync Queue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Every 2 min</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Process failed RFID deletion syncs to SteVe</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Exponential backoff: 2min→4min→8min→16min→32min (max 5 attempts)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 Sync 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Every 2 min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Process any queued SteVe operations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Retry on SteVe downtime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Concurrency Guard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 job run</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Prevent job overlap</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isRunning flag — skips cycle if previous run still active</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11. Environment Configuration</w:t>
      </w:r>
    </w:p>
    <w:p>
      <w:pPr>
        <w:pStyle w:val="Heading2"/>
        <w:spacing w:after="120" w:before="320"/>
      </w:pPr>
      <w:r>
        <w:rPr>
          <w:rFonts w:ascii="Arial" w:cs="Arial" w:eastAsia="Arial" w:hAnsi="Arial"/>
          <w:b/>
          <w:bCs/>
          <w:color w:val="0D9488"/>
          <w:sz w:val="28"/>
          <w:szCs w:val="28"/>
        </w:rPr>
        <w:t xml:space="preserve">11.1 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5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Notes</w:t>
            </w:r>
          </w:p>
        </w:tc>
        <w:tc>
          <w:tcPr>
            <w:tcW w:type="dxa" w:w="1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APP_DB_HOST / USER / PASSWORD / NAME</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 credentials for voltstartev_db</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STEVE_DB_HOST / USER / PASSWORD</w:t>
            </w:r>
          </w:p>
        </w:tc>
        <w:tc>
          <w:tcPr>
            <w:tcW w:type="dxa" w:w="5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 credentials for stevedb</w:t>
            </w:r>
          </w:p>
        </w:tc>
        <w:tc>
          <w:tcPr>
            <w:tcW w:type="dxa" w:w="1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JWT_SECRET</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STh0J/t5Wwk2pNNTg4N11bsfNThieH3gkZft9m8gXAE= (change in prod)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STEVE_URL</w:t>
            </w:r>
          </w:p>
        </w:tc>
        <w:tc>
          <w:tcPr>
            <w:tcW w:type="dxa" w:w="5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http://localhost:8080</w:t>
            </w:r>
          </w:p>
        </w:tc>
        <w:tc>
          <w:tcPr>
            <w:tcW w:type="dxa" w:w="1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STEVE_API_USER / PASS</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admin / admin (change in prod)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RAZORPAY_KEY_ID / KEY_SECRET</w:t>
            </w:r>
          </w:p>
        </w:tc>
        <w:tc>
          <w:tcPr>
            <w:tcW w:type="dxa" w:w="5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rzp_test_* keys for test mode</w:t>
            </w:r>
          </w:p>
        </w:tc>
        <w:tc>
          <w:tcPr>
            <w:tcW w:type="dxa" w:w="1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RAZORPAY_WEBHOOK_SECRET</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Real secret from Razorpay Dashboard → Settings → Webhooks</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ANTHROPIC_API_KEY</w:t>
            </w:r>
          </w:p>
        </w:tc>
        <w:tc>
          <w:tcPr>
            <w:tcW w:type="dxa" w:w="5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sk-ant-* key for Volt AI assistant</w:t>
            </w:r>
          </w:p>
        </w:tc>
        <w:tc>
          <w:tcPr>
            <w:tcW w:type="dxa" w:w="1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FLEET_ENABLED</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true — enables fleet management APIs and UI</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Optional</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SKIP_OTP</w:t>
            </w:r>
          </w:p>
        </w:tc>
        <w:tc>
          <w:tcPr>
            <w:tcW w:type="dxa" w:w="5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true — MVP mode, bypasses OTP flow (dev only)</w:t>
            </w:r>
          </w:p>
        </w:tc>
        <w:tc>
          <w:tcPr>
            <w:tcW w:type="dxa" w:w="1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Dev only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PORT</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3000</w:t>
            </w:r>
          </w:p>
        </w:tc>
        <w:tc>
          <w:tcPr>
            <w:tcW w:type="dxa" w:w="1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Optional (default 3000)</w:t>
            </w:r>
          </w:p>
        </w:tc>
      </w:tr>
    </w:tbl>
    <w:p>
      <w:pPr>
        <w:spacing w:after="0" w:before="160"/>
      </w:pPr>
      <w:r>
        <w:t xml:space="preserve"/>
      </w:r>
    </w:p>
    <w:p>
      <w:pPr>
        <w:pStyle w:val="Heading2"/>
        <w:spacing w:after="120" w:before="320"/>
      </w:pPr>
      <w:r>
        <w:rPr>
          <w:rFonts w:ascii="Arial" w:cs="Arial" w:eastAsia="Arial" w:hAnsi="Arial"/>
          <w:b/>
          <w:bCs/>
          <w:color w:val="0D9488"/>
          <w:sz w:val="28"/>
          <w:szCs w:val="28"/>
        </w:rPr>
        <w:t xml:space="preserve">11.2 Known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6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HTTPS/SSL not configured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High</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Add SSL certificate (Let's Encrypt) to GCP instance before production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RAZORPAY_WEBHOOK_SECRET placeholder</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Critical</w:t>
            </w:r>
          </w:p>
        </w:tc>
        <w:tc>
          <w:tcPr>
            <w:tcW w:type="dxa" w:w="6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Set real webhook secret from Razorpay Dashboard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Rate limiting on auth endpoints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High</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Add express-rate-limit to /login, /register, /otp/* routes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charger_capabilities table not created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Critical</w:t>
            </w:r>
          </w:p>
        </w:tc>
        <w:tc>
          <w:tcPr>
            <w:tcW w:type="dxa" w:w="6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Run CREATE TABLE migration (see ops guide)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charger_config missing location columns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High</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Run ALTER TABLE migration (see ops guide)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AsyncStorage for token (not encrypted)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Medium</w:t>
            </w:r>
          </w:p>
        </w:tc>
        <w:tc>
          <w:tcPr>
            <w:tcW w:type="dxa" w:w="6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Migrate to expo-secure-store in production build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newArchEnabled: false in app.json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Low</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Remove or set to true — required for production builds on Expo SDK 55+</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expo-notifications deprecation warnings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Low</w:t>
            </w:r>
          </w:p>
        </w:tc>
        <w:tc>
          <w:tcPr>
            <w:tcW w:type="dxa" w:w="6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Replace shouldShowAlert with shouldShowBanner + shouldShowList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A1A2A3A4 missing from stevedb.user_ocpp_tag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High</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INSERT user_ocpp_tag row (user_pk=33, ocpp_tag_pk=465)</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12. Deployment</w:t>
      </w:r>
    </w:p>
    <w:p>
      <w:pPr>
        <w:pStyle w:val="Heading2"/>
        <w:spacing w:after="120" w:before="320"/>
      </w:pPr>
      <w:r>
        <w:rPr>
          <w:rFonts w:ascii="Arial" w:cs="Arial" w:eastAsia="Arial" w:hAnsi="Arial"/>
          <w:b/>
          <w:bCs/>
          <w:color w:val="0D9488"/>
          <w:sz w:val="28"/>
          <w:szCs w:val="28"/>
        </w:rPr>
        <w:t xml:space="preserve">12.1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22D3EE"/>
                <w:sz w:val="18"/>
                <w:szCs w:val="18"/>
              </w:rPr>
              <w:t xml:space="preserve">GCP Compute Engine — asia-south1 (Mumbai)</w:t>
            </w:r>
          </w:p>
          <w:p>
            <w:pPr>
              <w:spacing w:after="20" w:before="20"/>
            </w:pPr>
            <w:r>
              <w:rPr>
                <w:rFonts w:ascii="Courier New" w:cs="Courier New" w:eastAsia="Courier New" w:hAnsi="Courier New"/>
                <w:color w:val="22D3EE"/>
                <w:sz w:val="18"/>
                <w:szCs w:val="18"/>
              </w:rPr>
              <w:t xml:space="preserve">IP: 136.113.7.146</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Ports:</w:t>
            </w:r>
          </w:p>
          <w:p>
            <w:pPr>
              <w:spacing w:after="20" w:before="20"/>
            </w:pPr>
            <w:r>
              <w:rPr>
                <w:rFonts w:ascii="Courier New" w:cs="Courier New" w:eastAsia="Courier New" w:hAnsi="Courier New"/>
                <w:color w:val="22D3EE"/>
                <w:sz w:val="18"/>
                <w:szCs w:val="18"/>
              </w:rPr>
              <w:t xml:space="preserve">  3000  — VoltStartEV Backend (Express + WebSocket)</w:t>
            </w:r>
          </w:p>
          <w:p>
            <w:pPr>
              <w:spacing w:after="20" w:before="20"/>
            </w:pPr>
            <w:r>
              <w:rPr>
                <w:rFonts w:ascii="Courier New" w:cs="Courier New" w:eastAsia="Courier New" w:hAnsi="Courier New"/>
                <w:color w:val="22D3EE"/>
                <w:sz w:val="18"/>
                <w:szCs w:val="18"/>
              </w:rPr>
              <w:t xml:space="preserve">  8080  — SteVe OCPP Server</w:t>
            </w:r>
          </w:p>
          <w:p>
            <w:pPr>
              <w:spacing w:after="20" w:before="20"/>
            </w:pPr>
            <w:r>
              <w:rPr>
                <w:rFonts w:ascii="Courier New" w:cs="Courier New" w:eastAsia="Courier New" w:hAnsi="Courier New"/>
                <w:color w:val="22D3EE"/>
                <w:sz w:val="18"/>
                <w:szCs w:val="18"/>
              </w:rPr>
              <w:t xml:space="preserve">  3306  — MySQL 8.0 (internal only)</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Process Manager: PM2</w:t>
            </w:r>
          </w:p>
          <w:p>
            <w:pPr>
              <w:spacing w:after="20" w:before="20"/>
            </w:pPr>
            <w:r>
              <w:rPr>
                <w:rFonts w:ascii="Courier New" w:cs="Courier New" w:eastAsia="Courier New" w:hAnsi="Courier New"/>
                <w:color w:val="22D3EE"/>
                <w:sz w:val="18"/>
                <w:szCs w:val="18"/>
              </w:rPr>
              <w:t xml:space="preserve">  pm2 start npm --name voltstartev -- run start</w:t>
            </w:r>
          </w:p>
          <w:p>
            <w:pPr>
              <w:spacing w:after="20" w:before="20"/>
            </w:pPr>
            <w:r>
              <w:rPr>
                <w:rFonts w:ascii="Courier New" w:cs="Courier New" w:eastAsia="Courier New" w:hAnsi="Courier New"/>
                <w:color w:val="22D3EE"/>
                <w:sz w:val="18"/>
                <w:szCs w:val="18"/>
              </w:rPr>
              <w:t xml:space="preserve">  pm2 restart voltstartev</w:t>
            </w:r>
          </w:p>
          <w:p>
            <w:pPr>
              <w:spacing w:after="20" w:before="20"/>
            </w:pPr>
            <w:r>
              <w:rPr>
                <w:rFonts w:ascii="Courier New" w:cs="Courier New" w:eastAsia="Courier New" w:hAnsi="Courier New"/>
                <w:color w:val="22D3EE"/>
                <w:sz w:val="18"/>
                <w:szCs w:val="18"/>
              </w:rPr>
              <w:t xml:space="preserve">  pm2 logs voltstartev --lines 100</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Build &amp; Deploy:</w:t>
            </w:r>
          </w:p>
          <w:p>
            <w:pPr>
              <w:spacing w:after="20" w:before="20"/>
            </w:pPr>
            <w:r>
              <w:rPr>
                <w:rFonts w:ascii="Courier New" w:cs="Courier New" w:eastAsia="Courier New" w:hAnsi="Courier New"/>
                <w:color w:val="22D3EE"/>
                <w:sz w:val="18"/>
                <w:szCs w:val="18"/>
              </w:rPr>
              <w:t xml:space="preserve">  cd /build/VoltStartEV_Backend</w:t>
            </w:r>
          </w:p>
          <w:p>
            <w:pPr>
              <w:spacing w:after="20" w:before="20"/>
            </w:pPr>
            <w:r>
              <w:rPr>
                <w:rFonts w:ascii="Courier New" w:cs="Courier New" w:eastAsia="Courier New" w:hAnsi="Courier New"/>
                <w:color w:val="22D3EE"/>
                <w:sz w:val="18"/>
                <w:szCs w:val="18"/>
              </w:rPr>
              <w:t xml:space="preserve">  npx tsc                    # compile TypeScript</w:t>
            </w:r>
          </w:p>
          <w:p>
            <w:pPr>
              <w:spacing w:after="20" w:before="20"/>
            </w:pPr>
            <w:r>
              <w:rPr>
                <w:rFonts w:ascii="Courier New" w:cs="Courier New" w:eastAsia="Courier New" w:hAnsi="Courier New"/>
                <w:color w:val="22D3EE"/>
                <w:sz w:val="18"/>
                <w:szCs w:val="18"/>
              </w:rPr>
              <w:t xml:space="preserve">  pm2 restart voltstartev    # zero-downtime restart</w:t>
            </w:r>
          </w:p>
          <w:p>
            <w:pPr>
              <w:spacing w:after="20" w:before="20"/>
            </w:pPr>
            <w:r>
              <w:rPr>
                <w:rFonts w:ascii="Courier New" w:cs="Courier New" w:eastAsia="Courier New" w:hAnsi="Courier New"/>
                <w:color w:val="22D3EE"/>
                <w:sz w:val="18"/>
                <w:szCs w:val="18"/>
              </w:rPr>
              <w:t xml:space="preserve"/>
            </w:r>
          </w:p>
          <w:p>
            <w:pPr>
              <w:spacing w:after="20" w:before="20"/>
            </w:pPr>
            <w:r>
              <w:rPr>
                <w:rFonts w:ascii="Courier New" w:cs="Courier New" w:eastAsia="Courier New" w:hAnsi="Courier New"/>
                <w:color w:val="22D3EE"/>
                <w:sz w:val="18"/>
                <w:szCs w:val="18"/>
              </w:rPr>
              <w:t xml:space="preserve">SteVe:</w:t>
            </w:r>
          </w:p>
          <w:p>
            <w:pPr>
              <w:spacing w:after="20" w:before="20"/>
            </w:pPr>
            <w:r>
              <w:rPr>
                <w:rFonts w:ascii="Courier New" w:cs="Courier New" w:eastAsia="Courier New" w:hAnsi="Courier New"/>
                <w:color w:val="22D3EE"/>
                <w:sz w:val="18"/>
                <w:szCs w:val="18"/>
              </w:rPr>
              <w:t xml:space="preserve">  Running at /build/steve</w:t>
            </w:r>
          </w:p>
          <w:p>
            <w:pPr>
              <w:spacing w:after="20" w:before="20"/>
            </w:pPr>
            <w:r>
              <w:rPr>
                <w:rFonts w:ascii="Courier New" w:cs="Courier New" w:eastAsia="Courier New" w:hAnsi="Courier New"/>
                <w:color w:val="22D3EE"/>
                <w:sz w:val="18"/>
                <w:szCs w:val="18"/>
              </w:rPr>
              <w:t xml:space="preserve">  Java 21 process managed separately</w:t>
            </w:r>
          </w:p>
          <w:p>
            <w:pPr>
              <w:spacing w:after="20" w:before="20"/>
            </w:pPr>
            <w:r>
              <w:rPr>
                <w:rFonts w:ascii="Courier New" w:cs="Courier New" w:eastAsia="Courier New" w:hAnsi="Courier New"/>
                <w:color w:val="22D3EE"/>
                <w:sz w:val="18"/>
                <w:szCs w:val="18"/>
              </w:rPr>
              <w:t xml:space="preserve">  Config: ws://0.0.0.0:8080/steve/websocket/CentralSystemService/{chargeBoxId}</w:t>
            </w:r>
          </w:p>
        </w:tc>
      </w:tr>
    </w:tbl>
    <w:p>
      <w:pPr>
        <w:spacing w:after="0" w:before="240"/>
      </w:pPr>
      <w:r>
        <w:t xml:space="preserve"/>
      </w:r>
    </w:p>
    <w:p>
      <w:pPr>
        <w:pStyle w:val="Heading2"/>
        <w:spacing w:after="120" w:before="320"/>
      </w:pPr>
      <w:r>
        <w:rPr>
          <w:rFonts w:ascii="Arial" w:cs="Arial" w:eastAsia="Arial" w:hAnsi="Arial"/>
          <w:b/>
          <w:bCs/>
          <w:color w:val="0D9488"/>
          <w:sz w:val="28"/>
          <w:szCs w:val="28"/>
        </w:rPr>
        <w:t xml:space="preserve">12.2 Mobile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Build Type</w:t>
            </w:r>
          </w:p>
        </w:tc>
        <w:tc>
          <w:tcPr>
            <w:tcW w:type="dxa" w:w="3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3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Expo Go (dev)</w:t>
            </w:r>
          </w:p>
        </w:tc>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npx expo start --clear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Development — no Android SDK needed, instant QR scan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Development Build</w:t>
            </w:r>
          </w:p>
        </w:tc>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eas build --profile development</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Full native features: push notifications, secure store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Production APK</w:t>
            </w:r>
          </w:p>
        </w:tc>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eas build --profile production --platform android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Play Store distribution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Production IPA</w:t>
            </w:r>
          </w:p>
        </w:tc>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eas build --profile production --platform ios</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App Store distribution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0"/>
              <w:left w:val="single" w:color="F59E0B" w:sz="10"/>
              <w:bottom w:val="single" w:color="F59E0B" w:sz="1"/>
              <w:right w:val="single" w:color="F59E0B" w:sz="1"/>
            </w:tcBorders>
            <w:shd w:fill="FFFBEB" w:val="clear"/>
            <w:tcMar>
              <w:top w:type="dxa" w:w="90"/>
              <w:left w:type="dxa" w:w="160"/>
              <w:bottom w:type="dxa" w:w="90"/>
              <w:right w:type="dxa" w:w="160"/>
            </w:tcMar>
          </w:tcPr>
          <w:p>
            <w:pPr>
              <w:spacing w:after="0" w:before="0"/>
            </w:pPr>
            <w:r>
              <w:rPr>
                <w:rFonts w:ascii="Arial" w:cs="Arial" w:eastAsia="Arial" w:hAnsi="Arial"/>
                <w:b/>
                <w:bCs/>
                <w:color w:val="92400E"/>
                <w:sz w:val="20"/>
                <w:szCs w:val="20"/>
              </w:rPr>
              <w:t xml:space="preserve">IMPORTANT  </w:t>
            </w:r>
            <w:r>
              <w:rPr>
                <w:rFonts w:ascii="Arial" w:cs="Arial" w:eastAsia="Arial" w:hAnsi="Arial"/>
                <w:color w:val="1E293B"/>
                <w:sz w:val="20"/>
                <w:szCs w:val="20"/>
              </w:rPr>
              <w:t xml:space="preserve">Expo Go SDK 53 is the current dev workflow. PROVIDER_GOOGLE removed from MapView for Expo Go compatibility. For production builds, add PROVIDER_GOOGLE back and configure Google Maps API key in app.json.</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13.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Choice</w:t>
            </w:r>
          </w:p>
        </w:tc>
        <w:tc>
          <w:tcPr>
            <w:tcW w:type="dxa" w:w="4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WebSocket library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Native ws (no Socket.io)</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Smaller bundle, direct control, Expo Go compatible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WebSocket auth method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?token= URL query param</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React Native WebSocket does not support custom headers on upgrade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Payment UI</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WebView (not native SDK)</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Razorpay native SDK incompatible with Expo Go SDK 53+</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Pricing stored at session creation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rate_per_kwh + session_fee in sessions table</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Changing prices never breaks in-progress or historical billing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Dual DB schema</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stevedb (SteVe) + voltstartev_db (app)</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SteVe owns its schema — app DB extends it without modifying SteVe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No ORM</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Raw mysql2 queries</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Full control over query optimization, no ORM abstraction overhead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parseInt(String(value), 10) everywhere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Required for all LIMIT/OFFSET</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mysql2 driver rejects non-integer LIMIT params — recurring pattern</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Monotonic cost guard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safeCost = Math.max(prevCost, newCost)</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Prevents billing decreases from out-of-order or backward meter values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Atomic stop_requested flag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UPDATE ... WHERE stop_requested=0</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Prevents duplicate RemoteStop when multiple MeterValues arrive simultaneously</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RFID soft delete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is_active=0 not DELETE</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Preserves audit trail, SteVe sync handles actual blocking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Map markers: pure View</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BoltIcon (View) not SVG icon</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SVG inside Marker causes invisible/misaligned markers on Android Fabric</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Session store in Zustand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ws, wsConnected, reconnectAttempts all in interface</w:t>
            </w:r>
          </w:p>
        </w:tc>
        <w:tc>
          <w:tcPr>
            <w:tcW w:type="dxa" w:w="4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Zustand ignores set() calls for undeclared fields — all WS state must be in interface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Courier New" w:cs="Courier New" w:eastAsia="Courier New" w:hAnsi="Courier New"/>
                <w:color w:val="0D9488"/>
                <w:sz w:val="18"/>
                <w:szCs w:val="18"/>
              </w:rPr>
              <w:t xml:space="preserve">filteredChargers useMemo</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Per-connector maxPowerWatts for power filter</w:t>
            </w:r>
          </w:p>
        </w:tc>
        <w:tc>
          <w:tcPr>
            <w:tcW w:type="dxa" w:w="4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spacing w:after="0" w:before="0"/>
            </w:pPr>
            <w:r>
              <w:rPr>
                <w:rFonts w:ascii="Arial" w:cs="Arial" w:eastAsia="Arial" w:hAnsi="Arial"/>
                <w:color w:val="1E293B"/>
                <w:sz w:val="20"/>
                <w:szCs w:val="20"/>
              </w:rPr>
              <w:t xml:space="preserve">Charger-level maxPower is inaccurate for multi-connector chargers</w:t>
            </w:r>
          </w:p>
        </w:tc>
      </w:tr>
    </w:tbl>
    <w:p>
      <w:pPr>
        <w:spacing w:after="0" w:before="320"/>
      </w:pPr>
      <w:r>
        <w:t xml:space="preserve"/>
      </w:r>
    </w:p>
    <w:p>
      <w:r>
        <w:br w:type="page"/>
      </w:r>
    </w:p>
    <w:p>
      <w:pPr>
        <w:pStyle w:val="Heading1"/>
        <w:pBdr>
          <w:bottom w:val="single" w:color="0D9488" w:sz="6" w:space="4"/>
        </w:pBdr>
        <w:spacing w:after="160" w:before="480"/>
      </w:pPr>
      <w:r>
        <w:rPr>
          <w:rFonts w:ascii="Arial" w:cs="Arial" w:eastAsia="Arial" w:hAnsi="Arial"/>
          <w:b/>
          <w:bCs/>
          <w:color w:val="0F172A"/>
          <w:sz w:val="36"/>
          <w:szCs w:val="36"/>
        </w:rPr>
        <w:t xml:space="preserve">14. Future Roadmap</w:t>
      </w:r>
    </w:p>
    <w:p>
      <w:pPr>
        <w:pStyle w:val="Heading2"/>
        <w:spacing w:after="120" w:before="320"/>
      </w:pPr>
      <w:r>
        <w:rPr>
          <w:rFonts w:ascii="Arial" w:cs="Arial" w:eastAsia="Arial" w:hAnsi="Arial"/>
          <w:b/>
          <w:bCs/>
          <w:color w:val="0D9488"/>
          <w:sz w:val="28"/>
          <w:szCs w:val="28"/>
        </w:rPr>
        <w:t xml:space="preserve">14.1 Short Term (Pre-Production)</w:t>
      </w:r>
    </w:p>
    <w:p>
      <w:pPr>
        <w:pStyle w:val="ListParagraph"/>
        <w:numPr>
          <w:ilvl w:val="0"/>
          <w:numId w:val="2"/>
        </w:numPr>
        <w:spacing w:after="40" w:before="40"/>
      </w:pPr>
      <w:r>
        <w:rPr>
          <w:rFonts w:ascii="Arial" w:cs="Arial" w:eastAsia="Arial" w:hAnsi="Arial"/>
          <w:color w:val="1E293B"/>
          <w:sz w:val="22"/>
          <w:szCs w:val="22"/>
        </w:rPr>
        <w:t xml:space="preserve">SSL/TLS configuration on GCP instance</w:t>
      </w:r>
    </w:p>
    <w:p>
      <w:pPr>
        <w:pStyle w:val="ListParagraph"/>
        <w:numPr>
          <w:ilvl w:val="0"/>
          <w:numId w:val="2"/>
        </w:numPr>
        <w:spacing w:after="40" w:before="40"/>
      </w:pPr>
      <w:r>
        <w:rPr>
          <w:rFonts w:ascii="Arial" w:cs="Arial" w:eastAsia="Arial" w:hAnsi="Arial"/>
          <w:color w:val="1E293B"/>
          <w:sz w:val="22"/>
          <w:szCs w:val="22"/>
        </w:rPr>
        <w:t xml:space="preserve">Rate limiting on all auth endpoints</w:t>
      </w:r>
    </w:p>
    <w:p>
      <w:pPr>
        <w:pStyle w:val="ListParagraph"/>
        <w:numPr>
          <w:ilvl w:val="0"/>
          <w:numId w:val="2"/>
        </w:numPr>
        <w:spacing w:after="40" w:before="40"/>
      </w:pPr>
      <w:r>
        <w:rPr>
          <w:rFonts w:ascii="Arial" w:cs="Arial" w:eastAsia="Arial" w:hAnsi="Arial"/>
          <w:color w:val="1E293B"/>
          <w:sz w:val="22"/>
          <w:szCs w:val="22"/>
        </w:rPr>
        <w:t xml:space="preserve">Run charger_config and charger_capabilities DB migrations</w:t>
      </w:r>
    </w:p>
    <w:p>
      <w:pPr>
        <w:pStyle w:val="ListParagraph"/>
        <w:numPr>
          <w:ilvl w:val="0"/>
          <w:numId w:val="2"/>
        </w:numPr>
        <w:spacing w:after="40" w:before="40"/>
      </w:pPr>
      <w:r>
        <w:rPr>
          <w:rFonts w:ascii="Arial" w:cs="Arial" w:eastAsia="Arial" w:hAnsi="Arial"/>
          <w:color w:val="1E293B"/>
          <w:sz w:val="22"/>
          <w:szCs w:val="22"/>
        </w:rPr>
        <w:t xml:space="preserve">Set real Razorpay webhook secret</w:t>
      </w:r>
    </w:p>
    <w:p>
      <w:pPr>
        <w:pStyle w:val="ListParagraph"/>
        <w:numPr>
          <w:ilvl w:val="0"/>
          <w:numId w:val="2"/>
        </w:numPr>
        <w:spacing w:after="40" w:before="40"/>
      </w:pPr>
      <w:r>
        <w:rPr>
          <w:rFonts w:ascii="Arial" w:cs="Arial" w:eastAsia="Arial" w:hAnsi="Arial"/>
          <w:color w:val="1E293B"/>
          <w:sz w:val="22"/>
          <w:szCs w:val="22"/>
        </w:rPr>
        <w:t xml:space="preserve">Migrate token storage to expo-secure-store</w:t>
      </w:r>
    </w:p>
    <w:p>
      <w:pPr>
        <w:pStyle w:val="ListParagraph"/>
        <w:numPr>
          <w:ilvl w:val="0"/>
          <w:numId w:val="2"/>
        </w:numPr>
        <w:spacing w:after="40" w:before="40"/>
      </w:pPr>
      <w:r>
        <w:rPr>
          <w:rFonts w:ascii="Arial" w:cs="Arial" w:eastAsia="Arial" w:hAnsi="Arial"/>
          <w:color w:val="1E293B"/>
          <w:sz w:val="22"/>
          <w:szCs w:val="22"/>
        </w:rPr>
        <w:t xml:space="preserve">OTP flow full implementation in mobile (SKIP_OTP=false)</w:t>
      </w:r>
    </w:p>
    <w:p>
      <w:pPr>
        <w:pStyle w:val="ListParagraph"/>
        <w:numPr>
          <w:ilvl w:val="0"/>
          <w:numId w:val="2"/>
        </w:numPr>
        <w:spacing w:after="40" w:before="40"/>
      </w:pPr>
      <w:r>
        <w:rPr>
          <w:rFonts w:ascii="Arial" w:cs="Arial" w:eastAsia="Arial" w:hAnsi="Arial"/>
          <w:color w:val="1E293B"/>
          <w:sz w:val="22"/>
          <w:szCs w:val="22"/>
        </w:rPr>
        <w:t xml:space="preserve">SendLocalList — push tag list to chargers for offline RFID authorization</w:t>
      </w:r>
    </w:p>
    <w:p>
      <w:pPr>
        <w:spacing w:after="0" w:before="160"/>
      </w:pPr>
      <w:r>
        <w:t xml:space="preserve"/>
      </w:r>
    </w:p>
    <w:p>
      <w:pPr>
        <w:pStyle w:val="Heading2"/>
        <w:spacing w:after="120" w:before="320"/>
      </w:pPr>
      <w:r>
        <w:rPr>
          <w:rFonts w:ascii="Arial" w:cs="Arial" w:eastAsia="Arial" w:hAnsi="Arial"/>
          <w:b/>
          <w:bCs/>
          <w:color w:val="0D9488"/>
          <w:sz w:val="28"/>
          <w:szCs w:val="28"/>
        </w:rPr>
        <w:t xml:space="preserve">14.2 Medium Term</w:t>
      </w:r>
    </w:p>
    <w:p>
      <w:pPr>
        <w:pStyle w:val="ListParagraph"/>
        <w:numPr>
          <w:ilvl w:val="0"/>
          <w:numId w:val="2"/>
        </w:numPr>
        <w:spacing w:after="40" w:before="40"/>
      </w:pPr>
      <w:r>
        <w:rPr>
          <w:rFonts w:ascii="Arial" w:cs="Arial" w:eastAsia="Arial" w:hAnsi="Arial"/>
          <w:color w:val="1E293B"/>
          <w:sz w:val="22"/>
          <w:szCs w:val="22"/>
        </w:rPr>
        <w:t xml:space="preserve">TriggerMessage OCPP endpoint — force StatusNotification/MeterValues on demand</w:t>
      </w:r>
    </w:p>
    <w:p>
      <w:pPr>
        <w:pStyle w:val="ListParagraph"/>
        <w:numPr>
          <w:ilvl w:val="0"/>
          <w:numId w:val="2"/>
        </w:numPr>
        <w:spacing w:after="40" w:before="40"/>
      </w:pPr>
      <w:r>
        <w:rPr>
          <w:rFonts w:ascii="Arial" w:cs="Arial" w:eastAsia="Arial" w:hAnsi="Arial"/>
          <w:color w:val="1E293B"/>
          <w:sz w:val="22"/>
          <w:szCs w:val="22"/>
        </w:rPr>
        <w:t xml:space="preserve">Smart charging load balancing — rebalanceConnectorPower() when multiple EVs connect to same charger</w:t>
      </w:r>
    </w:p>
    <w:p>
      <w:pPr>
        <w:pStyle w:val="ListParagraph"/>
        <w:numPr>
          <w:ilvl w:val="0"/>
          <w:numId w:val="2"/>
        </w:numPr>
        <w:spacing w:after="40" w:before="40"/>
      </w:pPr>
      <w:r>
        <w:rPr>
          <w:rFonts w:ascii="Arial" w:cs="Arial" w:eastAsia="Arial" w:hAnsi="Arial"/>
          <w:color w:val="1E293B"/>
          <w:sz w:val="22"/>
          <w:szCs w:val="22"/>
        </w:rPr>
        <w:t xml:space="preserve">GetConfiguration / ChangeConfiguration — operator UI to configure charger parameters</w:t>
      </w:r>
    </w:p>
    <w:p>
      <w:pPr>
        <w:pStyle w:val="ListParagraph"/>
        <w:numPr>
          <w:ilvl w:val="0"/>
          <w:numId w:val="2"/>
        </w:numPr>
        <w:spacing w:after="40" w:before="40"/>
      </w:pPr>
      <w:r>
        <w:rPr>
          <w:rFonts w:ascii="Arial" w:cs="Arial" w:eastAsia="Arial" w:hAnsi="Arial"/>
          <w:color w:val="1E293B"/>
          <w:sz w:val="22"/>
          <w:szCs w:val="22"/>
        </w:rPr>
        <w:t xml:space="preserve">Diagnostics integration — GetDiagnostics for fault investigation</w:t>
      </w:r>
    </w:p>
    <w:p>
      <w:pPr>
        <w:pStyle w:val="ListParagraph"/>
        <w:numPr>
          <w:ilvl w:val="0"/>
          <w:numId w:val="2"/>
        </w:numPr>
        <w:spacing w:after="40" w:before="40"/>
      </w:pPr>
      <w:r>
        <w:rPr>
          <w:rFonts w:ascii="Arial" w:cs="Arial" w:eastAsia="Arial" w:hAnsi="Arial"/>
          <w:color w:val="1E293B"/>
          <w:sz w:val="22"/>
          <w:szCs w:val="22"/>
        </w:rPr>
        <w:t xml:space="preserve">Admin dashboard — web-based operator panel for charger management</w:t>
      </w:r>
    </w:p>
    <w:p>
      <w:pPr>
        <w:pStyle w:val="ListParagraph"/>
        <w:numPr>
          <w:ilvl w:val="0"/>
          <w:numId w:val="2"/>
        </w:numPr>
        <w:spacing w:after="40" w:before="40"/>
      </w:pPr>
      <w:r>
        <w:rPr>
          <w:rFonts w:ascii="Arial" w:cs="Arial" w:eastAsia="Arial" w:hAnsi="Arial"/>
          <w:color w:val="1E293B"/>
          <w:sz w:val="22"/>
          <w:szCs w:val="22"/>
        </w:rPr>
        <w:t xml:space="preserve">Analytics dashboard — energy delivered, revenue, utilization rates</w:t>
      </w:r>
    </w:p>
    <w:p>
      <w:pPr>
        <w:spacing w:after="0" w:before="160"/>
      </w:pPr>
      <w:r>
        <w:t xml:space="preserve"/>
      </w:r>
    </w:p>
    <w:p>
      <w:pPr>
        <w:pStyle w:val="Heading2"/>
        <w:spacing w:after="120" w:before="320"/>
      </w:pPr>
      <w:r>
        <w:rPr>
          <w:rFonts w:ascii="Arial" w:cs="Arial" w:eastAsia="Arial" w:hAnsi="Arial"/>
          <w:b/>
          <w:bCs/>
          <w:color w:val="0D9488"/>
          <w:sz w:val="28"/>
          <w:szCs w:val="28"/>
        </w:rPr>
        <w:t xml:space="preserve">14.3 Long Term</w:t>
      </w:r>
    </w:p>
    <w:p>
      <w:pPr>
        <w:pStyle w:val="ListParagraph"/>
        <w:numPr>
          <w:ilvl w:val="0"/>
          <w:numId w:val="2"/>
        </w:numPr>
        <w:spacing w:after="40" w:before="40"/>
      </w:pPr>
      <w:r>
        <w:rPr>
          <w:rFonts w:ascii="Arial" w:cs="Arial" w:eastAsia="Arial" w:hAnsi="Arial"/>
          <w:color w:val="1E293B"/>
          <w:sz w:val="22"/>
          <w:szCs w:val="22"/>
        </w:rPr>
        <w:t xml:space="preserve">OCPP 2.0.1 migration — native smart charging, device management, improved security model</w:t>
      </w:r>
    </w:p>
    <w:p>
      <w:pPr>
        <w:pStyle w:val="ListParagraph"/>
        <w:numPr>
          <w:ilvl w:val="0"/>
          <w:numId w:val="2"/>
        </w:numPr>
        <w:spacing w:after="40" w:before="40"/>
      </w:pPr>
      <w:r>
        <w:rPr>
          <w:rFonts w:ascii="Arial" w:cs="Arial" w:eastAsia="Arial" w:hAnsi="Arial"/>
          <w:color w:val="1E293B"/>
          <w:sz w:val="22"/>
          <w:szCs w:val="22"/>
        </w:rPr>
        <w:t xml:space="preserve">Real-time load balancing engine — dynamic power allocation across charger network</w:t>
      </w:r>
    </w:p>
    <w:p>
      <w:pPr>
        <w:pStyle w:val="ListParagraph"/>
        <w:numPr>
          <w:ilvl w:val="0"/>
          <w:numId w:val="2"/>
        </w:numPr>
        <w:spacing w:after="40" w:before="40"/>
      </w:pPr>
      <w:r>
        <w:rPr>
          <w:rFonts w:ascii="Arial" w:cs="Arial" w:eastAsia="Arial" w:hAnsi="Arial"/>
          <w:color w:val="1E293B"/>
          <w:sz w:val="22"/>
          <w:szCs w:val="22"/>
        </w:rPr>
        <w:t xml:space="preserve">Vehicle-to-Grid (V2G) support for compatible chargers</w:t>
      </w:r>
    </w:p>
    <w:p>
      <w:pPr>
        <w:pStyle w:val="ListParagraph"/>
        <w:numPr>
          <w:ilvl w:val="0"/>
          <w:numId w:val="2"/>
        </w:numPr>
        <w:spacing w:after="40" w:before="40"/>
      </w:pPr>
      <w:r>
        <w:rPr>
          <w:rFonts w:ascii="Arial" w:cs="Arial" w:eastAsia="Arial" w:hAnsi="Arial"/>
          <w:color w:val="1E293B"/>
          <w:sz w:val="22"/>
          <w:szCs w:val="22"/>
        </w:rPr>
        <w:t xml:space="preserve">Integration with energy providers for time-of-use pricing based on live grid rates</w:t>
      </w:r>
    </w:p>
    <w:p>
      <w:pPr>
        <w:pStyle w:val="ListParagraph"/>
        <w:numPr>
          <w:ilvl w:val="0"/>
          <w:numId w:val="2"/>
        </w:numPr>
        <w:spacing w:after="40" w:before="40"/>
      </w:pPr>
      <w:r>
        <w:rPr>
          <w:rFonts w:ascii="Arial" w:cs="Arial" w:eastAsia="Arial" w:hAnsi="Arial"/>
          <w:color w:val="1E293B"/>
          <w:sz w:val="22"/>
          <w:szCs w:val="22"/>
        </w:rPr>
        <w:t xml:space="preserve">Multi-tenant operator portal — white-label platform for other EV charging networks</w:t>
      </w:r>
    </w:p>
    <w:p>
      <w:pPr>
        <w:spacing w:after="0" w:before="3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spacing w:before="60"/>
    </w:pPr>
    <w:r>
      <w:rPr>
        <w:rFonts w:ascii="Arial" w:cs="Arial" w:eastAsia="Arial" w:hAnsi="Arial"/>
        <w:color w:val="64748B"/>
        <w:sz w:val="16"/>
        <w:szCs w:val="16"/>
      </w:rPr>
      <w:t xml:space="preserve">CONFIDENTIAL — VoltStartEV Internal  </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0D9488"/>
        <w:sz w:val="18"/>
        <w:szCs w:val="18"/>
      </w:rPr>
      <w:t xml:space="preserve">VoltStartEV  </w:t>
    </w:r>
    <w:r>
      <w:rPr>
        <w:rFonts w:ascii="Arial" w:cs="Arial" w:eastAsia="Arial" w:hAnsi="Arial"/>
        <w:color w:val="64748B"/>
        <w:sz w:val="18"/>
        <w:szCs w:val="18"/>
      </w:rPr>
      <w:t xml:space="preserve">System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2026-06-05T07:17:31.246Z</dcterms:created>
  <dcterms:modified xsi:type="dcterms:W3CDTF">2026-06-05T07:17:31.247Z</dcterms:modified>
</cp:coreProperties>
</file>

<file path=docProps/custom.xml><?xml version="1.0" encoding="utf-8"?>
<Properties xmlns="http://schemas.openxmlformats.org/officeDocument/2006/custom-properties" xmlns:vt="http://schemas.openxmlformats.org/officeDocument/2006/docPropsVTypes"/>
</file>