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Link do Git: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https://github.com/Atu141/GS1-GOVERNACIA/tree/main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 do Projeto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Nome: Arthur Badu Reis 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RM: 99831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Nome: Marcos Henrique Ribeiro de Santana 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RM: 98561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717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3462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0574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51435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C)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222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2573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905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Subindo os Docs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5367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5875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hyperlink" Target="https://github.com/Atu141/GS1-GOVERNACIA/tree/main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