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BA7B4" w14:textId="77777777" w:rsidR="00CE7630" w:rsidRDefault="00CE7630" w:rsidP="00CE7630">
      <w:pPr>
        <w:spacing w:line="480" w:lineRule="auto"/>
        <w:jc w:val="center"/>
        <w:rPr>
          <w:rFonts w:ascii="Times New Roman" w:hAnsi="Times New Roman" w:cs="Times New Roman"/>
          <w:b/>
          <w:bCs/>
          <w:bdr w:val="none" w:sz="0" w:space="0" w:color="auto" w:frame="1"/>
        </w:rPr>
      </w:pPr>
    </w:p>
    <w:p w14:paraId="18FD6608" w14:textId="77777777" w:rsidR="00CE7630" w:rsidRDefault="00CE7630" w:rsidP="00CE7630">
      <w:pPr>
        <w:spacing w:line="480" w:lineRule="auto"/>
        <w:jc w:val="center"/>
        <w:rPr>
          <w:rFonts w:ascii="Times New Roman" w:hAnsi="Times New Roman" w:cs="Times New Roman"/>
          <w:b/>
          <w:bCs/>
          <w:bdr w:val="none" w:sz="0" w:space="0" w:color="auto" w:frame="1"/>
        </w:rPr>
      </w:pPr>
    </w:p>
    <w:p w14:paraId="35888399" w14:textId="77777777" w:rsidR="00E628B0" w:rsidRDefault="00E628B0" w:rsidP="00CE7630">
      <w:pPr>
        <w:spacing w:line="480" w:lineRule="auto"/>
        <w:jc w:val="center"/>
        <w:rPr>
          <w:rFonts w:ascii="Times New Roman" w:hAnsi="Times New Roman" w:cs="Times New Roman"/>
          <w:b/>
          <w:bCs/>
          <w:bdr w:val="none" w:sz="0" w:space="0" w:color="auto" w:frame="1"/>
        </w:rPr>
      </w:pPr>
    </w:p>
    <w:p w14:paraId="794FB5A7" w14:textId="77777777" w:rsidR="004007E3" w:rsidRDefault="004007E3" w:rsidP="00CE7630">
      <w:pPr>
        <w:spacing w:line="480" w:lineRule="auto"/>
        <w:jc w:val="center"/>
        <w:rPr>
          <w:rFonts w:ascii="Times New Roman" w:hAnsi="Times New Roman" w:cs="Times New Roman"/>
          <w:b/>
          <w:bCs/>
          <w:bdr w:val="none" w:sz="0" w:space="0" w:color="auto" w:frame="1"/>
        </w:rPr>
      </w:pPr>
    </w:p>
    <w:p w14:paraId="4C3FF8E1" w14:textId="77777777" w:rsidR="00CE7630" w:rsidRDefault="00CE7630" w:rsidP="00CE7630">
      <w:pPr>
        <w:spacing w:line="480" w:lineRule="auto"/>
        <w:jc w:val="center"/>
        <w:rPr>
          <w:rFonts w:ascii="Times New Roman" w:hAnsi="Times New Roman" w:cs="Times New Roman"/>
          <w:b/>
          <w:bCs/>
          <w:bdr w:val="none" w:sz="0" w:space="0" w:color="auto" w:frame="1"/>
        </w:rPr>
      </w:pPr>
    </w:p>
    <w:p w14:paraId="4D3B9D83" w14:textId="710A2462" w:rsidR="00CE7630" w:rsidRPr="00CA7566" w:rsidRDefault="004007E3" w:rsidP="00CE7630">
      <w:pPr>
        <w:spacing w:line="480" w:lineRule="auto"/>
        <w:jc w:val="center"/>
        <w:rPr>
          <w:rFonts w:ascii="Times New Roman" w:hAnsi="Times New Roman" w:cs="Times New Roman"/>
          <w:b/>
          <w:bCs/>
        </w:rPr>
      </w:pPr>
      <w:r>
        <w:rPr>
          <w:rFonts w:ascii="Times New Roman" w:hAnsi="Times New Roman" w:cs="Times New Roman"/>
          <w:b/>
          <w:bCs/>
          <w:bdr w:val="none" w:sz="0" w:space="0" w:color="auto" w:frame="1"/>
        </w:rPr>
        <w:t>Assignment 2: Monitors and Semaphores</w:t>
      </w:r>
    </w:p>
    <w:p w14:paraId="03169943" w14:textId="4C8241AE" w:rsidR="00CE7630" w:rsidRPr="00CA7566" w:rsidRDefault="00CE7630" w:rsidP="00CE7630">
      <w:pPr>
        <w:spacing w:before="240" w:after="240" w:line="480" w:lineRule="auto"/>
        <w:jc w:val="center"/>
        <w:rPr>
          <w:rFonts w:ascii="Times New Roman" w:hAnsi="Times New Roman" w:cs="Times New Roman"/>
          <w:color w:val="000000"/>
        </w:rPr>
      </w:pPr>
      <w:r w:rsidRPr="00CA7566">
        <w:rPr>
          <w:rFonts w:ascii="Times New Roman" w:hAnsi="Times New Roman" w:cs="Times New Roman"/>
          <w:color w:val="000000"/>
        </w:rPr>
        <w:t xml:space="preserve">Atuhaire Ambala </w:t>
      </w:r>
      <w:r w:rsidR="004007E3">
        <w:rPr>
          <w:rFonts w:ascii="Times New Roman" w:hAnsi="Times New Roman" w:cs="Times New Roman"/>
          <w:color w:val="000000"/>
        </w:rPr>
        <w:t xml:space="preserve">and Ricardo </w:t>
      </w:r>
      <w:proofErr w:type="spellStart"/>
      <w:r w:rsidR="004007E3">
        <w:rPr>
          <w:rFonts w:ascii="Times New Roman" w:hAnsi="Times New Roman" w:cs="Times New Roman"/>
          <w:color w:val="000000"/>
        </w:rPr>
        <w:t>Escarcega</w:t>
      </w:r>
      <w:proofErr w:type="spellEnd"/>
    </w:p>
    <w:p w14:paraId="15025DAF" w14:textId="737C560D" w:rsidR="00CE7630" w:rsidRPr="00CA7566" w:rsidRDefault="00CE7630" w:rsidP="00CE7630">
      <w:pPr>
        <w:spacing w:before="240" w:after="240" w:line="480" w:lineRule="auto"/>
        <w:jc w:val="center"/>
        <w:rPr>
          <w:rFonts w:ascii="Times New Roman" w:hAnsi="Times New Roman" w:cs="Times New Roman"/>
          <w:color w:val="000000"/>
        </w:rPr>
      </w:pPr>
      <w:r w:rsidRPr="00CA7566">
        <w:rPr>
          <w:rFonts w:ascii="Times New Roman" w:hAnsi="Times New Roman" w:cs="Times New Roman"/>
          <w:color w:val="000000"/>
        </w:rPr>
        <w:t xml:space="preserve">Prof. </w:t>
      </w:r>
      <w:proofErr w:type="spellStart"/>
      <w:r w:rsidR="004007E3">
        <w:rPr>
          <w:rFonts w:ascii="Times New Roman" w:hAnsi="Times New Roman" w:cs="Times New Roman"/>
          <w:color w:val="000000"/>
        </w:rPr>
        <w:t>Artzi</w:t>
      </w:r>
      <w:proofErr w:type="spellEnd"/>
    </w:p>
    <w:p w14:paraId="16D0BADA" w14:textId="5DDB4DA2" w:rsidR="00CE7630" w:rsidRDefault="004007E3" w:rsidP="00CE7630">
      <w:pPr>
        <w:spacing w:before="240" w:after="240" w:line="480" w:lineRule="auto"/>
        <w:jc w:val="center"/>
        <w:rPr>
          <w:rFonts w:ascii="Times New Roman" w:hAnsi="Times New Roman" w:cs="Times New Roman"/>
          <w:color w:val="000000"/>
        </w:rPr>
      </w:pPr>
      <w:r>
        <w:rPr>
          <w:rFonts w:ascii="Times New Roman" w:hAnsi="Times New Roman" w:cs="Times New Roman"/>
          <w:color w:val="000000"/>
        </w:rPr>
        <w:t>CST 315</w:t>
      </w:r>
    </w:p>
    <w:p w14:paraId="609CF11E" w14:textId="66EF902F" w:rsidR="004007E3" w:rsidRDefault="004007E3" w:rsidP="00CE7630">
      <w:pPr>
        <w:spacing w:before="240" w:after="240" w:line="480" w:lineRule="auto"/>
        <w:jc w:val="center"/>
        <w:rPr>
          <w:rFonts w:ascii="Times New Roman" w:hAnsi="Times New Roman" w:cs="Times New Roman"/>
          <w:color w:val="000000"/>
        </w:rPr>
      </w:pPr>
      <w:r>
        <w:rPr>
          <w:rFonts w:ascii="Times New Roman" w:hAnsi="Times New Roman" w:cs="Times New Roman"/>
          <w:color w:val="000000"/>
        </w:rPr>
        <w:t>May 26</w:t>
      </w:r>
      <w:r w:rsidRPr="004007E3">
        <w:rPr>
          <w:rFonts w:ascii="Times New Roman" w:hAnsi="Times New Roman" w:cs="Times New Roman"/>
          <w:color w:val="000000"/>
          <w:vertAlign w:val="superscript"/>
        </w:rPr>
        <w:t>th</w:t>
      </w:r>
      <w:proofErr w:type="gramStart"/>
      <w:r>
        <w:rPr>
          <w:rFonts w:ascii="Times New Roman" w:hAnsi="Times New Roman" w:cs="Times New Roman"/>
          <w:color w:val="000000"/>
        </w:rPr>
        <w:t xml:space="preserve"> 2024</w:t>
      </w:r>
      <w:proofErr w:type="gramEnd"/>
      <w:r w:rsidR="00CE7630">
        <w:rPr>
          <w:rFonts w:ascii="Times New Roman" w:hAnsi="Times New Roman" w:cs="Times New Roman"/>
          <w:color w:val="000000"/>
        </w:rPr>
        <w:t xml:space="preserve"> </w:t>
      </w:r>
    </w:p>
    <w:p w14:paraId="0F7B434E" w14:textId="77777777" w:rsidR="004007E3" w:rsidRDefault="004007E3">
      <w:pPr>
        <w:rPr>
          <w:rFonts w:ascii="Times New Roman" w:hAnsi="Times New Roman" w:cs="Times New Roman"/>
          <w:color w:val="000000"/>
        </w:rPr>
      </w:pPr>
      <w:r>
        <w:rPr>
          <w:rFonts w:ascii="Times New Roman" w:hAnsi="Times New Roman" w:cs="Times New Roman"/>
          <w:color w:val="000000"/>
        </w:rPr>
        <w:br w:type="page"/>
      </w:r>
    </w:p>
    <w:p w14:paraId="06D1ADDA" w14:textId="77777777" w:rsidR="004007E3" w:rsidRDefault="004007E3" w:rsidP="004007E3">
      <w:pPr>
        <w:spacing w:line="480" w:lineRule="auto"/>
        <w:jc w:val="center"/>
        <w:rPr>
          <w:rFonts w:ascii="Times New Roman" w:hAnsi="Times New Roman" w:cs="Times New Roman"/>
          <w:b/>
          <w:bCs/>
          <w:bdr w:val="none" w:sz="0" w:space="0" w:color="auto" w:frame="1"/>
        </w:rPr>
      </w:pPr>
      <w:r>
        <w:rPr>
          <w:rFonts w:ascii="Times New Roman" w:hAnsi="Times New Roman" w:cs="Times New Roman"/>
          <w:b/>
          <w:bCs/>
          <w:bdr w:val="none" w:sz="0" w:space="0" w:color="auto" w:frame="1"/>
        </w:rPr>
        <w:lastRenderedPageBreak/>
        <w:t>Assignment 2: Monitors and Semaphores</w:t>
      </w:r>
    </w:p>
    <w:p w14:paraId="77E1DBB2" w14:textId="77777777" w:rsidR="00981551" w:rsidRDefault="00981551" w:rsidP="004007E3">
      <w:p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 xml:space="preserve">In the Producer-Consumer problem, we manage a bounded buffer, which is a fixed-size data structure shared between multiple producer and consumer threads. Producers generate data items and place them into the buffer, while consumers remove and process these items. To ensure smooth and safe operation, synchronization mechanisms are employed to prevent race conditions and deadlocks. Using semaphores, we can implement this by defining three key semaphores: a mutex for mutual exclusion, an 'empty' semaphore to count the number of available slots in the buffer, and a 'full' semaphore to count the number of filled slots. </w:t>
      </w:r>
    </w:p>
    <w:p w14:paraId="471B351C" w14:textId="77777777" w:rsidR="00F90D6A" w:rsidRDefault="00981551" w:rsidP="004007E3">
      <w:pPr>
        <w:spacing w:before="240" w:after="240" w:line="480" w:lineRule="auto"/>
        <w:rPr>
          <w:rFonts w:ascii="Times New Roman" w:hAnsi="Times New Roman" w:cs="Times New Roman"/>
          <w:b/>
          <w:bCs/>
          <w:color w:val="000000"/>
        </w:rPr>
      </w:pPr>
      <w:r w:rsidRPr="00981551">
        <w:rPr>
          <w:rFonts w:ascii="Times New Roman" w:hAnsi="Times New Roman" w:cs="Times New Roman"/>
          <w:color w:val="000000"/>
        </w:rPr>
        <w:t>Producers wait if the buffer is full and proceed to add items to the buffer when space is available, incrementing the 'full' semaphore and releasing the mutex. Similarly, consumers wait if the buffer is empty, remove items when available, decrement the 'full' semaphore, and release the mutex. This coordination ensures that producers and consumers operate independently and efficiently, maintaining the integrity of the shared buffer. Monitors can also be used, providing mutual exclusion and condition variables to manage the producer and consumer interactions in a higher-level abstraction, ensuring that the buffer is accessed safely and without conflicts.</w:t>
      </w:r>
      <w:r w:rsidR="004007E3">
        <w:rPr>
          <w:rFonts w:ascii="Times New Roman" w:hAnsi="Times New Roman" w:cs="Times New Roman"/>
          <w:color w:val="000000"/>
        </w:rPr>
        <w:br/>
      </w:r>
    </w:p>
    <w:p w14:paraId="6E1C96E8" w14:textId="77777777" w:rsidR="00F90D6A" w:rsidRDefault="00F90D6A">
      <w:pPr>
        <w:rPr>
          <w:rFonts w:ascii="Times New Roman" w:hAnsi="Times New Roman" w:cs="Times New Roman"/>
          <w:b/>
          <w:bCs/>
          <w:color w:val="000000"/>
        </w:rPr>
      </w:pPr>
      <w:r>
        <w:rPr>
          <w:rFonts w:ascii="Times New Roman" w:hAnsi="Times New Roman" w:cs="Times New Roman"/>
          <w:b/>
          <w:bCs/>
          <w:color w:val="000000"/>
        </w:rPr>
        <w:br w:type="page"/>
      </w:r>
    </w:p>
    <w:p w14:paraId="7B0AC334" w14:textId="79D150FB" w:rsidR="00CE7630" w:rsidRPr="00981551" w:rsidRDefault="004007E3" w:rsidP="004007E3">
      <w:pPr>
        <w:spacing w:before="240" w:after="240" w:line="480" w:lineRule="auto"/>
        <w:rPr>
          <w:rFonts w:ascii="Times New Roman" w:hAnsi="Times New Roman" w:cs="Times New Roman"/>
          <w:color w:val="000000"/>
        </w:rPr>
      </w:pPr>
      <w:r w:rsidRPr="004007E3">
        <w:rPr>
          <w:rFonts w:ascii="Times New Roman" w:hAnsi="Times New Roman" w:cs="Times New Roman"/>
          <w:b/>
          <w:bCs/>
          <w:color w:val="000000"/>
        </w:rPr>
        <w:lastRenderedPageBreak/>
        <w:t>Responsibilities</w:t>
      </w:r>
    </w:p>
    <w:p w14:paraId="6CFE5DB3" w14:textId="5E0D927C" w:rsidR="004007E3" w:rsidRPr="004007E3" w:rsidRDefault="004007E3" w:rsidP="004007E3">
      <w:pPr>
        <w:pStyle w:val="ListParagraph"/>
        <w:numPr>
          <w:ilvl w:val="0"/>
          <w:numId w:val="3"/>
        </w:numPr>
        <w:spacing w:before="240" w:after="240" w:line="480" w:lineRule="auto"/>
        <w:rPr>
          <w:rFonts w:ascii="Times New Roman" w:hAnsi="Times New Roman" w:cs="Times New Roman"/>
          <w:color w:val="000000"/>
        </w:rPr>
      </w:pPr>
      <w:r w:rsidRPr="004007E3">
        <w:rPr>
          <w:rFonts w:ascii="Times New Roman" w:hAnsi="Times New Roman" w:cs="Times New Roman"/>
          <w:color w:val="000000"/>
        </w:rPr>
        <w:t>Ricardo</w:t>
      </w:r>
    </w:p>
    <w:p w14:paraId="6ACFB49A" w14:textId="213AC0ED" w:rsidR="004007E3" w:rsidRPr="004007E3" w:rsidRDefault="004007E3" w:rsidP="004007E3">
      <w:pPr>
        <w:pStyle w:val="ListParagraph"/>
        <w:numPr>
          <w:ilvl w:val="1"/>
          <w:numId w:val="4"/>
        </w:numPr>
        <w:spacing w:before="240" w:after="240" w:line="480" w:lineRule="auto"/>
        <w:rPr>
          <w:rFonts w:ascii="Times New Roman" w:hAnsi="Times New Roman" w:cs="Times New Roman"/>
          <w:color w:val="000000"/>
        </w:rPr>
      </w:pPr>
      <w:r w:rsidRPr="004007E3">
        <w:rPr>
          <w:rFonts w:ascii="Times New Roman" w:hAnsi="Times New Roman" w:cs="Times New Roman"/>
          <w:color w:val="000000"/>
        </w:rPr>
        <w:t>Designing Code algorithm</w:t>
      </w:r>
    </w:p>
    <w:p w14:paraId="5D9172F7" w14:textId="528A59DF" w:rsidR="004007E3" w:rsidRPr="004007E3" w:rsidRDefault="004007E3" w:rsidP="004007E3">
      <w:pPr>
        <w:pStyle w:val="ListParagraph"/>
        <w:numPr>
          <w:ilvl w:val="1"/>
          <w:numId w:val="4"/>
        </w:numPr>
        <w:spacing w:before="240" w:after="240" w:line="480" w:lineRule="auto"/>
        <w:rPr>
          <w:rFonts w:ascii="Times New Roman" w:hAnsi="Times New Roman" w:cs="Times New Roman"/>
          <w:color w:val="000000"/>
        </w:rPr>
      </w:pPr>
      <w:r w:rsidRPr="004007E3">
        <w:rPr>
          <w:rFonts w:ascii="Times New Roman" w:hAnsi="Times New Roman" w:cs="Times New Roman"/>
          <w:color w:val="000000"/>
        </w:rPr>
        <w:t>Creating Code algorithm</w:t>
      </w:r>
    </w:p>
    <w:p w14:paraId="359F2CE2" w14:textId="2FBE939A" w:rsidR="004007E3" w:rsidRPr="004007E3" w:rsidRDefault="004007E3" w:rsidP="004007E3">
      <w:pPr>
        <w:pStyle w:val="ListParagraph"/>
        <w:numPr>
          <w:ilvl w:val="1"/>
          <w:numId w:val="4"/>
        </w:numPr>
        <w:spacing w:before="240" w:after="240" w:line="480" w:lineRule="auto"/>
        <w:rPr>
          <w:rFonts w:ascii="Times New Roman" w:hAnsi="Times New Roman" w:cs="Times New Roman"/>
          <w:color w:val="000000"/>
        </w:rPr>
      </w:pPr>
      <w:r w:rsidRPr="004007E3">
        <w:rPr>
          <w:rFonts w:ascii="Times New Roman" w:hAnsi="Times New Roman" w:cs="Times New Roman"/>
          <w:color w:val="000000"/>
        </w:rPr>
        <w:t>Testing and validation Algorithm</w:t>
      </w:r>
    </w:p>
    <w:p w14:paraId="255B398D" w14:textId="6347A1A1" w:rsidR="004007E3" w:rsidRPr="004007E3" w:rsidRDefault="004007E3" w:rsidP="004007E3">
      <w:pPr>
        <w:pStyle w:val="ListParagraph"/>
        <w:numPr>
          <w:ilvl w:val="0"/>
          <w:numId w:val="3"/>
        </w:numPr>
        <w:spacing w:before="240" w:after="240" w:line="480" w:lineRule="auto"/>
        <w:rPr>
          <w:rFonts w:ascii="Times New Roman" w:hAnsi="Times New Roman" w:cs="Times New Roman"/>
          <w:color w:val="000000"/>
        </w:rPr>
      </w:pPr>
      <w:r w:rsidRPr="004007E3">
        <w:rPr>
          <w:rFonts w:ascii="Times New Roman" w:hAnsi="Times New Roman" w:cs="Times New Roman"/>
          <w:color w:val="000000"/>
        </w:rPr>
        <w:t>Atu</w:t>
      </w:r>
    </w:p>
    <w:p w14:paraId="6CDAB3DA" w14:textId="2740480C" w:rsidR="004007E3" w:rsidRPr="004007E3" w:rsidRDefault="004007E3" w:rsidP="004007E3">
      <w:pPr>
        <w:pStyle w:val="ListParagraph"/>
        <w:numPr>
          <w:ilvl w:val="0"/>
          <w:numId w:val="2"/>
        </w:numPr>
        <w:spacing w:before="240" w:after="240" w:line="480" w:lineRule="auto"/>
        <w:rPr>
          <w:rFonts w:ascii="Times New Roman" w:hAnsi="Times New Roman" w:cs="Times New Roman"/>
          <w:color w:val="000000"/>
        </w:rPr>
      </w:pPr>
      <w:r w:rsidRPr="004007E3">
        <w:rPr>
          <w:rFonts w:ascii="Times New Roman" w:hAnsi="Times New Roman" w:cs="Times New Roman"/>
          <w:color w:val="000000"/>
        </w:rPr>
        <w:t>Designing Code Algorithm</w:t>
      </w:r>
    </w:p>
    <w:p w14:paraId="16B1B9FC" w14:textId="24092F4B" w:rsidR="004007E3" w:rsidRPr="004007E3" w:rsidRDefault="004007E3" w:rsidP="004007E3">
      <w:pPr>
        <w:pStyle w:val="ListParagraph"/>
        <w:numPr>
          <w:ilvl w:val="0"/>
          <w:numId w:val="2"/>
        </w:numPr>
        <w:spacing w:before="240" w:after="240" w:line="480" w:lineRule="auto"/>
        <w:rPr>
          <w:rFonts w:ascii="Times New Roman" w:hAnsi="Times New Roman" w:cs="Times New Roman"/>
          <w:color w:val="000000"/>
        </w:rPr>
      </w:pPr>
      <w:r w:rsidRPr="004007E3">
        <w:rPr>
          <w:rFonts w:ascii="Times New Roman" w:hAnsi="Times New Roman" w:cs="Times New Roman"/>
          <w:color w:val="000000"/>
        </w:rPr>
        <w:t>Creating Documentation</w:t>
      </w:r>
    </w:p>
    <w:p w14:paraId="079F20B7" w14:textId="1809B15F" w:rsidR="004007E3" w:rsidRPr="004007E3" w:rsidRDefault="004007E3" w:rsidP="004007E3">
      <w:pPr>
        <w:pStyle w:val="ListParagraph"/>
        <w:numPr>
          <w:ilvl w:val="0"/>
          <w:numId w:val="2"/>
        </w:numPr>
        <w:spacing w:before="240" w:after="240" w:line="480" w:lineRule="auto"/>
        <w:rPr>
          <w:rFonts w:ascii="Times New Roman" w:hAnsi="Times New Roman" w:cs="Times New Roman"/>
          <w:color w:val="000000"/>
        </w:rPr>
      </w:pPr>
      <w:r w:rsidRPr="004007E3">
        <w:rPr>
          <w:rFonts w:ascii="Times New Roman" w:hAnsi="Times New Roman" w:cs="Times New Roman"/>
          <w:color w:val="000000"/>
        </w:rPr>
        <w:t>Testing and Validating Algorithm</w:t>
      </w:r>
    </w:p>
    <w:p w14:paraId="77AB3F0C" w14:textId="6E6C0613" w:rsidR="00981551" w:rsidRPr="00F90D6A" w:rsidRDefault="00F90D6A" w:rsidP="004007E3">
      <w:pPr>
        <w:spacing w:before="240" w:after="240" w:line="480" w:lineRule="auto"/>
        <w:rPr>
          <w:rFonts w:ascii="Times New Roman" w:hAnsi="Times New Roman" w:cs="Times New Roman"/>
          <w:b/>
          <w:bCs/>
          <w:color w:val="000000"/>
        </w:rPr>
      </w:pPr>
      <w:r w:rsidRPr="00F90D6A">
        <w:rPr>
          <w:rFonts w:ascii="Times New Roman" w:hAnsi="Times New Roman" w:cs="Times New Roman"/>
          <w:b/>
          <w:bCs/>
          <w:color w:val="000000"/>
        </w:rPr>
        <w:t xml:space="preserve">Monitor </w:t>
      </w:r>
      <w:r w:rsidR="00981551" w:rsidRPr="00F90D6A">
        <w:rPr>
          <w:rFonts w:ascii="Times New Roman" w:hAnsi="Times New Roman" w:cs="Times New Roman"/>
          <w:b/>
          <w:bCs/>
          <w:color w:val="000000"/>
        </w:rPr>
        <w:t>Pros</w:t>
      </w:r>
    </w:p>
    <w:p w14:paraId="70C6DFD6" w14:textId="77777777" w:rsidR="00981551" w:rsidRPr="00981551" w:rsidRDefault="00981551" w:rsidP="00981551">
      <w:pPr>
        <w:numPr>
          <w:ilvl w:val="0"/>
          <w:numId w:val="5"/>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Thread Safety:</w:t>
      </w:r>
    </w:p>
    <w:p w14:paraId="18860284" w14:textId="77777777" w:rsidR="00981551" w:rsidRPr="00981551" w:rsidRDefault="00981551" w:rsidP="00981551">
      <w:pPr>
        <w:numPr>
          <w:ilvl w:val="1"/>
          <w:numId w:val="5"/>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The use of a mutex ensures that only one thread can access the critical section of the code at a time, preventing race conditions and ensuring data integrity.</w:t>
      </w:r>
    </w:p>
    <w:p w14:paraId="681B3979" w14:textId="77777777" w:rsidR="00981551" w:rsidRPr="00981551" w:rsidRDefault="00981551" w:rsidP="00981551">
      <w:pPr>
        <w:numPr>
          <w:ilvl w:val="0"/>
          <w:numId w:val="5"/>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Coordination Between Threads:</w:t>
      </w:r>
    </w:p>
    <w:p w14:paraId="7778C7A5" w14:textId="77777777" w:rsidR="00981551" w:rsidRPr="00981551" w:rsidRDefault="00981551" w:rsidP="00981551">
      <w:pPr>
        <w:numPr>
          <w:ilvl w:val="1"/>
          <w:numId w:val="5"/>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Condition variables (</w:t>
      </w:r>
      <w:proofErr w:type="spellStart"/>
      <w:r w:rsidRPr="00981551">
        <w:rPr>
          <w:rFonts w:ascii="Times New Roman" w:hAnsi="Times New Roman" w:cs="Times New Roman"/>
          <w:color w:val="000000"/>
        </w:rPr>
        <w:t>pthread_cond_t</w:t>
      </w:r>
      <w:proofErr w:type="spellEnd"/>
      <w:r w:rsidRPr="00981551">
        <w:rPr>
          <w:rFonts w:ascii="Times New Roman" w:hAnsi="Times New Roman" w:cs="Times New Roman"/>
          <w:color w:val="000000"/>
        </w:rPr>
        <w:t xml:space="preserve">) provide a mechanism for threads to wait for certain conditions to be met. This allows efficient coordination between producer and consumer threads, ensuring that producers wait when the buffer is </w:t>
      </w:r>
      <w:proofErr w:type="gramStart"/>
      <w:r w:rsidRPr="00981551">
        <w:rPr>
          <w:rFonts w:ascii="Times New Roman" w:hAnsi="Times New Roman" w:cs="Times New Roman"/>
          <w:color w:val="000000"/>
        </w:rPr>
        <w:t>full</w:t>
      </w:r>
      <w:proofErr w:type="gramEnd"/>
      <w:r w:rsidRPr="00981551">
        <w:rPr>
          <w:rFonts w:ascii="Times New Roman" w:hAnsi="Times New Roman" w:cs="Times New Roman"/>
          <w:color w:val="000000"/>
        </w:rPr>
        <w:t xml:space="preserve"> and consumers wait when the buffer is empty.</w:t>
      </w:r>
    </w:p>
    <w:p w14:paraId="6F900C56" w14:textId="77777777" w:rsidR="00981551" w:rsidRPr="00981551" w:rsidRDefault="00981551" w:rsidP="00981551">
      <w:pPr>
        <w:numPr>
          <w:ilvl w:val="0"/>
          <w:numId w:val="5"/>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Modularity and Readability:</w:t>
      </w:r>
    </w:p>
    <w:p w14:paraId="043621C7" w14:textId="77777777" w:rsidR="00981551" w:rsidRPr="00981551" w:rsidRDefault="00981551" w:rsidP="00981551">
      <w:pPr>
        <w:numPr>
          <w:ilvl w:val="1"/>
          <w:numId w:val="5"/>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lastRenderedPageBreak/>
        <w:t>The use of monitors (mutexes and condition variables) encapsulates the synchronization logic within well-defined constructs, making the code more modular and easier to understand.</w:t>
      </w:r>
    </w:p>
    <w:p w14:paraId="2BBA7D60" w14:textId="77777777" w:rsidR="00981551" w:rsidRPr="00981551" w:rsidRDefault="00981551" w:rsidP="00981551">
      <w:pPr>
        <w:numPr>
          <w:ilvl w:val="0"/>
          <w:numId w:val="5"/>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Resource Management:</w:t>
      </w:r>
    </w:p>
    <w:p w14:paraId="2C689A8D" w14:textId="77777777" w:rsidR="00981551" w:rsidRPr="00981551" w:rsidRDefault="00981551" w:rsidP="00981551">
      <w:pPr>
        <w:numPr>
          <w:ilvl w:val="1"/>
          <w:numId w:val="5"/>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Condition variables allow threads to sleep efficiently while waiting for a condition, rather than continuously polling, which would waste CPU resources.</w:t>
      </w:r>
    </w:p>
    <w:p w14:paraId="43FDE26C" w14:textId="77777777" w:rsidR="00981551" w:rsidRPr="00981551" w:rsidRDefault="00981551" w:rsidP="00981551">
      <w:pPr>
        <w:numPr>
          <w:ilvl w:val="0"/>
          <w:numId w:val="5"/>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Flexibility:</w:t>
      </w:r>
    </w:p>
    <w:p w14:paraId="7DE422D8" w14:textId="77777777" w:rsidR="00981551" w:rsidRPr="00981551" w:rsidRDefault="00981551" w:rsidP="00981551">
      <w:pPr>
        <w:numPr>
          <w:ilvl w:val="1"/>
          <w:numId w:val="5"/>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Monitors provide flexibility in synchronizing access to shared resources, allowing complex synchronization scenarios to be handled efficiently.</w:t>
      </w:r>
    </w:p>
    <w:p w14:paraId="38BAB489" w14:textId="63FC8A6E" w:rsidR="004007E3" w:rsidRPr="00F90D6A" w:rsidRDefault="00F90D6A" w:rsidP="004007E3">
      <w:pPr>
        <w:spacing w:before="240" w:after="240" w:line="480" w:lineRule="auto"/>
        <w:rPr>
          <w:rFonts w:ascii="Times New Roman" w:hAnsi="Times New Roman" w:cs="Times New Roman"/>
          <w:b/>
          <w:bCs/>
          <w:color w:val="000000"/>
        </w:rPr>
      </w:pPr>
      <w:r w:rsidRPr="00F90D6A">
        <w:rPr>
          <w:rFonts w:ascii="Times New Roman" w:hAnsi="Times New Roman" w:cs="Times New Roman"/>
          <w:b/>
          <w:bCs/>
          <w:color w:val="000000"/>
        </w:rPr>
        <w:t xml:space="preserve">Monitor </w:t>
      </w:r>
      <w:r w:rsidR="004007E3" w:rsidRPr="00F90D6A">
        <w:rPr>
          <w:rFonts w:ascii="Times New Roman" w:hAnsi="Times New Roman" w:cs="Times New Roman"/>
          <w:b/>
          <w:bCs/>
          <w:color w:val="000000"/>
        </w:rPr>
        <w:t>Cons</w:t>
      </w:r>
    </w:p>
    <w:p w14:paraId="2BC0E346" w14:textId="77777777" w:rsidR="00981551" w:rsidRPr="00981551" w:rsidRDefault="00981551" w:rsidP="00981551">
      <w:pPr>
        <w:numPr>
          <w:ilvl w:val="0"/>
          <w:numId w:val="6"/>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Complexity:</w:t>
      </w:r>
    </w:p>
    <w:p w14:paraId="21DBB326" w14:textId="77777777" w:rsidR="00981551" w:rsidRPr="00981551" w:rsidRDefault="00981551" w:rsidP="00981551">
      <w:pPr>
        <w:numPr>
          <w:ilvl w:val="1"/>
          <w:numId w:val="6"/>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The use of mutexes and condition variables adds complexity to the code. Proper handling of locks and conditions requires careful design to avoid deadlocks and other synchronization issues.</w:t>
      </w:r>
    </w:p>
    <w:p w14:paraId="04746D8F" w14:textId="77777777" w:rsidR="00981551" w:rsidRPr="00981551" w:rsidRDefault="00981551" w:rsidP="00981551">
      <w:pPr>
        <w:numPr>
          <w:ilvl w:val="0"/>
          <w:numId w:val="6"/>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Potential for Deadlocks:</w:t>
      </w:r>
    </w:p>
    <w:p w14:paraId="019BB5A2" w14:textId="77777777" w:rsidR="00981551" w:rsidRPr="00981551" w:rsidRDefault="00981551" w:rsidP="00981551">
      <w:pPr>
        <w:numPr>
          <w:ilvl w:val="1"/>
          <w:numId w:val="6"/>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Incorrect usage of mutexes and condition variables can lead to deadlocks, where two or more threads wait indefinitely for each other to release resources.</w:t>
      </w:r>
    </w:p>
    <w:p w14:paraId="4D93C18C" w14:textId="77777777" w:rsidR="00981551" w:rsidRPr="00981551" w:rsidRDefault="00981551" w:rsidP="00981551">
      <w:pPr>
        <w:numPr>
          <w:ilvl w:val="0"/>
          <w:numId w:val="6"/>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Performance Overhead:</w:t>
      </w:r>
    </w:p>
    <w:p w14:paraId="3874EC75" w14:textId="77777777" w:rsidR="00981551" w:rsidRPr="00981551" w:rsidRDefault="00981551" w:rsidP="00981551">
      <w:pPr>
        <w:numPr>
          <w:ilvl w:val="1"/>
          <w:numId w:val="6"/>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lastRenderedPageBreak/>
        <w:t>Acquiring and releasing locks introduces performance overhead. In high-performance applications, this overhead can become significant, especially if contention for locks is high.</w:t>
      </w:r>
    </w:p>
    <w:p w14:paraId="78A00636" w14:textId="77777777" w:rsidR="00981551" w:rsidRPr="00981551" w:rsidRDefault="00981551" w:rsidP="00981551">
      <w:pPr>
        <w:numPr>
          <w:ilvl w:val="0"/>
          <w:numId w:val="6"/>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Scalability Issues:</w:t>
      </w:r>
    </w:p>
    <w:p w14:paraId="2E1B5149" w14:textId="77777777" w:rsidR="00981551" w:rsidRPr="00981551" w:rsidRDefault="00981551" w:rsidP="00981551">
      <w:pPr>
        <w:numPr>
          <w:ilvl w:val="1"/>
          <w:numId w:val="6"/>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As the number of threads increases, contention for the mutex can become a bottleneck, limiting scalability. This can be mitigated with more sophisticated synchronization techniques, but at the cost of additional complexity.</w:t>
      </w:r>
    </w:p>
    <w:p w14:paraId="690A272C" w14:textId="77777777" w:rsidR="00981551" w:rsidRPr="00981551" w:rsidRDefault="00981551" w:rsidP="00981551">
      <w:pPr>
        <w:numPr>
          <w:ilvl w:val="0"/>
          <w:numId w:val="6"/>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Difficulty in Debugging:</w:t>
      </w:r>
    </w:p>
    <w:p w14:paraId="0350880D" w14:textId="7A921011" w:rsidR="00981551" w:rsidRPr="00F90D6A" w:rsidRDefault="00981551" w:rsidP="004007E3">
      <w:pPr>
        <w:numPr>
          <w:ilvl w:val="1"/>
          <w:numId w:val="6"/>
        </w:numPr>
        <w:spacing w:before="240" w:after="240" w:line="480" w:lineRule="auto"/>
        <w:rPr>
          <w:rFonts w:ascii="Times New Roman" w:hAnsi="Times New Roman" w:cs="Times New Roman"/>
          <w:color w:val="000000"/>
        </w:rPr>
      </w:pPr>
      <w:r w:rsidRPr="00981551">
        <w:rPr>
          <w:rFonts w:ascii="Times New Roman" w:hAnsi="Times New Roman" w:cs="Times New Roman"/>
          <w:color w:val="000000"/>
        </w:rPr>
        <w:t>Synchronization issues such as race conditions and deadlocks can be difficult to reproduce and debug, requiring advanced tools and techniques to diagnose and resolve.</w:t>
      </w:r>
    </w:p>
    <w:p w14:paraId="07B68F5B" w14:textId="77777777" w:rsidR="00F90D6A" w:rsidRDefault="00F90D6A">
      <w:pPr>
        <w:rPr>
          <w:rFonts w:ascii="Times New Roman" w:hAnsi="Times New Roman" w:cs="Times New Roman"/>
          <w:b/>
          <w:bCs/>
          <w:color w:val="000000"/>
        </w:rPr>
      </w:pPr>
      <w:r>
        <w:rPr>
          <w:rFonts w:ascii="Times New Roman" w:hAnsi="Times New Roman" w:cs="Times New Roman"/>
          <w:b/>
          <w:bCs/>
          <w:color w:val="000000"/>
        </w:rPr>
        <w:br w:type="page"/>
      </w:r>
    </w:p>
    <w:p w14:paraId="3DA68DD6" w14:textId="59D62782" w:rsidR="00981551" w:rsidRPr="00F90D6A" w:rsidRDefault="00F90D6A" w:rsidP="004007E3">
      <w:pPr>
        <w:spacing w:before="240" w:after="240" w:line="480" w:lineRule="auto"/>
        <w:rPr>
          <w:rFonts w:ascii="Times New Roman" w:hAnsi="Times New Roman" w:cs="Times New Roman"/>
          <w:b/>
          <w:bCs/>
          <w:color w:val="000000"/>
        </w:rPr>
      </w:pPr>
      <w:r w:rsidRPr="00F90D6A">
        <w:rPr>
          <w:rFonts w:ascii="Times New Roman" w:hAnsi="Times New Roman" w:cs="Times New Roman"/>
          <w:b/>
          <w:bCs/>
          <w:color w:val="000000"/>
        </w:rPr>
        <w:lastRenderedPageBreak/>
        <w:t xml:space="preserve">Monitor </w:t>
      </w:r>
      <w:r w:rsidR="004007E3" w:rsidRPr="00F90D6A">
        <w:rPr>
          <w:rFonts w:ascii="Times New Roman" w:hAnsi="Times New Roman" w:cs="Times New Roman"/>
          <w:b/>
          <w:bCs/>
          <w:color w:val="000000"/>
        </w:rPr>
        <w:t>Code</w:t>
      </w:r>
    </w:p>
    <w:p w14:paraId="380E8476" w14:textId="33F818F7" w:rsidR="00981551" w:rsidRDefault="00981551">
      <w:pPr>
        <w:rPr>
          <w:rFonts w:ascii="Times New Roman" w:hAnsi="Times New Roman" w:cs="Times New Roman"/>
          <w:color w:val="000000"/>
        </w:rPr>
      </w:pPr>
      <w:r w:rsidRPr="00981551">
        <w:rPr>
          <w:rFonts w:ascii="Times New Roman" w:hAnsi="Times New Roman" w:cs="Times New Roman"/>
          <w:color w:val="000000"/>
        </w:rPr>
        <w:drawing>
          <wp:inline distT="0" distB="0" distL="0" distR="0" wp14:anchorId="4FE2853C" wp14:editId="687BE239">
            <wp:extent cx="4420925" cy="3821550"/>
            <wp:effectExtent l="0" t="0" r="0" b="1270"/>
            <wp:docPr id="146935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51078" name=""/>
                    <pic:cNvPicPr/>
                  </pic:nvPicPr>
                  <pic:blipFill>
                    <a:blip r:embed="rId7"/>
                    <a:stretch>
                      <a:fillRect/>
                    </a:stretch>
                  </pic:blipFill>
                  <pic:spPr>
                    <a:xfrm>
                      <a:off x="0" y="0"/>
                      <a:ext cx="4458540" cy="3854065"/>
                    </a:xfrm>
                    <a:prstGeom prst="rect">
                      <a:avLst/>
                    </a:prstGeom>
                  </pic:spPr>
                </pic:pic>
              </a:graphicData>
            </a:graphic>
          </wp:inline>
        </w:drawing>
      </w:r>
    </w:p>
    <w:p w14:paraId="4FA8A1D5" w14:textId="4DDB3227" w:rsidR="00981551" w:rsidRDefault="00981551">
      <w:pPr>
        <w:rPr>
          <w:rFonts w:ascii="Times New Roman" w:hAnsi="Times New Roman" w:cs="Times New Roman"/>
          <w:color w:val="000000"/>
        </w:rPr>
      </w:pPr>
      <w:r w:rsidRPr="00981551">
        <w:rPr>
          <w:rFonts w:ascii="Times New Roman" w:hAnsi="Times New Roman" w:cs="Times New Roman"/>
          <w:color w:val="000000"/>
        </w:rPr>
        <w:drawing>
          <wp:inline distT="0" distB="0" distL="0" distR="0" wp14:anchorId="6D1FE76E" wp14:editId="6C1BA135">
            <wp:extent cx="4430798" cy="3212327"/>
            <wp:effectExtent l="0" t="0" r="1905" b="1270"/>
            <wp:docPr id="31131586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15868" name="Picture 1" descr="A computer screen shot of a program code&#10;&#10;Description automatically generated"/>
                    <pic:cNvPicPr/>
                  </pic:nvPicPr>
                  <pic:blipFill>
                    <a:blip r:embed="rId8"/>
                    <a:stretch>
                      <a:fillRect/>
                    </a:stretch>
                  </pic:blipFill>
                  <pic:spPr>
                    <a:xfrm>
                      <a:off x="0" y="0"/>
                      <a:ext cx="4455916" cy="3230538"/>
                    </a:xfrm>
                    <a:prstGeom prst="rect">
                      <a:avLst/>
                    </a:prstGeom>
                  </pic:spPr>
                </pic:pic>
              </a:graphicData>
            </a:graphic>
          </wp:inline>
        </w:drawing>
      </w:r>
    </w:p>
    <w:p w14:paraId="78D9D4B1" w14:textId="1AB6A0F9" w:rsidR="00981551" w:rsidRDefault="00F90D6A">
      <w:pPr>
        <w:rPr>
          <w:rFonts w:ascii="Times New Roman" w:hAnsi="Times New Roman" w:cs="Times New Roman"/>
          <w:color w:val="000000"/>
        </w:rPr>
      </w:pPr>
      <w:r w:rsidRPr="00F90D6A">
        <w:rPr>
          <w:rFonts w:ascii="Times New Roman" w:hAnsi="Times New Roman" w:cs="Times New Roman"/>
          <w:color w:val="000000"/>
        </w:rPr>
        <w:lastRenderedPageBreak/>
        <w:drawing>
          <wp:inline distT="0" distB="0" distL="0" distR="0" wp14:anchorId="6B4A2415" wp14:editId="55A55B02">
            <wp:extent cx="5092682" cy="3419061"/>
            <wp:effectExtent l="0" t="0" r="635" b="0"/>
            <wp:docPr id="128365125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51257" name="Picture 1" descr="A computer screen shot of text&#10;&#10;Description automatically generated"/>
                    <pic:cNvPicPr/>
                  </pic:nvPicPr>
                  <pic:blipFill>
                    <a:blip r:embed="rId9"/>
                    <a:stretch>
                      <a:fillRect/>
                    </a:stretch>
                  </pic:blipFill>
                  <pic:spPr>
                    <a:xfrm>
                      <a:off x="0" y="0"/>
                      <a:ext cx="5111990" cy="3432024"/>
                    </a:xfrm>
                    <a:prstGeom prst="rect">
                      <a:avLst/>
                    </a:prstGeom>
                  </pic:spPr>
                </pic:pic>
              </a:graphicData>
            </a:graphic>
          </wp:inline>
        </w:drawing>
      </w:r>
    </w:p>
    <w:p w14:paraId="1A06D38F" w14:textId="77777777" w:rsidR="00F90D6A" w:rsidRDefault="00F90D6A">
      <w:pPr>
        <w:rPr>
          <w:rFonts w:ascii="Times New Roman" w:hAnsi="Times New Roman" w:cs="Times New Roman"/>
          <w:color w:val="000000"/>
        </w:rPr>
      </w:pPr>
    </w:p>
    <w:p w14:paraId="71C9AA5F" w14:textId="77777777" w:rsidR="00F90D6A" w:rsidRDefault="00F90D6A" w:rsidP="00F90D6A">
      <w:pPr>
        <w:rPr>
          <w:rFonts w:ascii="Times New Roman" w:hAnsi="Times New Roman" w:cs="Times New Roman"/>
          <w:b/>
          <w:bCs/>
          <w:color w:val="000000"/>
        </w:rPr>
      </w:pPr>
      <w:r w:rsidRPr="00F90D6A">
        <w:rPr>
          <w:rFonts w:ascii="Times New Roman" w:hAnsi="Times New Roman" w:cs="Times New Roman"/>
          <w:color w:val="000000"/>
        </w:rPr>
        <w:drawing>
          <wp:inline distT="0" distB="0" distL="0" distR="0" wp14:anchorId="09B063E9" wp14:editId="4D2AD662">
            <wp:extent cx="4944708" cy="3411109"/>
            <wp:effectExtent l="0" t="0" r="0" b="5715"/>
            <wp:docPr id="24118902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89028" name="Picture 1" descr="A computer screen shot of a program code&#10;&#10;Description automatically generated"/>
                    <pic:cNvPicPr/>
                  </pic:nvPicPr>
                  <pic:blipFill>
                    <a:blip r:embed="rId10"/>
                    <a:stretch>
                      <a:fillRect/>
                    </a:stretch>
                  </pic:blipFill>
                  <pic:spPr>
                    <a:xfrm>
                      <a:off x="0" y="0"/>
                      <a:ext cx="4959653" cy="3421419"/>
                    </a:xfrm>
                    <a:prstGeom prst="rect">
                      <a:avLst/>
                    </a:prstGeom>
                  </pic:spPr>
                </pic:pic>
              </a:graphicData>
            </a:graphic>
          </wp:inline>
        </w:drawing>
      </w:r>
    </w:p>
    <w:p w14:paraId="0E0FCCC4" w14:textId="77777777" w:rsidR="00F90D6A" w:rsidRDefault="00F90D6A">
      <w:pPr>
        <w:rPr>
          <w:rFonts w:ascii="Times New Roman" w:hAnsi="Times New Roman" w:cs="Times New Roman"/>
          <w:b/>
          <w:bCs/>
          <w:color w:val="000000"/>
        </w:rPr>
      </w:pPr>
      <w:r>
        <w:rPr>
          <w:rFonts w:ascii="Times New Roman" w:hAnsi="Times New Roman" w:cs="Times New Roman"/>
          <w:b/>
          <w:bCs/>
          <w:color w:val="000000"/>
        </w:rPr>
        <w:br w:type="page"/>
      </w:r>
    </w:p>
    <w:p w14:paraId="7117FAD3" w14:textId="6099F9C4" w:rsidR="004007E3" w:rsidRDefault="004007E3" w:rsidP="00F90D6A">
      <w:pPr>
        <w:rPr>
          <w:rFonts w:ascii="Times New Roman" w:hAnsi="Times New Roman" w:cs="Times New Roman"/>
          <w:color w:val="000000"/>
        </w:rPr>
      </w:pPr>
      <w:r>
        <w:rPr>
          <w:rFonts w:ascii="Times New Roman" w:hAnsi="Times New Roman" w:cs="Times New Roman"/>
          <w:color w:val="000000"/>
        </w:rPr>
        <w:lastRenderedPageBreak/>
        <w:br/>
      </w:r>
      <w:r w:rsidR="00F90D6A">
        <w:rPr>
          <w:rFonts w:ascii="Times New Roman" w:hAnsi="Times New Roman" w:cs="Times New Roman"/>
          <w:b/>
          <w:bCs/>
          <w:color w:val="000000"/>
        </w:rPr>
        <w:t xml:space="preserve">Monitor </w:t>
      </w:r>
      <w:r w:rsidRPr="00F90D6A">
        <w:rPr>
          <w:rFonts w:ascii="Times New Roman" w:hAnsi="Times New Roman" w:cs="Times New Roman"/>
          <w:b/>
          <w:bCs/>
          <w:color w:val="000000"/>
        </w:rPr>
        <w:t>Execution Results</w:t>
      </w:r>
    </w:p>
    <w:p w14:paraId="638FB0B8" w14:textId="39256ABD" w:rsidR="00F90D6A" w:rsidRDefault="00F90D6A" w:rsidP="00F90D6A">
      <w:pPr>
        <w:rPr>
          <w:rFonts w:ascii="Times New Roman" w:hAnsi="Times New Roman" w:cs="Times New Roman"/>
          <w:color w:val="000000"/>
        </w:rPr>
      </w:pPr>
      <w:r w:rsidRPr="00F90D6A">
        <w:rPr>
          <w:rFonts w:ascii="Times New Roman" w:hAnsi="Times New Roman" w:cs="Times New Roman"/>
          <w:color w:val="000000"/>
        </w:rPr>
        <w:drawing>
          <wp:inline distT="0" distB="0" distL="0" distR="0" wp14:anchorId="6B7CAE1F" wp14:editId="243C832D">
            <wp:extent cx="5943600" cy="2700020"/>
            <wp:effectExtent l="0" t="0" r="0" b="5080"/>
            <wp:docPr id="158304351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43516" name="Picture 1" descr="A computer screen with white text&#10;&#10;Description automatically generated"/>
                    <pic:cNvPicPr/>
                  </pic:nvPicPr>
                  <pic:blipFill>
                    <a:blip r:embed="rId11"/>
                    <a:stretch>
                      <a:fillRect/>
                    </a:stretch>
                  </pic:blipFill>
                  <pic:spPr>
                    <a:xfrm>
                      <a:off x="0" y="0"/>
                      <a:ext cx="5943600" cy="2700020"/>
                    </a:xfrm>
                    <a:prstGeom prst="rect">
                      <a:avLst/>
                    </a:prstGeom>
                  </pic:spPr>
                </pic:pic>
              </a:graphicData>
            </a:graphic>
          </wp:inline>
        </w:drawing>
      </w:r>
    </w:p>
    <w:p w14:paraId="46AF9874" w14:textId="12A65F53" w:rsidR="004007E3" w:rsidRPr="00F90D6A" w:rsidRDefault="00F90D6A" w:rsidP="004007E3">
      <w:pPr>
        <w:spacing w:before="240" w:after="240" w:line="480" w:lineRule="auto"/>
        <w:rPr>
          <w:rFonts w:ascii="Times New Roman" w:hAnsi="Times New Roman" w:cs="Times New Roman"/>
          <w:b/>
          <w:bCs/>
          <w:color w:val="000000"/>
        </w:rPr>
      </w:pPr>
      <w:r w:rsidRPr="00F90D6A">
        <w:rPr>
          <w:rFonts w:ascii="Times New Roman" w:hAnsi="Times New Roman" w:cs="Times New Roman"/>
          <w:b/>
          <w:bCs/>
          <w:color w:val="000000"/>
        </w:rPr>
        <w:t>Semaphores</w:t>
      </w:r>
      <w:r w:rsidRPr="00F90D6A">
        <w:rPr>
          <w:rFonts w:ascii="Times New Roman" w:hAnsi="Times New Roman" w:cs="Times New Roman"/>
          <w:b/>
          <w:bCs/>
          <w:color w:val="000000"/>
        </w:rPr>
        <w:t xml:space="preserve"> </w:t>
      </w:r>
      <w:r w:rsidR="004007E3" w:rsidRPr="00F90D6A">
        <w:rPr>
          <w:rFonts w:ascii="Times New Roman" w:hAnsi="Times New Roman" w:cs="Times New Roman"/>
          <w:b/>
          <w:bCs/>
          <w:color w:val="000000"/>
        </w:rPr>
        <w:t>Pros</w:t>
      </w:r>
    </w:p>
    <w:p w14:paraId="7CFA38E0" w14:textId="77777777" w:rsidR="00F90D6A" w:rsidRPr="00F90D6A" w:rsidRDefault="00F90D6A" w:rsidP="00F90D6A">
      <w:pPr>
        <w:numPr>
          <w:ilvl w:val="0"/>
          <w:numId w:val="7"/>
        </w:numPr>
        <w:spacing w:before="240" w:after="240" w:line="480" w:lineRule="auto"/>
        <w:rPr>
          <w:rFonts w:ascii="Times New Roman" w:hAnsi="Times New Roman" w:cs="Times New Roman"/>
          <w:color w:val="000000"/>
        </w:rPr>
      </w:pPr>
      <w:r w:rsidRPr="00F90D6A">
        <w:rPr>
          <w:rFonts w:ascii="Times New Roman" w:hAnsi="Times New Roman" w:cs="Times New Roman"/>
          <w:color w:val="000000"/>
        </w:rPr>
        <w:t>Simple Implementation:</w:t>
      </w:r>
    </w:p>
    <w:p w14:paraId="2664D3A0" w14:textId="77777777" w:rsidR="00F90D6A" w:rsidRPr="00F90D6A" w:rsidRDefault="00F90D6A" w:rsidP="00F90D6A">
      <w:pPr>
        <w:numPr>
          <w:ilvl w:val="1"/>
          <w:numId w:val="7"/>
        </w:numPr>
        <w:spacing w:before="240" w:after="240" w:line="480" w:lineRule="auto"/>
        <w:rPr>
          <w:rFonts w:ascii="Times New Roman" w:hAnsi="Times New Roman" w:cs="Times New Roman"/>
          <w:color w:val="000000"/>
        </w:rPr>
      </w:pPr>
      <w:r w:rsidRPr="00F90D6A">
        <w:rPr>
          <w:rFonts w:ascii="Times New Roman" w:hAnsi="Times New Roman" w:cs="Times New Roman"/>
          <w:color w:val="000000"/>
        </w:rPr>
        <w:t>Semaphores provide a straightforward way to synchronize access to shared resources. The provided code demonstrates how semaphores can manage access to a bounded buffer by signaling the availability of empty and full slots.</w:t>
      </w:r>
    </w:p>
    <w:p w14:paraId="05176A55" w14:textId="77777777" w:rsidR="00F90D6A" w:rsidRPr="00F90D6A" w:rsidRDefault="00F90D6A" w:rsidP="00F90D6A">
      <w:pPr>
        <w:numPr>
          <w:ilvl w:val="0"/>
          <w:numId w:val="7"/>
        </w:numPr>
        <w:spacing w:before="240" w:after="240" w:line="480" w:lineRule="auto"/>
        <w:rPr>
          <w:rFonts w:ascii="Times New Roman" w:hAnsi="Times New Roman" w:cs="Times New Roman"/>
          <w:color w:val="000000"/>
        </w:rPr>
      </w:pPr>
      <w:r w:rsidRPr="00F90D6A">
        <w:rPr>
          <w:rFonts w:ascii="Times New Roman" w:hAnsi="Times New Roman" w:cs="Times New Roman"/>
          <w:color w:val="000000"/>
        </w:rPr>
        <w:t>Efficiency:</w:t>
      </w:r>
    </w:p>
    <w:p w14:paraId="6E57041C" w14:textId="77777777" w:rsidR="00F90D6A" w:rsidRPr="00F90D6A" w:rsidRDefault="00F90D6A" w:rsidP="00F90D6A">
      <w:pPr>
        <w:numPr>
          <w:ilvl w:val="1"/>
          <w:numId w:val="7"/>
        </w:numPr>
        <w:spacing w:before="240" w:after="240" w:line="480" w:lineRule="auto"/>
        <w:rPr>
          <w:rFonts w:ascii="Times New Roman" w:hAnsi="Times New Roman" w:cs="Times New Roman"/>
          <w:color w:val="000000"/>
        </w:rPr>
      </w:pPr>
      <w:r w:rsidRPr="00F90D6A">
        <w:rPr>
          <w:rFonts w:ascii="Times New Roman" w:hAnsi="Times New Roman" w:cs="Times New Roman"/>
          <w:color w:val="000000"/>
        </w:rPr>
        <w:t xml:space="preserve">Semaphores are low-level synchronization primitives that can be very efficient. They avoid </w:t>
      </w:r>
      <w:proofErr w:type="gramStart"/>
      <w:r w:rsidRPr="00F90D6A">
        <w:rPr>
          <w:rFonts w:ascii="Times New Roman" w:hAnsi="Times New Roman" w:cs="Times New Roman"/>
          <w:color w:val="000000"/>
        </w:rPr>
        <w:t>busy-waiting</w:t>
      </w:r>
      <w:proofErr w:type="gramEnd"/>
      <w:r w:rsidRPr="00F90D6A">
        <w:rPr>
          <w:rFonts w:ascii="Times New Roman" w:hAnsi="Times New Roman" w:cs="Times New Roman"/>
          <w:color w:val="000000"/>
        </w:rPr>
        <w:t xml:space="preserve"> by allowing threads to block and be woken up when the resource becomes available.</w:t>
      </w:r>
    </w:p>
    <w:p w14:paraId="1B45A015" w14:textId="77777777" w:rsidR="00F90D6A" w:rsidRPr="00F90D6A" w:rsidRDefault="00F90D6A" w:rsidP="00F90D6A">
      <w:pPr>
        <w:numPr>
          <w:ilvl w:val="0"/>
          <w:numId w:val="7"/>
        </w:numPr>
        <w:spacing w:before="240" w:after="240" w:line="480" w:lineRule="auto"/>
        <w:rPr>
          <w:rFonts w:ascii="Times New Roman" w:hAnsi="Times New Roman" w:cs="Times New Roman"/>
          <w:color w:val="000000"/>
        </w:rPr>
      </w:pPr>
      <w:r w:rsidRPr="00F90D6A">
        <w:rPr>
          <w:rFonts w:ascii="Times New Roman" w:hAnsi="Times New Roman" w:cs="Times New Roman"/>
          <w:color w:val="000000"/>
        </w:rPr>
        <w:t>Flexibility:</w:t>
      </w:r>
    </w:p>
    <w:p w14:paraId="591B0D7C" w14:textId="77777777" w:rsidR="00F90D6A" w:rsidRPr="00F90D6A" w:rsidRDefault="00F90D6A" w:rsidP="00F90D6A">
      <w:pPr>
        <w:numPr>
          <w:ilvl w:val="1"/>
          <w:numId w:val="7"/>
        </w:numPr>
        <w:spacing w:before="240" w:after="240" w:line="480" w:lineRule="auto"/>
        <w:rPr>
          <w:rFonts w:ascii="Times New Roman" w:hAnsi="Times New Roman" w:cs="Times New Roman"/>
          <w:color w:val="000000"/>
        </w:rPr>
      </w:pPr>
      <w:r w:rsidRPr="00F90D6A">
        <w:rPr>
          <w:rFonts w:ascii="Times New Roman" w:hAnsi="Times New Roman" w:cs="Times New Roman"/>
          <w:color w:val="000000"/>
        </w:rPr>
        <w:lastRenderedPageBreak/>
        <w:t>Semaphores can be used to solve various synchronization problems, not just the producer-consumer problem. They are versatile and can handle different synchronization scenarios.</w:t>
      </w:r>
    </w:p>
    <w:p w14:paraId="7DE12F4D" w14:textId="77777777" w:rsidR="00F90D6A" w:rsidRPr="00F90D6A" w:rsidRDefault="00F90D6A" w:rsidP="00F90D6A">
      <w:pPr>
        <w:numPr>
          <w:ilvl w:val="0"/>
          <w:numId w:val="7"/>
        </w:numPr>
        <w:spacing w:before="240" w:after="240" w:line="480" w:lineRule="auto"/>
        <w:rPr>
          <w:rFonts w:ascii="Times New Roman" w:hAnsi="Times New Roman" w:cs="Times New Roman"/>
          <w:color w:val="000000"/>
        </w:rPr>
      </w:pPr>
      <w:r w:rsidRPr="00F90D6A">
        <w:rPr>
          <w:rFonts w:ascii="Times New Roman" w:hAnsi="Times New Roman" w:cs="Times New Roman"/>
          <w:color w:val="000000"/>
        </w:rPr>
        <w:t>Availability in Standard Libraries:</w:t>
      </w:r>
    </w:p>
    <w:p w14:paraId="53589977" w14:textId="1BBE67F8" w:rsidR="00F90D6A" w:rsidRPr="00F90D6A" w:rsidRDefault="00F90D6A" w:rsidP="004007E3">
      <w:pPr>
        <w:numPr>
          <w:ilvl w:val="1"/>
          <w:numId w:val="7"/>
        </w:numPr>
        <w:spacing w:before="240" w:after="240" w:line="480" w:lineRule="auto"/>
        <w:rPr>
          <w:rFonts w:ascii="Times New Roman" w:hAnsi="Times New Roman" w:cs="Times New Roman"/>
          <w:color w:val="000000"/>
        </w:rPr>
      </w:pPr>
      <w:r w:rsidRPr="00F90D6A">
        <w:rPr>
          <w:rFonts w:ascii="Times New Roman" w:hAnsi="Times New Roman" w:cs="Times New Roman"/>
          <w:color w:val="000000"/>
        </w:rPr>
        <w:t>Semaphores are widely available in many programming languages and environments, including C with POSIX threads (</w:t>
      </w:r>
      <w:proofErr w:type="spellStart"/>
      <w:r w:rsidRPr="00F90D6A">
        <w:rPr>
          <w:rFonts w:ascii="Times New Roman" w:hAnsi="Times New Roman" w:cs="Times New Roman"/>
          <w:color w:val="000000"/>
        </w:rPr>
        <w:t>pthreads</w:t>
      </w:r>
      <w:proofErr w:type="spellEnd"/>
      <w:r w:rsidRPr="00F90D6A">
        <w:rPr>
          <w:rFonts w:ascii="Times New Roman" w:hAnsi="Times New Roman" w:cs="Times New Roman"/>
          <w:color w:val="000000"/>
        </w:rPr>
        <w:t>). This makes them accessible and easy to use in different systems.</w:t>
      </w:r>
    </w:p>
    <w:p w14:paraId="6A7E2F36" w14:textId="0A7286B0" w:rsidR="004007E3" w:rsidRPr="00F90D6A" w:rsidRDefault="00F90D6A" w:rsidP="004007E3">
      <w:pPr>
        <w:spacing w:before="240" w:after="240" w:line="480" w:lineRule="auto"/>
        <w:rPr>
          <w:rFonts w:ascii="Times New Roman" w:hAnsi="Times New Roman" w:cs="Times New Roman"/>
          <w:b/>
          <w:bCs/>
          <w:color w:val="000000"/>
        </w:rPr>
      </w:pPr>
      <w:r w:rsidRPr="00F90D6A">
        <w:rPr>
          <w:rFonts w:ascii="Times New Roman" w:hAnsi="Times New Roman" w:cs="Times New Roman"/>
          <w:b/>
          <w:bCs/>
          <w:color w:val="000000"/>
        </w:rPr>
        <w:t>Semaphores</w:t>
      </w:r>
      <w:r w:rsidRPr="00F90D6A">
        <w:rPr>
          <w:rFonts w:ascii="Times New Roman" w:hAnsi="Times New Roman" w:cs="Times New Roman"/>
          <w:b/>
          <w:bCs/>
          <w:color w:val="000000"/>
        </w:rPr>
        <w:t xml:space="preserve"> </w:t>
      </w:r>
      <w:r w:rsidR="004007E3" w:rsidRPr="00F90D6A">
        <w:rPr>
          <w:rFonts w:ascii="Times New Roman" w:hAnsi="Times New Roman" w:cs="Times New Roman"/>
          <w:b/>
          <w:bCs/>
          <w:color w:val="000000"/>
        </w:rPr>
        <w:t>Cons</w:t>
      </w:r>
    </w:p>
    <w:p w14:paraId="535F2F7A" w14:textId="77777777" w:rsidR="00F90D6A" w:rsidRPr="00F90D6A" w:rsidRDefault="00F90D6A" w:rsidP="00F90D6A">
      <w:pPr>
        <w:numPr>
          <w:ilvl w:val="0"/>
          <w:numId w:val="8"/>
        </w:numPr>
        <w:spacing w:before="240" w:after="240" w:line="480" w:lineRule="auto"/>
        <w:rPr>
          <w:rFonts w:ascii="Times New Roman" w:hAnsi="Times New Roman" w:cs="Times New Roman"/>
          <w:color w:val="000000"/>
        </w:rPr>
      </w:pPr>
      <w:r w:rsidRPr="00F90D6A">
        <w:rPr>
          <w:rFonts w:ascii="Times New Roman" w:hAnsi="Times New Roman" w:cs="Times New Roman"/>
          <w:color w:val="000000"/>
        </w:rPr>
        <w:t>Potential for Errors:</w:t>
      </w:r>
    </w:p>
    <w:p w14:paraId="05AD3CBB" w14:textId="77777777" w:rsidR="00F90D6A" w:rsidRPr="00F90D6A" w:rsidRDefault="00F90D6A" w:rsidP="00F90D6A">
      <w:pPr>
        <w:numPr>
          <w:ilvl w:val="1"/>
          <w:numId w:val="8"/>
        </w:numPr>
        <w:spacing w:before="240" w:after="240" w:line="480" w:lineRule="auto"/>
        <w:rPr>
          <w:rFonts w:ascii="Times New Roman" w:hAnsi="Times New Roman" w:cs="Times New Roman"/>
          <w:color w:val="000000"/>
        </w:rPr>
      </w:pPr>
      <w:r w:rsidRPr="00F90D6A">
        <w:rPr>
          <w:rFonts w:ascii="Times New Roman" w:hAnsi="Times New Roman" w:cs="Times New Roman"/>
          <w:color w:val="000000"/>
        </w:rPr>
        <w:t xml:space="preserve">Semaphores can lead to complex and error-prone code. Incorrect use of semaphore operations (such as </w:t>
      </w:r>
      <w:proofErr w:type="spellStart"/>
      <w:r w:rsidRPr="00F90D6A">
        <w:rPr>
          <w:rFonts w:ascii="Times New Roman" w:hAnsi="Times New Roman" w:cs="Times New Roman"/>
          <w:color w:val="000000"/>
        </w:rPr>
        <w:t>sem_wait</w:t>
      </w:r>
      <w:proofErr w:type="spellEnd"/>
      <w:r w:rsidRPr="00F90D6A">
        <w:rPr>
          <w:rFonts w:ascii="Times New Roman" w:hAnsi="Times New Roman" w:cs="Times New Roman"/>
          <w:color w:val="000000"/>
        </w:rPr>
        <w:t xml:space="preserve"> and </w:t>
      </w:r>
      <w:proofErr w:type="spellStart"/>
      <w:r w:rsidRPr="00F90D6A">
        <w:rPr>
          <w:rFonts w:ascii="Times New Roman" w:hAnsi="Times New Roman" w:cs="Times New Roman"/>
          <w:color w:val="000000"/>
        </w:rPr>
        <w:t>sem_post</w:t>
      </w:r>
      <w:proofErr w:type="spellEnd"/>
      <w:r w:rsidRPr="00F90D6A">
        <w:rPr>
          <w:rFonts w:ascii="Times New Roman" w:hAnsi="Times New Roman" w:cs="Times New Roman"/>
          <w:color w:val="000000"/>
        </w:rPr>
        <w:t>) can result in deadlocks, race conditions, or resource starvation.</w:t>
      </w:r>
    </w:p>
    <w:p w14:paraId="61FF8A81" w14:textId="77777777" w:rsidR="00F90D6A" w:rsidRPr="00F90D6A" w:rsidRDefault="00F90D6A" w:rsidP="00F90D6A">
      <w:pPr>
        <w:numPr>
          <w:ilvl w:val="0"/>
          <w:numId w:val="8"/>
        </w:numPr>
        <w:spacing w:before="240" w:after="240" w:line="480" w:lineRule="auto"/>
        <w:rPr>
          <w:rFonts w:ascii="Times New Roman" w:hAnsi="Times New Roman" w:cs="Times New Roman"/>
          <w:color w:val="000000"/>
        </w:rPr>
      </w:pPr>
      <w:r w:rsidRPr="00F90D6A">
        <w:rPr>
          <w:rFonts w:ascii="Times New Roman" w:hAnsi="Times New Roman" w:cs="Times New Roman"/>
          <w:color w:val="000000"/>
        </w:rPr>
        <w:t>Difficulty in Understanding:</w:t>
      </w:r>
    </w:p>
    <w:p w14:paraId="23715606" w14:textId="77777777" w:rsidR="00F90D6A" w:rsidRPr="00F90D6A" w:rsidRDefault="00F90D6A" w:rsidP="00F90D6A">
      <w:pPr>
        <w:numPr>
          <w:ilvl w:val="1"/>
          <w:numId w:val="8"/>
        </w:numPr>
        <w:spacing w:before="240" w:after="240" w:line="480" w:lineRule="auto"/>
        <w:rPr>
          <w:rFonts w:ascii="Times New Roman" w:hAnsi="Times New Roman" w:cs="Times New Roman"/>
          <w:color w:val="000000"/>
        </w:rPr>
      </w:pPr>
      <w:r w:rsidRPr="00F90D6A">
        <w:rPr>
          <w:rFonts w:ascii="Times New Roman" w:hAnsi="Times New Roman" w:cs="Times New Roman"/>
          <w:color w:val="000000"/>
        </w:rPr>
        <w:t>Understanding and debugging semaphore-based code can be challenging, especially for those not familiar with concurrent programming concepts. The non-intuitive nature of semaphores can make maintenance harder.</w:t>
      </w:r>
    </w:p>
    <w:p w14:paraId="4DFDF1E1" w14:textId="77777777" w:rsidR="00F90D6A" w:rsidRPr="00F90D6A" w:rsidRDefault="00F90D6A" w:rsidP="00F90D6A">
      <w:pPr>
        <w:numPr>
          <w:ilvl w:val="0"/>
          <w:numId w:val="8"/>
        </w:numPr>
        <w:spacing w:before="240" w:after="240" w:line="480" w:lineRule="auto"/>
        <w:rPr>
          <w:rFonts w:ascii="Times New Roman" w:hAnsi="Times New Roman" w:cs="Times New Roman"/>
          <w:color w:val="000000"/>
        </w:rPr>
      </w:pPr>
      <w:r w:rsidRPr="00F90D6A">
        <w:rPr>
          <w:rFonts w:ascii="Times New Roman" w:hAnsi="Times New Roman" w:cs="Times New Roman"/>
          <w:color w:val="000000"/>
        </w:rPr>
        <w:t>Lack of Abstraction:</w:t>
      </w:r>
    </w:p>
    <w:p w14:paraId="22352C71" w14:textId="77777777" w:rsidR="00F90D6A" w:rsidRPr="00F90D6A" w:rsidRDefault="00F90D6A" w:rsidP="00F90D6A">
      <w:pPr>
        <w:numPr>
          <w:ilvl w:val="1"/>
          <w:numId w:val="8"/>
        </w:numPr>
        <w:spacing w:before="240" w:after="240" w:line="480" w:lineRule="auto"/>
        <w:rPr>
          <w:rFonts w:ascii="Times New Roman" w:hAnsi="Times New Roman" w:cs="Times New Roman"/>
          <w:color w:val="000000"/>
        </w:rPr>
      </w:pPr>
      <w:r w:rsidRPr="00F90D6A">
        <w:rPr>
          <w:rFonts w:ascii="Times New Roman" w:hAnsi="Times New Roman" w:cs="Times New Roman"/>
          <w:color w:val="000000"/>
        </w:rPr>
        <w:t>Semaphores operate at a low level, requiring explicit management of synchronization logic. Higher-level abstractions (like monitors or condition variables) can provide more readable and maintainable code.</w:t>
      </w:r>
    </w:p>
    <w:p w14:paraId="6CF6AD82" w14:textId="77777777" w:rsidR="00F90D6A" w:rsidRPr="00F90D6A" w:rsidRDefault="00F90D6A" w:rsidP="00F90D6A">
      <w:pPr>
        <w:numPr>
          <w:ilvl w:val="0"/>
          <w:numId w:val="8"/>
        </w:numPr>
        <w:spacing w:before="240" w:after="240" w:line="480" w:lineRule="auto"/>
        <w:rPr>
          <w:rFonts w:ascii="Times New Roman" w:hAnsi="Times New Roman" w:cs="Times New Roman"/>
          <w:color w:val="000000"/>
        </w:rPr>
      </w:pPr>
      <w:r w:rsidRPr="00F90D6A">
        <w:rPr>
          <w:rFonts w:ascii="Times New Roman" w:hAnsi="Times New Roman" w:cs="Times New Roman"/>
          <w:color w:val="000000"/>
        </w:rPr>
        <w:lastRenderedPageBreak/>
        <w:t>Scalability Issues:</w:t>
      </w:r>
    </w:p>
    <w:p w14:paraId="17EB0B74" w14:textId="3ABEBDE5" w:rsidR="00F90D6A" w:rsidRPr="00F90D6A" w:rsidRDefault="00F90D6A" w:rsidP="004007E3">
      <w:pPr>
        <w:numPr>
          <w:ilvl w:val="1"/>
          <w:numId w:val="8"/>
        </w:numPr>
        <w:spacing w:before="240" w:after="240" w:line="480" w:lineRule="auto"/>
        <w:rPr>
          <w:rFonts w:ascii="Times New Roman" w:hAnsi="Times New Roman" w:cs="Times New Roman"/>
          <w:color w:val="000000"/>
        </w:rPr>
      </w:pPr>
      <w:r w:rsidRPr="00F90D6A">
        <w:rPr>
          <w:rFonts w:ascii="Times New Roman" w:hAnsi="Times New Roman" w:cs="Times New Roman"/>
          <w:color w:val="000000"/>
        </w:rPr>
        <w:t xml:space="preserve">In more complex systems with many producers and consumers, semaphore-based solutions might not scale well. Managing </w:t>
      </w:r>
      <w:proofErr w:type="gramStart"/>
      <w:r w:rsidRPr="00F90D6A">
        <w:rPr>
          <w:rFonts w:ascii="Times New Roman" w:hAnsi="Times New Roman" w:cs="Times New Roman"/>
          <w:color w:val="000000"/>
        </w:rPr>
        <w:t>a large number of</w:t>
      </w:r>
      <w:proofErr w:type="gramEnd"/>
      <w:r w:rsidRPr="00F90D6A">
        <w:rPr>
          <w:rFonts w:ascii="Times New Roman" w:hAnsi="Times New Roman" w:cs="Times New Roman"/>
          <w:color w:val="000000"/>
        </w:rPr>
        <w:t xml:space="preserve"> semaphores and ensuring proper synchronization can become cumbersome.</w:t>
      </w:r>
    </w:p>
    <w:p w14:paraId="5B2E300C" w14:textId="7EF9FCB0" w:rsidR="004007E3" w:rsidRPr="009A2BAD" w:rsidRDefault="00F90D6A" w:rsidP="004007E3">
      <w:pPr>
        <w:spacing w:before="240" w:after="240" w:line="480" w:lineRule="auto"/>
        <w:rPr>
          <w:rFonts w:ascii="Times New Roman" w:hAnsi="Times New Roman" w:cs="Times New Roman"/>
          <w:b/>
          <w:bCs/>
          <w:color w:val="000000"/>
        </w:rPr>
      </w:pPr>
      <w:r w:rsidRPr="009A2BAD">
        <w:rPr>
          <w:rFonts w:ascii="Times New Roman" w:hAnsi="Times New Roman" w:cs="Times New Roman"/>
          <w:b/>
          <w:bCs/>
          <w:color w:val="000000"/>
        </w:rPr>
        <w:t>Semaphores</w:t>
      </w:r>
      <w:r w:rsidRPr="009A2BAD">
        <w:rPr>
          <w:rFonts w:ascii="Times New Roman" w:hAnsi="Times New Roman" w:cs="Times New Roman"/>
          <w:b/>
          <w:bCs/>
          <w:color w:val="000000"/>
        </w:rPr>
        <w:t xml:space="preserve"> </w:t>
      </w:r>
      <w:r w:rsidR="004007E3" w:rsidRPr="009A2BAD">
        <w:rPr>
          <w:rFonts w:ascii="Times New Roman" w:hAnsi="Times New Roman" w:cs="Times New Roman"/>
          <w:b/>
          <w:bCs/>
          <w:color w:val="000000"/>
        </w:rPr>
        <w:t>Code</w:t>
      </w:r>
    </w:p>
    <w:p w14:paraId="43382252" w14:textId="54DF9637" w:rsidR="009A2BAD" w:rsidRDefault="009A2BAD" w:rsidP="004007E3">
      <w:pPr>
        <w:spacing w:before="240" w:after="240" w:line="480" w:lineRule="auto"/>
        <w:rPr>
          <w:rFonts w:ascii="Times New Roman" w:hAnsi="Times New Roman" w:cs="Times New Roman"/>
          <w:b/>
          <w:bCs/>
          <w:color w:val="000000"/>
        </w:rPr>
      </w:pPr>
      <w:r w:rsidRPr="009A2BAD">
        <w:rPr>
          <w:rFonts w:ascii="Times New Roman" w:hAnsi="Times New Roman" w:cs="Times New Roman"/>
          <w:b/>
          <w:bCs/>
          <w:color w:val="000000"/>
        </w:rPr>
        <w:drawing>
          <wp:inline distT="0" distB="0" distL="0" distR="0" wp14:anchorId="2092AA21" wp14:editId="7613B410">
            <wp:extent cx="5943600" cy="4823460"/>
            <wp:effectExtent l="0" t="0" r="0" b="2540"/>
            <wp:docPr id="105310337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03373" name="Picture 1" descr="A computer screen shot of a program code&#10;&#10;Description automatically generated"/>
                    <pic:cNvPicPr/>
                  </pic:nvPicPr>
                  <pic:blipFill>
                    <a:blip r:embed="rId12"/>
                    <a:stretch>
                      <a:fillRect/>
                    </a:stretch>
                  </pic:blipFill>
                  <pic:spPr>
                    <a:xfrm>
                      <a:off x="0" y="0"/>
                      <a:ext cx="5943600" cy="4823460"/>
                    </a:xfrm>
                    <a:prstGeom prst="rect">
                      <a:avLst/>
                    </a:prstGeom>
                  </pic:spPr>
                </pic:pic>
              </a:graphicData>
            </a:graphic>
          </wp:inline>
        </w:drawing>
      </w:r>
    </w:p>
    <w:p w14:paraId="6E0CEC9F" w14:textId="500DC88D" w:rsidR="001F5C5C" w:rsidRDefault="001F5C5C" w:rsidP="004007E3">
      <w:pPr>
        <w:spacing w:before="240" w:after="240" w:line="480" w:lineRule="auto"/>
        <w:rPr>
          <w:rFonts w:ascii="Times New Roman" w:hAnsi="Times New Roman" w:cs="Times New Roman"/>
          <w:b/>
          <w:bCs/>
          <w:color w:val="000000"/>
        </w:rPr>
      </w:pPr>
      <w:r w:rsidRPr="001F5C5C">
        <w:rPr>
          <w:rFonts w:ascii="Times New Roman" w:hAnsi="Times New Roman" w:cs="Times New Roman"/>
          <w:b/>
          <w:bCs/>
          <w:color w:val="000000"/>
        </w:rPr>
        <w:lastRenderedPageBreak/>
        <w:drawing>
          <wp:inline distT="0" distB="0" distL="0" distR="0" wp14:anchorId="3BD3AEC0" wp14:editId="361D981E">
            <wp:extent cx="4985468" cy="3809942"/>
            <wp:effectExtent l="0" t="0" r="0" b="635"/>
            <wp:docPr id="117064284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42846" name="Picture 1" descr="A computer screen shot of a program code&#10;&#10;Description automatically generated"/>
                    <pic:cNvPicPr/>
                  </pic:nvPicPr>
                  <pic:blipFill>
                    <a:blip r:embed="rId13"/>
                    <a:stretch>
                      <a:fillRect/>
                    </a:stretch>
                  </pic:blipFill>
                  <pic:spPr>
                    <a:xfrm>
                      <a:off x="0" y="0"/>
                      <a:ext cx="4996307" cy="3818225"/>
                    </a:xfrm>
                    <a:prstGeom prst="rect">
                      <a:avLst/>
                    </a:prstGeom>
                  </pic:spPr>
                </pic:pic>
              </a:graphicData>
            </a:graphic>
          </wp:inline>
        </w:drawing>
      </w:r>
    </w:p>
    <w:p w14:paraId="68E519DE" w14:textId="3C6FCD5A" w:rsidR="001F5C5C" w:rsidRDefault="001F5C5C" w:rsidP="004007E3">
      <w:pPr>
        <w:spacing w:before="240" w:after="240" w:line="480" w:lineRule="auto"/>
        <w:rPr>
          <w:rFonts w:ascii="Times New Roman" w:hAnsi="Times New Roman" w:cs="Times New Roman"/>
          <w:b/>
          <w:bCs/>
          <w:color w:val="000000"/>
        </w:rPr>
      </w:pPr>
      <w:r w:rsidRPr="001F5C5C">
        <w:rPr>
          <w:rFonts w:ascii="Times New Roman" w:hAnsi="Times New Roman" w:cs="Times New Roman"/>
          <w:b/>
          <w:bCs/>
          <w:color w:val="000000"/>
        </w:rPr>
        <w:drawing>
          <wp:inline distT="0" distB="0" distL="0" distR="0" wp14:anchorId="2825B9E2" wp14:editId="09DD086B">
            <wp:extent cx="5088835" cy="3473565"/>
            <wp:effectExtent l="0" t="0" r="4445" b="0"/>
            <wp:docPr id="156075880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58806" name="Picture 1" descr="A computer screen shot of text&#10;&#10;Description automatically generated"/>
                    <pic:cNvPicPr/>
                  </pic:nvPicPr>
                  <pic:blipFill>
                    <a:blip r:embed="rId14"/>
                    <a:stretch>
                      <a:fillRect/>
                    </a:stretch>
                  </pic:blipFill>
                  <pic:spPr>
                    <a:xfrm>
                      <a:off x="0" y="0"/>
                      <a:ext cx="5109949" cy="3487977"/>
                    </a:xfrm>
                    <a:prstGeom prst="rect">
                      <a:avLst/>
                    </a:prstGeom>
                  </pic:spPr>
                </pic:pic>
              </a:graphicData>
            </a:graphic>
          </wp:inline>
        </w:drawing>
      </w:r>
    </w:p>
    <w:p w14:paraId="48E343DE" w14:textId="03841E20" w:rsidR="001F5C5C" w:rsidRDefault="001F5C5C" w:rsidP="004007E3">
      <w:pPr>
        <w:spacing w:before="240" w:after="240" w:line="480" w:lineRule="auto"/>
        <w:rPr>
          <w:rFonts w:ascii="Times New Roman" w:hAnsi="Times New Roman" w:cs="Times New Roman"/>
          <w:b/>
          <w:bCs/>
          <w:color w:val="000000"/>
        </w:rPr>
      </w:pPr>
      <w:r w:rsidRPr="001F5C5C">
        <w:rPr>
          <w:rFonts w:ascii="Times New Roman" w:hAnsi="Times New Roman" w:cs="Times New Roman"/>
          <w:b/>
          <w:bCs/>
          <w:color w:val="000000"/>
        </w:rPr>
        <w:lastRenderedPageBreak/>
        <w:drawing>
          <wp:inline distT="0" distB="0" distL="0" distR="0" wp14:anchorId="7E84689E" wp14:editId="7DAB3124">
            <wp:extent cx="4810539" cy="3570900"/>
            <wp:effectExtent l="0" t="0" r="3175" b="0"/>
            <wp:docPr id="186091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14533" name=""/>
                    <pic:cNvPicPr/>
                  </pic:nvPicPr>
                  <pic:blipFill>
                    <a:blip r:embed="rId15"/>
                    <a:stretch>
                      <a:fillRect/>
                    </a:stretch>
                  </pic:blipFill>
                  <pic:spPr>
                    <a:xfrm>
                      <a:off x="0" y="0"/>
                      <a:ext cx="4819665" cy="3577674"/>
                    </a:xfrm>
                    <a:prstGeom prst="rect">
                      <a:avLst/>
                    </a:prstGeom>
                  </pic:spPr>
                </pic:pic>
              </a:graphicData>
            </a:graphic>
          </wp:inline>
        </w:drawing>
      </w:r>
    </w:p>
    <w:p w14:paraId="7707DBCA" w14:textId="6F6650D6" w:rsidR="004007E3" w:rsidRPr="009A2BAD" w:rsidRDefault="00F90D6A" w:rsidP="004007E3">
      <w:pPr>
        <w:spacing w:before="240" w:after="240" w:line="480" w:lineRule="auto"/>
        <w:rPr>
          <w:rFonts w:ascii="Times New Roman" w:hAnsi="Times New Roman" w:cs="Times New Roman"/>
          <w:b/>
          <w:bCs/>
          <w:color w:val="000000"/>
        </w:rPr>
      </w:pPr>
      <w:r w:rsidRPr="009A2BAD">
        <w:rPr>
          <w:rFonts w:ascii="Times New Roman" w:hAnsi="Times New Roman" w:cs="Times New Roman"/>
          <w:b/>
          <w:bCs/>
          <w:color w:val="000000"/>
        </w:rPr>
        <w:t>Semaphores</w:t>
      </w:r>
      <w:r w:rsidRPr="009A2BAD">
        <w:rPr>
          <w:rFonts w:ascii="Times New Roman" w:hAnsi="Times New Roman" w:cs="Times New Roman"/>
          <w:b/>
          <w:bCs/>
          <w:color w:val="000000"/>
        </w:rPr>
        <w:t xml:space="preserve"> </w:t>
      </w:r>
      <w:r w:rsidR="004007E3" w:rsidRPr="009A2BAD">
        <w:rPr>
          <w:rFonts w:ascii="Times New Roman" w:hAnsi="Times New Roman" w:cs="Times New Roman"/>
          <w:b/>
          <w:bCs/>
          <w:color w:val="000000"/>
        </w:rPr>
        <w:t>Execution Results</w:t>
      </w:r>
    </w:p>
    <w:p w14:paraId="41051335" w14:textId="2CB69BA4" w:rsidR="001F5C5C" w:rsidRDefault="009A2BAD" w:rsidP="004007E3">
      <w:pPr>
        <w:spacing w:before="240" w:after="240" w:line="480" w:lineRule="auto"/>
        <w:rPr>
          <w:rFonts w:ascii="Times New Roman" w:hAnsi="Times New Roman" w:cs="Times New Roman"/>
          <w:color w:val="000000"/>
        </w:rPr>
      </w:pPr>
      <w:r w:rsidRPr="009A2BAD">
        <w:rPr>
          <w:rFonts w:ascii="Times New Roman" w:hAnsi="Times New Roman" w:cs="Times New Roman"/>
          <w:color w:val="000000"/>
        </w:rPr>
        <w:drawing>
          <wp:inline distT="0" distB="0" distL="0" distR="0" wp14:anchorId="47AB5352" wp14:editId="74D2AD25">
            <wp:extent cx="5943600" cy="2971800"/>
            <wp:effectExtent l="0" t="0" r="0" b="0"/>
            <wp:docPr id="80766676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66761" name="Picture 1" descr="A computer screen shot of a black screen&#10;&#10;Description automatically generated"/>
                    <pic:cNvPicPr/>
                  </pic:nvPicPr>
                  <pic:blipFill>
                    <a:blip r:embed="rId16"/>
                    <a:stretch>
                      <a:fillRect/>
                    </a:stretch>
                  </pic:blipFill>
                  <pic:spPr>
                    <a:xfrm>
                      <a:off x="0" y="0"/>
                      <a:ext cx="5943600" cy="2971800"/>
                    </a:xfrm>
                    <a:prstGeom prst="rect">
                      <a:avLst/>
                    </a:prstGeom>
                  </pic:spPr>
                </pic:pic>
              </a:graphicData>
            </a:graphic>
          </wp:inline>
        </w:drawing>
      </w:r>
    </w:p>
    <w:p w14:paraId="747D9B72" w14:textId="77777777" w:rsidR="001F5C5C" w:rsidRDefault="001F5C5C">
      <w:pPr>
        <w:rPr>
          <w:rFonts w:ascii="Times New Roman" w:hAnsi="Times New Roman" w:cs="Times New Roman"/>
          <w:color w:val="000000"/>
        </w:rPr>
      </w:pPr>
      <w:r>
        <w:rPr>
          <w:rFonts w:ascii="Times New Roman" w:hAnsi="Times New Roman" w:cs="Times New Roman"/>
          <w:color w:val="000000"/>
        </w:rPr>
        <w:br w:type="page"/>
      </w:r>
    </w:p>
    <w:p w14:paraId="2CE1F46E" w14:textId="642CF92A" w:rsidR="004007E3" w:rsidRDefault="004007E3" w:rsidP="004007E3">
      <w:pPr>
        <w:spacing w:before="240" w:after="240" w:line="480" w:lineRule="auto"/>
        <w:rPr>
          <w:rFonts w:ascii="Times New Roman" w:hAnsi="Times New Roman" w:cs="Times New Roman"/>
          <w:b/>
          <w:bCs/>
          <w:color w:val="000000"/>
        </w:rPr>
      </w:pPr>
      <w:r w:rsidRPr="001F5C5C">
        <w:rPr>
          <w:rFonts w:ascii="Times New Roman" w:hAnsi="Times New Roman" w:cs="Times New Roman"/>
          <w:b/>
          <w:bCs/>
          <w:color w:val="000000"/>
        </w:rPr>
        <w:lastRenderedPageBreak/>
        <w:t>Recommendation</w:t>
      </w:r>
    </w:p>
    <w:p w14:paraId="7BB2ECB7" w14:textId="2D5202F6" w:rsidR="001F5C5C" w:rsidRPr="001F5C5C" w:rsidRDefault="001F5C5C" w:rsidP="004007E3">
      <w:pPr>
        <w:spacing w:before="240" w:after="240" w:line="480" w:lineRule="auto"/>
        <w:rPr>
          <w:rFonts w:ascii="Times New Roman" w:hAnsi="Times New Roman" w:cs="Times New Roman"/>
          <w:color w:val="000000"/>
        </w:rPr>
      </w:pPr>
      <w:r w:rsidRPr="001F5C5C">
        <w:rPr>
          <w:rFonts w:ascii="Times New Roman" w:hAnsi="Times New Roman" w:cs="Times New Roman"/>
          <w:color w:val="000000"/>
        </w:rPr>
        <w:t>Monitors, with their high-level abstraction and built-in mutual exclusion, provide a cleaner and more understandable approach to solving the producer-consumer problem. For a simple synchronization scenario like this, the use of monitors can lead to code that is easier to write, understand, and maintain, making it a strong choice despite the problem's simplicity.</w:t>
      </w:r>
    </w:p>
    <w:p w14:paraId="550BEC45" w14:textId="77777777" w:rsidR="001F5C5C" w:rsidRPr="001F5C5C" w:rsidRDefault="001F5C5C" w:rsidP="001F5C5C">
      <w:pPr>
        <w:numPr>
          <w:ilvl w:val="0"/>
          <w:numId w:val="10"/>
        </w:numPr>
        <w:spacing w:before="240" w:after="240" w:line="480" w:lineRule="auto"/>
        <w:rPr>
          <w:rFonts w:ascii="Times New Roman" w:hAnsi="Times New Roman" w:cs="Times New Roman"/>
          <w:color w:val="000000"/>
        </w:rPr>
      </w:pPr>
      <w:r w:rsidRPr="001F5C5C">
        <w:rPr>
          <w:rFonts w:ascii="Times New Roman" w:hAnsi="Times New Roman" w:cs="Times New Roman"/>
          <w:color w:val="000000"/>
        </w:rPr>
        <w:t>Ease of Understanding and Maintenance:</w:t>
      </w:r>
    </w:p>
    <w:p w14:paraId="4573E69D" w14:textId="77777777" w:rsidR="001F5C5C" w:rsidRPr="001F5C5C" w:rsidRDefault="001F5C5C" w:rsidP="001F5C5C">
      <w:pPr>
        <w:numPr>
          <w:ilvl w:val="1"/>
          <w:numId w:val="10"/>
        </w:numPr>
        <w:spacing w:before="240" w:after="240" w:line="480" w:lineRule="auto"/>
        <w:rPr>
          <w:rFonts w:ascii="Times New Roman" w:hAnsi="Times New Roman" w:cs="Times New Roman"/>
          <w:color w:val="000000"/>
        </w:rPr>
      </w:pPr>
      <w:r w:rsidRPr="001F5C5C">
        <w:rPr>
          <w:rFonts w:ascii="Times New Roman" w:hAnsi="Times New Roman" w:cs="Times New Roman"/>
          <w:color w:val="000000"/>
        </w:rPr>
        <w:t>Monitors provide a higher-level abstraction that simplifies the synchronization logic. The encapsulation of mutual exclusion and condition variables within the monitor makes the code easier to understand and maintain, reducing the likelihood of errors.</w:t>
      </w:r>
    </w:p>
    <w:p w14:paraId="0A62DCD2" w14:textId="77777777" w:rsidR="001F5C5C" w:rsidRPr="001F5C5C" w:rsidRDefault="001F5C5C" w:rsidP="001F5C5C">
      <w:pPr>
        <w:numPr>
          <w:ilvl w:val="0"/>
          <w:numId w:val="10"/>
        </w:numPr>
        <w:spacing w:before="240" w:after="240" w:line="480" w:lineRule="auto"/>
        <w:rPr>
          <w:rFonts w:ascii="Times New Roman" w:hAnsi="Times New Roman" w:cs="Times New Roman"/>
          <w:color w:val="000000"/>
        </w:rPr>
      </w:pPr>
      <w:r w:rsidRPr="001F5C5C">
        <w:rPr>
          <w:rFonts w:ascii="Times New Roman" w:hAnsi="Times New Roman" w:cs="Times New Roman"/>
          <w:color w:val="000000"/>
        </w:rPr>
        <w:t>Built-in Mutual Exclusion:</w:t>
      </w:r>
    </w:p>
    <w:p w14:paraId="3C70B4A2" w14:textId="129E84E0" w:rsidR="001F5C5C" w:rsidRPr="001F5C5C" w:rsidRDefault="001F5C5C" w:rsidP="004007E3">
      <w:pPr>
        <w:numPr>
          <w:ilvl w:val="1"/>
          <w:numId w:val="10"/>
        </w:numPr>
        <w:spacing w:before="240" w:after="240" w:line="480" w:lineRule="auto"/>
        <w:rPr>
          <w:rFonts w:ascii="Times New Roman" w:hAnsi="Times New Roman" w:cs="Times New Roman"/>
          <w:color w:val="000000"/>
        </w:rPr>
      </w:pPr>
      <w:r w:rsidRPr="001F5C5C">
        <w:rPr>
          <w:rFonts w:ascii="Times New Roman" w:hAnsi="Times New Roman" w:cs="Times New Roman"/>
          <w:color w:val="000000"/>
        </w:rPr>
        <w:t>Monitors inherently manage mutual exclusion, eliminating the need for explicit lock and unlock operations. This built-in feature reduces the risk of forgetting to release a mutex, which can lead to deadlocks.</w:t>
      </w:r>
    </w:p>
    <w:p w14:paraId="18CA4D43" w14:textId="77777777" w:rsidR="001F5C5C" w:rsidRPr="001F5C5C" w:rsidRDefault="001F5C5C" w:rsidP="001F5C5C">
      <w:pPr>
        <w:numPr>
          <w:ilvl w:val="0"/>
          <w:numId w:val="11"/>
        </w:numPr>
        <w:spacing w:before="240" w:after="240" w:line="480" w:lineRule="auto"/>
        <w:rPr>
          <w:rFonts w:ascii="Times New Roman" w:hAnsi="Times New Roman" w:cs="Times New Roman"/>
          <w:color w:val="000000"/>
        </w:rPr>
      </w:pPr>
      <w:r w:rsidRPr="001F5C5C">
        <w:rPr>
          <w:rFonts w:ascii="Times New Roman" w:hAnsi="Times New Roman" w:cs="Times New Roman"/>
          <w:color w:val="000000"/>
        </w:rPr>
        <w:t>Cleaner Synchronization Logic:</w:t>
      </w:r>
    </w:p>
    <w:p w14:paraId="2402B59E" w14:textId="77777777" w:rsidR="001F5C5C" w:rsidRPr="001F5C5C" w:rsidRDefault="001F5C5C" w:rsidP="001F5C5C">
      <w:pPr>
        <w:numPr>
          <w:ilvl w:val="1"/>
          <w:numId w:val="11"/>
        </w:numPr>
        <w:spacing w:before="240" w:after="240" w:line="480" w:lineRule="auto"/>
        <w:rPr>
          <w:rFonts w:ascii="Times New Roman" w:hAnsi="Times New Roman" w:cs="Times New Roman"/>
          <w:color w:val="000000"/>
        </w:rPr>
      </w:pPr>
      <w:r w:rsidRPr="001F5C5C">
        <w:rPr>
          <w:rFonts w:ascii="Times New Roman" w:hAnsi="Times New Roman" w:cs="Times New Roman"/>
          <w:color w:val="000000"/>
        </w:rPr>
        <w:t xml:space="preserve">Using monitors allows for cleaner and more readable code. The synchronization logic is more intuitive because condition variables and wait/signal mechanisms are integrated into the monitor construct, making the code more concise and less </w:t>
      </w:r>
      <w:proofErr w:type="gramStart"/>
      <w:r w:rsidRPr="001F5C5C">
        <w:rPr>
          <w:rFonts w:ascii="Times New Roman" w:hAnsi="Times New Roman" w:cs="Times New Roman"/>
          <w:color w:val="000000"/>
        </w:rPr>
        <w:t>error-prone</w:t>
      </w:r>
      <w:proofErr w:type="gramEnd"/>
      <w:r w:rsidRPr="001F5C5C">
        <w:rPr>
          <w:rFonts w:ascii="Times New Roman" w:hAnsi="Times New Roman" w:cs="Times New Roman"/>
          <w:color w:val="000000"/>
        </w:rPr>
        <w:t>.</w:t>
      </w:r>
    </w:p>
    <w:p w14:paraId="16FE43AB" w14:textId="77777777" w:rsidR="001F5C5C" w:rsidRPr="001F5C5C" w:rsidRDefault="001F5C5C" w:rsidP="001F5C5C">
      <w:pPr>
        <w:numPr>
          <w:ilvl w:val="0"/>
          <w:numId w:val="11"/>
        </w:numPr>
        <w:spacing w:before="240" w:after="240" w:line="480" w:lineRule="auto"/>
        <w:rPr>
          <w:rFonts w:ascii="Times New Roman" w:hAnsi="Times New Roman" w:cs="Times New Roman"/>
          <w:color w:val="000000"/>
        </w:rPr>
      </w:pPr>
      <w:r w:rsidRPr="001F5C5C">
        <w:rPr>
          <w:rFonts w:ascii="Times New Roman" w:hAnsi="Times New Roman" w:cs="Times New Roman"/>
          <w:color w:val="000000"/>
        </w:rPr>
        <w:t>Simplified Condition Management:</w:t>
      </w:r>
    </w:p>
    <w:p w14:paraId="786A00F5" w14:textId="225662DB" w:rsidR="001F5C5C" w:rsidRPr="001F5C5C" w:rsidRDefault="001F5C5C" w:rsidP="004007E3">
      <w:pPr>
        <w:numPr>
          <w:ilvl w:val="1"/>
          <w:numId w:val="11"/>
        </w:numPr>
        <w:spacing w:before="240" w:after="240" w:line="480" w:lineRule="auto"/>
        <w:rPr>
          <w:rFonts w:ascii="Times New Roman" w:hAnsi="Times New Roman" w:cs="Times New Roman"/>
          <w:color w:val="000000"/>
        </w:rPr>
      </w:pPr>
      <w:r w:rsidRPr="001F5C5C">
        <w:rPr>
          <w:rFonts w:ascii="Times New Roman" w:hAnsi="Times New Roman" w:cs="Times New Roman"/>
          <w:color w:val="000000"/>
        </w:rPr>
        <w:lastRenderedPageBreak/>
        <w:t>Monitors handle condition variables in a straightforward manner, allowing threads to wait and be notified when certain conditions are met. This simplifies the management of empty and full slots in the buffer, making the producer-consumer interactions clearer.</w:t>
      </w:r>
    </w:p>
    <w:p w14:paraId="4B3E303F" w14:textId="787BB236" w:rsidR="004007E3" w:rsidRPr="00E628B0" w:rsidRDefault="004007E3" w:rsidP="004007E3">
      <w:pPr>
        <w:spacing w:before="240" w:after="240" w:line="480" w:lineRule="auto"/>
        <w:rPr>
          <w:rFonts w:ascii="Times New Roman" w:hAnsi="Times New Roman" w:cs="Times New Roman"/>
          <w:b/>
          <w:bCs/>
          <w:color w:val="000000"/>
        </w:rPr>
      </w:pPr>
      <w:r w:rsidRPr="00E628B0">
        <w:rPr>
          <w:rFonts w:ascii="Times New Roman" w:hAnsi="Times New Roman" w:cs="Times New Roman"/>
          <w:b/>
          <w:bCs/>
          <w:color w:val="000000"/>
        </w:rPr>
        <w:t>Testing and Validation</w:t>
      </w:r>
    </w:p>
    <w:p w14:paraId="46F51CD9" w14:textId="77777777" w:rsidR="00E628B0" w:rsidRDefault="00E628B0" w:rsidP="00E628B0">
      <w:pPr>
        <w:spacing w:before="240" w:after="240" w:line="480" w:lineRule="auto"/>
        <w:rPr>
          <w:rFonts w:ascii="Times New Roman" w:hAnsi="Times New Roman" w:cs="Times New Roman"/>
          <w:color w:val="000000"/>
        </w:rPr>
      </w:pPr>
      <w:r w:rsidRPr="00E628B0">
        <w:rPr>
          <w:rFonts w:ascii="Times New Roman" w:hAnsi="Times New Roman" w:cs="Times New Roman"/>
          <w:color w:val="000000"/>
        </w:rPr>
        <w:t xml:space="preserve">To ensure the correctness and robustness of our producer-consumer implementation, we conducted extensive testing and validation. </w:t>
      </w:r>
      <w:r>
        <w:rPr>
          <w:rFonts w:ascii="Times New Roman" w:hAnsi="Times New Roman" w:cs="Times New Roman"/>
          <w:color w:val="000000"/>
        </w:rPr>
        <w:t>W</w:t>
      </w:r>
      <w:r w:rsidRPr="00E628B0">
        <w:rPr>
          <w:rFonts w:ascii="Times New Roman" w:hAnsi="Times New Roman" w:cs="Times New Roman"/>
          <w:color w:val="000000"/>
        </w:rPr>
        <w:t xml:space="preserve">e ran the code with three producer and three consumer threads to verify basic functionality. We observed that producers correctly generated items and placed them into the buffer, while consumers successfully removed and processed these items. </w:t>
      </w:r>
    </w:p>
    <w:p w14:paraId="0AD50CDC" w14:textId="77777777" w:rsidR="00E628B0" w:rsidRDefault="00E628B0" w:rsidP="00E628B0">
      <w:pPr>
        <w:spacing w:before="240" w:after="240" w:line="480" w:lineRule="auto"/>
        <w:rPr>
          <w:rFonts w:ascii="Times New Roman" w:hAnsi="Times New Roman" w:cs="Times New Roman"/>
          <w:color w:val="000000"/>
        </w:rPr>
      </w:pPr>
      <w:r w:rsidRPr="00E628B0">
        <w:rPr>
          <w:rFonts w:ascii="Times New Roman" w:hAnsi="Times New Roman" w:cs="Times New Roman"/>
          <w:color w:val="000000"/>
        </w:rPr>
        <w:t xml:space="preserve">To further validate our implementation, we introduced modifications such as varying the number of producer and consumer threads, adjusting the buffer size, and altering the sleep intervals to simulate different production and consumption rates. For instance, we tested scenarios with more consumers than producers to check if consumers handled empty buffer conditions correctly, and vice versa. Additionally, we deliberately introduced delays in mutex locks and condition variable signals to simulate race conditions and ensured our synchronization mechanisms handled these gracefully without deadlocks or data corruption. </w:t>
      </w:r>
    </w:p>
    <w:p w14:paraId="6E75F6E9" w14:textId="2A5AFCAF" w:rsidR="004007E3" w:rsidRPr="00CE7630" w:rsidRDefault="00E628B0" w:rsidP="004007E3">
      <w:pPr>
        <w:spacing w:before="240" w:after="240" w:line="480" w:lineRule="auto"/>
        <w:rPr>
          <w:rFonts w:ascii="Times New Roman" w:hAnsi="Times New Roman" w:cs="Times New Roman"/>
          <w:color w:val="000000"/>
        </w:rPr>
      </w:pPr>
      <w:r w:rsidRPr="00E628B0">
        <w:rPr>
          <w:rFonts w:ascii="Times New Roman" w:hAnsi="Times New Roman" w:cs="Times New Roman"/>
          <w:color w:val="000000"/>
        </w:rPr>
        <w:t>Throughout these tests, our code consistently executed as intended, maintaining the integrity of the shared buffer and demonstrating proper synchronization between producers and consumers. This thorough testing confirmed the reliability and efficiency of our solution in managing concurrent access to the bounded buffer.</w:t>
      </w:r>
    </w:p>
    <w:sectPr w:rsidR="004007E3" w:rsidRPr="00CE7630">
      <w:headerReference w:type="even" r:id="rId1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71A2D" w14:textId="77777777" w:rsidR="004007E3" w:rsidRDefault="004007E3" w:rsidP="00CE7630">
      <w:r>
        <w:separator/>
      </w:r>
    </w:p>
  </w:endnote>
  <w:endnote w:type="continuationSeparator" w:id="0">
    <w:p w14:paraId="762EE649" w14:textId="77777777" w:rsidR="004007E3" w:rsidRDefault="004007E3" w:rsidP="00CE7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6FB45" w14:textId="77777777" w:rsidR="004007E3" w:rsidRDefault="004007E3" w:rsidP="00CE7630">
      <w:r>
        <w:separator/>
      </w:r>
    </w:p>
  </w:footnote>
  <w:footnote w:type="continuationSeparator" w:id="0">
    <w:p w14:paraId="5891EB34" w14:textId="77777777" w:rsidR="004007E3" w:rsidRDefault="004007E3" w:rsidP="00CE76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7653307"/>
      <w:docPartObj>
        <w:docPartGallery w:val="Page Numbers (Top of Page)"/>
        <w:docPartUnique/>
      </w:docPartObj>
    </w:sdtPr>
    <w:sdtEndPr>
      <w:rPr>
        <w:rStyle w:val="PageNumber"/>
      </w:rPr>
    </w:sdtEndPr>
    <w:sdtContent>
      <w:p w14:paraId="05D9086C" w14:textId="77777777" w:rsidR="00CE7630" w:rsidRDefault="00CE7630" w:rsidP="007E4A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24CDC8" w14:textId="77777777" w:rsidR="00CE7630" w:rsidRDefault="00CE7630" w:rsidP="00CE763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865323512"/>
      <w:docPartObj>
        <w:docPartGallery w:val="Page Numbers (Top of Page)"/>
        <w:docPartUnique/>
      </w:docPartObj>
    </w:sdtPr>
    <w:sdtEndPr>
      <w:rPr>
        <w:rStyle w:val="PageNumber"/>
      </w:rPr>
    </w:sdtEndPr>
    <w:sdtContent>
      <w:p w14:paraId="15986685" w14:textId="77777777" w:rsidR="00CE7630" w:rsidRPr="00CE7630" w:rsidRDefault="00CE7630" w:rsidP="007E4AC8">
        <w:pPr>
          <w:pStyle w:val="Header"/>
          <w:framePr w:wrap="none" w:vAnchor="text" w:hAnchor="margin" w:xAlign="right" w:y="1"/>
          <w:rPr>
            <w:rStyle w:val="PageNumber"/>
            <w:rFonts w:ascii="Times New Roman" w:hAnsi="Times New Roman" w:cs="Times New Roman"/>
          </w:rPr>
        </w:pPr>
        <w:r w:rsidRPr="00CE7630">
          <w:rPr>
            <w:rStyle w:val="PageNumber"/>
            <w:rFonts w:ascii="Times New Roman" w:hAnsi="Times New Roman" w:cs="Times New Roman"/>
          </w:rPr>
          <w:fldChar w:fldCharType="begin"/>
        </w:r>
        <w:r w:rsidRPr="00CE7630">
          <w:rPr>
            <w:rStyle w:val="PageNumber"/>
            <w:rFonts w:ascii="Times New Roman" w:hAnsi="Times New Roman" w:cs="Times New Roman"/>
          </w:rPr>
          <w:instrText xml:space="preserve"> PAGE </w:instrText>
        </w:r>
        <w:r w:rsidRPr="00CE7630">
          <w:rPr>
            <w:rStyle w:val="PageNumber"/>
            <w:rFonts w:ascii="Times New Roman" w:hAnsi="Times New Roman" w:cs="Times New Roman"/>
          </w:rPr>
          <w:fldChar w:fldCharType="separate"/>
        </w:r>
        <w:r w:rsidRPr="00CE7630">
          <w:rPr>
            <w:rStyle w:val="PageNumber"/>
            <w:rFonts w:ascii="Times New Roman" w:hAnsi="Times New Roman" w:cs="Times New Roman"/>
            <w:noProof/>
          </w:rPr>
          <w:t>1</w:t>
        </w:r>
        <w:r w:rsidRPr="00CE7630">
          <w:rPr>
            <w:rStyle w:val="PageNumber"/>
            <w:rFonts w:ascii="Times New Roman" w:hAnsi="Times New Roman" w:cs="Times New Roman"/>
          </w:rPr>
          <w:fldChar w:fldCharType="end"/>
        </w:r>
      </w:p>
    </w:sdtContent>
  </w:sdt>
  <w:p w14:paraId="12A1B291" w14:textId="77777777" w:rsidR="00CE7630" w:rsidRPr="00CE7630" w:rsidRDefault="00CE7630" w:rsidP="00CE7630">
    <w:pPr>
      <w:pStyle w:val="Header"/>
      <w:ind w:right="360"/>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2A80"/>
    <w:multiLevelType w:val="multilevel"/>
    <w:tmpl w:val="524E0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76E26"/>
    <w:multiLevelType w:val="multilevel"/>
    <w:tmpl w:val="CEF89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086A82"/>
    <w:multiLevelType w:val="multilevel"/>
    <w:tmpl w:val="7742A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7A0B1C"/>
    <w:multiLevelType w:val="hybridMultilevel"/>
    <w:tmpl w:val="BDF858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01163"/>
    <w:multiLevelType w:val="multilevel"/>
    <w:tmpl w:val="8E6C4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9A6AC5"/>
    <w:multiLevelType w:val="hybridMultilevel"/>
    <w:tmpl w:val="CD8AD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001A1A"/>
    <w:multiLevelType w:val="multilevel"/>
    <w:tmpl w:val="03FAE59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DE5E80"/>
    <w:multiLevelType w:val="hybridMultilevel"/>
    <w:tmpl w:val="4D7A9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0ED570F"/>
    <w:multiLevelType w:val="multilevel"/>
    <w:tmpl w:val="50068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6B4ADC"/>
    <w:multiLevelType w:val="hybridMultilevel"/>
    <w:tmpl w:val="B4583E90"/>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D370290"/>
    <w:multiLevelType w:val="multilevel"/>
    <w:tmpl w:val="13202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9416071">
    <w:abstractNumId w:val="5"/>
  </w:num>
  <w:num w:numId="2" w16cid:durableId="558564090">
    <w:abstractNumId w:val="7"/>
  </w:num>
  <w:num w:numId="3" w16cid:durableId="2030332185">
    <w:abstractNumId w:val="3"/>
  </w:num>
  <w:num w:numId="4" w16cid:durableId="385690632">
    <w:abstractNumId w:val="9"/>
  </w:num>
  <w:num w:numId="5" w16cid:durableId="922105251">
    <w:abstractNumId w:val="2"/>
  </w:num>
  <w:num w:numId="6" w16cid:durableId="1906795037">
    <w:abstractNumId w:val="10"/>
  </w:num>
  <w:num w:numId="7" w16cid:durableId="2129352178">
    <w:abstractNumId w:val="4"/>
  </w:num>
  <w:num w:numId="8" w16cid:durableId="1928691189">
    <w:abstractNumId w:val="0"/>
  </w:num>
  <w:num w:numId="9" w16cid:durableId="49113502">
    <w:abstractNumId w:val="8"/>
  </w:num>
  <w:num w:numId="10" w16cid:durableId="1249921156">
    <w:abstractNumId w:val="1"/>
  </w:num>
  <w:num w:numId="11" w16cid:durableId="12058664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7E3"/>
    <w:rsid w:val="00057093"/>
    <w:rsid w:val="0016013E"/>
    <w:rsid w:val="001A2DCF"/>
    <w:rsid w:val="001F5C5C"/>
    <w:rsid w:val="00282ED2"/>
    <w:rsid w:val="00307F6A"/>
    <w:rsid w:val="00344EFE"/>
    <w:rsid w:val="004007E3"/>
    <w:rsid w:val="00493765"/>
    <w:rsid w:val="008A1D11"/>
    <w:rsid w:val="00981551"/>
    <w:rsid w:val="009A2BAD"/>
    <w:rsid w:val="00CE7630"/>
    <w:rsid w:val="00E628B0"/>
    <w:rsid w:val="00EB4120"/>
    <w:rsid w:val="00F90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2EA115"/>
  <w15:chartTrackingRefBased/>
  <w15:docId w15:val="{C0248311-CC74-A24F-B20A-AE265C4D1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630"/>
  </w:style>
  <w:style w:type="paragraph" w:styleId="Heading1">
    <w:name w:val="heading 1"/>
    <w:basedOn w:val="Normal"/>
    <w:next w:val="Normal"/>
    <w:link w:val="Heading1Char"/>
    <w:uiPriority w:val="9"/>
    <w:qFormat/>
    <w:rsid w:val="00CE76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76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76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76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76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763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763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763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763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6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76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76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76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76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76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76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76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7630"/>
    <w:rPr>
      <w:rFonts w:eastAsiaTheme="majorEastAsia" w:cstheme="majorBidi"/>
      <w:color w:val="272727" w:themeColor="text1" w:themeTint="D8"/>
    </w:rPr>
  </w:style>
  <w:style w:type="paragraph" w:styleId="Title">
    <w:name w:val="Title"/>
    <w:basedOn w:val="Normal"/>
    <w:next w:val="Normal"/>
    <w:link w:val="TitleChar"/>
    <w:uiPriority w:val="10"/>
    <w:qFormat/>
    <w:rsid w:val="00CE763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76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763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76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763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E7630"/>
    <w:rPr>
      <w:i/>
      <w:iCs/>
      <w:color w:val="404040" w:themeColor="text1" w:themeTint="BF"/>
    </w:rPr>
  </w:style>
  <w:style w:type="paragraph" w:styleId="ListParagraph">
    <w:name w:val="List Paragraph"/>
    <w:basedOn w:val="Normal"/>
    <w:uiPriority w:val="34"/>
    <w:qFormat/>
    <w:rsid w:val="00CE7630"/>
    <w:pPr>
      <w:ind w:left="720"/>
      <w:contextualSpacing/>
    </w:pPr>
  </w:style>
  <w:style w:type="character" w:styleId="IntenseEmphasis">
    <w:name w:val="Intense Emphasis"/>
    <w:basedOn w:val="DefaultParagraphFont"/>
    <w:uiPriority w:val="21"/>
    <w:qFormat/>
    <w:rsid w:val="00CE7630"/>
    <w:rPr>
      <w:i/>
      <w:iCs/>
      <w:color w:val="0F4761" w:themeColor="accent1" w:themeShade="BF"/>
    </w:rPr>
  </w:style>
  <w:style w:type="paragraph" w:styleId="IntenseQuote">
    <w:name w:val="Intense Quote"/>
    <w:basedOn w:val="Normal"/>
    <w:next w:val="Normal"/>
    <w:link w:val="IntenseQuoteChar"/>
    <w:uiPriority w:val="30"/>
    <w:qFormat/>
    <w:rsid w:val="00CE76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7630"/>
    <w:rPr>
      <w:i/>
      <w:iCs/>
      <w:color w:val="0F4761" w:themeColor="accent1" w:themeShade="BF"/>
    </w:rPr>
  </w:style>
  <w:style w:type="character" w:styleId="IntenseReference">
    <w:name w:val="Intense Reference"/>
    <w:basedOn w:val="DefaultParagraphFont"/>
    <w:uiPriority w:val="32"/>
    <w:qFormat/>
    <w:rsid w:val="00CE7630"/>
    <w:rPr>
      <w:b/>
      <w:bCs/>
      <w:smallCaps/>
      <w:color w:val="0F4761" w:themeColor="accent1" w:themeShade="BF"/>
      <w:spacing w:val="5"/>
    </w:rPr>
  </w:style>
  <w:style w:type="paragraph" w:styleId="Header">
    <w:name w:val="header"/>
    <w:basedOn w:val="Normal"/>
    <w:link w:val="HeaderChar"/>
    <w:uiPriority w:val="99"/>
    <w:unhideWhenUsed/>
    <w:rsid w:val="00CE7630"/>
    <w:pPr>
      <w:tabs>
        <w:tab w:val="center" w:pos="4680"/>
        <w:tab w:val="right" w:pos="9360"/>
      </w:tabs>
    </w:pPr>
  </w:style>
  <w:style w:type="character" w:customStyle="1" w:styleId="HeaderChar">
    <w:name w:val="Header Char"/>
    <w:basedOn w:val="DefaultParagraphFont"/>
    <w:link w:val="Header"/>
    <w:uiPriority w:val="99"/>
    <w:rsid w:val="00CE7630"/>
  </w:style>
  <w:style w:type="paragraph" w:styleId="Footer">
    <w:name w:val="footer"/>
    <w:basedOn w:val="Normal"/>
    <w:link w:val="FooterChar"/>
    <w:uiPriority w:val="99"/>
    <w:unhideWhenUsed/>
    <w:rsid w:val="00CE7630"/>
    <w:pPr>
      <w:tabs>
        <w:tab w:val="center" w:pos="4680"/>
        <w:tab w:val="right" w:pos="9360"/>
      </w:tabs>
    </w:pPr>
  </w:style>
  <w:style w:type="character" w:customStyle="1" w:styleId="FooterChar">
    <w:name w:val="Footer Char"/>
    <w:basedOn w:val="DefaultParagraphFont"/>
    <w:link w:val="Footer"/>
    <w:uiPriority w:val="99"/>
    <w:rsid w:val="00CE7630"/>
  </w:style>
  <w:style w:type="character" w:styleId="PageNumber">
    <w:name w:val="page number"/>
    <w:basedOn w:val="DefaultParagraphFont"/>
    <w:uiPriority w:val="99"/>
    <w:semiHidden/>
    <w:unhideWhenUsed/>
    <w:rsid w:val="00CE7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79747">
      <w:bodyDiv w:val="1"/>
      <w:marLeft w:val="0"/>
      <w:marRight w:val="0"/>
      <w:marTop w:val="0"/>
      <w:marBottom w:val="0"/>
      <w:divBdr>
        <w:top w:val="none" w:sz="0" w:space="0" w:color="auto"/>
        <w:left w:val="none" w:sz="0" w:space="0" w:color="auto"/>
        <w:bottom w:val="none" w:sz="0" w:space="0" w:color="auto"/>
        <w:right w:val="none" w:sz="0" w:space="0" w:color="auto"/>
      </w:divBdr>
    </w:div>
    <w:div w:id="211574396">
      <w:bodyDiv w:val="1"/>
      <w:marLeft w:val="0"/>
      <w:marRight w:val="0"/>
      <w:marTop w:val="0"/>
      <w:marBottom w:val="0"/>
      <w:divBdr>
        <w:top w:val="none" w:sz="0" w:space="0" w:color="auto"/>
        <w:left w:val="none" w:sz="0" w:space="0" w:color="auto"/>
        <w:bottom w:val="none" w:sz="0" w:space="0" w:color="auto"/>
        <w:right w:val="none" w:sz="0" w:space="0" w:color="auto"/>
      </w:divBdr>
      <w:divsChild>
        <w:div w:id="1134323614">
          <w:marLeft w:val="0"/>
          <w:marRight w:val="0"/>
          <w:marTop w:val="0"/>
          <w:marBottom w:val="0"/>
          <w:divBdr>
            <w:top w:val="single" w:sz="2" w:space="0" w:color="E3E3E3"/>
            <w:left w:val="single" w:sz="2" w:space="0" w:color="E3E3E3"/>
            <w:bottom w:val="single" w:sz="2" w:space="0" w:color="E3E3E3"/>
            <w:right w:val="single" w:sz="2" w:space="0" w:color="E3E3E3"/>
          </w:divBdr>
          <w:divsChild>
            <w:div w:id="1199320426">
              <w:marLeft w:val="0"/>
              <w:marRight w:val="0"/>
              <w:marTop w:val="0"/>
              <w:marBottom w:val="0"/>
              <w:divBdr>
                <w:top w:val="single" w:sz="2" w:space="0" w:color="E3E3E3"/>
                <w:left w:val="single" w:sz="2" w:space="0" w:color="E3E3E3"/>
                <w:bottom w:val="single" w:sz="2" w:space="0" w:color="E3E3E3"/>
                <w:right w:val="single" w:sz="2" w:space="0" w:color="E3E3E3"/>
              </w:divBdr>
              <w:divsChild>
                <w:div w:id="927228616">
                  <w:marLeft w:val="0"/>
                  <w:marRight w:val="0"/>
                  <w:marTop w:val="0"/>
                  <w:marBottom w:val="0"/>
                  <w:divBdr>
                    <w:top w:val="single" w:sz="2" w:space="2" w:color="E3E3E3"/>
                    <w:left w:val="single" w:sz="2" w:space="0" w:color="E3E3E3"/>
                    <w:bottom w:val="single" w:sz="2" w:space="0" w:color="E3E3E3"/>
                    <w:right w:val="single" w:sz="2" w:space="0" w:color="E3E3E3"/>
                  </w:divBdr>
                  <w:divsChild>
                    <w:div w:id="804272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08604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5687363">
      <w:bodyDiv w:val="1"/>
      <w:marLeft w:val="0"/>
      <w:marRight w:val="0"/>
      <w:marTop w:val="0"/>
      <w:marBottom w:val="0"/>
      <w:divBdr>
        <w:top w:val="none" w:sz="0" w:space="0" w:color="auto"/>
        <w:left w:val="none" w:sz="0" w:space="0" w:color="auto"/>
        <w:bottom w:val="none" w:sz="0" w:space="0" w:color="auto"/>
        <w:right w:val="none" w:sz="0" w:space="0" w:color="auto"/>
      </w:divBdr>
    </w:div>
    <w:div w:id="773134822">
      <w:bodyDiv w:val="1"/>
      <w:marLeft w:val="0"/>
      <w:marRight w:val="0"/>
      <w:marTop w:val="0"/>
      <w:marBottom w:val="0"/>
      <w:divBdr>
        <w:top w:val="none" w:sz="0" w:space="0" w:color="auto"/>
        <w:left w:val="none" w:sz="0" w:space="0" w:color="auto"/>
        <w:bottom w:val="none" w:sz="0" w:space="0" w:color="auto"/>
        <w:right w:val="none" w:sz="0" w:space="0" w:color="auto"/>
      </w:divBdr>
    </w:div>
    <w:div w:id="885987924">
      <w:bodyDiv w:val="1"/>
      <w:marLeft w:val="0"/>
      <w:marRight w:val="0"/>
      <w:marTop w:val="0"/>
      <w:marBottom w:val="0"/>
      <w:divBdr>
        <w:top w:val="none" w:sz="0" w:space="0" w:color="auto"/>
        <w:left w:val="none" w:sz="0" w:space="0" w:color="auto"/>
        <w:bottom w:val="none" w:sz="0" w:space="0" w:color="auto"/>
        <w:right w:val="none" w:sz="0" w:space="0" w:color="auto"/>
      </w:divBdr>
    </w:div>
    <w:div w:id="911162424">
      <w:bodyDiv w:val="1"/>
      <w:marLeft w:val="0"/>
      <w:marRight w:val="0"/>
      <w:marTop w:val="0"/>
      <w:marBottom w:val="0"/>
      <w:divBdr>
        <w:top w:val="none" w:sz="0" w:space="0" w:color="auto"/>
        <w:left w:val="none" w:sz="0" w:space="0" w:color="auto"/>
        <w:bottom w:val="none" w:sz="0" w:space="0" w:color="auto"/>
        <w:right w:val="none" w:sz="0" w:space="0" w:color="auto"/>
      </w:divBdr>
    </w:div>
    <w:div w:id="1068765309">
      <w:bodyDiv w:val="1"/>
      <w:marLeft w:val="0"/>
      <w:marRight w:val="0"/>
      <w:marTop w:val="0"/>
      <w:marBottom w:val="0"/>
      <w:divBdr>
        <w:top w:val="none" w:sz="0" w:space="0" w:color="auto"/>
        <w:left w:val="none" w:sz="0" w:space="0" w:color="auto"/>
        <w:bottom w:val="none" w:sz="0" w:space="0" w:color="auto"/>
        <w:right w:val="none" w:sz="0" w:space="0" w:color="auto"/>
      </w:divBdr>
    </w:div>
    <w:div w:id="1294558097">
      <w:bodyDiv w:val="1"/>
      <w:marLeft w:val="0"/>
      <w:marRight w:val="0"/>
      <w:marTop w:val="0"/>
      <w:marBottom w:val="0"/>
      <w:divBdr>
        <w:top w:val="none" w:sz="0" w:space="0" w:color="auto"/>
        <w:left w:val="none" w:sz="0" w:space="0" w:color="auto"/>
        <w:bottom w:val="none" w:sz="0" w:space="0" w:color="auto"/>
        <w:right w:val="none" w:sz="0" w:space="0" w:color="auto"/>
      </w:divBdr>
    </w:div>
    <w:div w:id="1451242660">
      <w:bodyDiv w:val="1"/>
      <w:marLeft w:val="0"/>
      <w:marRight w:val="0"/>
      <w:marTop w:val="0"/>
      <w:marBottom w:val="0"/>
      <w:divBdr>
        <w:top w:val="none" w:sz="0" w:space="0" w:color="auto"/>
        <w:left w:val="none" w:sz="0" w:space="0" w:color="auto"/>
        <w:bottom w:val="none" w:sz="0" w:space="0" w:color="auto"/>
        <w:right w:val="none" w:sz="0" w:space="0" w:color="auto"/>
      </w:divBdr>
    </w:div>
    <w:div w:id="1603492454">
      <w:bodyDiv w:val="1"/>
      <w:marLeft w:val="0"/>
      <w:marRight w:val="0"/>
      <w:marTop w:val="0"/>
      <w:marBottom w:val="0"/>
      <w:divBdr>
        <w:top w:val="none" w:sz="0" w:space="0" w:color="auto"/>
        <w:left w:val="none" w:sz="0" w:space="0" w:color="auto"/>
        <w:bottom w:val="none" w:sz="0" w:space="0" w:color="auto"/>
        <w:right w:val="none" w:sz="0" w:space="0" w:color="auto"/>
      </w:divBdr>
      <w:divsChild>
        <w:div w:id="528489877">
          <w:marLeft w:val="0"/>
          <w:marRight w:val="0"/>
          <w:marTop w:val="0"/>
          <w:marBottom w:val="0"/>
          <w:divBdr>
            <w:top w:val="single" w:sz="2" w:space="0" w:color="E3E3E3"/>
            <w:left w:val="single" w:sz="2" w:space="0" w:color="E3E3E3"/>
            <w:bottom w:val="single" w:sz="2" w:space="0" w:color="E3E3E3"/>
            <w:right w:val="single" w:sz="2" w:space="0" w:color="E3E3E3"/>
          </w:divBdr>
          <w:divsChild>
            <w:div w:id="1185438941">
              <w:marLeft w:val="0"/>
              <w:marRight w:val="0"/>
              <w:marTop w:val="0"/>
              <w:marBottom w:val="0"/>
              <w:divBdr>
                <w:top w:val="single" w:sz="2" w:space="0" w:color="E3E3E3"/>
                <w:left w:val="single" w:sz="2" w:space="0" w:color="E3E3E3"/>
                <w:bottom w:val="single" w:sz="2" w:space="0" w:color="E3E3E3"/>
                <w:right w:val="single" w:sz="2" w:space="0" w:color="E3E3E3"/>
              </w:divBdr>
              <w:divsChild>
                <w:div w:id="610403560">
                  <w:marLeft w:val="0"/>
                  <w:marRight w:val="0"/>
                  <w:marTop w:val="0"/>
                  <w:marBottom w:val="0"/>
                  <w:divBdr>
                    <w:top w:val="single" w:sz="2" w:space="2" w:color="E3E3E3"/>
                    <w:left w:val="single" w:sz="2" w:space="0" w:color="E3E3E3"/>
                    <w:bottom w:val="single" w:sz="2" w:space="0" w:color="E3E3E3"/>
                    <w:right w:val="single" w:sz="2" w:space="0" w:color="E3E3E3"/>
                  </w:divBdr>
                  <w:divsChild>
                    <w:div w:id="1716660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6351534">
      <w:bodyDiv w:val="1"/>
      <w:marLeft w:val="0"/>
      <w:marRight w:val="0"/>
      <w:marTop w:val="0"/>
      <w:marBottom w:val="0"/>
      <w:divBdr>
        <w:top w:val="none" w:sz="0" w:space="0" w:color="auto"/>
        <w:left w:val="none" w:sz="0" w:space="0" w:color="auto"/>
        <w:bottom w:val="none" w:sz="0" w:space="0" w:color="auto"/>
        <w:right w:val="none" w:sz="0" w:space="0" w:color="auto"/>
      </w:divBdr>
    </w:div>
    <w:div w:id="1875775831">
      <w:bodyDiv w:val="1"/>
      <w:marLeft w:val="0"/>
      <w:marRight w:val="0"/>
      <w:marTop w:val="0"/>
      <w:marBottom w:val="0"/>
      <w:divBdr>
        <w:top w:val="none" w:sz="0" w:space="0" w:color="auto"/>
        <w:left w:val="none" w:sz="0" w:space="0" w:color="auto"/>
        <w:bottom w:val="none" w:sz="0" w:space="0" w:color="auto"/>
        <w:right w:val="none" w:sz="0" w:space="0" w:color="auto"/>
      </w:divBdr>
    </w:div>
    <w:div w:id="2028747149">
      <w:bodyDiv w:val="1"/>
      <w:marLeft w:val="0"/>
      <w:marRight w:val="0"/>
      <w:marTop w:val="0"/>
      <w:marBottom w:val="0"/>
      <w:divBdr>
        <w:top w:val="none" w:sz="0" w:space="0" w:color="auto"/>
        <w:left w:val="none" w:sz="0" w:space="0" w:color="auto"/>
        <w:bottom w:val="none" w:sz="0" w:space="0" w:color="auto"/>
        <w:right w:val="none" w:sz="0" w:space="0" w:color="auto"/>
      </w:divBdr>
    </w:div>
    <w:div w:id="207843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tu/Library/Group%20Containers/UBF8T346G9.Office/User%20Content.localized/Templates.localized/Essa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Essay.dotx</Template>
  <TotalTime>29</TotalTime>
  <Pages>14</Pages>
  <Words>1258</Words>
  <Characters>7173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Atu Ambala</cp:lastModifiedBy>
  <cp:revision>1</cp:revision>
  <dcterms:created xsi:type="dcterms:W3CDTF">2024-05-25T00:46:00Z</dcterms:created>
  <dcterms:modified xsi:type="dcterms:W3CDTF">2024-05-25T01:59:00Z</dcterms:modified>
</cp:coreProperties>
</file>