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Youtube Link: (This session has been facilitated by one of our engineering leaders)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0563c1"/>
          <w:u w:val="single"/>
        </w:rPr>
      </w:pPr>
      <w:bookmarkStart w:colFirst="0" w:colLast="0" w:name="_heading=h.gjdgxs" w:id="0"/>
      <w:bookmarkEnd w:id="0"/>
      <w:hyperlink r:id="rId7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Evolution of Micro-services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Some other useful resources:</w:t>
      </w:r>
    </w:p>
    <w:tbl>
      <w:tblPr>
        <w:tblStyle w:val="Table1"/>
        <w:tblW w:w="9340.0" w:type="dxa"/>
        <w:jc w:val="left"/>
        <w:tblInd w:w="0.0" w:type="dxa"/>
        <w:tblLayout w:type="fixed"/>
        <w:tblLook w:val="0400"/>
      </w:tblPr>
      <w:tblGrid>
        <w:gridCol w:w="3101"/>
        <w:gridCol w:w="6239"/>
        <w:tblGridChange w:id="0">
          <w:tblGrid>
            <w:gridCol w:w="3101"/>
            <w:gridCol w:w="6239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Introduction to Microservices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hyperlink r:id="rId8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https://www.nginx.com/blog/introduction-to-microservices/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9.6305338541667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Traits of MSA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Microservices Design Guide 👨‍🏫. Everyone has heard about Microservices… | by Thilina Ashen Gamage | Platform Engineer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MSA vs SOA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hyperlink r:id="rId10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https://dzone.com/articles/microservices-vs-soa-whats-the-difference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Factor of Microservices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hyperlink r:id="rId11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https://12factor.net/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Interprocess Communication in Microservices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hyperlink r:id="rId12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https://www.nginx.com/blog/building-microservices-inter-process-communication/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Service Discovery in MSA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hyperlink r:id="rId13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https://www.nginx.com/blog/service-discovery-in-a-microservices-architecture/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API Gateway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hyperlink r:id="rId14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ttps://www.nginx.com/blog/building-microservices-using-an-api-gateway/h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9C2FCE"/>
    <w:rPr>
      <w:color w:val="0563c1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12factor.net/" TargetMode="External"/><Relationship Id="rId10" Type="http://schemas.openxmlformats.org/officeDocument/2006/relationships/hyperlink" Target="https://dzone.com/articles/microservices-vs-soa-whats-the-difference" TargetMode="External"/><Relationship Id="rId13" Type="http://schemas.openxmlformats.org/officeDocument/2006/relationships/hyperlink" Target="https://www.nginx.com/blog/service-discovery-in-a-microservices-architecture/" TargetMode="External"/><Relationship Id="rId12" Type="http://schemas.openxmlformats.org/officeDocument/2006/relationships/hyperlink" Target="https://www.nginx.com/blog/building-microservices-inter-process-communica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platform-engineer/microservices-design-guide-eca0b799a7e8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www.nginx.com/blog/building-microservices-using-an-api-gateway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erJc8ur2abM&amp;list=PLfZqxzeCGmPUEliRaDzm81vYFI2n7Zihx&amp;index=5&amp;t=101s" TargetMode="External"/><Relationship Id="rId8" Type="http://schemas.openxmlformats.org/officeDocument/2006/relationships/hyperlink" Target="https://www.nginx.com/blog/introduction-to-microserv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4rdFverLt5nVeW9qfdBAMqMWKw==">AMUW2mWf1YjgzZ7qM07l0MfWgTUIR/XXcHSUXq1TsfxvaswAL/CA6cGeg91jXorXVgNQewDXHL0nxFj5sx9kqp1TI7HJ/YIz9DHTmXFJchAsoVpjAJzfAI0jgmRKVgBXPPF2IEoTXi/0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2021-04-06T01:59:00Z</dcterms:created>
  <dc:creator>Rishika Rajan</dc:creator>
</cp:coreProperties>
</file>