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10.jpeg" ContentType="image/jpeg"/>
  <Override PartName="/word/media/image11.jpeg" ContentType="image/jpeg"/>
  <Override PartName="/word/media/image12.jpeg" ContentType="image/jpe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9.jpeg" ContentType="image/jpe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sz w:val="48"/>
        </w:rPr>
      </w:pPr>
      <w:r>
        <w:rPr>
          <w:rFonts w:cs="Times New Roman" w:ascii="Times New Roman" w:hAnsi="Times New Roman"/>
          <w:b/>
          <w:sz w:val="48"/>
        </w:rPr>
        <w:t>Statistical Analysis</w:t>
      </w:r>
    </w:p>
    <w:p>
      <w:pPr>
        <w:pStyle w:val="Normal"/>
        <w:jc w:val="center"/>
        <w:rPr>
          <w:rFonts w:ascii="Times New Roman" w:hAnsi="Times New Roman" w:cs="Times New Roman"/>
          <w:b/>
          <w:b/>
          <w:sz w:val="48"/>
        </w:rPr>
      </w:pPr>
      <w:r>
        <w:rPr>
          <w:rFonts w:cs="Times New Roman" w:ascii="Times New Roman" w:hAnsi="Times New Roman"/>
          <w:b/>
          <w:sz w:val="48"/>
        </w:rPr>
        <w:t>of</w:t>
      </w:r>
    </w:p>
    <w:p>
      <w:pPr>
        <w:pStyle w:val="Normal"/>
        <w:jc w:val="center"/>
        <w:rPr>
          <w:rFonts w:ascii="Times New Roman" w:hAnsi="Times New Roman" w:cs="Times New Roman"/>
          <w:b/>
          <w:b/>
        </w:rPr>
      </w:pPr>
      <w:r>
        <w:rPr>
          <w:rFonts w:cs="Times New Roman" w:ascii="Times New Roman" w:hAnsi="Times New Roman"/>
          <w:b/>
          <w:sz w:val="48"/>
        </w:rPr>
        <w:t>University Questionnaire Survey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before="0" w:after="120"/>
        <w:rPr>
          <w:rFonts w:ascii="Times New Roman" w:hAnsi="Times New Roman" w:cs="Times New Roman"/>
          <w:sz w:val="28"/>
        </w:rPr>
      </w:pPr>
      <w:r>
        <w:rPr>
          <w:rFonts w:cs="Times New Roman" w:ascii="Times New Roman" w:hAnsi="Times New Roman"/>
          <w:sz w:val="28"/>
        </w:rPr>
        <w:t>Submitted to:</w:t>
        <w:tab/>
        <w:tab/>
        <w:tab/>
        <w:tab/>
        <w:tab/>
        <w:tab/>
        <w:t>Submitted by:</w:t>
      </w:r>
    </w:p>
    <w:p>
      <w:pPr>
        <w:pStyle w:val="Normal"/>
        <w:spacing w:before="0" w:after="120"/>
        <w:rPr>
          <w:rFonts w:ascii="Times New Roman" w:hAnsi="Times New Roman" w:cs="Times New Roman"/>
          <w:sz w:val="28"/>
        </w:rPr>
      </w:pPr>
      <w:r>
        <w:rPr>
          <w:rFonts w:cs="Times New Roman" w:ascii="Times New Roman" w:hAnsi="Times New Roman"/>
          <w:sz w:val="28"/>
        </w:rPr>
        <w:t>Dr. Manas Patra</w:t>
        <w:tab/>
        <w:tab/>
        <w:tab/>
        <w:tab/>
        <w:t xml:space="preserve">       Abhishek Chand [2018MSBDA008]</w:t>
      </w:r>
    </w:p>
    <w:p>
      <w:pPr>
        <w:pStyle w:val="Normal"/>
        <w:spacing w:before="0" w:after="120"/>
        <w:rPr>
          <w:rFonts w:ascii="Times New Roman" w:hAnsi="Times New Roman" w:cs="Times New Roman"/>
          <w:sz w:val="28"/>
        </w:rPr>
      </w:pPr>
      <w:r>
        <w:rPr>
          <w:rFonts w:cs="Times New Roman" w:ascii="Times New Roman" w:hAnsi="Times New Roman"/>
          <w:sz w:val="28"/>
        </w:rPr>
        <w:tab/>
        <w:tab/>
        <w:tab/>
        <w:tab/>
        <w:tab/>
        <w:tab/>
        <w:tab/>
        <w:t>Ankit Singh [2018MSBDA003]</w:t>
      </w:r>
    </w:p>
    <w:p>
      <w:pPr>
        <w:pStyle w:val="Normal"/>
        <w:spacing w:before="0" w:after="120"/>
        <w:rPr>
          <w:rFonts w:ascii="Times New Roman" w:hAnsi="Times New Roman" w:cs="Times New Roman"/>
        </w:rPr>
      </w:pPr>
      <w:r>
        <w:rPr>
          <w:rFonts w:cs="Times New Roman" w:ascii="Times New Roman" w:hAnsi="Times New Roman"/>
          <w:sz w:val="28"/>
        </w:rPr>
        <w:tab/>
        <w:tab/>
        <w:tab/>
        <w:tab/>
        <w:tab/>
        <w:tab/>
        <w:tab/>
        <w:t>Atul Joshi [2018MSBDA005]</w:t>
      </w:r>
      <w:r>
        <w:rPr>
          <w:rFonts w:cs="Times New Roman" w:ascii="Times New Roman" w:hAnsi="Times New Roman"/>
        </w:rPr>
        <w:tab/>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32"/>
        </w:rPr>
      </w:pPr>
      <w:r>
        <w:rPr>
          <w:rFonts w:cs="Times New Roman" w:ascii="Times New Roman" w:hAnsi="Times New Roman"/>
          <w:b/>
          <w:sz w:val="36"/>
        </w:rPr>
        <w:t>Introduction</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This questionnaire is designed to take a survey of the institutional feedback. It consists of five sections comprising 21 questions. The major sections are</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numPr>
          <w:ilvl w:val="0"/>
          <w:numId w:val="2"/>
        </w:numPr>
        <w:spacing w:lineRule="auto" w:line="240"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Academics (Curriculum/Syllabus Evaluation Process)</w:t>
      </w:r>
    </w:p>
    <w:p>
      <w:pPr>
        <w:pStyle w:val="ListParagraph"/>
        <w:numPr>
          <w:ilvl w:val="0"/>
          <w:numId w:val="2"/>
        </w:numPr>
        <w:spacing w:lineRule="auto" w:line="240"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Instructor</w:t>
      </w:r>
    </w:p>
    <w:p>
      <w:pPr>
        <w:pStyle w:val="ListParagraph"/>
        <w:numPr>
          <w:ilvl w:val="0"/>
          <w:numId w:val="2"/>
        </w:numPr>
        <w:spacing w:lineRule="auto" w:line="240"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Hostel and Mess</w:t>
      </w:r>
    </w:p>
    <w:p>
      <w:pPr>
        <w:pStyle w:val="ListParagraph"/>
        <w:numPr>
          <w:ilvl w:val="0"/>
          <w:numId w:val="2"/>
        </w:numPr>
        <w:spacing w:lineRule="auto" w:line="240"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Academic facilities (Labs/E-resources/Workshops etc)</w:t>
      </w:r>
    </w:p>
    <w:p>
      <w:pPr>
        <w:pStyle w:val="ListParagraph"/>
        <w:numPr>
          <w:ilvl w:val="0"/>
          <w:numId w:val="2"/>
        </w:numPr>
        <w:rPr>
          <w:rFonts w:ascii="Times New Roman" w:hAnsi="Times New Roman" w:eastAsia="Times New Roman" w:cs="Times New Roman"/>
          <w:sz w:val="28"/>
          <w:szCs w:val="28"/>
        </w:rPr>
      </w:pPr>
      <w:r>
        <w:rPr>
          <w:rFonts w:eastAsia="Times New Roman" w:cs="Times New Roman" w:ascii="Times New Roman" w:hAnsi="Times New Roman"/>
          <w:sz w:val="28"/>
          <w:szCs w:val="28"/>
        </w:rPr>
        <w:t>Others (General Awareness about University)</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The objectives of the feedback system are as follows:</w:t>
      </w:r>
    </w:p>
    <w:p>
      <w:pPr>
        <w:pStyle w:val="ListParagraph"/>
        <w:numPr>
          <w:ilvl w:val="0"/>
          <w:numId w:val="1"/>
        </w:numPr>
        <w:spacing w:lineRule="auto" w:line="240"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To help the faculty modification and improvement in the teaching methodology at the University</w:t>
      </w:r>
    </w:p>
    <w:p>
      <w:pPr>
        <w:pStyle w:val="ListParagraph"/>
        <w:numPr>
          <w:ilvl w:val="0"/>
          <w:numId w:val="1"/>
        </w:numPr>
        <w:spacing w:lineRule="auto" w:line="240"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To develop a communication bridge between the management and students.</w:t>
      </w:r>
    </w:p>
    <w:p>
      <w:pPr>
        <w:pStyle w:val="ListParagraph"/>
        <w:numPr>
          <w:ilvl w:val="0"/>
          <w:numId w:val="1"/>
        </w:numPr>
        <w:spacing w:lineRule="auto" w:line="240"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t>To maintain the functioning of the University system in the field of hostel &amp; mess facilities, teaching, library, sports, administration, etc at its level best and further improve them.</w:t>
      </w:r>
    </w:p>
    <w:p>
      <w:pPr>
        <w:pStyle w:val="ListParagraph"/>
        <w:spacing w:lineRule="auto" w:line="240" w:before="0" w:after="0"/>
        <w:contextualSpacing/>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The feedback was conducted at level of UG, PG and PhD students, and around 400 responses were received. The feedback was collected on the requirements regarding provided facilities, curriculum, teaching quality &amp; services.</w:t>
      </w:r>
      <w:r>
        <w:br w:type="page"/>
      </w:r>
    </w:p>
    <w:p>
      <w:pPr>
        <w:pStyle w:val="Normal"/>
        <w:rPr>
          <w:rFonts w:ascii="Times New Roman" w:hAnsi="Times New Roman" w:eastAsia="Times New Roman" w:cs="Times New Roman"/>
          <w:b/>
          <w:b/>
          <w:sz w:val="40"/>
          <w:szCs w:val="48"/>
        </w:rPr>
      </w:pPr>
      <w:r>
        <w:rPr>
          <w:rFonts w:eastAsia="Times New Roman" w:cs="Times New Roman" w:ascii="Times New Roman" w:hAnsi="Times New Roman"/>
          <w:b/>
          <w:sz w:val="36"/>
          <w:szCs w:val="48"/>
        </w:rPr>
        <w:t>Methodology</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Respondents included the population of Central University of at level of both the UG and PG and PhD students </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A questionnaire in the form of Online Google Form and Offline Feedback Form was used to gather data. </w:t>
      </w:r>
    </w:p>
    <w:p>
      <w:pPr>
        <w:pStyle w:val="Normal"/>
        <w:spacing w:lineRule="auto" w:line="240" w:before="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The questionnaire was divided into five-sections that required students to rate their level of satisfaction from a scale of [1 to 5] for 17 questions and [Yes, No, Maybe] for 4 questions.</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32"/>
          <w:szCs w:val="28"/>
        </w:rPr>
      </w:pPr>
      <w:r>
        <w:rPr>
          <w:rFonts w:cs="Times New Roman" w:ascii="Times New Roman" w:hAnsi="Times New Roman"/>
          <w:b/>
          <w:sz w:val="32"/>
          <w:szCs w:val="28"/>
        </w:rPr>
        <w:t>Input Data</w:t>
      </w:r>
    </w:p>
    <w:p>
      <w:pPr>
        <w:pStyle w:val="Normal"/>
        <w:rPr>
          <w:rFonts w:ascii="Times New Roman" w:hAnsi="Times New Roman" w:cs="Times New Roman"/>
          <w:b/>
          <w:b/>
          <w:sz w:val="28"/>
          <w:szCs w:val="28"/>
        </w:rPr>
      </w:pPr>
      <w:r>
        <w:rPr>
          <w:rFonts w:cs="Times New Roman" w:ascii="Times New Roman" w:hAnsi="Times New Roman"/>
          <w:b/>
          <w:sz w:val="28"/>
          <w:szCs w:val="28"/>
        </w:rPr>
        <w:t>Manual Cleaning Process</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A total of 467 data was collected which contained duplicate and spurious information. In order to get relevant and valid data, cleaning was performed at two levels.</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Level 1</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The data entries where the Enrolment Number was not valid was excluded by manual cleaning using Excel.</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Level 2</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In case of duplicate entries based on Enrolment number, all entries after first entry were discarded by manual cleaning using Excel. </w:t>
      </w:r>
    </w:p>
    <w:p>
      <w:pPr>
        <w:pStyle w:val="Normal"/>
        <w:rPr>
          <w:rFonts w:ascii="Times New Roman" w:hAnsi="Times New Roman" w:cs="Times New Roman"/>
          <w:b/>
          <w:b/>
          <w:sz w:val="28"/>
        </w:rPr>
      </w:pPr>
      <w:r>
        <w:rPr>
          <w:rFonts w:cs="Times New Roman" w:ascii="Times New Roman" w:hAnsi="Times New Roman"/>
          <w:b/>
          <w:sz w:val="28"/>
        </w:rPr>
        <w:t>Separating Input Data</w:t>
      </w:r>
    </w:p>
    <w:p>
      <w:pPr>
        <w:pStyle w:val="Normal"/>
        <w:rPr>
          <w:rFonts w:ascii="Consolas" w:hAnsi="Consolas" w:cs="Times New Roman"/>
          <w:sz w:val="28"/>
        </w:rPr>
      </w:pPr>
      <w:r>
        <w:rPr>
          <w:rFonts w:cs="Times New Roman" w:ascii="Consolas" w:hAnsi="Consolas"/>
          <w:sz w:val="28"/>
        </w:rPr>
        <w:t>&gt; library(readr)</w:t>
      </w:r>
    </w:p>
    <w:p>
      <w:pPr>
        <w:pStyle w:val="Normal"/>
        <w:rPr>
          <w:rFonts w:ascii="Times New Roman" w:hAnsi="Times New Roman" w:cs="Times New Roman"/>
          <w:sz w:val="28"/>
        </w:rPr>
      </w:pPr>
      <w:r>
        <w:rPr>
          <w:rFonts w:cs="Times New Roman" w:ascii="Consolas" w:hAnsi="Consolas"/>
          <w:sz w:val="28"/>
        </w:rPr>
        <w:t>&gt; df &lt;- read_csv("data.csv")</w:t>
      </w:r>
    </w:p>
    <w:p>
      <w:pPr>
        <w:pStyle w:val="Normal"/>
        <w:rPr>
          <w:rFonts w:ascii="Times New Roman" w:hAnsi="Times New Roman" w:cs="Times New Roman"/>
          <w:sz w:val="28"/>
        </w:rPr>
      </w:pPr>
      <w:r>
        <w:rPr>
          <w:rFonts w:cs="Times New Roman" w:ascii="Times New Roman" w:hAnsi="Times New Roman"/>
          <w:sz w:val="28"/>
        </w:rPr>
        <w:t>The data is read using read_csv() into a data frame.</w:t>
      </w:r>
    </w:p>
    <w:p>
      <w:pPr>
        <w:pStyle w:val="Normal"/>
        <w:rPr>
          <w:rFonts w:ascii="Times New Roman" w:hAnsi="Times New Roman" w:cs="Times New Roman"/>
          <w:sz w:val="28"/>
        </w:rPr>
      </w:pPr>
      <w:r>
        <w:rPr>
          <w:rFonts w:cs="Times New Roman" w:ascii="Times New Roman" w:hAnsi="Times New Roman"/>
          <w:sz w:val="28"/>
        </w:rPr>
        <w:t>The dataframe is also then divided into 3 sections – UG, PG and PhD</w:t>
      </w:r>
    </w:p>
    <w:p>
      <w:pPr>
        <w:pStyle w:val="Normal"/>
        <w:spacing w:before="0" w:after="0"/>
        <w:rPr>
          <w:rFonts w:ascii="Consolas" w:hAnsi="Consolas" w:cs="Times New Roman"/>
          <w:sz w:val="28"/>
        </w:rPr>
      </w:pPr>
      <w:r>
        <w:rPr>
          <w:rFonts w:cs="Times New Roman" w:ascii="Consolas" w:hAnsi="Consolas"/>
          <w:sz w:val="28"/>
        </w:rPr>
        <w:t>&gt; bachelors=df[substr(df$`ENROLLMENT NUMBER`,5,5)=='i',]</w:t>
      </w:r>
    </w:p>
    <w:p>
      <w:pPr>
        <w:pStyle w:val="Normal"/>
        <w:spacing w:before="0" w:after="0"/>
        <w:rPr>
          <w:rFonts w:ascii="Consolas" w:hAnsi="Consolas" w:cs="Times New Roman"/>
          <w:sz w:val="28"/>
        </w:rPr>
      </w:pPr>
      <w:r>
        <w:rPr>
          <w:rFonts w:cs="Times New Roman" w:ascii="Consolas" w:hAnsi="Consolas"/>
          <w:sz w:val="28"/>
        </w:rPr>
        <w:t>&gt; bachelors=rbind(bachelors,df[substr(df$`ENROLLMENT NUMBER`,5,5)=='I',])</w:t>
      </w:r>
    </w:p>
    <w:p>
      <w:pPr>
        <w:pStyle w:val="Normal"/>
        <w:spacing w:before="0" w:after="0"/>
        <w:rPr>
          <w:rFonts w:ascii="Consolas" w:hAnsi="Consolas" w:cs="Times New Roman"/>
          <w:sz w:val="28"/>
        </w:rPr>
      </w:pPr>
      <w:r>
        <w:rPr>
          <w:rFonts w:cs="Times New Roman" w:ascii="Consolas" w:hAnsi="Consolas"/>
          <w:sz w:val="28"/>
        </w:rPr>
        <w:t>&gt; bachelors=rbind(bachelors,df[substr(df$`ENROLLMENT NUMBER`,5,5)=='b',])</w:t>
      </w:r>
    </w:p>
    <w:p>
      <w:pPr>
        <w:pStyle w:val="Normal"/>
        <w:spacing w:before="0" w:after="0"/>
        <w:rPr>
          <w:rFonts w:ascii="Consolas" w:hAnsi="Consolas" w:cs="Times New Roman"/>
          <w:sz w:val="28"/>
        </w:rPr>
      </w:pPr>
      <w:r>
        <w:rPr>
          <w:rFonts w:cs="Times New Roman" w:ascii="Consolas" w:hAnsi="Consolas"/>
          <w:sz w:val="28"/>
        </w:rPr>
        <w:t>&gt; bachelors=rbind(bachelors,df[substr(df$`ENROLLMENT NUMBER`,5,5)=='B',])</w:t>
      </w:r>
    </w:p>
    <w:p>
      <w:pPr>
        <w:pStyle w:val="Normal"/>
        <w:rPr>
          <w:rFonts w:ascii="Consolas" w:hAnsi="Consolas" w:cs="Times New Roman"/>
          <w:sz w:val="28"/>
        </w:rPr>
      </w:pPr>
      <w:r>
        <w:rPr>
          <w:rFonts w:cs="Times New Roman" w:ascii="Consolas" w:hAnsi="Consolas"/>
          <w:sz w:val="28"/>
        </w:rPr>
      </w:r>
    </w:p>
    <w:p>
      <w:pPr>
        <w:pStyle w:val="Normal"/>
        <w:spacing w:before="0" w:after="0"/>
        <w:rPr>
          <w:rFonts w:ascii="Consolas" w:hAnsi="Consolas" w:cs="Times New Roman"/>
          <w:sz w:val="28"/>
        </w:rPr>
      </w:pPr>
      <w:r>
        <w:rPr>
          <w:rFonts w:cs="Times New Roman" w:ascii="Consolas" w:hAnsi="Consolas"/>
          <w:sz w:val="28"/>
        </w:rPr>
        <w:t>&gt; masters=df[substr(df$`ENROLLMENT NUMBER`,5,5)=='m',]</w:t>
      </w:r>
    </w:p>
    <w:p>
      <w:pPr>
        <w:pStyle w:val="Normal"/>
        <w:spacing w:before="0" w:after="0"/>
        <w:rPr>
          <w:rFonts w:ascii="Consolas" w:hAnsi="Consolas" w:cs="Times New Roman"/>
          <w:sz w:val="28"/>
        </w:rPr>
      </w:pPr>
      <w:r>
        <w:rPr>
          <w:rFonts w:cs="Times New Roman" w:ascii="Consolas" w:hAnsi="Consolas"/>
          <w:sz w:val="28"/>
        </w:rPr>
        <w:t>&gt; masters=rbind(bachelors,df[substr(df$`ENROLLMENT NUMBER`,5,5)=='M',])</w:t>
      </w:r>
    </w:p>
    <w:p>
      <w:pPr>
        <w:pStyle w:val="Normal"/>
        <w:rPr>
          <w:rFonts w:ascii="Consolas" w:hAnsi="Consolas" w:cs="Times New Roman"/>
          <w:sz w:val="28"/>
        </w:rPr>
      </w:pPr>
      <w:r>
        <w:rPr>
          <w:rFonts w:cs="Times New Roman" w:ascii="Consolas" w:hAnsi="Consolas"/>
          <w:sz w:val="28"/>
        </w:rPr>
      </w:r>
    </w:p>
    <w:p>
      <w:pPr>
        <w:pStyle w:val="Normal"/>
        <w:spacing w:before="0" w:after="0"/>
        <w:rPr>
          <w:rFonts w:ascii="Consolas" w:hAnsi="Consolas" w:cs="Times New Roman"/>
          <w:sz w:val="28"/>
        </w:rPr>
      </w:pPr>
      <w:r>
        <w:rPr>
          <w:rFonts w:cs="Times New Roman" w:ascii="Consolas" w:hAnsi="Consolas"/>
          <w:sz w:val="28"/>
        </w:rPr>
        <w:t>&gt; phd=df[substr(df$`ENROLLMENT NUMBER`,5,5)=='p',]</w:t>
      </w:r>
    </w:p>
    <w:p>
      <w:pPr>
        <w:pStyle w:val="Normal"/>
        <w:spacing w:before="0" w:after="0"/>
        <w:rPr>
          <w:rFonts w:ascii="Times New Roman" w:hAnsi="Times New Roman" w:cs="Times New Roman"/>
          <w:sz w:val="28"/>
        </w:rPr>
      </w:pPr>
      <w:r>
        <w:rPr>
          <w:rFonts w:cs="Times New Roman" w:ascii="Consolas" w:hAnsi="Consolas"/>
          <w:sz w:val="28"/>
        </w:rPr>
        <w:t>&gt; phd=rbind(bachelors,df[substr(df$`ENROLLMENT NUMBER`,5,5)=='P',])</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cs="Times New Roman"/>
          <w:b/>
          <w:b/>
        </w:rPr>
      </w:pPr>
      <w:r>
        <w:rPr>
          <w:rFonts w:cs="Times New Roman" w:ascii="Times New Roman" w:hAnsi="Times New Roman"/>
          <w:b/>
          <w:sz w:val="32"/>
        </w:rPr>
        <w:t>Profiling</w:t>
      </w:r>
    </w:p>
    <w:p>
      <w:pPr>
        <w:pStyle w:val="Normal"/>
        <w:rPr>
          <w:rFonts w:ascii="Times New Roman" w:hAnsi="Times New Roman" w:cs="Times New Roman"/>
        </w:rPr>
      </w:pPr>
      <w:r>
        <w:rPr/>
        <w:drawing>
          <wp:inline distT="0" distB="0" distL="0" distR="3810">
            <wp:extent cx="5006975" cy="12573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006975" cy="125730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32"/>
        </w:rPr>
      </w:pPr>
      <w:r>
        <w:rPr>
          <w:rFonts w:cs="Times New Roman" w:ascii="Times New Roman" w:hAnsi="Times New Roman"/>
          <w:b/>
          <w:sz w:val="32"/>
        </w:rPr>
        <w:t>Overview</w:t>
      </w:r>
    </w:p>
    <w:p>
      <w:pPr>
        <w:pStyle w:val="Normal"/>
        <w:rPr>
          <w:rFonts w:ascii="Times New Roman" w:hAnsi="Times New Roman" w:cs="Times New Roman"/>
          <w:sz w:val="28"/>
        </w:rPr>
      </w:pPr>
      <w:r>
        <w:rPr/>
        <w:drawing>
          <wp:inline distT="0" distB="0" distL="0" distR="0">
            <wp:extent cx="5911850" cy="2461260"/>
            <wp:effectExtent l="0" t="0" r="0" b="0"/>
            <wp:docPr id="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1" descr=""/>
                    <pic:cNvPicPr>
                      <a:picLocks noChangeAspect="1" noChangeArrowheads="1"/>
                    </pic:cNvPicPr>
                  </pic:nvPicPr>
                  <pic:blipFill>
                    <a:blip r:embed="rId3"/>
                    <a:stretch>
                      <a:fillRect/>
                    </a:stretch>
                  </pic:blipFill>
                  <pic:spPr bwMode="auto">
                    <a:xfrm>
                      <a:off x="0" y="0"/>
                      <a:ext cx="5911850" cy="2461260"/>
                    </a:xfrm>
                    <a:prstGeom prst="rect">
                      <a:avLst/>
                    </a:prstGeom>
                  </pic:spPr>
                </pic:pic>
              </a:graphicData>
            </a:graphic>
          </wp:inline>
        </w:drawing>
      </w:r>
    </w:p>
    <w:p>
      <w:pPr>
        <w:pStyle w:val="Normal"/>
        <w:rPr>
          <w:rFonts w:ascii="Times New Roman" w:hAnsi="Times New Roman" w:cs="Times New Roman"/>
          <w:sz w:val="28"/>
        </w:rPr>
      </w:pPr>
      <w:r>
        <w:rPr/>
        <w:drawing>
          <wp:inline distT="0" distB="6985" distL="0" distR="0">
            <wp:extent cx="5814060" cy="332676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rcRect l="1590" t="0" r="13848" b="0"/>
                    <a:stretch>
                      <a:fillRect/>
                    </a:stretch>
                  </pic:blipFill>
                  <pic:spPr bwMode="auto">
                    <a:xfrm>
                      <a:off x="0" y="0"/>
                      <a:ext cx="5814060" cy="3326765"/>
                    </a:xfrm>
                    <a:prstGeom prst="rect">
                      <a:avLst/>
                    </a:prstGeom>
                  </pic:spPr>
                </pic:pic>
              </a:graphicData>
            </a:graphic>
          </wp:inline>
        </w:drawing>
      </w:r>
    </w:p>
    <w:p>
      <w:pPr>
        <w:pStyle w:val="Normal"/>
        <w:rPr>
          <w:rFonts w:ascii="Times New Roman" w:hAnsi="Times New Roman" w:cs="Times New Roman"/>
          <w:sz w:val="28"/>
        </w:rPr>
      </w:pPr>
      <w:r>
        <w:rPr/>
        <w:drawing>
          <wp:inline distT="0" distB="0" distL="0" distR="0">
            <wp:extent cx="5700395" cy="3734435"/>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5700395" cy="3734435"/>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sz w:val="32"/>
        </w:rPr>
        <w:t>Correlation</w:t>
      </w:r>
    </w:p>
    <w:p>
      <w:pPr>
        <w:pStyle w:val="ListParagraph"/>
        <w:numPr>
          <w:ilvl w:val="0"/>
          <w:numId w:val="3"/>
        </w:numPr>
        <w:rPr>
          <w:rFonts w:ascii="Times New Roman" w:hAnsi="Times New Roman" w:cs="Times New Roman"/>
          <w:b/>
          <w:b/>
          <w:sz w:val="36"/>
        </w:rPr>
      </w:pPr>
      <w:r>
        <w:rPr>
          <w:rFonts w:cs="Times New Roman" w:ascii="Times New Roman" w:hAnsi="Times New Roman"/>
          <w:sz w:val="28"/>
        </w:rPr>
        <w:t>a quantity measuring the extent of interdependence of variable quantities.</w:t>
      </w:r>
    </w:p>
    <w:p>
      <w:pPr>
        <w:pStyle w:val="Normal"/>
        <w:rPr>
          <w:rFonts w:ascii="Times New Roman" w:hAnsi="Times New Roman" w:cs="Times New Roman"/>
          <w:sz w:val="28"/>
        </w:rPr>
      </w:pPr>
      <w:r>
        <w:rPr>
          <w:rFonts w:cs="Times New Roman" w:ascii="Times New Roman" w:hAnsi="Times New Roman"/>
          <w:sz w:val="28"/>
        </w:rPr>
        <w:t xml:space="preserve">The </w:t>
      </w:r>
      <w:r>
        <w:rPr>
          <w:rStyle w:val="Strong"/>
          <w:rFonts w:cs="Times New Roman" w:ascii="Times New Roman" w:hAnsi="Times New Roman"/>
          <w:sz w:val="28"/>
        </w:rPr>
        <w:t>corrplot</w:t>
      </w:r>
      <w:r>
        <w:rPr>
          <w:rFonts w:cs="Times New Roman" w:ascii="Times New Roman" w:hAnsi="Times New Roman"/>
          <w:sz w:val="28"/>
        </w:rPr>
        <w:t xml:space="preserve"> package is a graphical display of a correlation matrix, confidence interval. It also contains some algorithms to do matrix reordering. </w:t>
      </w:r>
    </w:p>
    <w:p>
      <w:pPr>
        <w:pStyle w:val="Normal"/>
        <w:spacing w:before="0" w:after="0"/>
        <w:rPr>
          <w:rFonts w:ascii="Consolas" w:hAnsi="Consolas" w:cs="Times New Roman"/>
          <w:sz w:val="28"/>
        </w:rPr>
      </w:pPr>
      <w:r>
        <w:rPr>
          <w:rFonts w:cs="Times New Roman" w:ascii="Consolas" w:hAnsi="Consolas"/>
          <w:sz w:val="28"/>
        </w:rPr>
        <w:t>&gt; library(corrplot)</w:t>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b/>
          <w:b/>
          <w:sz w:val="28"/>
        </w:rPr>
      </w:pPr>
      <w:r>
        <w:rPr>
          <w:rFonts w:cs="Times New Roman" w:ascii="Times New Roman" w:hAnsi="Times New Roman"/>
          <w:b/>
          <w:sz w:val="28"/>
        </w:rPr>
        <w:t>Total</w:t>
      </w:r>
    </w:p>
    <w:p>
      <w:pPr>
        <w:pStyle w:val="Normal"/>
        <w:spacing w:before="0" w:after="0"/>
        <w:rPr>
          <w:rFonts w:ascii="Consolas" w:hAnsi="Consolas" w:cs="Times New Roman"/>
          <w:sz w:val="28"/>
        </w:rPr>
      </w:pPr>
      <w:r>
        <w:rPr>
          <w:rFonts w:cs="Times New Roman" w:ascii="Consolas" w:hAnsi="Consolas"/>
          <w:sz w:val="28"/>
        </w:rPr>
        <w:t>&gt; t=df[,3:19]</w:t>
      </w:r>
    </w:p>
    <w:p>
      <w:pPr>
        <w:pStyle w:val="Normal"/>
        <w:spacing w:before="0" w:after="0"/>
        <w:rPr>
          <w:rFonts w:ascii="Consolas" w:hAnsi="Consolas" w:cs="Times New Roman"/>
          <w:sz w:val="28"/>
        </w:rPr>
      </w:pPr>
      <w:r>
        <w:rPr>
          <w:rFonts w:cs="Times New Roman" w:ascii="Consolas" w:hAnsi="Consolas"/>
          <w:sz w:val="28"/>
        </w:rPr>
        <w:t>&gt; colnames(t) &lt;- c("food", "hyg_mes", "cln_wash", "drk_wat", "wifi", "sport", "secure", "syllabus", "real_app", "exam", "co_act", "tech", "lvl_int", "avl_out", "lab", "book", "guest_lec")</w:t>
      </w:r>
    </w:p>
    <w:p>
      <w:pPr>
        <w:pStyle w:val="Normal"/>
        <w:spacing w:before="0" w:after="0"/>
        <w:rPr>
          <w:rFonts w:ascii="Consolas" w:hAnsi="Consolas" w:cs="Times New Roman"/>
          <w:sz w:val="28"/>
        </w:rPr>
      </w:pPr>
      <w:r>
        <w:rPr>
          <w:rFonts w:cs="Times New Roman" w:ascii="Consolas" w:hAnsi="Consolas"/>
          <w:sz w:val="28"/>
        </w:rPr>
        <w:t>&gt; M&lt;-cor(t)</w:t>
      </w:r>
    </w:p>
    <w:p>
      <w:pPr>
        <w:pStyle w:val="Normal"/>
        <w:spacing w:before="0" w:after="0"/>
        <w:rPr>
          <w:rFonts w:ascii="Consolas" w:hAnsi="Consolas" w:cs="Times New Roman"/>
          <w:sz w:val="28"/>
        </w:rPr>
      </w:pPr>
      <w:r>
        <w:rPr>
          <w:rFonts w:cs="Times New Roman" w:ascii="Consolas" w:hAnsi="Consolas"/>
          <w:sz w:val="28"/>
        </w:rPr>
        <w:t>&gt; corrplot(M, method="number")</w:t>
      </w:r>
    </w:p>
    <w:p>
      <w:pPr>
        <w:pStyle w:val="Normal"/>
        <w:rPr>
          <w:rFonts w:ascii="Times New Roman" w:hAnsi="Times New Roman" w:cs="Times New Roman"/>
          <w:b/>
          <w:b/>
          <w:sz w:val="28"/>
        </w:rPr>
      </w:pPr>
      <w:r>
        <w:rPr/>
        <w:drawing>
          <wp:inline distT="0" distB="3810" distL="0" distR="5715">
            <wp:extent cx="5937885" cy="5082540"/>
            <wp:effectExtent l="0" t="0" r="0" b="0"/>
            <wp:docPr id="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4" descr=""/>
                    <pic:cNvPicPr>
                      <a:picLocks noChangeAspect="1" noChangeArrowheads="1"/>
                    </pic:cNvPicPr>
                  </pic:nvPicPr>
                  <pic:blipFill>
                    <a:blip r:embed="rId6"/>
                    <a:srcRect l="5851" t="1582" r="0" b="2434"/>
                    <a:stretch>
                      <a:fillRect/>
                    </a:stretch>
                  </pic:blipFill>
                  <pic:spPr bwMode="auto">
                    <a:xfrm>
                      <a:off x="0" y="0"/>
                      <a:ext cx="5937885" cy="5082540"/>
                    </a:xfrm>
                    <a:prstGeom prst="rect">
                      <a:avLst/>
                    </a:prstGeom>
                  </pic:spPr>
                </pic:pic>
              </a:graphicData>
            </a:graphic>
          </wp:inline>
        </w:drawing>
      </w:r>
    </w:p>
    <w:p>
      <w:pPr>
        <w:pStyle w:val="Normal"/>
        <w:rPr>
          <w:rFonts w:ascii="Times New Roman" w:hAnsi="Times New Roman" w:cs="Times New Roman"/>
          <w:b/>
          <w:b/>
          <w:sz w:val="28"/>
        </w:rPr>
      </w:pPr>
      <w:r>
        <w:rPr>
          <w:rFonts w:cs="Times New Roman" w:ascii="Times New Roman" w:hAnsi="Times New Roman"/>
          <w:b/>
          <w:sz w:val="28"/>
        </w:rPr>
      </w:r>
    </w:p>
    <w:p>
      <w:pPr>
        <w:pStyle w:val="Normal"/>
        <w:rPr>
          <w:rFonts w:ascii="Times New Roman" w:hAnsi="Times New Roman" w:cs="Times New Roman"/>
          <w:b/>
          <w:b/>
          <w:sz w:val="28"/>
        </w:rPr>
      </w:pPr>
      <w:r>
        <w:rPr>
          <w:rFonts w:cs="Times New Roman" w:ascii="Times New Roman" w:hAnsi="Times New Roman"/>
          <w:b/>
          <w:sz w:val="28"/>
        </w:rPr>
        <w:t>UG</w:t>
      </w:r>
    </w:p>
    <w:p>
      <w:pPr>
        <w:pStyle w:val="Normal"/>
        <w:spacing w:before="0" w:after="0"/>
        <w:rPr>
          <w:rFonts w:ascii="Consolas" w:hAnsi="Consolas" w:cs="Times New Roman"/>
          <w:sz w:val="28"/>
        </w:rPr>
      </w:pPr>
      <w:r>
        <w:rPr>
          <w:rFonts w:cs="Times New Roman" w:ascii="Consolas" w:hAnsi="Consolas"/>
          <w:sz w:val="28"/>
        </w:rPr>
        <w:t>&gt; b=bachelors[,3:19]</w:t>
      </w:r>
    </w:p>
    <w:p>
      <w:pPr>
        <w:pStyle w:val="Normal"/>
        <w:spacing w:before="0" w:after="0"/>
        <w:rPr>
          <w:rFonts w:ascii="Consolas" w:hAnsi="Consolas" w:cs="Times New Roman"/>
          <w:sz w:val="28"/>
        </w:rPr>
      </w:pPr>
      <w:r>
        <w:rPr>
          <w:rFonts w:cs="Times New Roman" w:ascii="Consolas" w:hAnsi="Consolas"/>
          <w:sz w:val="28"/>
        </w:rPr>
        <w:t>&gt; colnames(b) &lt;- c("food", "hyg_mes", "cln_wash", "drk_wat", "wifi", "sport", "secure", "syllabus", "real_app", "exam", "co_act", "tech", "lvl_int", "avl_out", "lab", "book", "guest_lec")</w:t>
      </w:r>
    </w:p>
    <w:p>
      <w:pPr>
        <w:pStyle w:val="Normal"/>
        <w:spacing w:before="0" w:after="0"/>
        <w:rPr>
          <w:rFonts w:ascii="Consolas" w:hAnsi="Consolas" w:cs="Times New Roman"/>
          <w:sz w:val="28"/>
        </w:rPr>
      </w:pPr>
      <w:r>
        <w:rPr>
          <w:rFonts w:cs="Times New Roman" w:ascii="Consolas" w:hAnsi="Consolas"/>
          <w:sz w:val="28"/>
        </w:rPr>
        <w:t>&gt; Mb&lt;-cor(b)</w:t>
      </w:r>
    </w:p>
    <w:p>
      <w:pPr>
        <w:pStyle w:val="Normal"/>
        <w:spacing w:before="0" w:after="0"/>
        <w:rPr>
          <w:rFonts w:ascii="Consolas" w:hAnsi="Consolas" w:cs="Times New Roman"/>
          <w:sz w:val="28"/>
        </w:rPr>
      </w:pPr>
      <w:r>
        <w:rPr>
          <w:rFonts w:cs="Times New Roman" w:ascii="Consolas" w:hAnsi="Consolas"/>
          <w:sz w:val="28"/>
        </w:rPr>
        <w:t>&gt; corrplot(Mb, method="number")</w:t>
      </w:r>
    </w:p>
    <w:p>
      <w:pPr>
        <w:pStyle w:val="Normal"/>
        <w:rPr>
          <w:rFonts w:ascii="Times New Roman" w:hAnsi="Times New Roman" w:cs="Times New Roman"/>
          <w:b/>
          <w:b/>
          <w:sz w:val="28"/>
        </w:rPr>
      </w:pPr>
      <w:r>
        <w:rPr/>
        <w:drawing>
          <wp:inline distT="0" distB="0" distL="0" distR="7620">
            <wp:extent cx="5935980" cy="5391785"/>
            <wp:effectExtent l="0" t="0" r="0" b="0"/>
            <wp:docPr id="6"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
                    <pic:cNvPicPr>
                      <a:picLocks noChangeAspect="1" noChangeArrowheads="1"/>
                    </pic:cNvPicPr>
                  </pic:nvPicPr>
                  <pic:blipFill>
                    <a:blip r:embed="rId7"/>
                    <a:stretch>
                      <a:fillRect/>
                    </a:stretch>
                  </pic:blipFill>
                  <pic:spPr bwMode="auto">
                    <a:xfrm>
                      <a:off x="0" y="0"/>
                      <a:ext cx="5935980" cy="5391785"/>
                    </a:xfrm>
                    <a:prstGeom prst="rect">
                      <a:avLst/>
                    </a:prstGeom>
                  </pic:spPr>
                </pic:pic>
              </a:graphicData>
            </a:graphic>
          </wp:inline>
        </w:drawing>
      </w:r>
    </w:p>
    <w:p>
      <w:pPr>
        <w:pStyle w:val="Normal"/>
        <w:rPr>
          <w:rFonts w:ascii="Times New Roman" w:hAnsi="Times New Roman" w:cs="Times New Roman"/>
          <w:b/>
          <w:b/>
          <w:sz w:val="28"/>
        </w:rPr>
      </w:pPr>
      <w:r>
        <w:rPr>
          <w:rFonts w:cs="Times New Roman" w:ascii="Times New Roman" w:hAnsi="Times New Roman"/>
          <w:b/>
          <w:sz w:val="28"/>
        </w:rPr>
      </w:r>
      <w:r>
        <w:br w:type="page"/>
      </w:r>
    </w:p>
    <w:p>
      <w:pPr>
        <w:pStyle w:val="Normal"/>
        <w:rPr>
          <w:rFonts w:ascii="Times New Roman" w:hAnsi="Times New Roman" w:cs="Times New Roman"/>
          <w:b/>
          <w:b/>
          <w:sz w:val="28"/>
        </w:rPr>
      </w:pPr>
      <w:r>
        <w:rPr>
          <w:rFonts w:cs="Times New Roman" w:ascii="Times New Roman" w:hAnsi="Times New Roman"/>
          <w:b/>
          <w:sz w:val="28"/>
        </w:rPr>
        <w:t>PG</w:t>
      </w:r>
    </w:p>
    <w:p>
      <w:pPr>
        <w:pStyle w:val="Normal"/>
        <w:spacing w:before="0" w:after="0"/>
        <w:rPr>
          <w:rFonts w:ascii="Consolas" w:hAnsi="Consolas" w:cs="Times New Roman"/>
          <w:sz w:val="28"/>
        </w:rPr>
      </w:pPr>
      <w:r>
        <w:rPr>
          <w:rFonts w:cs="Times New Roman" w:ascii="Consolas" w:hAnsi="Consolas"/>
          <w:sz w:val="28"/>
        </w:rPr>
        <w:t>&gt; m=masters[,3:19]</w:t>
      </w:r>
    </w:p>
    <w:p>
      <w:pPr>
        <w:pStyle w:val="Normal"/>
        <w:spacing w:before="0" w:after="0"/>
        <w:rPr>
          <w:rFonts w:ascii="Consolas" w:hAnsi="Consolas" w:cs="Times New Roman"/>
          <w:sz w:val="28"/>
        </w:rPr>
      </w:pPr>
      <w:r>
        <w:rPr>
          <w:rFonts w:cs="Times New Roman" w:ascii="Consolas" w:hAnsi="Consolas"/>
          <w:sz w:val="28"/>
        </w:rPr>
        <w:t>&gt; colnames(m) &lt;- c("food", "hyg_mes", "cln_wash", "drk_wat", "wifi", "sport", "secure", "syllabus", "real_app", "exam", "co_act", "tech", "lvl_int", "avl_out", "lab", "book", "guest_lec")</w:t>
      </w:r>
    </w:p>
    <w:p>
      <w:pPr>
        <w:pStyle w:val="Normal"/>
        <w:spacing w:before="0" w:after="0"/>
        <w:rPr>
          <w:rFonts w:ascii="Consolas" w:hAnsi="Consolas" w:cs="Times New Roman"/>
          <w:sz w:val="28"/>
        </w:rPr>
      </w:pPr>
      <w:r>
        <w:rPr>
          <w:rFonts w:cs="Times New Roman" w:ascii="Consolas" w:hAnsi="Consolas"/>
          <w:sz w:val="28"/>
        </w:rPr>
        <w:t>&gt; Mm&lt;-cor(m)</w:t>
      </w:r>
    </w:p>
    <w:p>
      <w:pPr>
        <w:pStyle w:val="Normal"/>
        <w:spacing w:before="0" w:after="0"/>
        <w:rPr>
          <w:rFonts w:ascii="Consolas" w:hAnsi="Consolas" w:cs="Times New Roman"/>
          <w:sz w:val="28"/>
        </w:rPr>
      </w:pPr>
      <w:r>
        <w:rPr>
          <w:rFonts w:cs="Times New Roman" w:ascii="Consolas" w:hAnsi="Consolas"/>
          <w:sz w:val="28"/>
        </w:rPr>
        <w:t>&gt; corrplot(Mm, method="number")</w:t>
      </w:r>
    </w:p>
    <w:p>
      <w:pPr>
        <w:pStyle w:val="Normal"/>
        <w:rPr>
          <w:rFonts w:ascii="Times New Roman" w:hAnsi="Times New Roman" w:cs="Times New Roman"/>
          <w:b/>
          <w:b/>
          <w:sz w:val="28"/>
        </w:rPr>
      </w:pPr>
      <w:r>
        <w:rPr/>
        <w:drawing>
          <wp:inline distT="0" distB="0" distL="0" distR="3810">
            <wp:extent cx="5920740" cy="5433060"/>
            <wp:effectExtent l="0" t="0" r="0" b="0"/>
            <wp:docPr id="7"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
                    <pic:cNvPicPr>
                      <a:picLocks noChangeAspect="1" noChangeArrowheads="1"/>
                    </pic:cNvPicPr>
                  </pic:nvPicPr>
                  <pic:blipFill>
                    <a:blip r:embed="rId8"/>
                    <a:stretch>
                      <a:fillRect/>
                    </a:stretch>
                  </pic:blipFill>
                  <pic:spPr bwMode="auto">
                    <a:xfrm>
                      <a:off x="0" y="0"/>
                      <a:ext cx="5920740" cy="5433060"/>
                    </a:xfrm>
                    <a:prstGeom prst="rect">
                      <a:avLst/>
                    </a:prstGeom>
                  </pic:spPr>
                </pic:pic>
              </a:graphicData>
            </a:graphic>
          </wp:inline>
        </w:drawing>
      </w:r>
    </w:p>
    <w:p>
      <w:pPr>
        <w:pStyle w:val="Normal"/>
        <w:rPr>
          <w:rFonts w:ascii="Times New Roman" w:hAnsi="Times New Roman" w:cs="Times New Roman"/>
          <w:b/>
          <w:b/>
          <w:sz w:val="28"/>
        </w:rPr>
      </w:pPr>
      <w:r>
        <w:rPr>
          <w:rFonts w:cs="Times New Roman" w:ascii="Times New Roman" w:hAnsi="Times New Roman"/>
          <w:b/>
          <w:sz w:val="28"/>
        </w:rPr>
      </w:r>
      <w:r>
        <w:br w:type="page"/>
      </w:r>
    </w:p>
    <w:p>
      <w:pPr>
        <w:pStyle w:val="Normal"/>
        <w:rPr>
          <w:rFonts w:ascii="Times New Roman" w:hAnsi="Times New Roman" w:cs="Times New Roman"/>
          <w:b/>
          <w:b/>
          <w:sz w:val="28"/>
        </w:rPr>
      </w:pPr>
      <w:r>
        <w:rPr>
          <w:rFonts w:cs="Times New Roman" w:ascii="Times New Roman" w:hAnsi="Times New Roman"/>
          <w:b/>
          <w:sz w:val="28"/>
        </w:rPr>
        <w:t>PhD</w:t>
      </w:r>
    </w:p>
    <w:p>
      <w:pPr>
        <w:pStyle w:val="Normal"/>
        <w:spacing w:before="0" w:after="0"/>
        <w:rPr>
          <w:rFonts w:ascii="Consolas" w:hAnsi="Consolas" w:cs="Times New Roman"/>
          <w:sz w:val="28"/>
        </w:rPr>
      </w:pPr>
      <w:r>
        <w:rPr>
          <w:rFonts w:cs="Times New Roman" w:ascii="Consolas" w:hAnsi="Consolas"/>
          <w:sz w:val="28"/>
        </w:rPr>
        <w:t>&gt; p=phd[,3:19]</w:t>
      </w:r>
    </w:p>
    <w:p>
      <w:pPr>
        <w:pStyle w:val="Normal"/>
        <w:spacing w:before="0" w:after="0"/>
        <w:rPr>
          <w:rFonts w:ascii="Consolas" w:hAnsi="Consolas" w:cs="Times New Roman"/>
          <w:sz w:val="28"/>
        </w:rPr>
      </w:pPr>
      <w:r>
        <w:rPr>
          <w:rFonts w:cs="Times New Roman" w:ascii="Consolas" w:hAnsi="Consolas"/>
          <w:sz w:val="28"/>
        </w:rPr>
        <w:t>&gt; colnames(p) &lt;- c("food", "hyg_mes", "cln_wash", "drk_wat", "wifi", "sport", "secure", "syllabus", "real_app", "exam", "co_act", "tech", "lvl_int", "avl_out", "lab", "book", "guest_lec")</w:t>
      </w:r>
    </w:p>
    <w:p>
      <w:pPr>
        <w:pStyle w:val="Normal"/>
        <w:spacing w:before="0" w:after="0"/>
        <w:rPr>
          <w:rFonts w:ascii="Consolas" w:hAnsi="Consolas" w:cs="Times New Roman"/>
          <w:sz w:val="28"/>
        </w:rPr>
      </w:pPr>
      <w:r>
        <w:rPr>
          <w:rFonts w:cs="Times New Roman" w:ascii="Consolas" w:hAnsi="Consolas"/>
          <w:sz w:val="28"/>
        </w:rPr>
        <w:t>&gt; Mp&lt;-cor(p)</w:t>
      </w:r>
    </w:p>
    <w:p>
      <w:pPr>
        <w:pStyle w:val="Normal"/>
        <w:spacing w:before="0" w:after="0"/>
        <w:rPr>
          <w:rFonts w:ascii="Consolas" w:hAnsi="Consolas" w:cs="Times New Roman"/>
          <w:sz w:val="28"/>
        </w:rPr>
      </w:pPr>
      <w:r>
        <w:rPr>
          <w:rFonts w:cs="Times New Roman" w:ascii="Consolas" w:hAnsi="Consolas"/>
          <w:sz w:val="28"/>
        </w:rPr>
        <w:t>&gt; corrplot(Mp, method="number")</w:t>
      </w:r>
    </w:p>
    <w:p>
      <w:pPr>
        <w:pStyle w:val="Normal"/>
        <w:rPr>
          <w:rFonts w:ascii="Times New Roman" w:hAnsi="Times New Roman" w:cs="Times New Roman"/>
          <w:b/>
          <w:b/>
          <w:sz w:val="28"/>
        </w:rPr>
      </w:pPr>
      <w:r>
        <w:rPr/>
        <w:drawing>
          <wp:inline distT="0" distB="2540" distL="0" distR="3810">
            <wp:extent cx="5920740" cy="5464810"/>
            <wp:effectExtent l="0" t="0" r="0" b="0"/>
            <wp:docPr id="8"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 descr=""/>
                    <pic:cNvPicPr>
                      <a:picLocks noChangeAspect="1" noChangeArrowheads="1"/>
                    </pic:cNvPicPr>
                  </pic:nvPicPr>
                  <pic:blipFill>
                    <a:blip r:embed="rId9"/>
                    <a:stretch>
                      <a:fillRect/>
                    </a:stretch>
                  </pic:blipFill>
                  <pic:spPr bwMode="auto">
                    <a:xfrm>
                      <a:off x="0" y="0"/>
                      <a:ext cx="5920740" cy="5464810"/>
                    </a:xfrm>
                    <a:prstGeom prst="rect">
                      <a:avLst/>
                    </a:prstGeom>
                  </pic:spPr>
                </pic:pic>
              </a:graphicData>
            </a:graphic>
          </wp:inline>
        </w:drawing>
      </w:r>
      <w:r>
        <w:br w:type="page"/>
      </w:r>
    </w:p>
    <w:p>
      <w:pPr>
        <w:pStyle w:val="Normal"/>
        <w:rPr>
          <w:rFonts w:ascii="Times New Roman" w:hAnsi="Times New Roman" w:cs="Times New Roman"/>
          <w:b/>
          <w:b/>
          <w:sz w:val="36"/>
        </w:rPr>
      </w:pPr>
      <w:r>
        <w:rPr>
          <w:rFonts w:cs="Times New Roman" w:ascii="Times New Roman" w:hAnsi="Times New Roman"/>
          <w:b/>
          <w:sz w:val="36"/>
        </w:rPr>
        <w:t>Box Plots</w:t>
      </w:r>
    </w:p>
    <w:p>
      <w:pPr>
        <w:pStyle w:val="ListParagraph"/>
        <w:numPr>
          <w:ilvl w:val="0"/>
          <w:numId w:val="3"/>
        </w:numPr>
        <w:rPr>
          <w:rFonts w:ascii="Times New Roman" w:hAnsi="Times New Roman" w:cs="Times New Roman"/>
          <w:sz w:val="36"/>
        </w:rPr>
      </w:pPr>
      <w:r>
        <w:rPr>
          <w:rFonts w:cs="Times New Roman" w:ascii="Times New Roman" w:hAnsi="Times New Roman"/>
          <w:sz w:val="28"/>
        </w:rPr>
        <w:t>Produce box-and-whisker plot(s) of the given (grouped) values.</w:t>
      </w:r>
    </w:p>
    <w:p>
      <w:pPr>
        <w:pStyle w:val="ListParagraph"/>
        <w:numPr>
          <w:ilvl w:val="0"/>
          <w:numId w:val="3"/>
        </w:numPr>
        <w:rPr>
          <w:rFonts w:ascii="Times New Roman" w:hAnsi="Times New Roman" w:cs="Times New Roman"/>
          <w:sz w:val="36"/>
        </w:rPr>
      </w:pPr>
      <w:r>
        <w:rPr>
          <w:rFonts w:cs="Times New Roman" w:ascii="Times New Roman" w:hAnsi="Times New Roman"/>
          <w:sz w:val="36"/>
        </w:rPr>
      </w:r>
    </w:p>
    <w:p>
      <w:pPr>
        <w:pStyle w:val="Normal"/>
        <w:rPr>
          <w:rFonts w:ascii="Times New Roman" w:hAnsi="Times New Roman" w:cs="Times New Roman"/>
          <w:sz w:val="28"/>
        </w:rPr>
      </w:pPr>
      <w:r>
        <w:rPr>
          <w:rFonts w:cs="Times New Roman" w:ascii="Times New Roman" w:hAnsi="Times New Roman"/>
          <w:sz w:val="28"/>
        </w:rPr>
        <w:t>Box Plots of Drinking Water Quality grouped by Gender</w:t>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t>Total</w:t>
      </w:r>
    </w:p>
    <w:p>
      <w:pPr>
        <w:pStyle w:val="Normal"/>
        <w:rPr>
          <w:rFonts w:ascii="Consolas" w:hAnsi="Consolas" w:cs="Times New Roman"/>
          <w:sz w:val="28"/>
        </w:rPr>
      </w:pPr>
      <w:r>
        <w:rPr>
          <w:rFonts w:cs="Times New Roman" w:ascii="Consolas" w:hAnsi="Consolas"/>
          <w:sz w:val="28"/>
        </w:rPr>
        <w:t>&gt; boxplot(ndf$drk_wat ~ ndf$gender, data = ndf, range = 0)</w:t>
      </w:r>
    </w:p>
    <w:p>
      <w:pPr>
        <w:pStyle w:val="Normal"/>
        <w:rPr>
          <w:rFonts w:ascii="Times New Roman" w:hAnsi="Times New Roman" w:cs="Times New Roman"/>
          <w:sz w:val="28"/>
        </w:rPr>
      </w:pPr>
      <w:r>
        <w:rPr/>
        <w:drawing>
          <wp:inline distT="0" distB="3810" distL="0" distR="3810">
            <wp:extent cx="4930140" cy="5577840"/>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0"/>
                    <a:stretch>
                      <a:fillRect/>
                    </a:stretch>
                  </pic:blipFill>
                  <pic:spPr bwMode="auto">
                    <a:xfrm>
                      <a:off x="0" y="0"/>
                      <a:ext cx="4930140" cy="557784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t>Bachelors</w:t>
      </w:r>
    </w:p>
    <w:p>
      <w:pPr>
        <w:pStyle w:val="Normal"/>
        <w:rPr>
          <w:rFonts w:ascii="Consolas" w:hAnsi="Consolas" w:cs="Times New Roman"/>
          <w:sz w:val="28"/>
        </w:rPr>
      </w:pPr>
      <w:r>
        <w:rPr>
          <w:rFonts w:cs="Times New Roman" w:ascii="Consolas" w:hAnsi="Consolas"/>
          <w:sz w:val="28"/>
        </w:rPr>
        <w:t>&gt; boxplot(nb$drk_wat ~ nb$gender, data = nb, range = 0)</w:t>
      </w:r>
    </w:p>
    <w:p>
      <w:pPr>
        <w:pStyle w:val="Normal"/>
        <w:rPr>
          <w:rFonts w:ascii="Times New Roman" w:hAnsi="Times New Roman" w:cs="Times New Roman"/>
          <w:sz w:val="28"/>
        </w:rPr>
      </w:pPr>
      <w:r>
        <w:rPr/>
        <w:drawing>
          <wp:inline distT="0" distB="3810" distL="0" distR="0">
            <wp:extent cx="4838700" cy="5996940"/>
            <wp:effectExtent l="0" t="0" r="0" b="0"/>
            <wp:docPr id="1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
                    <pic:cNvPicPr>
                      <a:picLocks noChangeAspect="1" noChangeArrowheads="1"/>
                    </pic:cNvPicPr>
                  </pic:nvPicPr>
                  <pic:blipFill>
                    <a:blip r:embed="rId11"/>
                    <a:stretch>
                      <a:fillRect/>
                    </a:stretch>
                  </pic:blipFill>
                  <pic:spPr bwMode="auto">
                    <a:xfrm>
                      <a:off x="0" y="0"/>
                      <a:ext cx="4838700" cy="599694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t>Masters</w:t>
      </w:r>
    </w:p>
    <w:p>
      <w:pPr>
        <w:pStyle w:val="Normal"/>
        <w:rPr>
          <w:rFonts w:ascii="Consolas" w:hAnsi="Consolas" w:cs="Times New Roman"/>
          <w:sz w:val="28"/>
        </w:rPr>
      </w:pPr>
      <w:r>
        <w:rPr>
          <w:rFonts w:cs="Times New Roman" w:ascii="Consolas" w:hAnsi="Consolas"/>
          <w:sz w:val="28"/>
        </w:rPr>
        <w:t>&gt; boxplot(nm$drk_wat ~ nm$gender, data = nm, range = 0)</w:t>
      </w:r>
    </w:p>
    <w:p>
      <w:pPr>
        <w:pStyle w:val="Normal"/>
        <w:rPr>
          <w:rFonts w:ascii="Times New Roman" w:hAnsi="Times New Roman" w:cs="Times New Roman"/>
          <w:sz w:val="28"/>
        </w:rPr>
      </w:pPr>
      <w:r>
        <w:rPr/>
        <w:drawing>
          <wp:inline distT="0" distB="3810" distL="0" distR="7620">
            <wp:extent cx="5097780" cy="6568440"/>
            <wp:effectExtent l="0" t="0" r="0" b="0"/>
            <wp:docPr id="1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
                    <pic:cNvPicPr>
                      <a:picLocks noChangeAspect="1" noChangeArrowheads="1"/>
                    </pic:cNvPicPr>
                  </pic:nvPicPr>
                  <pic:blipFill>
                    <a:blip r:embed="rId12"/>
                    <a:stretch>
                      <a:fillRect/>
                    </a:stretch>
                  </pic:blipFill>
                  <pic:spPr bwMode="auto">
                    <a:xfrm>
                      <a:off x="0" y="0"/>
                      <a:ext cx="5097780" cy="6568440"/>
                    </a:xfrm>
                    <a:prstGeom prst="rect">
                      <a:avLst/>
                    </a:prstGeom>
                  </pic:spPr>
                </pic:pic>
              </a:graphicData>
            </a:graphic>
          </wp:inline>
        </w:drawing>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t>PhD</w:t>
      </w:r>
    </w:p>
    <w:p>
      <w:pPr>
        <w:pStyle w:val="Normal"/>
        <w:rPr>
          <w:rFonts w:ascii="Consolas" w:hAnsi="Consolas" w:cs="Times New Roman"/>
          <w:sz w:val="28"/>
        </w:rPr>
      </w:pPr>
      <w:r>
        <w:rPr>
          <w:rFonts w:cs="Times New Roman" w:ascii="Consolas" w:hAnsi="Consolas"/>
          <w:sz w:val="28"/>
        </w:rPr>
        <w:t>&gt; boxplot(np$drk_wat ~ np$gender, data = np, range = 0)</w:t>
      </w:r>
    </w:p>
    <w:p>
      <w:pPr>
        <w:pStyle w:val="Normal"/>
        <w:rPr>
          <w:rFonts w:ascii="Times New Roman" w:hAnsi="Times New Roman" w:cs="Times New Roman"/>
          <w:b/>
          <w:b/>
          <w:sz w:val="36"/>
        </w:rPr>
      </w:pPr>
      <w:r>
        <w:rPr/>
        <w:drawing>
          <wp:inline distT="0" distB="0" distL="0" distR="0">
            <wp:extent cx="5471160" cy="6652260"/>
            <wp:effectExtent l="0" t="0" r="0" b="0"/>
            <wp:docPr id="1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descr=""/>
                    <pic:cNvPicPr>
                      <a:picLocks noChangeAspect="1" noChangeArrowheads="1"/>
                    </pic:cNvPicPr>
                  </pic:nvPicPr>
                  <pic:blipFill>
                    <a:blip r:embed="rId13"/>
                    <a:stretch>
                      <a:fillRect/>
                    </a:stretch>
                  </pic:blipFill>
                  <pic:spPr bwMode="auto">
                    <a:xfrm>
                      <a:off x="0" y="0"/>
                      <a:ext cx="5471160" cy="6652260"/>
                    </a:xfrm>
                    <a:prstGeom prst="rect">
                      <a:avLst/>
                    </a:prstGeom>
                  </pic:spPr>
                </pic:pic>
              </a:graphicData>
            </a:graphic>
          </wp:inline>
        </w:drawing>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r>
        <w:br w:type="page"/>
      </w:r>
    </w:p>
    <w:p>
      <w:pPr>
        <w:pStyle w:val="Normal"/>
        <w:rPr>
          <w:rFonts w:ascii="Times New Roman" w:hAnsi="Times New Roman" w:cs="Times New Roman"/>
          <w:b/>
          <w:b/>
          <w:sz w:val="36"/>
        </w:rPr>
      </w:pPr>
      <w:r>
        <w:rPr>
          <w:rFonts w:cs="Times New Roman" w:ascii="Times New Roman" w:hAnsi="Times New Roman"/>
          <w:b/>
          <w:sz w:val="36"/>
        </w:rPr>
        <w:t>Box Plot Conclusion</w:t>
      </w:r>
    </w:p>
    <w:p>
      <w:pPr>
        <w:pStyle w:val="Normal"/>
        <w:rPr>
          <w:rFonts w:ascii="Times New Roman" w:hAnsi="Times New Roman" w:cs="Times New Roman"/>
          <w:sz w:val="28"/>
        </w:rPr>
      </w:pPr>
      <w:r>
        <w:rPr>
          <w:rFonts w:cs="Times New Roman" w:ascii="Times New Roman" w:hAnsi="Times New Roman"/>
          <w:sz w:val="28"/>
        </w:rPr>
        <w:t>From above, we can interpret that:</w:t>
      </w:r>
    </w:p>
    <w:p>
      <w:pPr>
        <w:pStyle w:val="ListParagraph"/>
        <w:numPr>
          <w:ilvl w:val="0"/>
          <w:numId w:val="7"/>
        </w:numPr>
        <w:rPr>
          <w:rFonts w:ascii="Times New Roman" w:hAnsi="Times New Roman" w:cs="Times New Roman"/>
          <w:sz w:val="28"/>
        </w:rPr>
      </w:pPr>
      <w:r>
        <w:rPr>
          <w:rFonts w:cs="Times New Roman" w:ascii="Times New Roman" w:hAnsi="Times New Roman"/>
          <w:sz w:val="28"/>
        </w:rPr>
        <w:t>Median=2 for all cases except PhD females where it is 1</w:t>
      </w:r>
    </w:p>
    <w:p>
      <w:pPr>
        <w:pStyle w:val="ListParagraph"/>
        <w:numPr>
          <w:ilvl w:val="0"/>
          <w:numId w:val="7"/>
        </w:numPr>
        <w:rPr>
          <w:rFonts w:ascii="Times New Roman" w:hAnsi="Times New Roman" w:cs="Times New Roman"/>
          <w:sz w:val="28"/>
        </w:rPr>
      </w:pPr>
      <w:r>
        <w:rPr>
          <w:rFonts w:cs="Times New Roman" w:ascii="Times New Roman" w:hAnsi="Times New Roman"/>
          <w:sz w:val="28"/>
        </w:rPr>
        <w:t>Distribution of values is not symmetric</w:t>
      </w:r>
    </w:p>
    <w:p>
      <w:pPr>
        <w:pStyle w:val="ListParagraph"/>
        <w:numPr>
          <w:ilvl w:val="0"/>
          <w:numId w:val="7"/>
        </w:numPr>
        <w:rPr>
          <w:rFonts w:ascii="Times New Roman" w:hAnsi="Times New Roman" w:cs="Times New Roman"/>
          <w:sz w:val="28"/>
        </w:rPr>
      </w:pPr>
      <w:r>
        <w:rPr>
          <w:rFonts w:cs="Times New Roman" w:ascii="Times New Roman" w:hAnsi="Times New Roman"/>
          <w:sz w:val="28"/>
        </w:rPr>
        <w:t>Distribution is skewed towards lower values</w:t>
      </w:r>
    </w:p>
    <w:p>
      <w:pPr>
        <w:pStyle w:val="Normal"/>
        <w:rPr>
          <w:rFonts w:ascii="Times New Roman" w:hAnsi="Times New Roman" w:cs="Times New Roman"/>
          <w:sz w:val="28"/>
        </w:rPr>
      </w:pPr>
      <w:r>
        <w:rPr>
          <w:rFonts w:cs="Times New Roman" w:ascii="Times New Roman" w:hAnsi="Times New Roman"/>
          <w:sz w:val="28"/>
        </w:rPr>
        <w:t>Conclusion:</w:t>
      </w:r>
    </w:p>
    <w:p>
      <w:pPr>
        <w:pStyle w:val="ListParagraph"/>
        <w:numPr>
          <w:ilvl w:val="0"/>
          <w:numId w:val="8"/>
        </w:numPr>
        <w:rPr>
          <w:rFonts w:ascii="Times New Roman" w:hAnsi="Times New Roman" w:cs="Times New Roman"/>
          <w:sz w:val="28"/>
        </w:rPr>
      </w:pPr>
      <w:r>
        <w:rPr>
          <w:rFonts w:cs="Times New Roman" w:ascii="Times New Roman" w:hAnsi="Times New Roman"/>
          <w:sz w:val="28"/>
        </w:rPr>
        <w:t>Males are more satisfied with Drinking Water Quality as compared to females.</w:t>
      </w:r>
    </w:p>
    <w:p>
      <w:pPr>
        <w:pStyle w:val="ListParagraph"/>
        <w:numPr>
          <w:ilvl w:val="0"/>
          <w:numId w:val="8"/>
        </w:numPr>
        <w:rPr>
          <w:rFonts w:ascii="Times New Roman" w:hAnsi="Times New Roman" w:cs="Times New Roman"/>
          <w:sz w:val="28"/>
        </w:rPr>
      </w:pPr>
      <w:r>
        <w:rPr>
          <w:rFonts w:cs="Times New Roman" w:ascii="Times New Roman" w:hAnsi="Times New Roman"/>
          <w:sz w:val="28"/>
        </w:rPr>
        <w:t>PhD females are extremely unsatisfied with Drinking Water Quality.</w:t>
      </w:r>
    </w:p>
    <w:p>
      <w:pPr>
        <w:pStyle w:val="ListParagraph"/>
        <w:numPr>
          <w:ilvl w:val="0"/>
          <w:numId w:val="8"/>
        </w:numPr>
        <w:rPr>
          <w:rFonts w:ascii="Times New Roman" w:hAnsi="Times New Roman" w:cs="Times New Roman"/>
          <w:sz w:val="28"/>
        </w:rPr>
      </w:pPr>
      <w:r>
        <w:rPr>
          <w:rFonts w:cs="Times New Roman" w:ascii="Times New Roman" w:hAnsi="Times New Roman"/>
          <w:sz w:val="28"/>
        </w:rPr>
        <w:t>Rating above 3 are extremely rare. This means that the water quality should be improved.</w:t>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r>
        <w:rPr>
          <w:rFonts w:cs="Times New Roman" w:ascii="Times New Roman" w:hAnsi="Times New Roman"/>
          <w:b/>
          <w:sz w:val="36"/>
        </w:rPr>
      </w:r>
    </w:p>
    <w:p>
      <w:pPr>
        <w:pStyle w:val="Normal"/>
        <w:rPr>
          <w:rFonts w:ascii="Times New Roman" w:hAnsi="Times New Roman" w:cs="Times New Roman"/>
          <w:b/>
          <w:b/>
          <w:sz w:val="36"/>
        </w:rPr>
      </w:pPr>
      <w:bookmarkStart w:id="0" w:name="_GoBack"/>
      <w:bookmarkEnd w:id="0"/>
      <w:r>
        <w:rPr>
          <w:rFonts w:cs="Times New Roman" w:ascii="Times New Roman" w:hAnsi="Times New Roman"/>
          <w:b/>
          <w:sz w:val="36"/>
        </w:rPr>
        <w:t>Chi-Squared Test</w:t>
      </w:r>
    </w:p>
    <w:p>
      <w:pPr>
        <w:pStyle w:val="Normal"/>
        <w:rPr>
          <w:rFonts w:ascii="Times New Roman" w:hAnsi="Times New Roman" w:cs="Times New Roman"/>
          <w:sz w:val="28"/>
        </w:rPr>
      </w:pPr>
      <w:r>
        <w:rPr>
          <w:rFonts w:cs="Times New Roman" w:ascii="Times New Roman" w:hAnsi="Times New Roman"/>
          <w:sz w:val="28"/>
        </w:rPr>
        <w:t>All the hypotheses below are tested at 5% level of significance</w:t>
      </w:r>
    </w:p>
    <w:p>
      <w:pPr>
        <w:pStyle w:val="Normal"/>
        <w:rPr>
          <w:rFonts w:ascii="Times New Roman" w:hAnsi="Times New Roman" w:cs="Times New Roman"/>
          <w:sz w:val="24"/>
        </w:rPr>
      </w:pPr>
      <w:r>
        <w:rPr>
          <w:rFonts w:cs="Times New Roman" w:ascii="Times New Roman" w:hAnsi="Times New Roman"/>
          <w:b/>
          <w:sz w:val="28"/>
        </w:rPr>
        <w:t>1.</w:t>
      </w:r>
      <w:r>
        <w:rPr>
          <w:rFonts w:cs="Times New Roman" w:ascii="Times New Roman" w:hAnsi="Times New Roman"/>
          <w:sz w:val="24"/>
        </w:rPr>
        <w:t xml:space="preserve"> H</w:t>
      </w:r>
      <w:r>
        <w:rPr>
          <w:rFonts w:cs="Times New Roman" w:ascii="Times New Roman" w:hAnsi="Times New Roman"/>
          <w:sz w:val="24"/>
          <w:vertAlign w:val="subscript"/>
        </w:rPr>
        <w:t>0</w:t>
      </w:r>
      <w:r>
        <w:rPr>
          <w:rFonts w:cs="Times New Roman" w:ascii="Times New Roman" w:hAnsi="Times New Roman"/>
          <w:sz w:val="24"/>
        </w:rPr>
        <w:t xml:space="preserve">: Gender Discrimination is independent of gender </w:t>
      </w:r>
    </w:p>
    <w:p>
      <w:pPr>
        <w:pStyle w:val="Normal"/>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H</w:t>
      </w:r>
      <w:r>
        <w:rPr>
          <w:rFonts w:cs="Times New Roman" w:ascii="Times New Roman" w:hAnsi="Times New Roman"/>
          <w:sz w:val="24"/>
          <w:vertAlign w:val="subscript"/>
        </w:rPr>
        <w:t>A</w:t>
      </w:r>
      <w:r>
        <w:rPr>
          <w:rFonts w:cs="Times New Roman" w:ascii="Times New Roman" w:hAnsi="Times New Roman"/>
          <w:sz w:val="24"/>
        </w:rPr>
        <w:t>: Gender Discrimination is gender biased</w:t>
      </w:r>
    </w:p>
    <w:p>
      <w:pPr>
        <w:pStyle w:val="Normal"/>
        <w:rPr>
          <w:rFonts w:ascii="Times New Roman" w:hAnsi="Times New Roman" w:cs="Times New Roman"/>
          <w:b/>
          <w:b/>
          <w:sz w:val="28"/>
        </w:rPr>
      </w:pPr>
      <w:r>
        <w:rPr>
          <w:rFonts w:cs="Times New Roman" w:ascii="Times New Roman" w:hAnsi="Times New Roman"/>
          <w:sz w:val="28"/>
        </w:rPr>
        <w:t xml:space="preserve">   </w:t>
      </w:r>
      <w:r>
        <w:rPr>
          <w:rFonts w:cs="Times New Roman" w:ascii="Times New Roman" w:hAnsi="Times New Roman"/>
          <w:b/>
          <w:sz w:val="28"/>
        </w:rPr>
        <w:t>Total</w:t>
      </w:r>
    </w:p>
    <w:p>
      <w:pPr>
        <w:pStyle w:val="Normal"/>
        <w:rPr>
          <w:rFonts w:ascii="Times New Roman" w:hAnsi="Times New Roman" w:cs="Times New Roman"/>
        </w:rPr>
      </w:pPr>
      <w:r>
        <w:rPr/>
        <w:drawing>
          <wp:inline distT="0" distB="7620" distL="0" distR="0">
            <wp:extent cx="3932555" cy="2125980"/>
            <wp:effectExtent l="0" t="0" r="0" b="0"/>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14"/>
                    <a:stretch>
                      <a:fillRect/>
                    </a:stretch>
                  </pic:blipFill>
                  <pic:spPr bwMode="auto">
                    <a:xfrm>
                      <a:off x="0" y="0"/>
                      <a:ext cx="3932555" cy="212598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Gender discrimination is independent of gender bias for the whole population</w:t>
      </w:r>
    </w:p>
    <w:p>
      <w:pPr>
        <w:pStyle w:val="ListParagraph"/>
        <w:numPr>
          <w:ilvl w:val="0"/>
          <w:numId w:val="5"/>
        </w:numPr>
        <w:rPr>
          <w:rFonts w:ascii="Times New Roman" w:hAnsi="Times New Roman" w:cs="Times New Roman"/>
        </w:rPr>
      </w:pPr>
      <w:r>
        <w:rPr>
          <w:rFonts w:cs="Times New Roman" w:ascii="Times New Roman" w:hAnsi="Times New Roman"/>
          <w:sz w:val="24"/>
          <w:szCs w:val="24"/>
        </w:rPr>
        <w:t>Gender doesn’t determine whether a person feels gender discriminated</w:t>
      </w:r>
    </w:p>
    <w:p>
      <w:pPr>
        <w:pStyle w:val="Normal"/>
        <w:rPr>
          <w:rFonts w:ascii="Times New Roman" w:hAnsi="Times New Roman" w:cs="Times New Roman"/>
          <w:b/>
          <w:b/>
          <w:sz w:val="28"/>
        </w:rPr>
      </w:pPr>
      <w:r>
        <w:rPr>
          <w:rFonts w:cs="Times New Roman" w:ascii="Times New Roman" w:hAnsi="Times New Roman"/>
          <w:b/>
          <w:sz w:val="28"/>
        </w:rPr>
        <w:t>UG</w:t>
      </w:r>
    </w:p>
    <w:p>
      <w:pPr>
        <w:pStyle w:val="Normal"/>
        <w:rPr>
          <w:rFonts w:ascii="Times New Roman" w:hAnsi="Times New Roman" w:cs="Times New Roman"/>
        </w:rPr>
      </w:pPr>
      <w:r>
        <w:rPr/>
        <w:drawing>
          <wp:inline distT="0" distB="0" distL="0" distR="3810">
            <wp:extent cx="4054475" cy="2195195"/>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15"/>
                    <a:stretch>
                      <a:fillRect/>
                    </a:stretch>
                  </pic:blipFill>
                  <pic:spPr bwMode="auto">
                    <a:xfrm>
                      <a:off x="0" y="0"/>
                      <a:ext cx="4054475" cy="219519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Gender discrimination is independent of gender bias for the UG population</w:t>
      </w:r>
    </w:p>
    <w:p>
      <w:pPr>
        <w:pStyle w:val="ListParagraph"/>
        <w:numPr>
          <w:ilvl w:val="0"/>
          <w:numId w:val="5"/>
        </w:numPr>
        <w:rPr>
          <w:rFonts w:ascii="Times New Roman" w:hAnsi="Times New Roman" w:cs="Times New Roman"/>
        </w:rPr>
      </w:pPr>
      <w:r>
        <w:rPr>
          <w:rFonts w:cs="Times New Roman" w:ascii="Times New Roman" w:hAnsi="Times New Roman"/>
          <w:sz w:val="24"/>
          <w:szCs w:val="24"/>
        </w:rPr>
        <w:t>Gender doesn’t determine whether a person feels gender discriminated</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8"/>
        </w:rPr>
      </w:pPr>
      <w:r>
        <w:rPr>
          <w:rFonts w:cs="Times New Roman" w:ascii="Times New Roman" w:hAnsi="Times New Roman"/>
          <w:b/>
          <w:sz w:val="28"/>
        </w:rPr>
        <w:t>PG</w:t>
      </w:r>
    </w:p>
    <w:p>
      <w:pPr>
        <w:pStyle w:val="Normal"/>
        <w:rPr>
          <w:rFonts w:ascii="Times New Roman" w:hAnsi="Times New Roman" w:cs="Times New Roman"/>
        </w:rPr>
      </w:pPr>
      <w:r>
        <w:rPr/>
        <w:drawing>
          <wp:inline distT="0" distB="0" distL="0" distR="7620">
            <wp:extent cx="3992880" cy="2171700"/>
            <wp:effectExtent l="0" t="0" r="0" b="0"/>
            <wp:docPr id="1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
                    <pic:cNvPicPr>
                      <a:picLocks noChangeAspect="1" noChangeArrowheads="1"/>
                    </pic:cNvPicPr>
                  </pic:nvPicPr>
                  <pic:blipFill>
                    <a:blip r:embed="rId16"/>
                    <a:stretch>
                      <a:fillRect/>
                    </a:stretch>
                  </pic:blipFill>
                  <pic:spPr bwMode="auto">
                    <a:xfrm>
                      <a:off x="0" y="0"/>
                      <a:ext cx="3992880" cy="21717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p-value&lt;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rejecting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Gender discrimination is gender biased for the PG population</w:t>
      </w:r>
    </w:p>
    <w:p>
      <w:pPr>
        <w:pStyle w:val="ListParagraph"/>
        <w:numPr>
          <w:ilvl w:val="0"/>
          <w:numId w:val="5"/>
        </w:numPr>
        <w:rPr>
          <w:rFonts w:ascii="Times New Roman" w:hAnsi="Times New Roman" w:cs="Times New Roman"/>
        </w:rPr>
      </w:pPr>
      <w:r>
        <w:rPr>
          <w:rFonts w:cs="Times New Roman" w:ascii="Times New Roman" w:hAnsi="Times New Roman"/>
          <w:sz w:val="24"/>
          <w:szCs w:val="24"/>
        </w:rPr>
        <w:t>Gender determines whether a person feels gender discriminated for PG population.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8"/>
        </w:rPr>
      </w:pPr>
      <w:r>
        <w:rPr>
          <w:rFonts w:cs="Times New Roman" w:ascii="Times New Roman" w:hAnsi="Times New Roman"/>
          <w:b/>
          <w:sz w:val="28"/>
        </w:rPr>
        <w:t>PhD</w:t>
      </w:r>
    </w:p>
    <w:p>
      <w:pPr>
        <w:pStyle w:val="Normal"/>
        <w:rPr>
          <w:rFonts w:ascii="Times New Roman" w:hAnsi="Times New Roman" w:cs="Times New Roman"/>
        </w:rPr>
      </w:pPr>
      <w:r>
        <w:rPr/>
        <w:drawing>
          <wp:inline distT="0" distB="3810" distL="0" distR="3810">
            <wp:extent cx="3978275" cy="2186940"/>
            <wp:effectExtent l="0" t="0" r="0" b="0"/>
            <wp:docPr id="1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
                    <pic:cNvPicPr>
                      <a:picLocks noChangeAspect="1" noChangeArrowheads="1"/>
                    </pic:cNvPicPr>
                  </pic:nvPicPr>
                  <pic:blipFill>
                    <a:blip r:embed="rId17"/>
                    <a:stretch>
                      <a:fillRect/>
                    </a:stretch>
                  </pic:blipFill>
                  <pic:spPr bwMode="auto">
                    <a:xfrm>
                      <a:off x="0" y="0"/>
                      <a:ext cx="3978275" cy="218694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Gender discrimination is independent of gender bias for the PhD population</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Gender doesn’t determine whether a person feels gender discriminated</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4"/>
        </w:rPr>
      </w:pPr>
      <w:r>
        <w:rPr>
          <w:rFonts w:cs="Times New Roman" w:ascii="Times New Roman" w:hAnsi="Times New Roman"/>
          <w:b/>
          <w:sz w:val="28"/>
        </w:rPr>
        <w:t>2</w:t>
      </w:r>
      <w:r>
        <w:rPr>
          <w:rFonts w:cs="Times New Roman" w:ascii="Times New Roman" w:hAnsi="Times New Roman"/>
          <w:sz w:val="28"/>
        </w:rPr>
        <w:t xml:space="preserve"> </w:t>
      </w:r>
      <w:r>
        <w:rPr>
          <w:rFonts w:cs="Times New Roman" w:ascii="Times New Roman" w:hAnsi="Times New Roman"/>
          <w:sz w:val="24"/>
        </w:rPr>
        <w:t>H</w:t>
      </w:r>
      <w:r>
        <w:rPr>
          <w:rFonts w:cs="Times New Roman" w:ascii="Times New Roman" w:hAnsi="Times New Roman"/>
          <w:sz w:val="24"/>
          <w:vertAlign w:val="subscript"/>
        </w:rPr>
        <w:t>0</w:t>
      </w:r>
      <w:r>
        <w:rPr>
          <w:rFonts w:cs="Times New Roman" w:ascii="Times New Roman" w:hAnsi="Times New Roman"/>
          <w:sz w:val="24"/>
        </w:rPr>
        <w:t xml:space="preserve">: Technical content in teaching is independent of real-world applications in course </w:t>
      </w:r>
    </w:p>
    <w:p>
      <w:pPr>
        <w:pStyle w:val="Normal"/>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H</w:t>
      </w:r>
      <w:r>
        <w:rPr>
          <w:rFonts w:cs="Times New Roman" w:ascii="Times New Roman" w:hAnsi="Times New Roman"/>
          <w:sz w:val="24"/>
          <w:vertAlign w:val="subscript"/>
        </w:rPr>
        <w:t>A</w:t>
      </w:r>
      <w:r>
        <w:rPr>
          <w:rFonts w:cs="Times New Roman" w:ascii="Times New Roman" w:hAnsi="Times New Roman"/>
          <w:sz w:val="24"/>
        </w:rPr>
        <w:t xml:space="preserve">: Technical content in teaching is dependent on real world applications in course </w:t>
      </w:r>
    </w:p>
    <w:p>
      <w:pPr>
        <w:pStyle w:val="Normal"/>
        <w:rPr>
          <w:rFonts w:ascii="Times New Roman" w:hAnsi="Times New Roman" w:cs="Times New Roman"/>
          <w:b/>
          <w:b/>
          <w:sz w:val="28"/>
        </w:rPr>
      </w:pPr>
      <w:r>
        <w:rPr>
          <w:rFonts w:cs="Times New Roman" w:ascii="Times New Roman" w:hAnsi="Times New Roman"/>
          <w:b/>
          <w:sz w:val="28"/>
        </w:rPr>
        <w:t>Total</w:t>
      </w:r>
    </w:p>
    <w:p>
      <w:pPr>
        <w:pStyle w:val="Normal"/>
        <w:rPr>
          <w:rFonts w:ascii="Times New Roman" w:hAnsi="Times New Roman" w:cs="Times New Roman"/>
        </w:rPr>
      </w:pPr>
      <w:r>
        <w:rPr/>
        <w:drawing>
          <wp:inline distT="0" distB="0" distL="0" distR="7620">
            <wp:extent cx="4069715" cy="2628900"/>
            <wp:effectExtent l="0" t="0" r="0" b="0"/>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18"/>
                    <a:stretch>
                      <a:fillRect/>
                    </a:stretch>
                  </pic:blipFill>
                  <pic:spPr bwMode="auto">
                    <a:xfrm>
                      <a:off x="0" y="0"/>
                      <a:ext cx="4069715" cy="26289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p-value&lt;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rejecting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technical content in teaching and real-world applications of course are not independent for whole population</w:t>
      </w:r>
    </w:p>
    <w:p>
      <w:pPr>
        <w:pStyle w:val="Normal"/>
        <w:rPr>
          <w:rFonts w:ascii="Times New Roman" w:hAnsi="Times New Roman" w:cs="Times New Roman"/>
          <w:b/>
          <w:b/>
          <w:sz w:val="28"/>
        </w:rPr>
      </w:pPr>
      <w:r>
        <w:rPr>
          <w:rFonts w:cs="Times New Roman" w:ascii="Times New Roman" w:hAnsi="Times New Roman"/>
          <w:b/>
          <w:sz w:val="28"/>
        </w:rPr>
        <w:t>UG</w:t>
      </w:r>
    </w:p>
    <w:p>
      <w:pPr>
        <w:pStyle w:val="Normal"/>
        <w:rPr>
          <w:rFonts w:ascii="Times New Roman" w:hAnsi="Times New Roman" w:cs="Times New Roman"/>
        </w:rPr>
      </w:pPr>
      <w:r>
        <w:rPr/>
        <w:drawing>
          <wp:inline distT="0" distB="0" distL="0" distR="7620">
            <wp:extent cx="4221480" cy="2667000"/>
            <wp:effectExtent l="0" t="0" r="0" b="0"/>
            <wp:docPr id="1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
                    <pic:cNvPicPr>
                      <a:picLocks noChangeAspect="1" noChangeArrowheads="1"/>
                    </pic:cNvPicPr>
                  </pic:nvPicPr>
                  <pic:blipFill>
                    <a:blip r:embed="rId19"/>
                    <a:stretch>
                      <a:fillRect/>
                    </a:stretch>
                  </pic:blipFill>
                  <pic:spPr bwMode="auto">
                    <a:xfrm>
                      <a:off x="0" y="0"/>
                      <a:ext cx="4221480" cy="26670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p-value&lt;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rejecting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technical content in teaching and real-world applications of course are not independent for UG population.</w:t>
      </w:r>
    </w:p>
    <w:p>
      <w:pPr>
        <w:pStyle w:val="ListParagraph"/>
        <w:numPr>
          <w:ilvl w:val="0"/>
          <w:numId w:val="5"/>
        </w:numPr>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sz w:val="28"/>
        </w:rPr>
        <w:t>PG</w:t>
      </w:r>
    </w:p>
    <w:p>
      <w:pPr>
        <w:pStyle w:val="Normal"/>
        <w:rPr>
          <w:rFonts w:ascii="Times New Roman" w:hAnsi="Times New Roman" w:cs="Times New Roman"/>
        </w:rPr>
      </w:pPr>
      <w:r>
        <w:rPr/>
        <w:drawing>
          <wp:inline distT="0" distB="0" distL="0" distR="7620">
            <wp:extent cx="4336415" cy="2628900"/>
            <wp:effectExtent l="0" t="0" r="0" b="0"/>
            <wp:docPr id="1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
                    <pic:cNvPicPr>
                      <a:picLocks noChangeAspect="1" noChangeArrowheads="1"/>
                    </pic:cNvPicPr>
                  </pic:nvPicPr>
                  <pic:blipFill>
                    <a:blip r:embed="rId20"/>
                    <a:stretch>
                      <a:fillRect/>
                    </a:stretch>
                  </pic:blipFill>
                  <pic:spPr bwMode="auto">
                    <a:xfrm>
                      <a:off x="0" y="0"/>
                      <a:ext cx="4336415" cy="26289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p-value&lt;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rejecting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technical content in teaching and real-world applications of course are not independent for PG population.</w:t>
      </w:r>
      <w:bookmarkStart w:id="1" w:name="_Hlk532237530"/>
      <w:bookmarkStart w:id="2" w:name="_Hlk532237455"/>
      <w:bookmarkEnd w:id="1"/>
      <w:bookmarkEnd w:id="2"/>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8"/>
        </w:rPr>
      </w:pPr>
      <w:r>
        <w:rPr>
          <w:rFonts w:cs="Times New Roman" w:ascii="Times New Roman" w:hAnsi="Times New Roman"/>
          <w:b/>
          <w:sz w:val="28"/>
        </w:rPr>
        <w:t>PhD</w:t>
      </w:r>
    </w:p>
    <w:p>
      <w:pPr>
        <w:pStyle w:val="Normal"/>
        <w:rPr>
          <w:rFonts w:ascii="Times New Roman" w:hAnsi="Times New Roman" w:cs="Times New Roman"/>
        </w:rPr>
      </w:pPr>
      <w:r>
        <w:rPr/>
        <w:drawing>
          <wp:inline distT="0" distB="7620" distL="0" distR="3810">
            <wp:extent cx="3978275" cy="2698115"/>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tretch>
                      <a:fillRect/>
                    </a:stretch>
                  </pic:blipFill>
                  <pic:spPr bwMode="auto">
                    <a:xfrm>
                      <a:off x="0" y="0"/>
                      <a:ext cx="3978275" cy="269811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technical content in teaching and real-world applications of course are independent for PhD population.</w:t>
      </w:r>
    </w:p>
    <w:p>
      <w:pPr>
        <w:pStyle w:val="ListParagrap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rPr>
      </w:pPr>
      <w:r>
        <w:rPr>
          <w:rFonts w:cs="Times New Roman" w:ascii="Times New Roman" w:hAnsi="Times New Roman"/>
          <w:b/>
          <w:sz w:val="28"/>
        </w:rPr>
        <w:t>3.</w:t>
      </w:r>
      <w:r>
        <w:rPr>
          <w:rFonts w:cs="Times New Roman" w:ascii="Times New Roman" w:hAnsi="Times New Roman"/>
          <w:sz w:val="28"/>
        </w:rPr>
        <w:t xml:space="preserve"> </w:t>
      </w:r>
      <w:r>
        <w:rPr>
          <w:rFonts w:cs="Times New Roman" w:ascii="Times New Roman" w:hAnsi="Times New Roman"/>
          <w:sz w:val="24"/>
        </w:rPr>
        <w:t>H</w:t>
      </w:r>
      <w:r>
        <w:rPr>
          <w:rFonts w:cs="Times New Roman" w:ascii="Times New Roman" w:hAnsi="Times New Roman"/>
          <w:sz w:val="24"/>
          <w:vertAlign w:val="subscript"/>
        </w:rPr>
        <w:t>0</w:t>
      </w:r>
      <w:r>
        <w:rPr>
          <w:rFonts w:cs="Times New Roman" w:ascii="Times New Roman" w:hAnsi="Times New Roman"/>
          <w:sz w:val="24"/>
        </w:rPr>
        <w:t>: Cases of harassment are independent of gender</w:t>
      </w:r>
    </w:p>
    <w:p>
      <w:pPr>
        <w:pStyle w:val="Normal"/>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H</w:t>
      </w:r>
      <w:r>
        <w:rPr>
          <w:rFonts w:cs="Times New Roman" w:ascii="Times New Roman" w:hAnsi="Times New Roman"/>
          <w:sz w:val="24"/>
          <w:vertAlign w:val="subscript"/>
        </w:rPr>
        <w:t>A</w:t>
      </w:r>
      <w:r>
        <w:rPr>
          <w:rFonts w:cs="Times New Roman" w:ascii="Times New Roman" w:hAnsi="Times New Roman"/>
          <w:sz w:val="24"/>
        </w:rPr>
        <w:t>: Cases of harassment is gender biased</w:t>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b/>
          <w:b/>
          <w:sz w:val="28"/>
        </w:rPr>
      </w:pPr>
      <w:r>
        <w:rPr>
          <w:rFonts w:cs="Times New Roman" w:ascii="Times New Roman" w:hAnsi="Times New Roman"/>
          <w:b/>
          <w:sz w:val="28"/>
        </w:rPr>
        <w:t>Total</w:t>
      </w:r>
    </w:p>
    <w:p>
      <w:pPr>
        <w:pStyle w:val="Normal"/>
        <w:rPr>
          <w:rFonts w:ascii="Times New Roman" w:hAnsi="Times New Roman" w:cs="Times New Roman"/>
        </w:rPr>
      </w:pPr>
      <w:r>
        <w:rPr/>
        <w:drawing>
          <wp:inline distT="0" distB="0" distL="0" distR="0">
            <wp:extent cx="4023995" cy="2270760"/>
            <wp:effectExtent l="0" t="0" r="0" b="0"/>
            <wp:docPr id="2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
                    <pic:cNvPicPr>
                      <a:picLocks noChangeAspect="1" noChangeArrowheads="1"/>
                    </pic:cNvPicPr>
                  </pic:nvPicPr>
                  <pic:blipFill>
                    <a:blip r:embed="rId22"/>
                    <a:stretch>
                      <a:fillRect/>
                    </a:stretch>
                  </pic:blipFill>
                  <pic:spPr bwMode="auto">
                    <a:xfrm>
                      <a:off x="0" y="0"/>
                      <a:ext cx="4023995" cy="227076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Cases of harassment are independent of gender</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8"/>
        </w:rPr>
      </w:pPr>
      <w:r>
        <w:rPr>
          <w:rFonts w:cs="Times New Roman" w:ascii="Times New Roman" w:hAnsi="Times New Roman"/>
          <w:b/>
          <w:sz w:val="28"/>
        </w:rPr>
        <w:t>UG</w:t>
      </w:r>
    </w:p>
    <w:p>
      <w:pPr>
        <w:pStyle w:val="Normal"/>
        <w:rPr>
          <w:rFonts w:ascii="Times New Roman" w:hAnsi="Times New Roman" w:cs="Times New Roman"/>
        </w:rPr>
      </w:pPr>
      <w:r>
        <w:rPr/>
        <w:drawing>
          <wp:inline distT="0" distB="0" distL="0" distR="0">
            <wp:extent cx="4100195" cy="2141220"/>
            <wp:effectExtent l="0" t="0" r="0" b="0"/>
            <wp:docPr id="2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
                    <pic:cNvPicPr>
                      <a:picLocks noChangeAspect="1" noChangeArrowheads="1"/>
                    </pic:cNvPicPr>
                  </pic:nvPicPr>
                  <pic:blipFill>
                    <a:blip r:embed="rId23"/>
                    <a:stretch>
                      <a:fillRect/>
                    </a:stretch>
                  </pic:blipFill>
                  <pic:spPr bwMode="auto">
                    <a:xfrm>
                      <a:off x="0" y="0"/>
                      <a:ext cx="4100195" cy="214122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Cases of harassment are independent of gender for UG population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b/>
          <w:b/>
          <w:sz w:val="28"/>
        </w:rPr>
      </w:pPr>
      <w:r>
        <w:rPr>
          <w:rFonts w:cs="Times New Roman" w:ascii="Times New Roman" w:hAnsi="Times New Roman"/>
          <w:b/>
          <w:sz w:val="28"/>
        </w:rPr>
        <w:t>PG</w:t>
      </w:r>
    </w:p>
    <w:p>
      <w:pPr>
        <w:pStyle w:val="Normal"/>
        <w:rPr>
          <w:rFonts w:ascii="Times New Roman" w:hAnsi="Times New Roman" w:cs="Times New Roman"/>
        </w:rPr>
      </w:pPr>
      <w:r>
        <w:rPr/>
        <w:drawing>
          <wp:inline distT="0" distB="0" distL="0" distR="0">
            <wp:extent cx="3924935" cy="2141220"/>
            <wp:effectExtent l="0" t="0" r="0" b="0"/>
            <wp:docPr id="2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
                    <pic:cNvPicPr>
                      <a:picLocks noChangeAspect="1" noChangeArrowheads="1"/>
                    </pic:cNvPicPr>
                  </pic:nvPicPr>
                  <pic:blipFill>
                    <a:blip r:embed="rId24"/>
                    <a:stretch>
                      <a:fillRect/>
                    </a:stretch>
                  </pic:blipFill>
                  <pic:spPr bwMode="auto">
                    <a:xfrm>
                      <a:off x="0" y="0"/>
                      <a:ext cx="3924935" cy="214122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Cases of harassment are independent of gender for PG population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8"/>
        </w:rPr>
      </w:pPr>
      <w:r>
        <w:rPr>
          <w:rFonts w:cs="Times New Roman" w:ascii="Times New Roman" w:hAnsi="Times New Roman"/>
          <w:b/>
          <w:sz w:val="28"/>
        </w:rPr>
        <w:t>PhD</w:t>
      </w:r>
    </w:p>
    <w:p>
      <w:pPr>
        <w:pStyle w:val="Normal"/>
        <w:rPr>
          <w:rFonts w:ascii="Times New Roman" w:hAnsi="Times New Roman" w:cs="Times New Roman"/>
        </w:rPr>
      </w:pPr>
      <w:r>
        <w:rPr/>
        <w:drawing>
          <wp:inline distT="0" distB="3810" distL="0" distR="3810">
            <wp:extent cx="4168140" cy="2186940"/>
            <wp:effectExtent l="0" t="0" r="0" b="0"/>
            <wp:docPr id="2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descr=""/>
                    <pic:cNvPicPr>
                      <a:picLocks noChangeAspect="1" noChangeArrowheads="1"/>
                    </pic:cNvPicPr>
                  </pic:nvPicPr>
                  <pic:blipFill>
                    <a:blip r:embed="rId25"/>
                    <a:stretch>
                      <a:fillRect/>
                    </a:stretch>
                  </pic:blipFill>
                  <pic:spPr bwMode="auto">
                    <a:xfrm>
                      <a:off x="0" y="0"/>
                      <a:ext cx="4168140" cy="218694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Cases of harassment are independent of gender for PhD population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4"/>
        </w:rPr>
      </w:pPr>
      <w:r>
        <w:rPr>
          <w:rFonts w:cs="Times New Roman" w:ascii="Times New Roman" w:hAnsi="Times New Roman"/>
          <w:b/>
          <w:sz w:val="28"/>
        </w:rPr>
        <w:t>4</w:t>
      </w:r>
      <w:r>
        <w:rPr>
          <w:rFonts w:cs="Times New Roman" w:ascii="Times New Roman" w:hAnsi="Times New Roman"/>
          <w:sz w:val="24"/>
        </w:rPr>
        <w:t>. H</w:t>
      </w:r>
      <w:r>
        <w:rPr>
          <w:rFonts w:cs="Times New Roman" w:ascii="Times New Roman" w:hAnsi="Times New Roman"/>
          <w:sz w:val="24"/>
          <w:vertAlign w:val="subscript"/>
        </w:rPr>
        <w:t>0</w:t>
      </w:r>
      <w:r>
        <w:rPr>
          <w:rFonts w:cs="Times New Roman" w:ascii="Times New Roman" w:hAnsi="Times New Roman"/>
          <w:sz w:val="24"/>
        </w:rPr>
        <w:t xml:space="preserve">: Satisfaction with Exam Pattern and Grading System is independent of Syllabus    Quality (Organization and Coverage of Syllabus) </w:t>
      </w:r>
    </w:p>
    <w:p>
      <w:pPr>
        <w:pStyle w:val="Normal"/>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H</w:t>
      </w:r>
      <w:r>
        <w:rPr>
          <w:rFonts w:cs="Times New Roman" w:ascii="Times New Roman" w:hAnsi="Times New Roman"/>
          <w:sz w:val="24"/>
          <w:vertAlign w:val="subscript"/>
        </w:rPr>
        <w:t>A</w:t>
      </w:r>
      <w:r>
        <w:rPr>
          <w:rFonts w:cs="Times New Roman" w:ascii="Times New Roman" w:hAnsi="Times New Roman"/>
          <w:sz w:val="24"/>
        </w:rPr>
        <w:t>: Satisfaction with Exam Pattern and Grading System is not independent of Syllabus        Quality (Organization and Coverage of Syllabus)</w:t>
      </w:r>
    </w:p>
    <w:p>
      <w:pPr>
        <w:pStyle w:val="Normal"/>
        <w:rPr>
          <w:rFonts w:ascii="Times New Roman" w:hAnsi="Times New Roman" w:cs="Times New Roman"/>
          <w:sz w:val="28"/>
        </w:rPr>
      </w:pPr>
      <w:r>
        <w:rPr>
          <w:rFonts w:cs="Times New Roman" w:ascii="Times New Roman" w:hAnsi="Times New Roman"/>
          <w:sz w:val="28"/>
        </w:rPr>
        <w:t>Total</w:t>
      </w:r>
    </w:p>
    <w:p>
      <w:pPr>
        <w:pStyle w:val="Normal"/>
        <w:rPr>
          <w:rFonts w:ascii="Times New Roman" w:hAnsi="Times New Roman" w:cs="Times New Roman"/>
        </w:rPr>
      </w:pPr>
      <w:r>
        <w:rPr/>
        <w:drawing>
          <wp:inline distT="0" distB="3810" distL="0" distR="7620">
            <wp:extent cx="3954780" cy="2682240"/>
            <wp:effectExtent l="0" t="0" r="0" b="0"/>
            <wp:docPr id="2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
                    <pic:cNvPicPr>
                      <a:picLocks noChangeAspect="1" noChangeArrowheads="1"/>
                    </pic:cNvPicPr>
                  </pic:nvPicPr>
                  <pic:blipFill>
                    <a:blip r:embed="rId26"/>
                    <a:stretch>
                      <a:fillRect/>
                    </a:stretch>
                  </pic:blipFill>
                  <pic:spPr bwMode="auto">
                    <a:xfrm>
                      <a:off x="0" y="0"/>
                      <a:ext cx="3954780" cy="268224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p-value&lt;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rejecting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Satisfaction with Exam Pattern and Grading System is not independent of Syllabus        Quality (Organization and Coverage of Syllabus)</w:t>
      </w:r>
    </w:p>
    <w:p>
      <w:pPr>
        <w:pStyle w:val="Normal"/>
        <w:rPr>
          <w:rFonts w:ascii="Times New Roman" w:hAnsi="Times New Roman" w:cs="Times New Roman"/>
          <w:b/>
          <w:b/>
          <w:sz w:val="28"/>
        </w:rPr>
      </w:pPr>
      <w:r>
        <w:rPr>
          <w:rFonts w:cs="Times New Roman" w:ascii="Times New Roman" w:hAnsi="Times New Roman"/>
          <w:b/>
          <w:sz w:val="28"/>
        </w:rPr>
        <w:t>UG</w:t>
      </w:r>
    </w:p>
    <w:p>
      <w:pPr>
        <w:pStyle w:val="Normal"/>
        <w:rPr>
          <w:rFonts w:ascii="Times New Roman" w:hAnsi="Times New Roman" w:cs="Times New Roman"/>
        </w:rPr>
      </w:pPr>
      <w:r>
        <w:rPr/>
        <w:drawing>
          <wp:inline distT="0" distB="0" distL="0" distR="0">
            <wp:extent cx="4161155" cy="2652395"/>
            <wp:effectExtent l="0" t="0" r="0" b="0"/>
            <wp:docPr id="2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descr=""/>
                    <pic:cNvPicPr>
                      <a:picLocks noChangeAspect="1" noChangeArrowheads="1"/>
                    </pic:cNvPicPr>
                  </pic:nvPicPr>
                  <pic:blipFill>
                    <a:blip r:embed="rId27"/>
                    <a:stretch>
                      <a:fillRect/>
                    </a:stretch>
                  </pic:blipFill>
                  <pic:spPr bwMode="auto">
                    <a:xfrm>
                      <a:off x="0" y="0"/>
                      <a:ext cx="4161155" cy="265239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p-value&lt;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rejecting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Satisfaction with Exam Pattern and Grading System is not independent of Syllabus        Quality (Organization and Coverage of Syllabus) for UG population</w:t>
      </w:r>
    </w:p>
    <w:p>
      <w:pPr>
        <w:pStyle w:val="Normal"/>
        <w:rPr>
          <w:rFonts w:ascii="Times New Roman" w:hAnsi="Times New Roman" w:cs="Times New Roman"/>
          <w:sz w:val="28"/>
        </w:rPr>
      </w:pPr>
      <w:r>
        <w:rPr>
          <w:rFonts w:cs="Times New Roman" w:ascii="Times New Roman" w:hAnsi="Times New Roman"/>
          <w:sz w:val="28"/>
        </w:rPr>
        <w:t>PG</w:t>
      </w:r>
    </w:p>
    <w:p>
      <w:pPr>
        <w:pStyle w:val="Normal"/>
        <w:rPr>
          <w:rFonts w:ascii="Times New Roman" w:hAnsi="Times New Roman" w:cs="Times New Roman"/>
        </w:rPr>
      </w:pPr>
      <w:r>
        <w:rPr/>
        <w:drawing>
          <wp:inline distT="0" distB="0" distL="0" distR="0">
            <wp:extent cx="4275455" cy="2667000"/>
            <wp:effectExtent l="0" t="0" r="0" b="0"/>
            <wp:docPr id="2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
                    <pic:cNvPicPr>
                      <a:picLocks noChangeAspect="1" noChangeArrowheads="1"/>
                    </pic:cNvPicPr>
                  </pic:nvPicPr>
                  <pic:blipFill>
                    <a:blip r:embed="rId28"/>
                    <a:stretch>
                      <a:fillRect/>
                    </a:stretch>
                  </pic:blipFill>
                  <pic:spPr bwMode="auto">
                    <a:xfrm>
                      <a:off x="0" y="0"/>
                      <a:ext cx="4275455" cy="26670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p-value&lt;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rejecting the null hypothesis</w:t>
      </w:r>
    </w:p>
    <w:p>
      <w:pPr>
        <w:pStyle w:val="ListParagraph"/>
        <w:numPr>
          <w:ilvl w:val="0"/>
          <w:numId w:val="5"/>
        </w:numPr>
        <w:rPr>
          <w:rFonts w:ascii="Times New Roman" w:hAnsi="Times New Roman" w:cs="Times New Roman"/>
          <w:sz w:val="24"/>
        </w:rPr>
      </w:pPr>
      <w:r>
        <w:rPr>
          <w:rFonts w:cs="Times New Roman" w:ascii="Times New Roman" w:hAnsi="Times New Roman"/>
          <w:sz w:val="24"/>
          <w:szCs w:val="24"/>
        </w:rPr>
        <w:t>Satisfaction with Exam Pattern and Grading System is not independent of Syllabus        Quality (Organization and Coverage of Syllabus) for PG population</w:t>
      </w:r>
    </w:p>
    <w:p>
      <w:pPr>
        <w:pStyle w:val="Normal"/>
        <w:rPr>
          <w:rFonts w:ascii="Times New Roman" w:hAnsi="Times New Roman" w:cs="Times New Roman"/>
          <w:sz w:val="28"/>
        </w:rPr>
      </w:pPr>
      <w:r>
        <w:rPr>
          <w:rFonts w:cs="Times New Roman" w:ascii="Times New Roman" w:hAnsi="Times New Roman"/>
          <w:sz w:val="28"/>
        </w:rPr>
        <w:t>PhD</w:t>
      </w:r>
    </w:p>
    <w:p>
      <w:pPr>
        <w:pStyle w:val="Normal"/>
        <w:rPr>
          <w:rFonts w:ascii="Times New Roman" w:hAnsi="Times New Roman" w:cs="Times New Roman"/>
        </w:rPr>
      </w:pPr>
      <w:r>
        <w:rPr/>
        <w:drawing>
          <wp:inline distT="0" distB="3810" distL="0" distR="7620">
            <wp:extent cx="4221480" cy="2644140"/>
            <wp:effectExtent l="0" t="0" r="0" b="0"/>
            <wp:docPr id="2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descr=""/>
                    <pic:cNvPicPr>
                      <a:picLocks noChangeAspect="1" noChangeArrowheads="1"/>
                    </pic:cNvPicPr>
                  </pic:nvPicPr>
                  <pic:blipFill>
                    <a:blip r:embed="rId29"/>
                    <a:stretch>
                      <a:fillRect/>
                    </a:stretch>
                  </pic:blipFill>
                  <pic:spPr bwMode="auto">
                    <a:xfrm>
                      <a:off x="0" y="0"/>
                      <a:ext cx="4221480" cy="264414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p-value&lt;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rejecting the null hypothesis</w:t>
      </w:r>
    </w:p>
    <w:p>
      <w:pPr>
        <w:pStyle w:val="ListParagraph"/>
        <w:numPr>
          <w:ilvl w:val="0"/>
          <w:numId w:val="5"/>
        </w:numPr>
        <w:rPr>
          <w:rFonts w:ascii="Times New Roman" w:hAnsi="Times New Roman" w:cs="Times New Roman"/>
          <w:sz w:val="24"/>
        </w:rPr>
      </w:pPr>
      <w:r>
        <w:rPr>
          <w:rFonts w:cs="Times New Roman" w:ascii="Times New Roman" w:hAnsi="Times New Roman"/>
          <w:sz w:val="24"/>
          <w:szCs w:val="24"/>
        </w:rPr>
        <w:t>Satisfaction with Exam Pattern and Grading System is not independent of Syllabus        Quality (Organization and Coverage of Syllabus) for PhD population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sz w:val="24"/>
        </w:rPr>
      </w:pPr>
      <w:r>
        <w:rPr>
          <w:rFonts w:cs="Times New Roman" w:ascii="Times New Roman" w:hAnsi="Times New Roman"/>
          <w:b/>
          <w:sz w:val="28"/>
        </w:rPr>
        <w:t>5.</w:t>
      </w:r>
      <w:r>
        <w:rPr>
          <w:rFonts w:cs="Times New Roman" w:ascii="Times New Roman" w:hAnsi="Times New Roman"/>
          <w:sz w:val="28"/>
        </w:rPr>
        <w:t xml:space="preserve"> </w:t>
      </w:r>
      <w:r>
        <w:rPr>
          <w:rFonts w:cs="Times New Roman" w:ascii="Times New Roman" w:hAnsi="Times New Roman"/>
          <w:sz w:val="24"/>
        </w:rPr>
        <w:t>H</w:t>
      </w:r>
      <w:r>
        <w:rPr>
          <w:rFonts w:cs="Times New Roman" w:ascii="Times New Roman" w:hAnsi="Times New Roman"/>
          <w:sz w:val="24"/>
          <w:vertAlign w:val="subscript"/>
        </w:rPr>
        <w:t>0</w:t>
      </w:r>
      <w:r>
        <w:rPr>
          <w:rFonts w:cs="Times New Roman" w:ascii="Times New Roman" w:hAnsi="Times New Roman"/>
          <w:sz w:val="24"/>
        </w:rPr>
        <w:t>: Gender discrimination is independent of awareness towards Sparsh Foundation</w:t>
      </w:r>
    </w:p>
    <w:p>
      <w:pPr>
        <w:pStyle w:val="Normal"/>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H</w:t>
      </w:r>
      <w:r>
        <w:rPr>
          <w:rFonts w:cs="Times New Roman" w:ascii="Times New Roman" w:hAnsi="Times New Roman"/>
          <w:sz w:val="24"/>
          <w:vertAlign w:val="subscript"/>
        </w:rPr>
        <w:t>A</w:t>
      </w:r>
      <w:r>
        <w:rPr>
          <w:rFonts w:cs="Times New Roman" w:ascii="Times New Roman" w:hAnsi="Times New Roman"/>
          <w:sz w:val="24"/>
        </w:rPr>
        <w:t>: Gender discrimination is not independent of awareness towards Sparsh Foundation</w:t>
      </w:r>
    </w:p>
    <w:p>
      <w:pPr>
        <w:pStyle w:val="Normal"/>
        <w:rPr>
          <w:rFonts w:ascii="Times New Roman" w:hAnsi="Times New Roman" w:cs="Times New Roman"/>
          <w:b/>
          <w:b/>
          <w:sz w:val="28"/>
        </w:rPr>
      </w:pPr>
      <w:r>
        <w:rPr>
          <w:rFonts w:cs="Times New Roman" w:ascii="Times New Roman" w:hAnsi="Times New Roman"/>
          <w:b/>
          <w:sz w:val="28"/>
        </w:rPr>
        <w:t>Total</w:t>
      </w:r>
    </w:p>
    <w:p>
      <w:pPr>
        <w:pStyle w:val="Normal"/>
        <w:rPr>
          <w:rFonts w:ascii="Times New Roman" w:hAnsi="Times New Roman" w:cs="Times New Roman"/>
        </w:rPr>
      </w:pPr>
      <w:r>
        <w:rPr/>
        <w:drawing>
          <wp:inline distT="0" distB="0" distL="0" distR="8255">
            <wp:extent cx="4144645" cy="2308225"/>
            <wp:effectExtent l="0" t="0" r="0" b="0"/>
            <wp:docPr id="2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
                    <pic:cNvPicPr>
                      <a:picLocks noChangeAspect="1" noChangeArrowheads="1"/>
                    </pic:cNvPicPr>
                  </pic:nvPicPr>
                  <pic:blipFill>
                    <a:blip r:embed="rId30"/>
                    <a:srcRect l="0" t="2255" r="0" b="0"/>
                    <a:stretch>
                      <a:fillRect/>
                    </a:stretch>
                  </pic:blipFill>
                  <pic:spPr bwMode="auto">
                    <a:xfrm>
                      <a:off x="0" y="0"/>
                      <a:ext cx="4144645" cy="23082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rPr>
      </w:pPr>
      <w:r>
        <w:rPr>
          <w:rFonts w:cs="Times New Roman" w:ascii="Times New Roman" w:hAnsi="Times New Roman"/>
          <w:sz w:val="24"/>
          <w:szCs w:val="24"/>
        </w:rPr>
        <w:t>Gender discrimination is not independent of awareness towards Sparsh Foundation</w:t>
      </w:r>
    </w:p>
    <w:p>
      <w:pPr>
        <w:pStyle w:val="Normal"/>
        <w:rPr>
          <w:rFonts w:ascii="Times New Roman" w:hAnsi="Times New Roman" w:cs="Times New Roman"/>
          <w:b/>
          <w:b/>
          <w:sz w:val="28"/>
        </w:rPr>
      </w:pPr>
      <w:r>
        <w:rPr>
          <w:rFonts w:cs="Times New Roman" w:ascii="Times New Roman" w:hAnsi="Times New Roman"/>
          <w:b/>
          <w:sz w:val="28"/>
        </w:rPr>
        <w:t>UG</w:t>
      </w:r>
    </w:p>
    <w:p>
      <w:pPr>
        <w:pStyle w:val="Normal"/>
        <w:rPr>
          <w:rFonts w:ascii="Times New Roman" w:hAnsi="Times New Roman" w:cs="Times New Roman"/>
        </w:rPr>
      </w:pPr>
      <w:r>
        <w:rPr/>
        <w:drawing>
          <wp:inline distT="0" distB="3810" distL="0" distR="7620">
            <wp:extent cx="3992880" cy="2378075"/>
            <wp:effectExtent l="0" t="0" r="0" b="0"/>
            <wp:docPr id="3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descr=""/>
                    <pic:cNvPicPr>
                      <a:picLocks noChangeAspect="1" noChangeArrowheads="1"/>
                    </pic:cNvPicPr>
                  </pic:nvPicPr>
                  <pic:blipFill>
                    <a:blip r:embed="rId31"/>
                    <a:stretch>
                      <a:fillRect/>
                    </a:stretch>
                  </pic:blipFill>
                  <pic:spPr bwMode="auto">
                    <a:xfrm>
                      <a:off x="0" y="0"/>
                      <a:ext cx="3992880" cy="237807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rPr>
      </w:pPr>
      <w:r>
        <w:rPr>
          <w:rFonts w:cs="Times New Roman" w:ascii="Times New Roman" w:hAnsi="Times New Roman"/>
          <w:sz w:val="24"/>
          <w:szCs w:val="24"/>
        </w:rPr>
        <w:t>Gender discrimination is not independent of awareness towards Sparsh Foundation for UG population</w:t>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sz w:val="28"/>
        </w:rPr>
      </w:pPr>
      <w:r>
        <w:rPr>
          <w:rFonts w:cs="Times New Roman" w:ascii="Times New Roman" w:hAnsi="Times New Roman"/>
          <w:sz w:val="28"/>
        </w:rPr>
      </w:r>
    </w:p>
    <w:p>
      <w:pPr>
        <w:pStyle w:val="Normal"/>
        <w:rPr>
          <w:rFonts w:ascii="Times New Roman" w:hAnsi="Times New Roman" w:cs="Times New Roman"/>
          <w:b/>
          <w:b/>
          <w:sz w:val="28"/>
        </w:rPr>
      </w:pPr>
      <w:r>
        <w:rPr>
          <w:rFonts w:cs="Times New Roman" w:ascii="Times New Roman" w:hAnsi="Times New Roman"/>
          <w:b/>
          <w:sz w:val="28"/>
        </w:rPr>
        <w:t>PG</w:t>
      </w:r>
    </w:p>
    <w:p>
      <w:pPr>
        <w:pStyle w:val="Normal"/>
        <w:rPr>
          <w:rFonts w:ascii="Times New Roman" w:hAnsi="Times New Roman" w:cs="Times New Roman"/>
        </w:rPr>
      </w:pPr>
      <w:r>
        <w:rPr/>
        <w:drawing>
          <wp:inline distT="0" distB="3810" distL="0" distR="0">
            <wp:extent cx="3970655" cy="2339340"/>
            <wp:effectExtent l="0" t="0" r="0" b="0"/>
            <wp:docPr id="3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
                    <pic:cNvPicPr>
                      <a:picLocks noChangeAspect="1" noChangeArrowheads="1"/>
                    </pic:cNvPicPr>
                  </pic:nvPicPr>
                  <pic:blipFill>
                    <a:blip r:embed="rId32"/>
                    <a:stretch>
                      <a:fillRect/>
                    </a:stretch>
                  </pic:blipFill>
                  <pic:spPr bwMode="auto">
                    <a:xfrm>
                      <a:off x="0" y="0"/>
                      <a:ext cx="3970655" cy="233934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Gender discrimination is not independent of awareness towards Sparsh Foundation for PG population.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8"/>
        </w:rPr>
      </w:pPr>
      <w:r>
        <w:rPr>
          <w:rFonts w:cs="Times New Roman" w:ascii="Times New Roman" w:hAnsi="Times New Roman"/>
          <w:b/>
          <w:sz w:val="28"/>
        </w:rPr>
        <w:t>PhD</w:t>
      </w:r>
    </w:p>
    <w:p>
      <w:pPr>
        <w:pStyle w:val="Normal"/>
        <w:rPr>
          <w:rFonts w:ascii="Times New Roman" w:hAnsi="Times New Roman" w:cs="Times New Roman"/>
        </w:rPr>
      </w:pPr>
      <w:r>
        <w:rPr/>
        <w:drawing>
          <wp:inline distT="0" distB="3810" distL="0" distR="0">
            <wp:extent cx="3810000" cy="2453640"/>
            <wp:effectExtent l="0" t="0" r="0" b="0"/>
            <wp:docPr id="3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descr=""/>
                    <pic:cNvPicPr>
                      <a:picLocks noChangeAspect="1" noChangeArrowheads="1"/>
                    </pic:cNvPicPr>
                  </pic:nvPicPr>
                  <pic:blipFill>
                    <a:blip r:embed="rId33"/>
                    <a:stretch>
                      <a:fillRect/>
                    </a:stretch>
                  </pic:blipFill>
                  <pic:spPr bwMode="auto">
                    <a:xfrm>
                      <a:off x="0" y="0"/>
                      <a:ext cx="3810000" cy="245364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p-value&gt; 0.05</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can’t reject the null hypothesis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Gender discrimination is not independent of awareness towards Sparsh Foundation for PhD population.</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32"/>
        </w:rPr>
      </w:pPr>
      <w:r>
        <w:rPr>
          <w:rFonts w:cs="Times New Roman" w:ascii="Times New Roman" w:hAnsi="Times New Roman"/>
          <w:b/>
          <w:sz w:val="32"/>
        </w:rPr>
      </w:r>
    </w:p>
    <w:p>
      <w:pPr>
        <w:pStyle w:val="Normal"/>
        <w:rPr>
          <w:rFonts w:ascii="Times New Roman" w:hAnsi="Times New Roman" w:cs="Times New Roman"/>
          <w:b/>
          <w:b/>
          <w:sz w:val="32"/>
        </w:rPr>
      </w:pPr>
      <w:r>
        <w:rPr>
          <w:rFonts w:cs="Times New Roman" w:ascii="Times New Roman" w:hAnsi="Times New Roman"/>
          <w:b/>
          <w:sz w:val="32"/>
        </w:rPr>
        <w:t>Conclusion</w:t>
      </w:r>
    </w:p>
    <w:p>
      <w:pPr>
        <w:pStyle w:val="Normal"/>
        <w:rPr>
          <w:rFonts w:ascii="Times New Roman" w:hAnsi="Times New Roman" w:cs="Times New Roman"/>
          <w:b/>
          <w:b/>
          <w:sz w:val="32"/>
        </w:rPr>
      </w:pPr>
      <w:r>
        <w:rPr>
          <w:rFonts w:cs="Times New Roman" w:ascii="Times New Roman" w:hAnsi="Times New Roman"/>
          <w:b/>
          <w:sz w:val="32"/>
        </w:rPr>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42.9 % students are not satisfied by CCTV MONITORING IN CURAJ. This could be improved to make the students in campus feel more secure.</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43.6 % students rate DRINKING WATER QUALITY as 1. This shows that most students are extremely dissatisfied by water quality, and it could be improved.</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35.4 % responses for FOOD QUALITY AND VARIETY are 2, this means that Food is barely average in the University and some steps could be taken to improve it.</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32.6 % students rated the SECURE FEELING IN CAMPUS as 4. This shows that the campus is secure but further improvement is welcome.</w:t>
      </w:r>
    </w:p>
    <w:p>
      <w:pPr>
        <w:pStyle w:val="ListParagraph"/>
        <w:numPr>
          <w:ilvl w:val="0"/>
          <w:numId w:val="6"/>
        </w:numPr>
        <w:rPr>
          <w:rFonts w:ascii="Times New Roman" w:hAnsi="Times New Roman" w:cs="Times New Roman"/>
          <w:sz w:val="28"/>
          <w:szCs w:val="28"/>
        </w:rPr>
      </w:pPr>
      <w:r>
        <w:rPr>
          <w:rFonts w:cs="Times New Roman" w:ascii="Times New Roman" w:hAnsi="Times New Roman"/>
          <w:sz w:val="28"/>
          <w:szCs w:val="28"/>
        </w:rPr>
        <w:t>30.8 % students rated SPORTS &amp; GYM as 1. This show that the facility provided in Gym is extremely poor and also equipment should be improved.</w:t>
      </w:r>
    </w:p>
    <w:p>
      <w:pPr>
        <w:pStyle w:val="Normal"/>
        <w:rPr>
          <w:rFonts w:ascii="Times New Roman" w:hAnsi="Times New Roman" w:cs="Times New Roman"/>
          <w:b/>
          <w:b/>
          <w:sz w:val="32"/>
        </w:rPr>
      </w:pPr>
      <w:r>
        <w:rPr>
          <w:rFonts w:cs="Times New Roman" w:ascii="Times New Roman" w:hAnsi="Times New Roman"/>
          <w:b/>
          <w:sz w:val="32"/>
        </w:rPr>
      </w:r>
      <w:r>
        <w:br w:type="page"/>
      </w:r>
    </w:p>
    <w:p>
      <w:pPr>
        <w:pStyle w:val="Normal"/>
        <w:rPr>
          <w:rFonts w:ascii="Times New Roman" w:hAnsi="Times New Roman" w:cs="Times New Roman"/>
          <w:b/>
          <w:b/>
          <w:sz w:val="32"/>
        </w:rPr>
      </w:pPr>
      <w:r>
        <w:rPr>
          <w:rFonts w:cs="Times New Roman" w:ascii="Times New Roman" w:hAnsi="Times New Roman"/>
          <w:b/>
          <w:sz w:val="32"/>
        </w:rPr>
        <w:t>References</w:t>
      </w:r>
    </w:p>
    <w:p>
      <w:pPr>
        <w:pStyle w:val="Normal"/>
        <w:rPr>
          <w:rFonts w:ascii="Times New Roman" w:hAnsi="Times New Roman" w:cs="Times New Roman"/>
          <w:b/>
          <w:b/>
          <w:sz w:val="32"/>
        </w:rPr>
      </w:pPr>
      <w:r>
        <w:rPr>
          <w:rFonts w:cs="Times New Roman" w:ascii="Times New Roman" w:hAnsi="Times New Roman"/>
          <w:b/>
          <w:sz w:val="32"/>
        </w:rPr>
      </w:r>
    </w:p>
    <w:p>
      <w:pPr>
        <w:pStyle w:val="ListParagraph"/>
        <w:numPr>
          <w:ilvl w:val="0"/>
          <w:numId w:val="4"/>
        </w:numPr>
        <w:rPr>
          <w:rFonts w:ascii="Times New Roman" w:hAnsi="Times New Roman" w:cs="Times New Roman"/>
          <w:sz w:val="28"/>
        </w:rPr>
      </w:pPr>
      <w:r>
        <w:rPr>
          <w:rFonts w:cs="Times New Roman" w:ascii="Times New Roman" w:hAnsi="Times New Roman"/>
          <w:sz w:val="28"/>
        </w:rPr>
        <w:t xml:space="preserve">Statistics: David Freedman, Pobert Pisani &amp; Roger Purves, W. W. Norten &amp; Co. 4th Edition 2007. </w:t>
      </w:r>
    </w:p>
    <w:p>
      <w:pPr>
        <w:pStyle w:val="ListParagraph"/>
        <w:numPr>
          <w:ilvl w:val="0"/>
          <w:numId w:val="4"/>
        </w:numPr>
        <w:rPr>
          <w:rStyle w:val="InternetLink"/>
          <w:rFonts w:ascii="Times New Roman" w:hAnsi="Times New Roman" w:cs="Times New Roman"/>
          <w:color w:val="000000" w:themeColor="text1"/>
          <w:sz w:val="28"/>
        </w:rPr>
      </w:pPr>
      <w:r>
        <w:rPr>
          <w:rStyle w:val="InternetLink"/>
          <w:rFonts w:cs="Times New Roman" w:ascii="Times New Roman" w:hAnsi="Times New Roman"/>
          <w:color w:val="000000" w:themeColor="text1"/>
          <w:sz w:val="28"/>
        </w:rPr>
        <w:t>https://cran.r-project.org/web/packages/corrplot/vignettes/corrplot-intro.html</w:t>
      </w:r>
    </w:p>
    <w:p>
      <w:pPr>
        <w:pStyle w:val="ListParagraph"/>
        <w:numPr>
          <w:ilvl w:val="0"/>
          <w:numId w:val="4"/>
        </w:numPr>
        <w:rPr>
          <w:rFonts w:ascii="Times New Roman" w:hAnsi="Times New Roman" w:cs="Times New Roman"/>
          <w:color w:val="000000" w:themeColor="text1"/>
          <w:sz w:val="28"/>
          <w:u w:val="single"/>
        </w:rPr>
      </w:pPr>
      <w:r>
        <w:rPr>
          <w:rFonts w:cs="Times New Roman" w:ascii="Times New Roman" w:hAnsi="Times New Roman"/>
          <w:color w:val="000000" w:themeColor="text1"/>
          <w:sz w:val="28"/>
          <w:u w:val="single"/>
        </w:rPr>
        <w:t>https://www.rdocumentation.org/packages/graphics/versions/3.5.1/topics/boxplot</w:t>
      </w:r>
    </w:p>
    <w:p>
      <w:pPr>
        <w:pStyle w:val="ListParagraph"/>
        <w:numPr>
          <w:ilvl w:val="0"/>
          <w:numId w:val="4"/>
        </w:numPr>
        <w:spacing w:before="0" w:after="160"/>
        <w:contextualSpacing/>
        <w:rPr/>
      </w:pPr>
      <w:r>
        <w:rPr>
          <w:rFonts w:cs="Times New Roman" w:ascii="Times New Roman" w:hAnsi="Times New Roman"/>
          <w:sz w:val="28"/>
        </w:rPr>
        <w:t>https://www.rdocumentation.org/packages/stats/versions/3.5.1/topics/chisq.test</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Times New Roman" w:hAnsi="Times New Roman" w:cs="Times New Roman" w:hint="default"/>
        <w:sz w:val="36"/>
        <w:b/>
        <w:rFonts w:cs="Times New Roman"/>
        <w:color w:val="24292E"/>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6"/>
      <w:numFmt w:val="bullet"/>
      <w:lvlText w:val=""/>
      <w:lvlJc w:val="left"/>
      <w:pPr>
        <w:ind w:left="720" w:hanging="360"/>
      </w:pPr>
      <w:rPr>
        <w:rFonts w:ascii="Wingdings" w:hAnsi="Wingdings" w:cs="Wingdings" w:hint="default"/>
        <w:sz w:val="24"/>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sz w:val="28"/>
        <w:b w:val="false"/>
        <w:color w:val="24292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e4b7a"/>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3e65f0"/>
    <w:rPr>
      <w:b/>
      <w:bCs/>
    </w:rPr>
  </w:style>
  <w:style w:type="character" w:styleId="InternetLink">
    <w:name w:val="Internet Link"/>
    <w:basedOn w:val="DefaultParagraphFont"/>
    <w:uiPriority w:val="99"/>
    <w:unhideWhenUsed/>
    <w:rsid w:val="00d24844"/>
    <w:rPr>
      <w:color w:val="0563C1" w:themeColor="hyperlink"/>
      <w:u w:val="single"/>
    </w:rPr>
  </w:style>
  <w:style w:type="character" w:styleId="UnresolvedMention">
    <w:name w:val="Unresolved Mention"/>
    <w:basedOn w:val="DefaultParagraphFont"/>
    <w:uiPriority w:val="99"/>
    <w:semiHidden/>
    <w:unhideWhenUsed/>
    <w:qFormat/>
    <w:rsid w:val="00d24844"/>
    <w:rPr>
      <w:color w:val="605E5C"/>
      <w:shd w:fill="E1DFDD" w:val="clear"/>
    </w:rPr>
  </w:style>
  <w:style w:type="character" w:styleId="Ilfuvd" w:customStyle="1">
    <w:name w:val="ilfuvd"/>
    <w:basedOn w:val="DefaultParagraphFont"/>
    <w:qFormat/>
    <w:rsid w:val="00a0466a"/>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rFonts w:ascii="Times New Roman" w:hAnsi="Times New Roman" w:eastAsia="Times New Roman" w:cs="Times New Roman"/>
      <w:b/>
      <w:color w:val="24292E"/>
      <w:sz w:val="36"/>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ascii="Times New Roman" w:hAnsi="Times New Roman" w:eastAsia="Calibri" w:cs="Times New Roman"/>
      <w:sz w:val="24"/>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b w:val="false"/>
      <w:color w:val="24292E"/>
    </w:rPr>
  </w:style>
  <w:style w:type="character" w:styleId="ListLabel40">
    <w:name w:val="ListLabel 40"/>
    <w:qFormat/>
    <w:rPr>
      <w:rFonts w:ascii="Times New Roman" w:hAnsi="Times New Roman"/>
      <w:b w:val="false"/>
      <w:color w:val="24292E"/>
      <w:sz w:val="28"/>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514d4b"/>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Application>LibreOffice/6.0.7.3$Linux_X86_64 LibreOffice_project/00m0$Build-3</Application>
  <Pages>20</Pages>
  <Words>1446</Words>
  <Characters>8675</Characters>
  <CharactersWithSpaces>9956</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2018-12-10T09:23:00Z</dcterms:created>
  <dc:creator>Abhishek Chand</dc:creator>
  <dc:description/>
  <dc:language>en-IN</dc:language>
  <cp:lastModifiedBy>Abhishek Chand</cp:lastModifiedBy>
  <dcterms:modified xsi:type="dcterms:W3CDTF">2018-12-11T04:59:00Z</dcterms:modified>
  <cp:revision>120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