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3F6DCA27" w:rsidR="0016031F" w:rsidRPr="002E57EE" w:rsidRDefault="00FB2DA3" w:rsidP="0016031F">
      <w:pPr>
        <w:pStyle w:val="Heading1"/>
        <w:spacing w:before="0" w:after="0"/>
        <w:jc w:val="center"/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SDET</w:t>
      </w:r>
      <w:r w:rsidR="00C55452"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(FULL STACK AUTOMATION COURSE)</w:t>
      </w:r>
    </w:p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8E4CA9" w:rsidRDefault="00FC11C4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6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Basic + </w:t>
      </w:r>
      <w:r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20D94CF9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BASIC AUTOMATION </w:t>
      </w:r>
      <w:r w:rsidR="009E15FF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: SELENIUM WITH JAVA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3FB1CE6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4D720410" w14:textId="5EFC1F74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(</w:t>
      </w:r>
      <w:r w:rsidR="00EC1D0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2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WEEKS)</w:t>
      </w:r>
    </w:p>
    <w:p w14:paraId="36721004" w14:textId="4774231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5D861580" w14:textId="2D84BDAA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Module-11: 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API</w:t>
      </w:r>
      <w:r w:rsidR="000650D5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/Webservices Testing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using Rest Assured</w:t>
      </w:r>
    </w:p>
    <w:p w14:paraId="05FC59FD" w14:textId="77777777" w:rsidR="00EC1D0F" w:rsidRPr="008E4CA9" w:rsidRDefault="00EC1D0F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</w:p>
    <w:p w14:paraId="2EA9AA58" w14:textId="42231FE6" w:rsidR="001439D4" w:rsidRDefault="001439D4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588B95D1" w14:textId="77777777" w:rsidR="00F227F3" w:rsidRPr="008E4CA9" w:rsidRDefault="00F227F3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0FF041E4" w14:textId="0F1C93E2" w:rsidR="00927AC9" w:rsidRPr="00624079" w:rsidRDefault="00927AC9" w:rsidP="00624079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3BED6A62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  <w:r w:rsidR="00DE47BB">
        <w:rPr>
          <w:rFonts w:ascii="Open Sans" w:hAnsi="Open Sans" w:cs="Open Sans"/>
          <w:color w:val="000000"/>
          <w:sz w:val="22"/>
          <w:szCs w:val="22"/>
        </w:rPr>
        <w:t xml:space="preserve"> &amp; IntelliJ IDE’s</w:t>
      </w:r>
    </w:p>
    <w:p w14:paraId="4091A295" w14:textId="1FFF0FAD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Plugin</w:t>
      </w:r>
      <w:r w:rsidR="00DE47BB">
        <w:rPr>
          <w:rFonts w:ascii="Open Sans" w:hAnsi="Open Sans" w:cs="Open Sans"/>
          <w:color w:val="000000"/>
          <w:sz w:val="22"/>
          <w:szCs w:val="22"/>
        </w:rPr>
        <w:t>s in Eclipse &amp; IntelliJ IDE’s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129967B2" w14:textId="77777777" w:rsidR="00DE47BB" w:rsidRPr="00624079" w:rsidRDefault="00DE47BB" w:rsidP="00DE47BB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Maven dependencies for Cucumber</w:t>
      </w:r>
    </w:p>
    <w:p w14:paraId="426F5A3E" w14:textId="417CF286" w:rsidR="00DE47BB" w:rsidRPr="00624079" w:rsidRDefault="00DE47BB" w:rsidP="00DE47BB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3F0435F6" w14:textId="4B3FDAD0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 xml:space="preserve">Cucumber Gherkins </w:t>
      </w:r>
      <w:r w:rsidR="00DE47BB">
        <w:rPr>
          <w:rFonts w:ascii="Open Sans" w:hAnsi="Open Sans" w:cs="Open Sans"/>
          <w:color w:val="000000"/>
          <w:sz w:val="22"/>
          <w:szCs w:val="22"/>
        </w:rPr>
        <w:t>Keywords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2526BA41" w:rsidR="002A49A5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3A90471E" w14:textId="22AE1EE1" w:rsidR="000A315B" w:rsidRPr="00624079" w:rsidRDefault="000A315B" w:rsidP="000A315B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Implementation of 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Hybrid Driven Framework</w:t>
      </w:r>
      <w:r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(Java, Selenium, Cucumber)</w:t>
      </w:r>
    </w:p>
    <w:p w14:paraId="0C1F3AFD" w14:textId="77777777" w:rsidR="000A315B" w:rsidRDefault="000A315B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A183D5D" w14:textId="5895F685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4D935A4E" w:rsidR="002A49A5" w:rsidRPr="00624079" w:rsidRDefault="00F66E41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HTTP Requests and Response</w:t>
      </w:r>
      <w:r w:rsidR="002A49A5" w:rsidRPr="00624079">
        <w:rPr>
          <w:rFonts w:ascii="Open Sans" w:hAnsi="Open Sans" w:cs="Open Sans"/>
          <w:color w:val="000000"/>
          <w:sz w:val="22"/>
          <w:szCs w:val="22"/>
        </w:rPr>
        <w:t xml:space="preserve">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3848C4C5" w14:textId="015332E7" w:rsidR="002A49A5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</w:t>
      </w:r>
      <w:r w:rsidR="00EB2C31">
        <w:rPr>
          <w:rFonts w:ascii="Open Sans" w:hAnsi="Open Sans" w:cs="Open Sans"/>
          <w:color w:val="000000"/>
          <w:sz w:val="22"/>
          <w:szCs w:val="22"/>
        </w:rPr>
        <w:t xml:space="preserve">, </w:t>
      </w:r>
      <w:r w:rsidRPr="00624079">
        <w:rPr>
          <w:rFonts w:ascii="Open Sans" w:hAnsi="Open Sans" w:cs="Open Sans"/>
          <w:color w:val="000000"/>
          <w:sz w:val="22"/>
          <w:szCs w:val="22"/>
        </w:rPr>
        <w:t>TestNG</w:t>
      </w:r>
      <w:r w:rsidR="00EB2C31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r w:rsidR="00E7758C">
        <w:rPr>
          <w:rFonts w:ascii="Open Sans" w:hAnsi="Open Sans" w:cs="Open Sans"/>
          <w:color w:val="000000"/>
          <w:sz w:val="22"/>
          <w:szCs w:val="22"/>
        </w:rPr>
        <w:t>Rest Assured</w:t>
      </w:r>
      <w:r w:rsidRPr="00624079">
        <w:rPr>
          <w:rFonts w:ascii="Open Sans" w:hAnsi="Open Sans" w:cs="Open Sans"/>
          <w:color w:val="000000"/>
          <w:sz w:val="22"/>
          <w:szCs w:val="22"/>
        </w:rPr>
        <w:t>)</w:t>
      </w:r>
    </w:p>
    <w:p w14:paraId="10E2AB1D" w14:textId="2385ECE4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 xml:space="preserve">Keywords </w:t>
      </w:r>
      <w:r w:rsidR="007C7597" w:rsidRPr="0043779A">
        <w:rPr>
          <w:rFonts w:ascii="Open Sans" w:hAnsi="Open Sans" w:cs="Open Sans"/>
          <w:color w:val="000000"/>
          <w:sz w:val="22"/>
          <w:szCs w:val="22"/>
        </w:rPr>
        <w:t>used in</w:t>
      </w:r>
      <w:r w:rsidRPr="0043779A">
        <w:rPr>
          <w:rFonts w:ascii="Open Sans" w:hAnsi="Open Sans" w:cs="Open Sans"/>
          <w:color w:val="000000"/>
          <w:sz w:val="22"/>
          <w:szCs w:val="22"/>
        </w:rPr>
        <w:t xml:space="preserve"> BDD Approach</w:t>
      </w:r>
    </w:p>
    <w:p w14:paraId="62CB41A3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GET Request</w:t>
      </w:r>
    </w:p>
    <w:p w14:paraId="2AA1FCB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POST Request</w:t>
      </w:r>
    </w:p>
    <w:p w14:paraId="2368743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PUT Request</w:t>
      </w:r>
    </w:p>
    <w:p w14:paraId="793F07E4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DELETE Request</w:t>
      </w:r>
    </w:p>
    <w:p w14:paraId="021EB29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6EB5E899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Authorization parameters</w:t>
      </w:r>
    </w:p>
    <w:p w14:paraId="53A93A0F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Validations on JSON Response</w:t>
      </w:r>
    </w:p>
    <w:p w14:paraId="1E25216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Validations on XML Response</w:t>
      </w:r>
    </w:p>
    <w:p w14:paraId="117F18A1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 xml:space="preserve">How to </w:t>
      </w:r>
      <w:proofErr w:type="spellStart"/>
      <w:r w:rsidRPr="0043779A">
        <w:rPr>
          <w:rFonts w:ascii="Open Sans" w:hAnsi="Open Sans" w:cs="Open Sans"/>
          <w:color w:val="000000"/>
          <w:sz w:val="22"/>
          <w:szCs w:val="22"/>
        </w:rPr>
        <w:t>rooPath</w:t>
      </w:r>
      <w:proofErr w:type="spellEnd"/>
      <w:r w:rsidRPr="0043779A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proofErr w:type="spellStart"/>
      <w:r w:rsidRPr="0043779A">
        <w:rPr>
          <w:rFonts w:ascii="Open Sans" w:hAnsi="Open Sans" w:cs="Open Sans"/>
          <w:color w:val="000000"/>
          <w:sz w:val="22"/>
          <w:szCs w:val="22"/>
        </w:rPr>
        <w:t>detachRootPath</w:t>
      </w:r>
      <w:proofErr w:type="spellEnd"/>
      <w:r w:rsidRPr="0043779A">
        <w:rPr>
          <w:rFonts w:ascii="Open Sans" w:hAnsi="Open Sans" w:cs="Open Sans"/>
          <w:color w:val="000000"/>
          <w:sz w:val="22"/>
          <w:szCs w:val="22"/>
        </w:rPr>
        <w:t xml:space="preserve"> in </w:t>
      </w:r>
      <w:proofErr w:type="spellStart"/>
      <w:r w:rsidRPr="0043779A">
        <w:rPr>
          <w:rFonts w:ascii="Open Sans" w:hAnsi="Open Sans" w:cs="Open Sans"/>
          <w:color w:val="000000"/>
          <w:sz w:val="22"/>
          <w:szCs w:val="22"/>
        </w:rPr>
        <w:t>RestAssured</w:t>
      </w:r>
      <w:proofErr w:type="spellEnd"/>
    </w:p>
    <w:p w14:paraId="53E09268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Different ways of Reading Response</w:t>
      </w:r>
    </w:p>
    <w:p w14:paraId="695D8947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Working with Response Headers</w:t>
      </w:r>
    </w:p>
    <w:p w14:paraId="44685F68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lastRenderedPageBreak/>
        <w:t>Working with Response Cookies</w:t>
      </w:r>
    </w:p>
    <w:p w14:paraId="7320E0DC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Handling Authentication types</w:t>
      </w:r>
    </w:p>
    <w:p w14:paraId="4F5F4E1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Types Parameters and working with Parameters</w:t>
      </w:r>
    </w:p>
    <w:p w14:paraId="164366B4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 xml:space="preserve">How to use Request Specification </w:t>
      </w:r>
      <w:proofErr w:type="gramStart"/>
      <w:r w:rsidRPr="0043779A">
        <w:rPr>
          <w:rFonts w:ascii="Open Sans" w:hAnsi="Open Sans" w:cs="Open Sans"/>
          <w:color w:val="000000"/>
          <w:sz w:val="22"/>
          <w:szCs w:val="22"/>
        </w:rPr>
        <w:t>Builder  &amp;</w:t>
      </w:r>
      <w:proofErr w:type="gramEnd"/>
      <w:r w:rsidRPr="0043779A">
        <w:rPr>
          <w:rFonts w:ascii="Open Sans" w:hAnsi="Open Sans" w:cs="Open Sans"/>
          <w:color w:val="000000"/>
          <w:sz w:val="22"/>
          <w:szCs w:val="22"/>
        </w:rPr>
        <w:t xml:space="preserve"> Response Specification Builder</w:t>
      </w:r>
    </w:p>
    <w:p w14:paraId="32C7D08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Logging</w:t>
      </w:r>
    </w:p>
    <w:p w14:paraId="369762F2" w14:textId="6FC040BF" w:rsidR="0043779A" w:rsidRPr="0043779A" w:rsidRDefault="007C7597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43779A">
        <w:rPr>
          <w:rFonts w:ascii="Open Sans" w:hAnsi="Open Sans" w:cs="Open Sans"/>
          <w:color w:val="000000"/>
          <w:sz w:val="22"/>
          <w:szCs w:val="22"/>
        </w:rPr>
        <w:t xml:space="preserve"> &amp; De-Serialization JSON</w:t>
      </w:r>
    </w:p>
    <w:p w14:paraId="68BBB594" w14:textId="5A85B982" w:rsidR="0043779A" w:rsidRPr="0043779A" w:rsidRDefault="007C7597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43779A">
        <w:rPr>
          <w:rFonts w:ascii="Open Sans" w:hAnsi="Open Sans" w:cs="Open Sans"/>
          <w:color w:val="000000"/>
          <w:sz w:val="22"/>
          <w:szCs w:val="22"/>
        </w:rPr>
        <w:t xml:space="preserve"> &amp; De-Serialization XML</w:t>
      </w:r>
    </w:p>
    <w:p w14:paraId="0431DC8A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Rest Assured End-to-End Test Case</w:t>
      </w:r>
    </w:p>
    <w:p w14:paraId="07E6519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proofErr w:type="spellStart"/>
      <w:r w:rsidRPr="0043779A">
        <w:rPr>
          <w:rFonts w:ascii="Open Sans" w:hAnsi="Open Sans" w:cs="Open Sans"/>
          <w:color w:val="000000"/>
          <w:sz w:val="22"/>
          <w:szCs w:val="22"/>
        </w:rPr>
        <w:t>RestAssured</w:t>
      </w:r>
      <w:proofErr w:type="spellEnd"/>
      <w:r w:rsidRPr="0043779A">
        <w:rPr>
          <w:rFonts w:ascii="Open Sans" w:hAnsi="Open Sans" w:cs="Open Sans"/>
          <w:color w:val="000000"/>
          <w:sz w:val="22"/>
          <w:szCs w:val="22"/>
        </w:rPr>
        <w:t xml:space="preserve"> Automation Framework development</w:t>
      </w:r>
    </w:p>
    <w:p w14:paraId="29D4847E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E4D124E" w14:textId="58EB9490" w:rsidR="002A49A5" w:rsidRPr="00624079" w:rsidRDefault="0043779A" w:rsidP="00476716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7C7597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  <w:bookmarkStart w:id="0" w:name="_GoBack"/>
      <w:bookmarkEnd w:id="0"/>
    </w:p>
    <w:sectPr w:rsidR="002A49A5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B7FF" w14:textId="77777777" w:rsidR="008F4647" w:rsidRDefault="008F4647">
      <w:pPr>
        <w:spacing w:line="240" w:lineRule="auto"/>
      </w:pPr>
      <w:r>
        <w:separator/>
      </w:r>
    </w:p>
  </w:endnote>
  <w:endnote w:type="continuationSeparator" w:id="0">
    <w:p w14:paraId="58C28F91" w14:textId="77777777" w:rsidR="008F4647" w:rsidRDefault="008F4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8C4BFD" w:rsidRDefault="00034BBB" w:rsidP="0019224D">
    <w:pPr>
      <w:pStyle w:val="Footer"/>
      <w:jc w:val="center"/>
      <w:rPr>
        <w:rFonts w:ascii="Bauhaus 93" w:hAnsi="Bauhaus 93" w:cs="Open Sans"/>
        <w:color w:val="FF0000"/>
        <w:sz w:val="28"/>
        <w:szCs w:val="28"/>
      </w:rPr>
    </w:pPr>
    <w:r w:rsidRPr="008C4BFD">
      <w:rPr>
        <w:rFonts w:ascii="Bauhaus 93" w:hAnsi="Bauhaus 93" w:cs="Open Sans"/>
        <w:sz w:val="28"/>
        <w:szCs w:val="28"/>
      </w:rPr>
      <w:t>WWW.PAVANONLINETRAININGS</w:t>
    </w:r>
    <w:r w:rsidRPr="008C4BFD">
      <w:rPr>
        <w:rFonts w:ascii="Bauhaus 93" w:hAnsi="Bauhaus 93" w:cs="Open Sans"/>
        <w:color w:val="FF0000"/>
        <w:sz w:val="28"/>
        <w:szCs w:val="28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DE09C" w14:textId="77777777" w:rsidR="008F4647" w:rsidRDefault="008F4647">
      <w:pPr>
        <w:spacing w:line="240" w:lineRule="auto"/>
      </w:pPr>
      <w:r>
        <w:separator/>
      </w:r>
    </w:p>
  </w:footnote>
  <w:footnote w:type="continuationSeparator" w:id="0">
    <w:p w14:paraId="7BCCEE1C" w14:textId="77777777" w:rsidR="008F4647" w:rsidRDefault="008F4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</w:num>
  <w:num w:numId="3">
    <w:abstractNumId w:val="27"/>
  </w:num>
  <w:num w:numId="4">
    <w:abstractNumId w:val="27"/>
    <w:lvlOverride w:ilvl="0">
      <w:startOverride w:val="1"/>
    </w:lvlOverride>
  </w:num>
  <w:num w:numId="5">
    <w:abstractNumId w:val="8"/>
  </w:num>
  <w:num w:numId="6">
    <w:abstractNumId w:val="27"/>
    <w:lvlOverride w:ilvl="0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2"/>
  </w:num>
  <w:num w:numId="22">
    <w:abstractNumId w:val="23"/>
  </w:num>
  <w:num w:numId="23">
    <w:abstractNumId w:val="19"/>
  </w:num>
  <w:num w:numId="24">
    <w:abstractNumId w:val="21"/>
  </w:num>
  <w:num w:numId="25">
    <w:abstractNumId w:val="20"/>
  </w:num>
  <w:num w:numId="26">
    <w:abstractNumId w:val="13"/>
  </w:num>
  <w:num w:numId="27">
    <w:abstractNumId w:val="24"/>
  </w:num>
  <w:num w:numId="28">
    <w:abstractNumId w:val="11"/>
  </w:num>
  <w:num w:numId="29">
    <w:abstractNumId w:val="16"/>
  </w:num>
  <w:num w:numId="30">
    <w:abstractNumId w:val="14"/>
  </w:num>
  <w:num w:numId="31">
    <w:abstractNumId w:val="28"/>
  </w:num>
  <w:num w:numId="32">
    <w:abstractNumId w:val="26"/>
  </w:num>
  <w:num w:numId="33">
    <w:abstractNumId w:val="12"/>
  </w:num>
  <w:num w:numId="34">
    <w:abstractNumId w:val="18"/>
  </w:num>
  <w:num w:numId="35">
    <w:abstractNumId w:val="2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21D4"/>
    <w:rsid w:val="00055B55"/>
    <w:rsid w:val="000650D5"/>
    <w:rsid w:val="00072D27"/>
    <w:rsid w:val="00083C22"/>
    <w:rsid w:val="00086E87"/>
    <w:rsid w:val="000871A8"/>
    <w:rsid w:val="000A036B"/>
    <w:rsid w:val="000A315B"/>
    <w:rsid w:val="000D0E4A"/>
    <w:rsid w:val="000D3F9C"/>
    <w:rsid w:val="000E2CC1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66B48"/>
    <w:rsid w:val="00276926"/>
    <w:rsid w:val="002A49A5"/>
    <w:rsid w:val="002A52A1"/>
    <w:rsid w:val="002A67C8"/>
    <w:rsid w:val="002B40B7"/>
    <w:rsid w:val="002C5D75"/>
    <w:rsid w:val="002E57EE"/>
    <w:rsid w:val="00301789"/>
    <w:rsid w:val="003048CE"/>
    <w:rsid w:val="00325194"/>
    <w:rsid w:val="00327A48"/>
    <w:rsid w:val="00360582"/>
    <w:rsid w:val="003728E3"/>
    <w:rsid w:val="00382273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3779A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6EB8"/>
    <w:rsid w:val="005C0CFB"/>
    <w:rsid w:val="005E3D0A"/>
    <w:rsid w:val="005F6620"/>
    <w:rsid w:val="00610596"/>
    <w:rsid w:val="00614CAB"/>
    <w:rsid w:val="00616E26"/>
    <w:rsid w:val="00624079"/>
    <w:rsid w:val="006336BA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94B27"/>
    <w:rsid w:val="00794D9F"/>
    <w:rsid w:val="007A24C0"/>
    <w:rsid w:val="007A7846"/>
    <w:rsid w:val="007B28EB"/>
    <w:rsid w:val="007C7597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4BFD"/>
    <w:rsid w:val="008C61B9"/>
    <w:rsid w:val="008E4C5E"/>
    <w:rsid w:val="008E4CA9"/>
    <w:rsid w:val="008F4647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C4503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410D"/>
    <w:rsid w:val="00A86EAC"/>
    <w:rsid w:val="00A923E7"/>
    <w:rsid w:val="00AA661C"/>
    <w:rsid w:val="00AB3377"/>
    <w:rsid w:val="00AC2F58"/>
    <w:rsid w:val="00AD39D9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50B7"/>
    <w:rsid w:val="00C37344"/>
    <w:rsid w:val="00C55452"/>
    <w:rsid w:val="00CA0C45"/>
    <w:rsid w:val="00CA4C49"/>
    <w:rsid w:val="00CB54CA"/>
    <w:rsid w:val="00CB7108"/>
    <w:rsid w:val="00CC3AB0"/>
    <w:rsid w:val="00CF020C"/>
    <w:rsid w:val="00CF12AE"/>
    <w:rsid w:val="00CF554F"/>
    <w:rsid w:val="00D1798D"/>
    <w:rsid w:val="00D529C4"/>
    <w:rsid w:val="00D6478A"/>
    <w:rsid w:val="00D7697E"/>
    <w:rsid w:val="00D902A4"/>
    <w:rsid w:val="00DB2086"/>
    <w:rsid w:val="00DB2323"/>
    <w:rsid w:val="00DB331E"/>
    <w:rsid w:val="00DC4E21"/>
    <w:rsid w:val="00DC64DD"/>
    <w:rsid w:val="00DD5358"/>
    <w:rsid w:val="00DE47BB"/>
    <w:rsid w:val="00E224A0"/>
    <w:rsid w:val="00E254F0"/>
    <w:rsid w:val="00E51168"/>
    <w:rsid w:val="00E56321"/>
    <w:rsid w:val="00E57EF2"/>
    <w:rsid w:val="00E72A21"/>
    <w:rsid w:val="00E7715A"/>
    <w:rsid w:val="00E7758C"/>
    <w:rsid w:val="00E8336C"/>
    <w:rsid w:val="00EB2C31"/>
    <w:rsid w:val="00EB700D"/>
    <w:rsid w:val="00EC1D0F"/>
    <w:rsid w:val="00F227F3"/>
    <w:rsid w:val="00F33B83"/>
    <w:rsid w:val="00F33CEC"/>
    <w:rsid w:val="00F54BD0"/>
    <w:rsid w:val="00F563E9"/>
    <w:rsid w:val="00F66E41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1141</TotalTime>
  <Pages>10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2019-04-13T14:18:00Z</dcterms:created>
  <dcterms:modified xsi:type="dcterms:W3CDTF">2019-06-28T04:08:00Z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