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94A5" w14:textId="4AF031EF" w:rsidR="00615A5A" w:rsidRDefault="006732C2" w:rsidP="006732C2">
      <w:pPr>
        <w:jc w:val="center"/>
        <w:rPr>
          <w:rStyle w:val="css-1ua1g6g"/>
          <w:rFonts w:ascii="Times New Roman" w:hAnsi="Times New Roman" w:cs="Times New Roman"/>
          <w:b/>
          <w:bCs/>
          <w:sz w:val="40"/>
          <w:szCs w:val="40"/>
          <w:u w:val="single"/>
        </w:rPr>
      </w:pPr>
      <w:r w:rsidRPr="006732C2">
        <w:rPr>
          <w:rFonts w:ascii="Times New Roman" w:hAnsi="Times New Roman" w:cs="Times New Roman"/>
          <w:b/>
          <w:bCs/>
          <w:sz w:val="40"/>
          <w:szCs w:val="40"/>
          <w:u w:val="single"/>
        </w:rPr>
        <w:t>D</w:t>
      </w:r>
      <w:r w:rsidRPr="006732C2">
        <w:rPr>
          <w:rStyle w:val="css-1ua1g6g"/>
          <w:rFonts w:ascii="Times New Roman" w:hAnsi="Times New Roman" w:cs="Times New Roman"/>
          <w:b/>
          <w:bCs/>
          <w:sz w:val="40"/>
          <w:szCs w:val="40"/>
          <w:u w:val="single"/>
        </w:rPr>
        <w:t>etailed Time Series Analysis of a Single Stock</w:t>
      </w:r>
      <w:r>
        <w:rPr>
          <w:rStyle w:val="css-1ua1g6g"/>
          <w:rFonts w:ascii="Times New Roman" w:hAnsi="Times New Roman" w:cs="Times New Roman"/>
          <w:b/>
          <w:bCs/>
          <w:sz w:val="40"/>
          <w:szCs w:val="40"/>
          <w:u w:val="single"/>
        </w:rPr>
        <w:t xml:space="preserve"> </w:t>
      </w:r>
    </w:p>
    <w:p w14:paraId="24284D69" w14:textId="77777777" w:rsidR="001E3AEF" w:rsidRDefault="001E3AEF" w:rsidP="006732C2">
      <w:pPr>
        <w:jc w:val="center"/>
        <w:rPr>
          <w:rStyle w:val="css-1ua1g6g"/>
          <w:rFonts w:ascii="Times New Roman" w:hAnsi="Times New Roman" w:cs="Times New Roman"/>
          <w:b/>
          <w:bCs/>
          <w:sz w:val="40"/>
          <w:szCs w:val="40"/>
          <w:u w:val="single"/>
        </w:rPr>
      </w:pPr>
    </w:p>
    <w:p w14:paraId="7E5B3D87" w14:textId="26BCBBCC" w:rsidR="001E3AEF" w:rsidRPr="001E3AEF" w:rsidRDefault="001E3AEF" w:rsidP="001E3AEF">
      <w:pPr>
        <w:rPr>
          <w:rStyle w:val="css-1ua1g6g"/>
          <w:rFonts w:ascii="Times New Roman" w:hAnsi="Times New Roman" w:cs="Times New Roman"/>
          <w:sz w:val="32"/>
          <w:szCs w:val="32"/>
        </w:rPr>
      </w:pPr>
      <w:r w:rsidRPr="001E3AEF">
        <w:rPr>
          <w:rStyle w:val="css-1ua1g6g"/>
          <w:rFonts w:ascii="Times New Roman" w:hAnsi="Times New Roman" w:cs="Times New Roman"/>
          <w:sz w:val="32"/>
          <w:szCs w:val="32"/>
        </w:rPr>
        <w:t xml:space="preserve">Files- </w:t>
      </w:r>
      <w:proofErr w:type="spellStart"/>
      <w:r w:rsidRPr="001E3AEF">
        <w:rPr>
          <w:rStyle w:val="css-1ua1g6g"/>
          <w:rFonts w:ascii="Times New Roman" w:hAnsi="Times New Roman" w:cs="Times New Roman"/>
          <w:sz w:val="32"/>
          <w:szCs w:val="32"/>
        </w:rPr>
        <w:t>single_stock_time_series.ipynb</w:t>
      </w:r>
      <w:proofErr w:type="spellEnd"/>
      <w:r w:rsidR="00686B53">
        <w:rPr>
          <w:rStyle w:val="css-1ua1g6g"/>
          <w:rFonts w:ascii="Times New Roman" w:hAnsi="Times New Roman" w:cs="Times New Roman"/>
          <w:sz w:val="32"/>
          <w:szCs w:val="32"/>
        </w:rPr>
        <w:t xml:space="preserve"> -</w:t>
      </w:r>
      <w:r>
        <w:rPr>
          <w:rStyle w:val="css-1ua1g6g"/>
          <w:rFonts w:ascii="Times New Roman" w:hAnsi="Times New Roman" w:cs="Times New Roman"/>
          <w:sz w:val="32"/>
          <w:szCs w:val="32"/>
        </w:rPr>
        <w:t xml:space="preserve"> python notebook file</w:t>
      </w:r>
      <w:r w:rsidR="00686B53">
        <w:rPr>
          <w:rStyle w:val="css-1ua1g6g"/>
          <w:rFonts w:ascii="Times New Roman" w:hAnsi="Times New Roman" w:cs="Times New Roman"/>
          <w:sz w:val="32"/>
          <w:szCs w:val="32"/>
        </w:rPr>
        <w:t xml:space="preserve">, </w:t>
      </w:r>
      <w:r w:rsidRPr="001E3AEF">
        <w:rPr>
          <w:rStyle w:val="css-1ua1g6g"/>
          <w:rFonts w:ascii="Times New Roman" w:hAnsi="Times New Roman" w:cs="Times New Roman"/>
          <w:sz w:val="32"/>
          <w:szCs w:val="32"/>
        </w:rPr>
        <w:t>Documentation</w:t>
      </w:r>
    </w:p>
    <w:p w14:paraId="6736BA4A" w14:textId="77777777" w:rsidR="006732C2" w:rsidRDefault="006732C2" w:rsidP="006732C2">
      <w:pPr>
        <w:jc w:val="center"/>
        <w:rPr>
          <w:rStyle w:val="css-1ua1g6g"/>
          <w:rFonts w:ascii="Times New Roman" w:hAnsi="Times New Roman" w:cs="Times New Roman"/>
          <w:b/>
          <w:bCs/>
          <w:sz w:val="40"/>
          <w:szCs w:val="40"/>
          <w:u w:val="single"/>
        </w:rPr>
      </w:pPr>
    </w:p>
    <w:p w14:paraId="18E32644" w14:textId="30849140" w:rsidR="006732C2" w:rsidRPr="006732C2" w:rsidRDefault="006732C2" w:rsidP="006732C2">
      <w:pPr>
        <w:pStyle w:val="ListParagraph"/>
        <w:numPr>
          <w:ilvl w:val="0"/>
          <w:numId w:val="6"/>
        </w:numPr>
        <w:rPr>
          <w:rStyle w:val="css-1ua1g6g"/>
          <w:rFonts w:ascii="Times New Roman" w:hAnsi="Times New Roman" w:cs="Times New Roman"/>
          <w:sz w:val="36"/>
          <w:szCs w:val="36"/>
        </w:rPr>
      </w:pPr>
      <w:r w:rsidRPr="006732C2">
        <w:rPr>
          <w:rStyle w:val="css-1ua1g6g"/>
          <w:rFonts w:ascii="Times New Roman" w:hAnsi="Times New Roman" w:cs="Times New Roman"/>
          <w:sz w:val="36"/>
          <w:szCs w:val="36"/>
        </w:rPr>
        <w:t xml:space="preserve">Necessary Libraries imported: </w:t>
      </w:r>
    </w:p>
    <w:p w14:paraId="088D993E"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pandas</w:t>
      </w:r>
      <w:r w:rsidRPr="006732C2">
        <w:rPr>
          <w:rFonts w:ascii="Times New Roman" w:eastAsia="Times New Roman" w:hAnsi="Times New Roman" w:cs="Times New Roman"/>
          <w:kern w:val="0"/>
          <w:sz w:val="24"/>
          <w:szCs w:val="24"/>
          <w:lang w:eastAsia="en-IN"/>
          <w14:ligatures w14:val="none"/>
        </w:rPr>
        <w:t xml:space="preserve"> (imported as </w:t>
      </w:r>
      <w:r w:rsidRPr="006732C2">
        <w:rPr>
          <w:rFonts w:ascii="Courier New" w:eastAsia="Times New Roman" w:hAnsi="Courier New" w:cs="Courier New"/>
          <w:kern w:val="0"/>
          <w:sz w:val="20"/>
          <w:szCs w:val="20"/>
          <w:lang w:eastAsia="en-IN"/>
          <w14:ligatures w14:val="none"/>
        </w:rPr>
        <w:t>pd</w:t>
      </w:r>
      <w:r w:rsidRPr="006732C2">
        <w:rPr>
          <w:rFonts w:ascii="Times New Roman" w:eastAsia="Times New Roman" w:hAnsi="Times New Roman" w:cs="Times New Roman"/>
          <w:kern w:val="0"/>
          <w:sz w:val="24"/>
          <w:szCs w:val="24"/>
          <w:lang w:eastAsia="en-IN"/>
          <w14:ligatures w14:val="none"/>
        </w:rPr>
        <w:t>): Used for data manipulation and analysis.</w:t>
      </w:r>
    </w:p>
    <w:p w14:paraId="3B3C82D1"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matplotlib.pyplot</w:t>
      </w:r>
      <w:proofErr w:type="spellEnd"/>
      <w:r w:rsidRPr="006732C2">
        <w:rPr>
          <w:rFonts w:ascii="Times New Roman" w:eastAsia="Times New Roman" w:hAnsi="Times New Roman" w:cs="Times New Roman"/>
          <w:kern w:val="0"/>
          <w:sz w:val="24"/>
          <w:szCs w:val="24"/>
          <w:lang w:eastAsia="en-IN"/>
          <w14:ligatures w14:val="none"/>
        </w:rPr>
        <w:t xml:space="preserve"> (imported as </w:t>
      </w:r>
      <w:proofErr w:type="spellStart"/>
      <w:r w:rsidRPr="006732C2">
        <w:rPr>
          <w:rFonts w:ascii="Courier New" w:eastAsia="Times New Roman" w:hAnsi="Courier New" w:cs="Courier New"/>
          <w:kern w:val="0"/>
          <w:sz w:val="20"/>
          <w:szCs w:val="20"/>
          <w:lang w:eastAsia="en-IN"/>
          <w14:ligatures w14:val="none"/>
        </w:rPr>
        <w:t>plt</w:t>
      </w:r>
      <w:proofErr w:type="spellEnd"/>
      <w:r w:rsidRPr="006732C2">
        <w:rPr>
          <w:rFonts w:ascii="Times New Roman" w:eastAsia="Times New Roman" w:hAnsi="Times New Roman" w:cs="Times New Roman"/>
          <w:kern w:val="0"/>
          <w:sz w:val="24"/>
          <w:szCs w:val="24"/>
          <w:lang w:eastAsia="en-IN"/>
          <w14:ligatures w14:val="none"/>
        </w:rPr>
        <w:t>): Used for data visualization and plotting.</w:t>
      </w:r>
    </w:p>
    <w:p w14:paraId="1B73549C"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yfinance</w:t>
      </w:r>
      <w:proofErr w:type="spellEnd"/>
      <w:r w:rsidRPr="006732C2">
        <w:rPr>
          <w:rFonts w:ascii="Times New Roman" w:eastAsia="Times New Roman" w:hAnsi="Times New Roman" w:cs="Times New Roman"/>
          <w:kern w:val="0"/>
          <w:sz w:val="24"/>
          <w:szCs w:val="24"/>
          <w:lang w:eastAsia="en-IN"/>
          <w14:ligatures w14:val="none"/>
        </w:rPr>
        <w:t xml:space="preserve"> (imported as </w:t>
      </w:r>
      <w:proofErr w:type="spellStart"/>
      <w:r w:rsidRPr="006732C2">
        <w:rPr>
          <w:rFonts w:ascii="Courier New" w:eastAsia="Times New Roman" w:hAnsi="Courier New" w:cs="Courier New"/>
          <w:kern w:val="0"/>
          <w:sz w:val="20"/>
          <w:szCs w:val="20"/>
          <w:lang w:eastAsia="en-IN"/>
          <w14:ligatures w14:val="none"/>
        </w:rPr>
        <w:t>yf</w:t>
      </w:r>
      <w:proofErr w:type="spellEnd"/>
      <w:r w:rsidRPr="006732C2">
        <w:rPr>
          <w:rFonts w:ascii="Times New Roman" w:eastAsia="Times New Roman" w:hAnsi="Times New Roman" w:cs="Times New Roman"/>
          <w:kern w:val="0"/>
          <w:sz w:val="24"/>
          <w:szCs w:val="24"/>
          <w:lang w:eastAsia="en-IN"/>
          <w14:ligatures w14:val="none"/>
        </w:rPr>
        <w:t>): Used to download historical price data for stocks from Yahoo Finance.</w:t>
      </w:r>
    </w:p>
    <w:p w14:paraId="32819F7E"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seasonal_decompose</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r w:rsidRPr="006732C2">
        <w:rPr>
          <w:rFonts w:ascii="Courier New" w:eastAsia="Times New Roman" w:hAnsi="Courier New" w:cs="Courier New"/>
          <w:kern w:val="0"/>
          <w:sz w:val="20"/>
          <w:szCs w:val="20"/>
          <w:lang w:eastAsia="en-IN"/>
          <w14:ligatures w14:val="none"/>
        </w:rPr>
        <w:t>statsmodels.tsa.seasonal</w:t>
      </w:r>
      <w:proofErr w:type="spellEnd"/>
      <w:r w:rsidRPr="006732C2">
        <w:rPr>
          <w:rFonts w:ascii="Times New Roman" w:eastAsia="Times New Roman" w:hAnsi="Times New Roman" w:cs="Times New Roman"/>
          <w:kern w:val="0"/>
          <w:sz w:val="24"/>
          <w:szCs w:val="24"/>
          <w:lang w:eastAsia="en-IN"/>
          <w14:ligatures w14:val="none"/>
        </w:rPr>
        <w:t>: Used to decompose time series data into its components.</w:t>
      </w:r>
    </w:p>
    <w:p w14:paraId="31D06ECE"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adfuller</w:t>
      </w:r>
      <w:proofErr w:type="spellEnd"/>
      <w:r w:rsidRPr="006732C2">
        <w:rPr>
          <w:rFonts w:ascii="Times New Roman" w:eastAsia="Times New Roman" w:hAnsi="Times New Roman" w:cs="Times New Roman"/>
          <w:kern w:val="0"/>
          <w:sz w:val="24"/>
          <w:szCs w:val="24"/>
          <w:lang w:eastAsia="en-IN"/>
          <w14:ligatures w14:val="none"/>
        </w:rPr>
        <w:t xml:space="preserve"> and </w:t>
      </w:r>
      <w:proofErr w:type="spellStart"/>
      <w:r w:rsidRPr="006732C2">
        <w:rPr>
          <w:rFonts w:ascii="Courier New" w:eastAsia="Times New Roman" w:hAnsi="Courier New" w:cs="Courier New"/>
          <w:kern w:val="0"/>
          <w:sz w:val="20"/>
          <w:szCs w:val="20"/>
          <w:lang w:eastAsia="en-IN"/>
          <w14:ligatures w14:val="none"/>
        </w:rPr>
        <w:t>kpss</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r w:rsidRPr="006732C2">
        <w:rPr>
          <w:rFonts w:ascii="Courier New" w:eastAsia="Times New Roman" w:hAnsi="Courier New" w:cs="Courier New"/>
          <w:kern w:val="0"/>
          <w:sz w:val="20"/>
          <w:szCs w:val="20"/>
          <w:lang w:eastAsia="en-IN"/>
          <w14:ligatures w14:val="none"/>
        </w:rPr>
        <w:t>statsmodels.tsa.stattools</w:t>
      </w:r>
      <w:proofErr w:type="spellEnd"/>
      <w:r w:rsidRPr="006732C2">
        <w:rPr>
          <w:rFonts w:ascii="Times New Roman" w:eastAsia="Times New Roman" w:hAnsi="Times New Roman" w:cs="Times New Roman"/>
          <w:kern w:val="0"/>
          <w:sz w:val="24"/>
          <w:szCs w:val="24"/>
          <w:lang w:eastAsia="en-IN"/>
          <w14:ligatures w14:val="none"/>
        </w:rPr>
        <w:t>: Used for stationarity testing.</w:t>
      </w:r>
    </w:p>
    <w:p w14:paraId="243799FF"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auto_arima</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r w:rsidRPr="006732C2">
        <w:rPr>
          <w:rFonts w:ascii="Courier New" w:eastAsia="Times New Roman" w:hAnsi="Courier New" w:cs="Courier New"/>
          <w:kern w:val="0"/>
          <w:sz w:val="20"/>
          <w:szCs w:val="20"/>
          <w:lang w:eastAsia="en-IN"/>
          <w14:ligatures w14:val="none"/>
        </w:rPr>
        <w:t>pmdarima</w:t>
      </w:r>
      <w:proofErr w:type="spellEnd"/>
      <w:r w:rsidRPr="006732C2">
        <w:rPr>
          <w:rFonts w:ascii="Times New Roman" w:eastAsia="Times New Roman" w:hAnsi="Times New Roman" w:cs="Times New Roman"/>
          <w:kern w:val="0"/>
          <w:sz w:val="24"/>
          <w:szCs w:val="24"/>
          <w:lang w:eastAsia="en-IN"/>
          <w14:ligatures w14:val="none"/>
        </w:rPr>
        <w:t>: Used for automatically selecting the best ARIMA model parameters.</w:t>
      </w:r>
    </w:p>
    <w:p w14:paraId="041B9838"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ARIMA</w:t>
      </w:r>
      <w:r w:rsidRPr="006732C2">
        <w:rPr>
          <w:rFonts w:ascii="Times New Roman" w:eastAsia="Times New Roman" w:hAnsi="Times New Roman" w:cs="Times New Roman"/>
          <w:kern w:val="0"/>
          <w:sz w:val="24"/>
          <w:szCs w:val="24"/>
          <w:lang w:eastAsia="en-IN"/>
          <w14:ligatures w14:val="none"/>
        </w:rPr>
        <w:t xml:space="preserve"> from </w:t>
      </w:r>
      <w:proofErr w:type="spellStart"/>
      <w:r w:rsidRPr="006732C2">
        <w:rPr>
          <w:rFonts w:ascii="Courier New" w:eastAsia="Times New Roman" w:hAnsi="Courier New" w:cs="Courier New"/>
          <w:kern w:val="0"/>
          <w:sz w:val="20"/>
          <w:szCs w:val="20"/>
          <w:lang w:eastAsia="en-IN"/>
          <w14:ligatures w14:val="none"/>
        </w:rPr>
        <w:t>statsmodels.tsa.arima.model</w:t>
      </w:r>
      <w:proofErr w:type="spellEnd"/>
      <w:r w:rsidRPr="006732C2">
        <w:rPr>
          <w:rFonts w:ascii="Times New Roman" w:eastAsia="Times New Roman" w:hAnsi="Times New Roman" w:cs="Times New Roman"/>
          <w:kern w:val="0"/>
          <w:sz w:val="24"/>
          <w:szCs w:val="24"/>
          <w:lang w:eastAsia="en-IN"/>
          <w14:ligatures w14:val="none"/>
        </w:rPr>
        <w:t>: Used for building the ARIMA model.</w:t>
      </w:r>
    </w:p>
    <w:p w14:paraId="31AB41E2"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mean_squared_error</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r w:rsidRPr="006732C2">
        <w:rPr>
          <w:rFonts w:ascii="Courier New" w:eastAsia="Times New Roman" w:hAnsi="Courier New" w:cs="Courier New"/>
          <w:kern w:val="0"/>
          <w:sz w:val="20"/>
          <w:szCs w:val="20"/>
          <w:lang w:eastAsia="en-IN"/>
          <w14:ligatures w14:val="none"/>
        </w:rPr>
        <w:t>sklearn.metrics</w:t>
      </w:r>
      <w:proofErr w:type="spellEnd"/>
      <w:r w:rsidRPr="006732C2">
        <w:rPr>
          <w:rFonts w:ascii="Times New Roman" w:eastAsia="Times New Roman" w:hAnsi="Times New Roman" w:cs="Times New Roman"/>
          <w:kern w:val="0"/>
          <w:sz w:val="24"/>
          <w:szCs w:val="24"/>
          <w:lang w:eastAsia="en-IN"/>
          <w14:ligatures w14:val="none"/>
        </w:rPr>
        <w:t>: Used to calculate the mean squared error for model evaluation.</w:t>
      </w:r>
    </w:p>
    <w:p w14:paraId="120B5505"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numpy</w:t>
      </w:r>
      <w:proofErr w:type="spellEnd"/>
      <w:r w:rsidRPr="006732C2">
        <w:rPr>
          <w:rFonts w:ascii="Times New Roman" w:eastAsia="Times New Roman" w:hAnsi="Times New Roman" w:cs="Times New Roman"/>
          <w:kern w:val="0"/>
          <w:sz w:val="24"/>
          <w:szCs w:val="24"/>
          <w:lang w:eastAsia="en-IN"/>
          <w14:ligatures w14:val="none"/>
        </w:rPr>
        <w:t xml:space="preserve"> (imported as </w:t>
      </w:r>
      <w:r w:rsidRPr="006732C2">
        <w:rPr>
          <w:rFonts w:ascii="Courier New" w:eastAsia="Times New Roman" w:hAnsi="Courier New" w:cs="Courier New"/>
          <w:kern w:val="0"/>
          <w:sz w:val="20"/>
          <w:szCs w:val="20"/>
          <w:lang w:eastAsia="en-IN"/>
          <w14:ligatures w14:val="none"/>
        </w:rPr>
        <w:t>np</w:t>
      </w:r>
      <w:r w:rsidRPr="006732C2">
        <w:rPr>
          <w:rFonts w:ascii="Times New Roman" w:eastAsia="Times New Roman" w:hAnsi="Times New Roman" w:cs="Times New Roman"/>
          <w:kern w:val="0"/>
          <w:sz w:val="24"/>
          <w:szCs w:val="24"/>
          <w:lang w:eastAsia="en-IN"/>
          <w14:ligatures w14:val="none"/>
        </w:rPr>
        <w:t>): Used for numerical computing.</w:t>
      </w:r>
    </w:p>
    <w:p w14:paraId="57C95318"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warnings</w:t>
      </w:r>
      <w:r w:rsidRPr="006732C2">
        <w:rPr>
          <w:rFonts w:ascii="Times New Roman" w:eastAsia="Times New Roman" w:hAnsi="Times New Roman" w:cs="Times New Roman"/>
          <w:kern w:val="0"/>
          <w:sz w:val="24"/>
          <w:szCs w:val="24"/>
          <w:lang w:eastAsia="en-IN"/>
          <w14:ligatures w14:val="none"/>
        </w:rPr>
        <w:t>: Used to handle warnings during the execution of the code.</w:t>
      </w:r>
    </w:p>
    <w:p w14:paraId="618594FC"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seaborn</w:t>
      </w:r>
      <w:r w:rsidRPr="006732C2">
        <w:rPr>
          <w:rFonts w:ascii="Times New Roman" w:eastAsia="Times New Roman" w:hAnsi="Times New Roman" w:cs="Times New Roman"/>
          <w:kern w:val="0"/>
          <w:sz w:val="24"/>
          <w:szCs w:val="24"/>
          <w:lang w:eastAsia="en-IN"/>
          <w14:ligatures w14:val="none"/>
        </w:rPr>
        <w:t xml:space="preserve"> (imported as </w:t>
      </w:r>
      <w:proofErr w:type="spellStart"/>
      <w:r w:rsidRPr="006732C2">
        <w:rPr>
          <w:rFonts w:ascii="Courier New" w:eastAsia="Times New Roman" w:hAnsi="Courier New" w:cs="Courier New"/>
          <w:kern w:val="0"/>
          <w:sz w:val="20"/>
          <w:szCs w:val="20"/>
          <w:lang w:eastAsia="en-IN"/>
          <w14:ligatures w14:val="none"/>
        </w:rPr>
        <w:t>sns</w:t>
      </w:r>
      <w:proofErr w:type="spellEnd"/>
      <w:r w:rsidRPr="006732C2">
        <w:rPr>
          <w:rFonts w:ascii="Times New Roman" w:eastAsia="Times New Roman" w:hAnsi="Times New Roman" w:cs="Times New Roman"/>
          <w:kern w:val="0"/>
          <w:sz w:val="24"/>
          <w:szCs w:val="24"/>
          <w:lang w:eastAsia="en-IN"/>
          <w14:ligatures w14:val="none"/>
        </w:rPr>
        <w:t>): Used for statistical data visualization.</w:t>
      </w:r>
    </w:p>
    <w:p w14:paraId="6B45DF5D" w14:textId="77777777" w:rsidR="006732C2" w:rsidRPr="006732C2" w:rsidRDefault="006732C2" w:rsidP="006732C2">
      <w:pPr>
        <w:rPr>
          <w:rStyle w:val="css-1ua1g6g"/>
          <w:rFonts w:ascii="Times New Roman" w:hAnsi="Times New Roman" w:cs="Times New Roman"/>
          <w:sz w:val="28"/>
          <w:szCs w:val="28"/>
        </w:rPr>
      </w:pPr>
    </w:p>
    <w:p w14:paraId="0361E82D" w14:textId="2CCC9797" w:rsidR="006732C2" w:rsidRDefault="006732C2" w:rsidP="006732C2">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6732C2">
        <w:rPr>
          <w:rFonts w:ascii="Times New Roman" w:eastAsia="Times New Roman" w:hAnsi="Times New Roman" w:cs="Times New Roman"/>
          <w:kern w:val="0"/>
          <w:sz w:val="36"/>
          <w:szCs w:val="36"/>
          <w:lang w:eastAsia="en-IN"/>
          <w14:ligatures w14:val="none"/>
        </w:rPr>
        <w:t>Data Preparation and Exploration:</w:t>
      </w:r>
    </w:p>
    <w:p w14:paraId="2391EF05" w14:textId="77777777" w:rsidR="002D7C3F" w:rsidRPr="006732C2" w:rsidRDefault="002D7C3F" w:rsidP="002D7C3F">
      <w:pPr>
        <w:pStyle w:val="ListParagraph"/>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p>
    <w:p w14:paraId="095C8F1C" w14:textId="346A2108" w:rsidR="003B5AE2" w:rsidRPr="002D7C3F" w:rsidRDefault="006732C2" w:rsidP="003B5AE2">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6732C2">
        <w:rPr>
          <w:rFonts w:ascii="Times New Roman" w:eastAsia="Times New Roman" w:hAnsi="Times New Roman" w:cs="Times New Roman"/>
          <w:kern w:val="0"/>
          <w:sz w:val="24"/>
          <w:szCs w:val="24"/>
          <w:lang w:eastAsia="en-IN"/>
          <w14:ligatures w14:val="none"/>
        </w:rPr>
        <w:t>Overview of Data</w:t>
      </w:r>
      <w:r w:rsidR="002D7C3F">
        <w:rPr>
          <w:rFonts w:ascii="Times New Roman" w:eastAsia="Times New Roman" w:hAnsi="Times New Roman" w:cs="Times New Roman"/>
          <w:kern w:val="0"/>
          <w:sz w:val="24"/>
          <w:szCs w:val="24"/>
          <w:lang w:eastAsia="en-IN"/>
          <w14:ligatures w14:val="none"/>
        </w:rPr>
        <w:t xml:space="preserve">: </w:t>
      </w:r>
      <w:r>
        <w:t>The historical price data for Apple Inc. (AAPL) from January 1, 2010, to January 1, 2024, was downloaded using the Yahoo Finance API (</w:t>
      </w:r>
      <w:proofErr w:type="spellStart"/>
      <w:r w:rsidRPr="002D7C3F">
        <w:rPr>
          <w:rStyle w:val="HTMLCode"/>
          <w:rFonts w:eastAsiaTheme="minorHAnsi"/>
        </w:rPr>
        <w:t>yfinance</w:t>
      </w:r>
      <w:proofErr w:type="spellEnd"/>
      <w:r>
        <w:t xml:space="preserve">). The dataset consists of six columns: Open, High, Low, Close, </w:t>
      </w:r>
      <w:proofErr w:type="spellStart"/>
      <w:r>
        <w:t>Adj</w:t>
      </w:r>
      <w:proofErr w:type="spellEnd"/>
      <w:r>
        <w:t xml:space="preserve"> Close, and Volume, </w:t>
      </w:r>
      <w:proofErr w:type="spellStart"/>
      <w:r>
        <w:t>totaling</w:t>
      </w:r>
      <w:proofErr w:type="spellEnd"/>
      <w:r>
        <w:t xml:space="preserve"> 3522 entries. There are no missing values in the dataset, ensuring data completeness.</w:t>
      </w:r>
    </w:p>
    <w:p w14:paraId="31CA551D" w14:textId="77777777" w:rsidR="003B5AE2" w:rsidRPr="003B5AE2" w:rsidRDefault="003B5AE2" w:rsidP="003B5AE2">
      <w:pPr>
        <w:pStyle w:val="ListParagraph"/>
        <w:spacing w:after="0" w:line="240" w:lineRule="auto"/>
        <w:rPr>
          <w:rFonts w:ascii="Times New Roman" w:eastAsia="Times New Roman" w:hAnsi="Times New Roman" w:cs="Times New Roman"/>
          <w:kern w:val="0"/>
          <w:sz w:val="24"/>
          <w:szCs w:val="24"/>
          <w:lang w:eastAsia="en-IN"/>
          <w14:ligatures w14:val="none"/>
        </w:rPr>
      </w:pPr>
    </w:p>
    <w:p w14:paraId="0B82F9FA" w14:textId="02660D00" w:rsidR="002D7C3F" w:rsidRPr="002D7C3F" w:rsidRDefault="003B5AE2" w:rsidP="002D7C3F">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3B5AE2">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xploratory Detailed Analysis:</w:t>
      </w:r>
      <w:r w:rsidR="002D7C3F">
        <w:rPr>
          <w:rFonts w:ascii="Times New Roman" w:eastAsia="Times New Roman" w:hAnsi="Times New Roman" w:cs="Times New Roman"/>
          <w:kern w:val="0"/>
          <w:sz w:val="24"/>
          <w:szCs w:val="24"/>
          <w:lang w:eastAsia="en-IN"/>
          <w14:ligatures w14:val="none"/>
        </w:rPr>
        <w:t xml:space="preserve"> </w:t>
      </w:r>
      <w:r>
        <w:t>Exploratory data analysis involved visualizing the Open, High, Low, and Volume data over time using line plots. First, inspection of the data was done by checking the first 5 rows of the dataset. From the summary statistics, historical price data was derived such as t</w:t>
      </w:r>
      <w:r w:rsidRPr="003B5AE2">
        <w:t>he mean opening price is approximately 59.88</w:t>
      </w:r>
      <w:r>
        <w:t>, t</w:t>
      </w:r>
      <w:r w:rsidRPr="003B5AE2">
        <w:t>he mean closing price is approximately 59.93</w:t>
      </w:r>
      <w:r>
        <w:t xml:space="preserve">, </w:t>
      </w:r>
      <w:r w:rsidRPr="003B5AE2">
        <w:t>the mean volume traded is approximately 2.42 billion</w:t>
      </w:r>
      <w:r>
        <w:t xml:space="preserve"> etc. Similarly, t</w:t>
      </w:r>
      <w:r w:rsidRPr="003B5AE2">
        <w:t>he standard deviation measures the dispersion or spread of the data points around the mean. For example:</w:t>
      </w:r>
      <w:r>
        <w:t xml:space="preserve"> t</w:t>
      </w:r>
      <w:r w:rsidRPr="003B5AE2">
        <w:t>he standard deviation of the closing price is approximately 55.44, indicating relatively high volatility in the closing prices</w:t>
      </w:r>
      <w:r>
        <w:t>, t</w:t>
      </w:r>
      <w:r w:rsidRPr="003B5AE2">
        <w:t>he standard deviation of the volume traded is approximately 220.46 million, indicating significant variability in trading volume.</w:t>
      </w:r>
      <w:r>
        <w:t xml:space="preserve"> </w:t>
      </w:r>
      <w:r>
        <w:lastRenderedPageBreak/>
        <w:t xml:space="preserve">Then comes the minimum and maximum closing price like minimum closing price observed is 6.86, while the maximum is approximately 1.88 billion. Quartiles provide information about the distribution of the </w:t>
      </w:r>
      <w:proofErr w:type="spellStart"/>
      <w:r>
        <w:t>data.</w:t>
      </w:r>
      <w:r w:rsidR="002D7C3F" w:rsidRPr="002D7C3F">
        <w:rPr>
          <w:rFonts w:ascii="Times New Roman" w:eastAsia="Times New Roman" w:hAnsi="Times New Roman" w:cs="Times New Roman"/>
          <w:kern w:val="0"/>
          <w:sz w:val="24"/>
          <w:szCs w:val="24"/>
          <w:lang w:eastAsia="en-IN"/>
          <w14:ligatures w14:val="none"/>
        </w:rPr>
        <w:t>The</w:t>
      </w:r>
      <w:proofErr w:type="spellEnd"/>
      <w:r w:rsidR="002D7C3F" w:rsidRPr="002D7C3F">
        <w:rPr>
          <w:rFonts w:ascii="Times New Roman" w:eastAsia="Times New Roman" w:hAnsi="Times New Roman" w:cs="Times New Roman"/>
          <w:kern w:val="0"/>
          <w:sz w:val="24"/>
          <w:szCs w:val="24"/>
          <w:lang w:eastAsia="en-IN"/>
          <w14:ligatures w14:val="none"/>
        </w:rPr>
        <w:t xml:space="preserve"> 25th percentile (first quartile) of the closing price is approximately 19.61, indicating that 25% of the closing prices fall below this value.</w:t>
      </w:r>
      <w:r w:rsidR="002D7C3F">
        <w:rPr>
          <w:rFonts w:ascii="Times New Roman" w:eastAsia="Times New Roman" w:hAnsi="Times New Roman" w:cs="Times New Roman"/>
          <w:kern w:val="0"/>
          <w:sz w:val="24"/>
          <w:szCs w:val="24"/>
          <w:lang w:eastAsia="en-IN"/>
          <w14:ligatures w14:val="none"/>
        </w:rPr>
        <w:t xml:space="preserve"> </w:t>
      </w:r>
      <w:r w:rsidR="002D7C3F" w:rsidRPr="002D7C3F">
        <w:rPr>
          <w:rFonts w:ascii="Times New Roman" w:eastAsia="Times New Roman" w:hAnsi="Times New Roman" w:cs="Times New Roman"/>
          <w:kern w:val="0"/>
          <w:sz w:val="24"/>
          <w:szCs w:val="24"/>
          <w:lang w:eastAsia="en-IN"/>
          <w14:ligatures w14:val="none"/>
        </w:rPr>
        <w:t>The median (50th percentile) of the closing price is approximately 32.34, indicating that 50% of the closing prices fall below this value.</w:t>
      </w:r>
      <w:r w:rsidR="002D7C3F">
        <w:rPr>
          <w:rFonts w:ascii="Times New Roman" w:eastAsia="Times New Roman" w:hAnsi="Times New Roman" w:cs="Times New Roman"/>
          <w:kern w:val="0"/>
          <w:sz w:val="24"/>
          <w:szCs w:val="24"/>
          <w:lang w:eastAsia="en-IN"/>
          <w14:ligatures w14:val="none"/>
        </w:rPr>
        <w:t xml:space="preserve"> </w:t>
      </w:r>
      <w:r w:rsidR="002D7C3F" w:rsidRPr="002D7C3F">
        <w:rPr>
          <w:rFonts w:ascii="Times New Roman" w:eastAsia="Times New Roman" w:hAnsi="Times New Roman" w:cs="Times New Roman"/>
          <w:kern w:val="0"/>
          <w:sz w:val="24"/>
          <w:szCs w:val="24"/>
          <w:lang w:eastAsia="en-IN"/>
          <w14:ligatures w14:val="none"/>
        </w:rPr>
        <w:t>The 75th percentile (third quartile) of the closing price is approximately 91.21, indicating that 75% of the closing prices fall below this value.</w:t>
      </w:r>
      <w:r w:rsidR="002D7C3F">
        <w:rPr>
          <w:rFonts w:ascii="Times New Roman" w:eastAsia="Times New Roman" w:hAnsi="Times New Roman" w:cs="Times New Roman"/>
          <w:kern w:val="0"/>
          <w:sz w:val="24"/>
          <w:szCs w:val="24"/>
          <w:lang w:eastAsia="en-IN"/>
          <w14:ligatures w14:val="none"/>
        </w:rPr>
        <w:t xml:space="preserve"> Visualization of other </w:t>
      </w:r>
      <w:proofErr w:type="spellStart"/>
      <w:r w:rsidR="002D7C3F">
        <w:rPr>
          <w:rFonts w:ascii="Times New Roman" w:eastAsia="Times New Roman" w:hAnsi="Times New Roman" w:cs="Times New Roman"/>
          <w:kern w:val="0"/>
          <w:sz w:val="24"/>
          <w:szCs w:val="24"/>
          <w:lang w:eastAsia="en-IN"/>
          <w14:ligatures w14:val="none"/>
        </w:rPr>
        <w:t>datas</w:t>
      </w:r>
      <w:proofErr w:type="spellEnd"/>
      <w:r w:rsidR="002D7C3F">
        <w:rPr>
          <w:rFonts w:ascii="Times New Roman" w:eastAsia="Times New Roman" w:hAnsi="Times New Roman" w:cs="Times New Roman"/>
          <w:kern w:val="0"/>
          <w:sz w:val="24"/>
          <w:szCs w:val="24"/>
          <w:lang w:eastAsia="en-IN"/>
          <w14:ligatures w14:val="none"/>
        </w:rPr>
        <w:t xml:space="preserve"> like High, Low, Open, Volume over year -</w:t>
      </w:r>
      <w:r w:rsidR="002D7C3F">
        <w:rPr>
          <w:rFonts w:ascii="Times New Roman" w:eastAsia="Times New Roman" w:hAnsi="Times New Roman" w:cs="Times New Roman"/>
          <w:kern w:val="0"/>
          <w:sz w:val="24"/>
          <w:szCs w:val="24"/>
          <w:lang w:eastAsia="en-IN"/>
          <w14:ligatures w14:val="none"/>
        </w:rPr>
        <w:br/>
      </w:r>
      <w:r w:rsidR="002D7C3F">
        <w:rPr>
          <w:rFonts w:ascii="Times New Roman" w:eastAsia="Times New Roman" w:hAnsi="Times New Roman" w:cs="Times New Roman"/>
          <w:kern w:val="0"/>
          <w:sz w:val="24"/>
          <w:szCs w:val="24"/>
          <w:lang w:eastAsia="en-IN"/>
          <w14:ligatures w14:val="none"/>
        </w:rPr>
        <w:br/>
      </w:r>
      <w:r w:rsidR="002D7C3F">
        <w:rPr>
          <w:noProof/>
        </w:rPr>
        <w:drawing>
          <wp:inline distT="0" distB="0" distL="0" distR="0" wp14:anchorId="6BCB308A" wp14:editId="4445EE4F">
            <wp:extent cx="5731510" cy="6690360"/>
            <wp:effectExtent l="0" t="0" r="2540" b="0"/>
            <wp:docPr id="83613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90360"/>
                    </a:xfrm>
                    <a:prstGeom prst="rect">
                      <a:avLst/>
                    </a:prstGeom>
                    <a:noFill/>
                    <a:ln>
                      <a:noFill/>
                    </a:ln>
                  </pic:spPr>
                </pic:pic>
              </a:graphicData>
            </a:graphic>
          </wp:inline>
        </w:drawing>
      </w:r>
    </w:p>
    <w:p w14:paraId="2D2E4ED9" w14:textId="14BF20FC" w:rsidR="003B5AE2" w:rsidRPr="003B5AE2" w:rsidRDefault="003B5AE2" w:rsidP="003B5AE2">
      <w:pPr>
        <w:pStyle w:val="ListParagraph"/>
        <w:spacing w:after="0" w:line="240" w:lineRule="auto"/>
        <w:rPr>
          <w:rFonts w:ascii="Times New Roman" w:eastAsia="Times New Roman" w:hAnsi="Times New Roman" w:cs="Times New Roman"/>
          <w:kern w:val="0"/>
          <w:sz w:val="24"/>
          <w:szCs w:val="24"/>
          <w:lang w:eastAsia="en-IN"/>
          <w14:ligatures w14:val="none"/>
        </w:rPr>
      </w:pPr>
    </w:p>
    <w:p w14:paraId="1814EBF4" w14:textId="0192B7C4" w:rsidR="002D7C3F" w:rsidRDefault="002D7C3F" w:rsidP="002D7C3F">
      <w:pPr>
        <w:spacing w:after="0" w:line="240" w:lineRule="auto"/>
      </w:pPr>
      <w:r>
        <w:lastRenderedPageBreak/>
        <w:t xml:space="preserve">No missing values were found in the dataset. Additionally, a correlation matrix was generated to examine the relationships between different variables. Due to version issues, the </w:t>
      </w:r>
      <w:proofErr w:type="spellStart"/>
      <w:r>
        <w:t>coorelation</w:t>
      </w:r>
      <w:proofErr w:type="spellEnd"/>
      <w:r>
        <w:t xml:space="preserve"> matrix image is not showing perfectly in the code.</w:t>
      </w:r>
    </w:p>
    <w:p w14:paraId="4CECAEF4" w14:textId="77777777" w:rsidR="002D7C3F" w:rsidRDefault="002D7C3F" w:rsidP="002D7C3F">
      <w:pPr>
        <w:spacing w:after="0" w:line="240" w:lineRule="auto"/>
      </w:pPr>
    </w:p>
    <w:p w14:paraId="2688DB13"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Correlation Matrix:</w:t>
      </w:r>
    </w:p>
    <w:p w14:paraId="6B4940EA"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 xml:space="preserve">                Open      High       Low     Close  </w:t>
      </w:r>
      <w:proofErr w:type="spellStart"/>
      <w:r w:rsidRPr="002D7C3F">
        <w:rPr>
          <w:rFonts w:ascii="Consolas" w:eastAsia="Times New Roman" w:hAnsi="Consolas" w:cs="Times New Roman"/>
          <w:color w:val="CCCCCC"/>
          <w:kern w:val="0"/>
          <w:sz w:val="21"/>
          <w:szCs w:val="21"/>
          <w:lang w:eastAsia="en-IN"/>
          <w14:ligatures w14:val="none"/>
        </w:rPr>
        <w:t>Adj</w:t>
      </w:r>
      <w:proofErr w:type="spellEnd"/>
      <w:r w:rsidRPr="002D7C3F">
        <w:rPr>
          <w:rFonts w:ascii="Consolas" w:eastAsia="Times New Roman" w:hAnsi="Consolas" w:cs="Times New Roman"/>
          <w:color w:val="CCCCCC"/>
          <w:kern w:val="0"/>
          <w:sz w:val="21"/>
          <w:szCs w:val="21"/>
          <w:lang w:eastAsia="en-IN"/>
          <w14:ligatures w14:val="none"/>
        </w:rPr>
        <w:t xml:space="preserve"> Close    Volume</w:t>
      </w:r>
    </w:p>
    <w:p w14:paraId="744C491D"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Open       1.000000  0.999907  0.999887  0.999767   0.999716 -0.529344</w:t>
      </w:r>
    </w:p>
    <w:p w14:paraId="2D9DE455"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High       0.999907  1.000000  0.999861  0.999888   0.999832 -0.528420</w:t>
      </w:r>
    </w:p>
    <w:p w14:paraId="1D4D6207"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Low        0.999887  0.999861  1.000000  0.999893   0.999851 -0.530831</w:t>
      </w:r>
    </w:p>
    <w:p w14:paraId="3CB67585"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Close      0.999767  0.999888  0.999893  1.000000   0.999950 -0.529698</w:t>
      </w:r>
    </w:p>
    <w:p w14:paraId="3EC73407"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proofErr w:type="spellStart"/>
      <w:r w:rsidRPr="002D7C3F">
        <w:rPr>
          <w:rFonts w:ascii="Consolas" w:eastAsia="Times New Roman" w:hAnsi="Consolas" w:cs="Times New Roman"/>
          <w:color w:val="CCCCCC"/>
          <w:kern w:val="0"/>
          <w:sz w:val="21"/>
          <w:szCs w:val="21"/>
          <w:lang w:eastAsia="en-IN"/>
          <w14:ligatures w14:val="none"/>
        </w:rPr>
        <w:t>Adj</w:t>
      </w:r>
      <w:proofErr w:type="spellEnd"/>
      <w:r w:rsidRPr="002D7C3F">
        <w:rPr>
          <w:rFonts w:ascii="Consolas" w:eastAsia="Times New Roman" w:hAnsi="Consolas" w:cs="Times New Roman"/>
          <w:color w:val="CCCCCC"/>
          <w:kern w:val="0"/>
          <w:sz w:val="21"/>
          <w:szCs w:val="21"/>
          <w:lang w:eastAsia="en-IN"/>
          <w14:ligatures w14:val="none"/>
        </w:rPr>
        <w:t xml:space="preserve"> Close  0.999716  0.999832  0.999851  0.999950   1.000000 -0.528539</w:t>
      </w:r>
    </w:p>
    <w:p w14:paraId="48CB4151" w14:textId="7B23B9AB" w:rsidR="002D7C3F" w:rsidRDefault="002D7C3F" w:rsidP="002D7C3F">
      <w:pPr>
        <w:spacing w:after="0" w:line="240" w:lineRule="auto"/>
      </w:pPr>
      <w:r w:rsidRPr="002D7C3F">
        <w:rPr>
          <w:rFonts w:ascii="Consolas" w:eastAsia="Times New Roman" w:hAnsi="Consolas" w:cs="Times New Roman"/>
          <w:color w:val="CCCCCC"/>
          <w:kern w:val="0"/>
          <w:sz w:val="21"/>
          <w:szCs w:val="21"/>
          <w:lang w:eastAsia="en-IN"/>
          <w14:ligatures w14:val="none"/>
        </w:rPr>
        <w:t>Volume    -0.529344 -0.528420 -0.530831 -0.529698  -0.528539  1.000000</w:t>
      </w:r>
    </w:p>
    <w:p w14:paraId="7D870A36" w14:textId="77777777" w:rsidR="002D7C3F" w:rsidRDefault="002D7C3F" w:rsidP="002D7C3F">
      <w:pPr>
        <w:spacing w:after="0" w:line="240" w:lineRule="auto"/>
      </w:pPr>
    </w:p>
    <w:p w14:paraId="6B39246F" w14:textId="75ACB41F" w:rsidR="002D7C3F" w:rsidRPr="002D7C3F" w:rsidRDefault="002D7C3F" w:rsidP="002D7C3F">
      <w:pPr>
        <w:spacing w:after="0" w:line="240" w:lineRule="auto"/>
      </w:pPr>
      <w:r w:rsidRPr="002D7C3F">
        <w:rPr>
          <w:rFonts w:ascii="Times New Roman" w:eastAsia="Times New Roman" w:hAnsi="Times New Roman" w:cs="Times New Roman"/>
          <w:b/>
          <w:bCs/>
          <w:kern w:val="0"/>
          <w:sz w:val="24"/>
          <w:szCs w:val="24"/>
          <w:lang w:eastAsia="en-IN"/>
          <w14:ligatures w14:val="none"/>
        </w:rPr>
        <w:t>Strength of Correlation</w:t>
      </w:r>
      <w:r w:rsidRPr="002D7C3F">
        <w:rPr>
          <w:rFonts w:ascii="Times New Roman" w:eastAsia="Times New Roman" w:hAnsi="Times New Roman" w:cs="Times New Roman"/>
          <w:kern w:val="0"/>
          <w:sz w:val="24"/>
          <w:szCs w:val="24"/>
          <w:lang w:eastAsia="en-IN"/>
          <w14:ligatures w14:val="none"/>
        </w:rPr>
        <w:t>: The values in the correlation matrix range from -1 to 1. A value closer to 1 indicates a strong positive correlation, while a value closer to -1 indicates a strong negative correlation. Values close to 0 suggest a weak or no linear correlation.</w:t>
      </w:r>
    </w:p>
    <w:p w14:paraId="398ECEB7" w14:textId="77777777" w:rsidR="002D7C3F" w:rsidRDefault="002D7C3F" w:rsidP="002D7C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Correlation between Variables</w:t>
      </w:r>
      <w:r w:rsidRPr="002D7C3F">
        <w:rPr>
          <w:rFonts w:ascii="Times New Roman" w:eastAsia="Times New Roman" w:hAnsi="Times New Roman" w:cs="Times New Roman"/>
          <w:kern w:val="0"/>
          <w:sz w:val="24"/>
          <w:szCs w:val="24"/>
          <w:lang w:eastAsia="en-IN"/>
          <w14:ligatures w14:val="none"/>
        </w:rPr>
        <w:t>:</w:t>
      </w:r>
    </w:p>
    <w:p w14:paraId="117163B2" w14:textId="4863D929" w:rsidR="002D7C3F" w:rsidRPr="002D7C3F" w:rsidRDefault="002D7C3F" w:rsidP="002D7C3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 xml:space="preserve">Open, High, Low, Close, and </w:t>
      </w:r>
      <w:proofErr w:type="spellStart"/>
      <w:r w:rsidRPr="002D7C3F">
        <w:rPr>
          <w:rFonts w:ascii="Times New Roman" w:eastAsia="Times New Roman" w:hAnsi="Times New Roman" w:cs="Times New Roman"/>
          <w:b/>
          <w:bCs/>
          <w:kern w:val="0"/>
          <w:sz w:val="24"/>
          <w:szCs w:val="24"/>
          <w:lang w:eastAsia="en-IN"/>
          <w14:ligatures w14:val="none"/>
        </w:rPr>
        <w:t>Adj</w:t>
      </w:r>
      <w:proofErr w:type="spellEnd"/>
      <w:r w:rsidRPr="002D7C3F">
        <w:rPr>
          <w:rFonts w:ascii="Times New Roman" w:eastAsia="Times New Roman" w:hAnsi="Times New Roman" w:cs="Times New Roman"/>
          <w:b/>
          <w:bCs/>
          <w:kern w:val="0"/>
          <w:sz w:val="24"/>
          <w:szCs w:val="24"/>
          <w:lang w:eastAsia="en-IN"/>
          <w14:ligatures w14:val="none"/>
        </w:rPr>
        <w:t xml:space="preserve"> Close</w:t>
      </w:r>
      <w:r w:rsidRPr="002D7C3F">
        <w:rPr>
          <w:rFonts w:ascii="Times New Roman" w:eastAsia="Times New Roman" w:hAnsi="Times New Roman" w:cs="Times New Roman"/>
          <w:kern w:val="0"/>
          <w:sz w:val="24"/>
          <w:szCs w:val="24"/>
          <w:lang w:eastAsia="en-IN"/>
          <w14:ligatures w14:val="none"/>
        </w:rPr>
        <w:t>: These variables show a very high positive correlation with each other, with correlation coefficients close to 1. This indicates that these variables move almost in tandem, which is expected since they are all related to stock prices.</w:t>
      </w:r>
    </w:p>
    <w:p w14:paraId="460A67D9" w14:textId="77777777" w:rsidR="002D7C3F" w:rsidRPr="002D7C3F" w:rsidRDefault="002D7C3F" w:rsidP="002D7C3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Volume</w:t>
      </w:r>
      <w:r w:rsidRPr="002D7C3F">
        <w:rPr>
          <w:rFonts w:ascii="Times New Roman" w:eastAsia="Times New Roman" w:hAnsi="Times New Roman" w:cs="Times New Roman"/>
          <w:kern w:val="0"/>
          <w:sz w:val="24"/>
          <w:szCs w:val="24"/>
          <w:lang w:eastAsia="en-IN"/>
          <w14:ligatures w14:val="none"/>
        </w:rPr>
        <w:t>: The correlation between volume and the other variables is negative, indicating an inverse relationship. This suggests that as stock prices increase, trading volume tends to decrease, and vice versa.</w:t>
      </w:r>
    </w:p>
    <w:p w14:paraId="540792CC" w14:textId="41978FA6" w:rsidR="00392F34" w:rsidRDefault="002D7C3F" w:rsidP="002D7C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Interpretation</w:t>
      </w:r>
      <w:r w:rsidRPr="002D7C3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2D7C3F">
        <w:rPr>
          <w:rFonts w:ascii="Times New Roman" w:eastAsia="Times New Roman" w:hAnsi="Times New Roman" w:cs="Times New Roman"/>
          <w:kern w:val="0"/>
          <w:sz w:val="24"/>
          <w:szCs w:val="24"/>
          <w:lang w:eastAsia="en-IN"/>
          <w14:ligatures w14:val="none"/>
        </w:rPr>
        <w:t xml:space="preserve">The high positive correlation among Open, High, Low, Close, and </w:t>
      </w:r>
      <w:proofErr w:type="spellStart"/>
      <w:r w:rsidRPr="002D7C3F">
        <w:rPr>
          <w:rFonts w:ascii="Times New Roman" w:eastAsia="Times New Roman" w:hAnsi="Times New Roman" w:cs="Times New Roman"/>
          <w:kern w:val="0"/>
          <w:sz w:val="24"/>
          <w:szCs w:val="24"/>
          <w:lang w:eastAsia="en-IN"/>
          <w14:ligatures w14:val="none"/>
        </w:rPr>
        <w:t>Adj</w:t>
      </w:r>
      <w:proofErr w:type="spellEnd"/>
      <w:r w:rsidRPr="002D7C3F">
        <w:rPr>
          <w:rFonts w:ascii="Times New Roman" w:eastAsia="Times New Roman" w:hAnsi="Times New Roman" w:cs="Times New Roman"/>
          <w:kern w:val="0"/>
          <w:sz w:val="24"/>
          <w:szCs w:val="24"/>
          <w:lang w:eastAsia="en-IN"/>
          <w14:ligatures w14:val="none"/>
        </w:rPr>
        <w:t xml:space="preserve"> Close suggests that they move together and provide similar information about the stock's performance.</w:t>
      </w:r>
      <w:r>
        <w:rPr>
          <w:rFonts w:ascii="Times New Roman" w:eastAsia="Times New Roman" w:hAnsi="Times New Roman" w:cs="Times New Roman"/>
          <w:kern w:val="0"/>
          <w:sz w:val="24"/>
          <w:szCs w:val="24"/>
          <w:lang w:eastAsia="en-IN"/>
          <w14:ligatures w14:val="none"/>
        </w:rPr>
        <w:t xml:space="preserve"> </w:t>
      </w:r>
      <w:r w:rsidRPr="002D7C3F">
        <w:rPr>
          <w:rFonts w:ascii="Times New Roman" w:eastAsia="Times New Roman" w:hAnsi="Times New Roman" w:cs="Times New Roman"/>
          <w:kern w:val="0"/>
          <w:sz w:val="24"/>
          <w:szCs w:val="24"/>
          <w:lang w:eastAsia="en-IN"/>
          <w14:ligatures w14:val="none"/>
        </w:rPr>
        <w:t>The negative correlation between Volume and the other variables implies that changes in stock prices are not necessarily accompanied by changes in trading volume, or vice versa.</w:t>
      </w:r>
    </w:p>
    <w:p w14:paraId="0072576D" w14:textId="18C7DE9C" w:rsidR="00392F34" w:rsidRDefault="00392F34" w:rsidP="002D7C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Next, we have the distribution of the AAPL c</w:t>
      </w:r>
      <w:r w:rsidR="002B2F30">
        <w:rPr>
          <w:rFonts w:ascii="Times New Roman" w:eastAsia="Times New Roman" w:hAnsi="Times New Roman" w:cs="Times New Roman"/>
          <w:kern w:val="0"/>
          <w:sz w:val="24"/>
          <w:szCs w:val="24"/>
          <w:lang w:eastAsia="en-IN"/>
          <w14:ligatures w14:val="none"/>
        </w:rPr>
        <w:t>losing price:</w:t>
      </w:r>
      <w:r w:rsidR="002B2F30">
        <w:rPr>
          <w:noProof/>
        </w:rPr>
        <w:drawing>
          <wp:inline distT="0" distB="0" distL="0" distR="0" wp14:anchorId="47EF6EA4" wp14:editId="212D2416">
            <wp:extent cx="5730875" cy="2667000"/>
            <wp:effectExtent l="0" t="0" r="3175" b="0"/>
            <wp:docPr id="1476449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493" cy="267054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p>
    <w:p w14:paraId="0A235B0B" w14:textId="21B4C139" w:rsidR="002D7C3F" w:rsidRDefault="00392F34" w:rsidP="006732C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Plotting moving averages to smooth out the time series and identify trends-</w:t>
      </w:r>
    </w:p>
    <w:p w14:paraId="5824ADED" w14:textId="4ABE259C" w:rsidR="00392F34" w:rsidRDefault="00392F34" w:rsidP="00392F34">
      <w:pPr>
        <w:pStyle w:val="NormalWeb"/>
      </w:pPr>
      <w:r>
        <w:rPr>
          <w:noProof/>
        </w:rPr>
        <w:lastRenderedPageBreak/>
        <w:drawing>
          <wp:inline distT="0" distB="0" distL="0" distR="0" wp14:anchorId="2298BA02" wp14:editId="1675C8C3">
            <wp:extent cx="6172200" cy="3482340"/>
            <wp:effectExtent l="0" t="0" r="0" b="3810"/>
            <wp:docPr id="2143371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482340"/>
                    </a:xfrm>
                    <a:prstGeom prst="rect">
                      <a:avLst/>
                    </a:prstGeom>
                    <a:noFill/>
                    <a:ln>
                      <a:noFill/>
                    </a:ln>
                  </pic:spPr>
                </pic:pic>
              </a:graphicData>
            </a:graphic>
          </wp:inline>
        </w:drawing>
      </w:r>
    </w:p>
    <w:p w14:paraId="05C8F950" w14:textId="77777777" w:rsidR="00392F34" w:rsidRDefault="00392F34" w:rsidP="006732C2">
      <w:pPr>
        <w:spacing w:after="0" w:line="240" w:lineRule="auto"/>
        <w:rPr>
          <w:rFonts w:ascii="Times New Roman" w:eastAsia="Times New Roman" w:hAnsi="Times New Roman" w:cs="Times New Roman"/>
          <w:kern w:val="0"/>
          <w:sz w:val="24"/>
          <w:szCs w:val="24"/>
          <w:lang w:eastAsia="en-IN"/>
          <w14:ligatures w14:val="none"/>
        </w:rPr>
      </w:pPr>
    </w:p>
    <w:p w14:paraId="0D442606" w14:textId="7100F250" w:rsidR="00392F34" w:rsidRDefault="00392F34" w:rsidP="006732C2">
      <w:pPr>
        <w:spacing w:after="0" w:line="240" w:lineRule="auto"/>
        <w:rPr>
          <w:sz w:val="24"/>
          <w:szCs w:val="24"/>
        </w:rPr>
      </w:pPr>
      <w:r>
        <w:rPr>
          <w:rFonts w:ascii="Times New Roman" w:eastAsia="Times New Roman" w:hAnsi="Times New Roman" w:cs="Times New Roman"/>
          <w:kern w:val="0"/>
          <w:sz w:val="24"/>
          <w:szCs w:val="24"/>
          <w:lang w:eastAsia="en-IN"/>
          <w14:ligatures w14:val="none"/>
        </w:rPr>
        <w:t xml:space="preserve">Now, since we don’t have any missing columns. </w:t>
      </w:r>
      <w:r w:rsidR="005B600F">
        <w:rPr>
          <w:rFonts w:ascii="Times New Roman" w:eastAsia="Times New Roman" w:hAnsi="Times New Roman" w:cs="Times New Roman"/>
          <w:kern w:val="0"/>
          <w:sz w:val="24"/>
          <w:szCs w:val="24"/>
          <w:lang w:eastAsia="en-IN"/>
          <w14:ligatures w14:val="none"/>
        </w:rPr>
        <w:t xml:space="preserve">We apply </w:t>
      </w:r>
      <w:proofErr w:type="spellStart"/>
      <w:r w:rsidR="005B600F">
        <w:rPr>
          <w:rFonts w:ascii="Times New Roman" w:eastAsia="Times New Roman" w:hAnsi="Times New Roman" w:cs="Times New Roman"/>
          <w:kern w:val="0"/>
          <w:sz w:val="24"/>
          <w:szCs w:val="24"/>
          <w:lang w:eastAsia="en-IN"/>
          <w14:ligatures w14:val="none"/>
        </w:rPr>
        <w:t>dropna</w:t>
      </w:r>
      <w:proofErr w:type="spellEnd"/>
      <w:r w:rsidR="005B600F">
        <w:rPr>
          <w:rFonts w:ascii="Times New Roman" w:eastAsia="Times New Roman" w:hAnsi="Times New Roman" w:cs="Times New Roman"/>
          <w:kern w:val="0"/>
          <w:sz w:val="24"/>
          <w:szCs w:val="24"/>
          <w:lang w:eastAsia="en-IN"/>
          <w14:ligatures w14:val="none"/>
        </w:rPr>
        <w:t xml:space="preserve">() function to check if there are still missing values left. Also we convert </w:t>
      </w:r>
      <w:proofErr w:type="spellStart"/>
      <w:r w:rsidR="005B600F">
        <w:rPr>
          <w:rFonts w:ascii="Times New Roman" w:eastAsia="Times New Roman" w:hAnsi="Times New Roman" w:cs="Times New Roman"/>
          <w:kern w:val="0"/>
          <w:sz w:val="24"/>
          <w:szCs w:val="24"/>
          <w:lang w:eastAsia="en-IN"/>
          <w14:ligatures w14:val="none"/>
        </w:rPr>
        <w:t>dataframe</w:t>
      </w:r>
      <w:proofErr w:type="spellEnd"/>
      <w:r w:rsidR="005B600F">
        <w:rPr>
          <w:rFonts w:ascii="Times New Roman" w:eastAsia="Times New Roman" w:hAnsi="Times New Roman" w:cs="Times New Roman"/>
          <w:kern w:val="0"/>
          <w:sz w:val="24"/>
          <w:szCs w:val="24"/>
          <w:lang w:eastAsia="en-IN"/>
          <w14:ligatures w14:val="none"/>
        </w:rPr>
        <w:t xml:space="preserve"> into a period index with a daily frequency (‘D’). </w:t>
      </w:r>
      <w:r w:rsidR="005B600F" w:rsidRPr="005B600F">
        <w:rPr>
          <w:sz w:val="24"/>
          <w:szCs w:val="24"/>
        </w:rPr>
        <w:t>This step ensures that the index represents dates in a structured format, which is essential for time series analysis and plotting.</w:t>
      </w:r>
    </w:p>
    <w:p w14:paraId="122ADA13" w14:textId="77777777" w:rsidR="005B600F" w:rsidRDefault="005B600F" w:rsidP="006732C2">
      <w:pPr>
        <w:spacing w:after="0" w:line="240" w:lineRule="auto"/>
        <w:rPr>
          <w:sz w:val="24"/>
          <w:szCs w:val="24"/>
        </w:rPr>
      </w:pPr>
    </w:p>
    <w:p w14:paraId="4ABBC570" w14:textId="58597CBE" w:rsidR="005B600F" w:rsidRPr="005B600F" w:rsidRDefault="005B600F" w:rsidP="005B600F">
      <w:pPr>
        <w:pStyle w:val="ListParagraph"/>
        <w:numPr>
          <w:ilvl w:val="0"/>
          <w:numId w:val="6"/>
        </w:numPr>
        <w:spacing w:after="0" w:line="240" w:lineRule="auto"/>
        <w:rPr>
          <w:rFonts w:ascii="Times New Roman" w:eastAsia="Times New Roman" w:hAnsi="Times New Roman" w:cs="Times New Roman"/>
          <w:kern w:val="0"/>
          <w:sz w:val="36"/>
          <w:szCs w:val="36"/>
          <w:lang w:eastAsia="en-IN"/>
          <w14:ligatures w14:val="none"/>
        </w:rPr>
      </w:pPr>
      <w:r w:rsidRPr="005B600F">
        <w:rPr>
          <w:sz w:val="36"/>
          <w:szCs w:val="36"/>
        </w:rPr>
        <w:t>Time Series Decomposition:</w:t>
      </w:r>
    </w:p>
    <w:p w14:paraId="22CCB074" w14:textId="626CC295"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Observed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observed component represents the original time series data, which is the actual closing prices of the Apple stock.</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Each value in this component corresponds to the actual observed closing price on a specific date.</w:t>
      </w:r>
    </w:p>
    <w:p w14:paraId="0F133454" w14:textId="1E1DCB8F"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Trend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trend component captures the long-term movement or direction of the time series, smoothing out short-term fluctuations.</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In the provided output, the trend component is shown to be missing (</w:t>
      </w:r>
      <w:proofErr w:type="spellStart"/>
      <w:r w:rsidRPr="005B600F">
        <w:rPr>
          <w:rFonts w:ascii="Courier New" w:eastAsia="Times New Roman" w:hAnsi="Courier New" w:cs="Courier New"/>
          <w:kern w:val="0"/>
          <w:sz w:val="20"/>
          <w:szCs w:val="20"/>
          <w:lang w:eastAsia="en-IN"/>
          <w14:ligatures w14:val="none"/>
        </w:rPr>
        <w:t>NaN</w:t>
      </w:r>
      <w:proofErr w:type="spellEnd"/>
      <w:r w:rsidRPr="005B600F">
        <w:rPr>
          <w:rFonts w:ascii="Times New Roman" w:eastAsia="Times New Roman" w:hAnsi="Times New Roman" w:cs="Times New Roman"/>
          <w:kern w:val="0"/>
          <w:sz w:val="24"/>
          <w:szCs w:val="24"/>
          <w:lang w:eastAsia="en-IN"/>
          <w14:ligatures w14:val="none"/>
        </w:rPr>
        <w:t>) for the first few dates. This is likely due to the method used for trend estimation.</w:t>
      </w:r>
    </w:p>
    <w:p w14:paraId="0CC74438" w14:textId="78C35A4C"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Seasonal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seasonal component represents the repetitive, periodic patterns or fluctuations in the time series data that occur at fixed intervals (e.g., daily, weekly, or yearly).</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Each value in this component represents the seasonal effect observed on a specific date.</w:t>
      </w:r>
    </w:p>
    <w:p w14:paraId="392E7B5E" w14:textId="515E0871"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Residual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residual component, also known as the irregular component, captures the random fluctuations or noise that cannot be explained by the trend or seasonal components.</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It represents the difference between the observed values and the values predicted by the trend and seasonal components.</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In the provided output, the residual component is shown to be missing (</w:t>
      </w:r>
      <w:proofErr w:type="spellStart"/>
      <w:r w:rsidRPr="005B600F">
        <w:rPr>
          <w:rFonts w:ascii="Courier New" w:eastAsia="Times New Roman" w:hAnsi="Courier New" w:cs="Courier New"/>
          <w:kern w:val="0"/>
          <w:sz w:val="20"/>
          <w:szCs w:val="20"/>
          <w:lang w:eastAsia="en-IN"/>
          <w14:ligatures w14:val="none"/>
        </w:rPr>
        <w:t>NaN</w:t>
      </w:r>
      <w:proofErr w:type="spellEnd"/>
      <w:r w:rsidRPr="005B600F">
        <w:rPr>
          <w:rFonts w:ascii="Times New Roman" w:eastAsia="Times New Roman" w:hAnsi="Times New Roman" w:cs="Times New Roman"/>
          <w:kern w:val="0"/>
          <w:sz w:val="24"/>
          <w:szCs w:val="24"/>
          <w:lang w:eastAsia="en-IN"/>
          <w14:ligatures w14:val="none"/>
        </w:rPr>
        <w:t>) for the first few dates.</w:t>
      </w:r>
    </w:p>
    <w:p w14:paraId="473F8CB4" w14:textId="77777777"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lastRenderedPageBreak/>
        <w:t xml:space="preserve">Overall, time series decomposition allows us to break down a time series into its underlying components, making it easier to </w:t>
      </w:r>
      <w:proofErr w:type="spellStart"/>
      <w:r w:rsidRPr="005B600F">
        <w:rPr>
          <w:rFonts w:ascii="Times New Roman" w:eastAsia="Times New Roman" w:hAnsi="Times New Roman" w:cs="Times New Roman"/>
          <w:kern w:val="0"/>
          <w:sz w:val="24"/>
          <w:szCs w:val="24"/>
          <w:lang w:eastAsia="en-IN"/>
          <w14:ligatures w14:val="none"/>
        </w:rPr>
        <w:t>analyze</w:t>
      </w:r>
      <w:proofErr w:type="spellEnd"/>
      <w:r w:rsidRPr="005B600F">
        <w:rPr>
          <w:rFonts w:ascii="Times New Roman" w:eastAsia="Times New Roman" w:hAnsi="Times New Roman" w:cs="Times New Roman"/>
          <w:kern w:val="0"/>
          <w:sz w:val="24"/>
          <w:szCs w:val="24"/>
          <w:lang w:eastAsia="en-IN"/>
          <w14:ligatures w14:val="none"/>
        </w:rPr>
        <w:t xml:space="preserve"> and understand the various patterns and trends present in the data. </w:t>
      </w:r>
    </w:p>
    <w:p w14:paraId="59E328BF" w14:textId="77777777" w:rsidR="005B600F" w:rsidRPr="005B600F" w:rsidRDefault="005B600F" w:rsidP="005B600F">
      <w:pPr>
        <w:pStyle w:val="ListParagraph"/>
        <w:spacing w:after="0" w:line="240" w:lineRule="auto"/>
        <w:rPr>
          <w:sz w:val="24"/>
          <w:szCs w:val="24"/>
        </w:rPr>
      </w:pPr>
    </w:p>
    <w:p w14:paraId="4EF530CB" w14:textId="59891D91" w:rsidR="005B600F" w:rsidRDefault="005B600F" w:rsidP="005B600F">
      <w:pPr>
        <w:pStyle w:val="NormalWeb"/>
      </w:pPr>
      <w:r>
        <w:rPr>
          <w:noProof/>
        </w:rPr>
        <w:drawing>
          <wp:inline distT="0" distB="0" distL="0" distR="0" wp14:anchorId="07F7F817" wp14:editId="7BAF9904">
            <wp:extent cx="6065520" cy="4716780"/>
            <wp:effectExtent l="0" t="0" r="0" b="7620"/>
            <wp:docPr id="208826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520" cy="4716780"/>
                    </a:xfrm>
                    <a:prstGeom prst="rect">
                      <a:avLst/>
                    </a:prstGeom>
                    <a:noFill/>
                    <a:ln>
                      <a:noFill/>
                    </a:ln>
                  </pic:spPr>
                </pic:pic>
              </a:graphicData>
            </a:graphic>
          </wp:inline>
        </w:drawing>
      </w:r>
    </w:p>
    <w:p w14:paraId="4C5FA9E3" w14:textId="77777777" w:rsidR="005B600F" w:rsidRPr="005B600F" w:rsidRDefault="005B600F" w:rsidP="005B600F">
      <w:pPr>
        <w:pStyle w:val="ListParagraph"/>
        <w:spacing w:after="0" w:line="240" w:lineRule="auto"/>
        <w:rPr>
          <w:rFonts w:ascii="Times New Roman" w:eastAsia="Times New Roman" w:hAnsi="Times New Roman" w:cs="Times New Roman"/>
          <w:kern w:val="0"/>
          <w:sz w:val="36"/>
          <w:szCs w:val="36"/>
          <w:lang w:eastAsia="en-IN"/>
          <w14:ligatures w14:val="none"/>
        </w:rPr>
      </w:pPr>
    </w:p>
    <w:p w14:paraId="7B0DA31E" w14:textId="77777777" w:rsidR="005B600F" w:rsidRPr="005B600F" w:rsidRDefault="005B600F" w:rsidP="005B600F">
      <w:pPr>
        <w:pStyle w:val="ListParagraph"/>
        <w:numPr>
          <w:ilvl w:val="0"/>
          <w:numId w:val="6"/>
        </w:numPr>
        <w:spacing w:after="0" w:line="240" w:lineRule="auto"/>
        <w:rPr>
          <w:rFonts w:ascii="Times New Roman" w:eastAsia="Times New Roman" w:hAnsi="Times New Roman" w:cs="Times New Roman"/>
          <w:kern w:val="0"/>
          <w:sz w:val="36"/>
          <w:szCs w:val="36"/>
          <w:lang w:eastAsia="en-IN"/>
          <w14:ligatures w14:val="none"/>
        </w:rPr>
      </w:pPr>
      <w:r w:rsidRPr="005B600F">
        <w:rPr>
          <w:rFonts w:ascii="Times New Roman" w:eastAsia="Times New Roman" w:hAnsi="Times New Roman" w:cs="Times New Roman"/>
          <w:kern w:val="0"/>
          <w:sz w:val="36"/>
          <w:szCs w:val="36"/>
          <w:lang w:eastAsia="en-IN"/>
          <w14:ligatures w14:val="none"/>
        </w:rPr>
        <w:t>Stationarity Testing:</w:t>
      </w:r>
    </w:p>
    <w:p w14:paraId="4194BF7B" w14:textId="77777777" w:rsidR="005B600F" w:rsidRDefault="005B600F" w:rsidP="005B600F">
      <w:pPr>
        <w:pStyle w:val="ListParagraph"/>
        <w:spacing w:after="0" w:line="240" w:lineRule="auto"/>
        <w:rPr>
          <w:rFonts w:ascii="Times New Roman" w:eastAsia="Times New Roman" w:hAnsi="Times New Roman" w:cs="Times New Roman"/>
          <w:b/>
          <w:bCs/>
          <w:kern w:val="0"/>
          <w:sz w:val="24"/>
          <w:szCs w:val="24"/>
          <w:lang w:eastAsia="en-IN"/>
          <w14:ligatures w14:val="none"/>
        </w:rPr>
      </w:pPr>
    </w:p>
    <w:p w14:paraId="58AFCD9C" w14:textId="11FD683E" w:rsidR="005B600F" w:rsidRPr="005B600F" w:rsidRDefault="005B600F" w:rsidP="005B600F">
      <w:pPr>
        <w:pStyle w:val="ListParagraph"/>
        <w:spacing w:after="0" w:line="240" w:lineRule="auto"/>
        <w:rPr>
          <w:rFonts w:ascii="Times New Roman" w:eastAsia="Times New Roman" w:hAnsi="Times New Roman" w:cs="Times New Roman"/>
          <w:b/>
          <w:bCs/>
          <w:kern w:val="0"/>
          <w:sz w:val="36"/>
          <w:szCs w:val="36"/>
          <w:lang w:eastAsia="en-IN"/>
          <w14:ligatures w14:val="none"/>
        </w:rPr>
      </w:pPr>
      <w:r w:rsidRPr="005B600F">
        <w:rPr>
          <w:rFonts w:ascii="Times New Roman" w:eastAsia="Times New Roman" w:hAnsi="Times New Roman" w:cs="Times New Roman"/>
          <w:b/>
          <w:bCs/>
          <w:kern w:val="0"/>
          <w:sz w:val="24"/>
          <w:szCs w:val="24"/>
          <w:lang w:eastAsia="en-IN"/>
          <w14:ligatures w14:val="none"/>
        </w:rPr>
        <w:t>Augmented Dickey-Fuller (ADF) Test</w:t>
      </w:r>
      <w:r w:rsidRPr="005B600F">
        <w:rPr>
          <w:rFonts w:ascii="Times New Roman" w:eastAsia="Times New Roman" w:hAnsi="Times New Roman" w:cs="Times New Roman"/>
          <w:kern w:val="0"/>
          <w:sz w:val="24"/>
          <w:szCs w:val="24"/>
          <w:lang w:eastAsia="en-IN"/>
          <w14:ligatures w14:val="none"/>
        </w:rPr>
        <w:t>:</w:t>
      </w:r>
    </w:p>
    <w:p w14:paraId="6B6FC292"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ADF Statistic: 0.8198709204450109</w:t>
      </w:r>
    </w:p>
    <w:p w14:paraId="39884045"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p-value: 0.9919502443702507</w:t>
      </w:r>
    </w:p>
    <w:p w14:paraId="3B1659D4"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ADF test statistic is 0.8198709204450109, and the corresponding p-value is 0.9919502443702507.</w:t>
      </w:r>
    </w:p>
    <w:p w14:paraId="6380EDC9"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null hypothesis of the ADF test is that the time series has a unit root, indicating it is non-stationary.</w:t>
      </w:r>
    </w:p>
    <w:p w14:paraId="642F14B4" w14:textId="77777777" w:rsid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In this case, since the p-value (0.9919502443702507) is greater than 0.05 (common significance level), we fail to reject the null hypothesis. This suggests that the time series is non-stationary.</w:t>
      </w:r>
    </w:p>
    <w:p w14:paraId="69E40662" w14:textId="77777777" w:rsidR="005B600F" w:rsidRPr="005B600F" w:rsidRDefault="005B600F" w:rsidP="005B600F">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D3A31AD" w14:textId="77777777" w:rsidR="005B600F" w:rsidRPr="005B600F" w:rsidRDefault="005B600F" w:rsidP="005B600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Kwiatkowski-Phillips-Schmidt-Shin (KPSS) Test</w:t>
      </w:r>
      <w:r w:rsidRPr="005B600F">
        <w:rPr>
          <w:rFonts w:ascii="Times New Roman" w:eastAsia="Times New Roman" w:hAnsi="Times New Roman" w:cs="Times New Roman"/>
          <w:kern w:val="0"/>
          <w:sz w:val="24"/>
          <w:szCs w:val="24"/>
          <w:lang w:eastAsia="en-IN"/>
          <w14:ligatures w14:val="none"/>
        </w:rPr>
        <w:t>:</w:t>
      </w:r>
    </w:p>
    <w:p w14:paraId="3C90B674"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KPSS Statistic: 7.468582417538178</w:t>
      </w:r>
    </w:p>
    <w:p w14:paraId="16B45CAE"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p-value: 0.01</w:t>
      </w:r>
    </w:p>
    <w:p w14:paraId="20543F34"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KPSS test statistic is 7.468582417538178, and the corresponding p-value is 0.01.</w:t>
      </w:r>
    </w:p>
    <w:p w14:paraId="5B096603"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null hypothesis of the KPSS test is that the time series is trend-stationary.</w:t>
      </w:r>
    </w:p>
    <w:p w14:paraId="129B5CCE"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In this case, since the p-value (0.01) is less than 0.05, we reject the null hypothesis. This suggests that the time series is non-stationary.</w:t>
      </w:r>
    </w:p>
    <w:p w14:paraId="6662FF01" w14:textId="05CADA9A"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Based on the results of both tests, we conclude that the original time series (closing prices of Apple stock) is non-stationary.</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Additionally, the code snippet checks if the time series is non-stationary based on the ADF and KPSS test results. If either the ADF test's p-value is greater than 0.05 or the KPSS test's p-value is less than 0.05, differencing is applied to the time series. The differenced series is then tested for stationarity using the ADF test again.</w:t>
      </w:r>
    </w:p>
    <w:p w14:paraId="7EDDC777" w14:textId="77777777"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results after differencing are as follows:</w:t>
      </w:r>
    </w:p>
    <w:p w14:paraId="1D3A14F9" w14:textId="77777777" w:rsidR="005B600F" w:rsidRPr="005B600F" w:rsidRDefault="005B600F" w:rsidP="005B600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ADF Statistic (Differenced): -13.201987933901483</w:t>
      </w:r>
    </w:p>
    <w:p w14:paraId="584347EE" w14:textId="77777777" w:rsidR="005B600F" w:rsidRPr="005B600F" w:rsidRDefault="005B600F" w:rsidP="005B600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p-value (Differenced): 1.0897495574254808e-24</w:t>
      </w:r>
    </w:p>
    <w:p w14:paraId="282B6D7F" w14:textId="77777777"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With the significantly low p-value (close to 0), we reject the null hypothesis, indicating that the differenced time series is stationary.</w:t>
      </w:r>
    </w:p>
    <w:p w14:paraId="6937F8CB" w14:textId="77777777" w:rsidR="005B600F" w:rsidRPr="005B600F" w:rsidRDefault="005B600F" w:rsidP="005B600F">
      <w:pPr>
        <w:pStyle w:val="ListParagraph"/>
        <w:spacing w:after="0" w:line="240" w:lineRule="auto"/>
        <w:rPr>
          <w:rFonts w:ascii="Times New Roman" w:eastAsia="Times New Roman" w:hAnsi="Times New Roman" w:cs="Times New Roman"/>
          <w:kern w:val="0"/>
          <w:sz w:val="24"/>
          <w:szCs w:val="24"/>
          <w:lang w:eastAsia="en-IN"/>
          <w14:ligatures w14:val="none"/>
        </w:rPr>
      </w:pPr>
    </w:p>
    <w:p w14:paraId="1E347B95" w14:textId="1F2B9BC9" w:rsidR="006732C2" w:rsidRDefault="005B600F" w:rsidP="005B600F">
      <w:pPr>
        <w:pStyle w:val="ListParagraph"/>
        <w:numPr>
          <w:ilvl w:val="0"/>
          <w:numId w:val="6"/>
        </w:numPr>
        <w:spacing w:after="0" w:line="240" w:lineRule="auto"/>
        <w:rPr>
          <w:rFonts w:ascii="Times New Roman" w:eastAsia="Times New Roman" w:hAnsi="Times New Roman" w:cs="Times New Roman"/>
          <w:kern w:val="0"/>
          <w:sz w:val="36"/>
          <w:szCs w:val="36"/>
          <w:lang w:eastAsia="en-IN"/>
          <w14:ligatures w14:val="none"/>
        </w:rPr>
      </w:pPr>
      <w:r w:rsidRPr="005B600F">
        <w:rPr>
          <w:rFonts w:ascii="Times New Roman" w:eastAsia="Times New Roman" w:hAnsi="Times New Roman" w:cs="Times New Roman"/>
          <w:kern w:val="0"/>
          <w:sz w:val="36"/>
          <w:szCs w:val="36"/>
          <w:lang w:eastAsia="en-IN"/>
          <w14:ligatures w14:val="none"/>
        </w:rPr>
        <w:t>Forecasting Model Development:</w:t>
      </w:r>
    </w:p>
    <w:p w14:paraId="6D83928E" w14:textId="77777777" w:rsidR="005B600F" w:rsidRDefault="005B600F" w:rsidP="005B600F">
      <w:pPr>
        <w:pStyle w:val="ListParagraph"/>
        <w:spacing w:after="0" w:line="240" w:lineRule="auto"/>
        <w:rPr>
          <w:rFonts w:ascii="Times New Roman" w:eastAsia="Times New Roman" w:hAnsi="Times New Roman" w:cs="Times New Roman"/>
          <w:kern w:val="0"/>
          <w:sz w:val="36"/>
          <w:szCs w:val="36"/>
          <w:lang w:eastAsia="en-IN"/>
          <w14:ligatures w14:val="none"/>
        </w:rPr>
      </w:pPr>
    </w:p>
    <w:p w14:paraId="178043E4" w14:textId="41CEE875" w:rsidR="005B600F" w:rsidRDefault="006D5FF3" w:rsidP="006D5FF3">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Splitting:</w:t>
      </w:r>
    </w:p>
    <w:p w14:paraId="797D8564" w14:textId="33B58C5E" w:rsidR="006D5FF3" w:rsidRDefault="006D5FF3" w:rsidP="006D5FF3">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time series data (closing price of Apple Stock) is divided into training sets and test sets using an 80 – 20 split. 80% of the data is used for training and 20% is used for testing.</w:t>
      </w:r>
    </w:p>
    <w:p w14:paraId="37E177D1" w14:textId="77777777" w:rsidR="006D5FF3" w:rsidRDefault="006D5FF3" w:rsidP="006D5FF3">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5F09B7CA" w14:textId="58280F73" w:rsidR="006732C2" w:rsidRDefault="006D5FF3" w:rsidP="006D5FF3">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Grid Search for Best ARIMA model parameters: </w:t>
      </w:r>
      <w:r w:rsidRPr="006D5FF3">
        <w:rPr>
          <w:rFonts w:ascii="Times New Roman" w:eastAsia="Times New Roman" w:hAnsi="Times New Roman" w:cs="Times New Roman"/>
          <w:kern w:val="0"/>
          <w:sz w:val="24"/>
          <w:szCs w:val="24"/>
          <w:lang w:eastAsia="en-IN"/>
          <w14:ligatures w14:val="none"/>
        </w:rPr>
        <w:t>A nested loop is used to iterate over different combinations of p, d, and q parameters for the ARIMA model.</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The range of values for p, d, and q is defined as (0 to 5) for both p and q, and (0 to 1) for d.</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Inside the loop, an attempt is made to fit an ARIMA model to the training data using the current combination of parameters (p, d, q).</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If the model fitting is successful without any errors, the Akaike Information Criterion (AIC) value of the fitted model is calculated. A lower AIC value indicates a better fit of the model to the data.</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The best AIC value and corresponding parameters (p, d, q) are updated if the current model has a lower AIC value than the previously best-performing model.</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If an error occurs during model fitting (e.g., due to invalid parameter values), the error message is printed, and the loop continues to the next parameter combination.</w:t>
      </w:r>
      <w:r>
        <w:rPr>
          <w:rFonts w:ascii="Times New Roman" w:eastAsia="Times New Roman" w:hAnsi="Times New Roman" w:cs="Times New Roman"/>
          <w:kern w:val="0"/>
          <w:sz w:val="24"/>
          <w:szCs w:val="24"/>
          <w:lang w:eastAsia="en-IN"/>
          <w14:ligatures w14:val="none"/>
        </w:rPr>
        <w:t xml:space="preserve"> Once all combinations have been tested, the loop outputs the best ARIMA order (p, d, q) and the corresponding best AIC value.</w:t>
      </w:r>
    </w:p>
    <w:p w14:paraId="680D2330" w14:textId="77777777" w:rsidR="006D5FF3" w:rsidRDefault="006D5FF3" w:rsidP="006D5FF3">
      <w:pPr>
        <w:spacing w:after="0" w:line="240" w:lineRule="auto"/>
        <w:rPr>
          <w:rFonts w:ascii="Times New Roman" w:eastAsia="Times New Roman" w:hAnsi="Times New Roman" w:cs="Times New Roman"/>
          <w:kern w:val="0"/>
          <w:sz w:val="24"/>
          <w:szCs w:val="24"/>
          <w:lang w:eastAsia="en-IN"/>
          <w14:ligatures w14:val="none"/>
        </w:rPr>
      </w:pPr>
    </w:p>
    <w:p w14:paraId="2A4A6373" w14:textId="14BACCBF" w:rsidR="00FF2398" w:rsidRDefault="006D5FF3" w:rsidP="00FF2398">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Forecasting: If a suitable ARIMA model is found during the grid search, we proceed to make forecasts using the model. In this case, we got – </w:t>
      </w:r>
      <w:r>
        <w:rPr>
          <w:rFonts w:ascii="Times New Roman" w:eastAsia="Times New Roman" w:hAnsi="Times New Roman" w:cs="Times New Roman"/>
          <w:kern w:val="0"/>
          <w:sz w:val="24"/>
          <w:szCs w:val="24"/>
          <w:lang w:eastAsia="en-IN"/>
          <w14:ligatures w14:val="none"/>
        </w:rPr>
        <w:br/>
        <w:t xml:space="preserve">order </w:t>
      </w:r>
      <w:r w:rsidR="00FF2398">
        <w:rPr>
          <w:rFonts w:ascii="Times New Roman" w:eastAsia="Times New Roman" w:hAnsi="Times New Roman" w:cs="Times New Roman"/>
          <w:kern w:val="0"/>
          <w:sz w:val="24"/>
          <w:szCs w:val="24"/>
          <w:lang w:eastAsia="en-IN"/>
          <w14:ligatures w14:val="none"/>
        </w:rPr>
        <w:t xml:space="preserve">– (4,1,5); Best AIC: 7709.21739. Basically, we used </w:t>
      </w:r>
      <w:proofErr w:type="spellStart"/>
      <w:r w:rsidR="00FF2398">
        <w:rPr>
          <w:rFonts w:ascii="Times New Roman" w:eastAsia="Times New Roman" w:hAnsi="Times New Roman" w:cs="Times New Roman"/>
          <w:kern w:val="0"/>
          <w:sz w:val="24"/>
          <w:szCs w:val="24"/>
          <w:lang w:eastAsia="en-IN"/>
          <w14:ligatures w14:val="none"/>
        </w:rPr>
        <w:t>autoARIMA</w:t>
      </w:r>
      <w:proofErr w:type="spellEnd"/>
      <w:r w:rsidR="00FF2398">
        <w:rPr>
          <w:rFonts w:ascii="Times New Roman" w:eastAsia="Times New Roman" w:hAnsi="Times New Roman" w:cs="Times New Roman"/>
          <w:kern w:val="0"/>
          <w:sz w:val="24"/>
          <w:szCs w:val="24"/>
          <w:lang w:eastAsia="en-IN"/>
          <w14:ligatures w14:val="none"/>
        </w:rPr>
        <w:t>, so that it will find the best parameters itself. We then plot the actual closing prices from the test set along with the forecasted values and the closing prices from the training set.</w:t>
      </w:r>
    </w:p>
    <w:p w14:paraId="264E03A4" w14:textId="77777777" w:rsidR="00FF2398" w:rsidRPr="00FF2398" w:rsidRDefault="00FF2398" w:rsidP="00FF2398">
      <w:pPr>
        <w:pStyle w:val="ListParagraph"/>
        <w:rPr>
          <w:rFonts w:ascii="Times New Roman" w:eastAsia="Times New Roman" w:hAnsi="Times New Roman" w:cs="Times New Roman"/>
          <w:kern w:val="0"/>
          <w:sz w:val="24"/>
          <w:szCs w:val="24"/>
          <w:lang w:eastAsia="en-IN"/>
          <w14:ligatures w14:val="none"/>
        </w:rPr>
      </w:pPr>
    </w:p>
    <w:p w14:paraId="024EDBAC" w14:textId="14B52E3B" w:rsidR="00FF2398" w:rsidRPr="00FF2398" w:rsidRDefault="00FF2398" w:rsidP="00FF2398">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098BC14" wp14:editId="453EEBFB">
            <wp:extent cx="6126480" cy="4145280"/>
            <wp:effectExtent l="0" t="0" r="7620" b="7620"/>
            <wp:docPr id="715485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4145280"/>
                    </a:xfrm>
                    <a:prstGeom prst="rect">
                      <a:avLst/>
                    </a:prstGeom>
                    <a:noFill/>
                    <a:ln>
                      <a:noFill/>
                    </a:ln>
                  </pic:spPr>
                </pic:pic>
              </a:graphicData>
            </a:graphic>
          </wp:inline>
        </w:drawing>
      </w:r>
    </w:p>
    <w:p w14:paraId="3AE6C0CC" w14:textId="77777777" w:rsidR="006732C2" w:rsidRDefault="006732C2" w:rsidP="006732C2">
      <w:pPr>
        <w:rPr>
          <w:rFonts w:ascii="Times New Roman" w:hAnsi="Times New Roman" w:cs="Times New Roman"/>
          <w:sz w:val="28"/>
          <w:szCs w:val="28"/>
        </w:rPr>
      </w:pPr>
    </w:p>
    <w:p w14:paraId="1D9F6DEC" w14:textId="702CD85B" w:rsidR="00FF2398" w:rsidRDefault="00FF2398" w:rsidP="006732C2">
      <w:pPr>
        <w:rPr>
          <w:rFonts w:ascii="Times New Roman" w:hAnsi="Times New Roman" w:cs="Times New Roman"/>
          <w:sz w:val="24"/>
          <w:szCs w:val="24"/>
        </w:rPr>
      </w:pPr>
      <w:r>
        <w:rPr>
          <w:rFonts w:ascii="Times New Roman" w:hAnsi="Times New Roman" w:cs="Times New Roman"/>
          <w:sz w:val="24"/>
          <w:szCs w:val="24"/>
        </w:rPr>
        <w:t xml:space="preserve">Then calculation of the RMSE is done. In this case, the RMSE was 41.27645910944367. </w:t>
      </w:r>
      <w:r>
        <w:t>The calculated RMSE value is printed to evaluate the accuracy of the forecasting model. A lower RMSE indicates better performance.</w:t>
      </w:r>
    </w:p>
    <w:p w14:paraId="16A0DF84" w14:textId="77777777" w:rsidR="00BE74CB" w:rsidRPr="00BE74CB" w:rsidRDefault="00BE74CB" w:rsidP="00BE7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Data:</w:t>
      </w:r>
      <w:r w:rsidRPr="00BE74CB">
        <w:rPr>
          <w:rFonts w:ascii="Times New Roman" w:eastAsia="Times New Roman" w:hAnsi="Times New Roman" w:cs="Times New Roman"/>
          <w:kern w:val="0"/>
          <w:sz w:val="24"/>
          <w:szCs w:val="24"/>
          <w:lang w:eastAsia="en-IN"/>
          <w14:ligatures w14:val="none"/>
        </w:rPr>
        <w:t xml:space="preserve"> The image shows three sets of closing prices:</w:t>
      </w:r>
    </w:p>
    <w:p w14:paraId="34AB8E64" w14:textId="77777777" w:rsidR="00BE74CB" w:rsidRPr="00BE74CB" w:rsidRDefault="00BE74CB" w:rsidP="00BE74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Test Set (green line):</w:t>
      </w:r>
      <w:r w:rsidRPr="00BE74CB">
        <w:rPr>
          <w:rFonts w:ascii="Times New Roman" w:eastAsia="Times New Roman" w:hAnsi="Times New Roman" w:cs="Times New Roman"/>
          <w:kern w:val="0"/>
          <w:sz w:val="24"/>
          <w:szCs w:val="24"/>
          <w:lang w:eastAsia="en-IN"/>
          <w14:ligatures w14:val="none"/>
        </w:rPr>
        <w:t xml:space="preserve"> These are the actual closing prices that the ARIMA model was trying to predict.</w:t>
      </w:r>
    </w:p>
    <w:p w14:paraId="34825816" w14:textId="77777777" w:rsidR="00BE74CB" w:rsidRPr="00BE74CB" w:rsidRDefault="00BE74CB" w:rsidP="00BE74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Forecasted Values (likely a red or blue line):</w:t>
      </w:r>
      <w:r w:rsidRPr="00BE74CB">
        <w:rPr>
          <w:rFonts w:ascii="Times New Roman" w:eastAsia="Times New Roman" w:hAnsi="Times New Roman" w:cs="Times New Roman"/>
          <w:kern w:val="0"/>
          <w:sz w:val="24"/>
          <w:szCs w:val="24"/>
          <w:lang w:eastAsia="en-IN"/>
          <w14:ligatures w14:val="none"/>
        </w:rPr>
        <w:t xml:space="preserve"> This line represents the values that the ARIMA model predicted for the closing prices in the test set.</w:t>
      </w:r>
    </w:p>
    <w:p w14:paraId="21A7296B" w14:textId="77777777" w:rsidR="00BE74CB" w:rsidRDefault="00BE74CB" w:rsidP="00BE74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Training Set (not visible):</w:t>
      </w:r>
      <w:r w:rsidRPr="00BE74CB">
        <w:rPr>
          <w:rFonts w:ascii="Times New Roman" w:eastAsia="Times New Roman" w:hAnsi="Times New Roman" w:cs="Times New Roman"/>
          <w:kern w:val="0"/>
          <w:sz w:val="24"/>
          <w:szCs w:val="24"/>
          <w:lang w:eastAsia="en-IN"/>
          <w14:ligatures w14:val="none"/>
        </w:rPr>
        <w:t xml:space="preserve"> This data was used to train the ARIMA model. It includes historical closing prices that the model </w:t>
      </w:r>
      <w:proofErr w:type="spellStart"/>
      <w:r w:rsidRPr="00BE74CB">
        <w:rPr>
          <w:rFonts w:ascii="Times New Roman" w:eastAsia="Times New Roman" w:hAnsi="Times New Roman" w:cs="Times New Roman"/>
          <w:kern w:val="0"/>
          <w:sz w:val="24"/>
          <w:szCs w:val="24"/>
          <w:lang w:eastAsia="en-IN"/>
          <w14:ligatures w14:val="none"/>
        </w:rPr>
        <w:t>analyzed</w:t>
      </w:r>
      <w:proofErr w:type="spellEnd"/>
      <w:r w:rsidRPr="00BE74CB">
        <w:rPr>
          <w:rFonts w:ascii="Times New Roman" w:eastAsia="Times New Roman" w:hAnsi="Times New Roman" w:cs="Times New Roman"/>
          <w:kern w:val="0"/>
          <w:sz w:val="24"/>
          <w:szCs w:val="24"/>
          <w:lang w:eastAsia="en-IN"/>
          <w14:ligatures w14:val="none"/>
        </w:rPr>
        <w:t xml:space="preserve"> to identify patterns and trends.</w:t>
      </w:r>
    </w:p>
    <w:p w14:paraId="3E812CA4" w14:textId="31636540" w:rsidR="00BE74CB" w:rsidRPr="001D1570" w:rsidRDefault="00BE74CB" w:rsidP="001D157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kern w:val="0"/>
          <w:sz w:val="24"/>
          <w:szCs w:val="24"/>
          <w:lang w:eastAsia="en-IN"/>
          <w14:ligatures w14:val="none"/>
        </w:rPr>
        <w:t>A close match between the lines indicates good forecasting performance. If the forecasted line closely aligns with the actual closing prices (green line),</w:t>
      </w:r>
      <w:r>
        <w:rPr>
          <w:rFonts w:ascii="Times New Roman" w:eastAsia="Times New Roman" w:hAnsi="Times New Roman" w:cs="Times New Roman"/>
          <w:kern w:val="0"/>
          <w:sz w:val="24"/>
          <w:szCs w:val="24"/>
          <w:lang w:eastAsia="en-IN"/>
          <w14:ligatures w14:val="none"/>
        </w:rPr>
        <w:t xml:space="preserve"> </w:t>
      </w:r>
      <w:r>
        <w:t>it suggests the ARIMA model effectively captured the underlying trends and patterns in the data. This indicates the model can be a reliable tool for short-term predictions within the range of the test set.</w:t>
      </w:r>
    </w:p>
    <w:sectPr w:rsidR="00BE74CB" w:rsidRPr="001D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19"/>
    <w:multiLevelType w:val="multilevel"/>
    <w:tmpl w:val="A9C0D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74CA0"/>
    <w:multiLevelType w:val="multilevel"/>
    <w:tmpl w:val="A01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7379"/>
    <w:multiLevelType w:val="hybridMultilevel"/>
    <w:tmpl w:val="55BA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B42C4D"/>
    <w:multiLevelType w:val="multilevel"/>
    <w:tmpl w:val="5FD8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048EF"/>
    <w:multiLevelType w:val="hybridMultilevel"/>
    <w:tmpl w:val="54E0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113EAC"/>
    <w:multiLevelType w:val="multilevel"/>
    <w:tmpl w:val="3EB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64CAF"/>
    <w:multiLevelType w:val="hybridMultilevel"/>
    <w:tmpl w:val="36EA00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F05B43"/>
    <w:multiLevelType w:val="multilevel"/>
    <w:tmpl w:val="DB306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C3108"/>
    <w:multiLevelType w:val="hybridMultilevel"/>
    <w:tmpl w:val="87B81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95388F"/>
    <w:multiLevelType w:val="hybridMultilevel"/>
    <w:tmpl w:val="7CD22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9E227D"/>
    <w:multiLevelType w:val="multilevel"/>
    <w:tmpl w:val="9F5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22CA0"/>
    <w:multiLevelType w:val="multilevel"/>
    <w:tmpl w:val="491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E270A"/>
    <w:multiLevelType w:val="multilevel"/>
    <w:tmpl w:val="AB6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C1A17"/>
    <w:multiLevelType w:val="hybridMultilevel"/>
    <w:tmpl w:val="07E66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CF435E1"/>
    <w:multiLevelType w:val="multilevel"/>
    <w:tmpl w:val="6B3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24A39"/>
    <w:multiLevelType w:val="hybridMultilevel"/>
    <w:tmpl w:val="5F9EB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00EBC"/>
    <w:multiLevelType w:val="hybridMultilevel"/>
    <w:tmpl w:val="F0C6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67369F"/>
    <w:multiLevelType w:val="hybridMultilevel"/>
    <w:tmpl w:val="46E08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0D0650"/>
    <w:multiLevelType w:val="multilevel"/>
    <w:tmpl w:val="D958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44616">
    <w:abstractNumId w:val="2"/>
  </w:num>
  <w:num w:numId="2" w16cid:durableId="1937446123">
    <w:abstractNumId w:val="4"/>
  </w:num>
  <w:num w:numId="3" w16cid:durableId="2107186046">
    <w:abstractNumId w:val="16"/>
  </w:num>
  <w:num w:numId="4" w16cid:durableId="233512133">
    <w:abstractNumId w:val="15"/>
  </w:num>
  <w:num w:numId="5" w16cid:durableId="891619124">
    <w:abstractNumId w:val="5"/>
  </w:num>
  <w:num w:numId="6" w16cid:durableId="1773042063">
    <w:abstractNumId w:val="9"/>
  </w:num>
  <w:num w:numId="7" w16cid:durableId="1351488306">
    <w:abstractNumId w:val="11"/>
  </w:num>
  <w:num w:numId="8" w16cid:durableId="1881741535">
    <w:abstractNumId w:val="10"/>
  </w:num>
  <w:num w:numId="9" w16cid:durableId="1258370919">
    <w:abstractNumId w:val="1"/>
  </w:num>
  <w:num w:numId="10" w16cid:durableId="598682160">
    <w:abstractNumId w:val="7"/>
  </w:num>
  <w:num w:numId="11" w16cid:durableId="426924921">
    <w:abstractNumId w:val="17"/>
  </w:num>
  <w:num w:numId="12" w16cid:durableId="1115979181">
    <w:abstractNumId w:val="0"/>
  </w:num>
  <w:num w:numId="13" w16cid:durableId="1327711468">
    <w:abstractNumId w:val="3"/>
  </w:num>
  <w:num w:numId="14" w16cid:durableId="1347905098">
    <w:abstractNumId w:val="14"/>
  </w:num>
  <w:num w:numId="15" w16cid:durableId="446850923">
    <w:abstractNumId w:val="8"/>
  </w:num>
  <w:num w:numId="16" w16cid:durableId="28724079">
    <w:abstractNumId w:val="6"/>
  </w:num>
  <w:num w:numId="17" w16cid:durableId="1798840143">
    <w:abstractNumId w:val="13"/>
  </w:num>
  <w:num w:numId="18" w16cid:durableId="676880840">
    <w:abstractNumId w:val="12"/>
  </w:num>
  <w:num w:numId="19" w16cid:durableId="481393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C2"/>
    <w:rsid w:val="001D1570"/>
    <w:rsid w:val="001E3AEF"/>
    <w:rsid w:val="002B2F30"/>
    <w:rsid w:val="002D7C3F"/>
    <w:rsid w:val="00392F34"/>
    <w:rsid w:val="003B5AE2"/>
    <w:rsid w:val="003C6648"/>
    <w:rsid w:val="005B600F"/>
    <w:rsid w:val="00615A5A"/>
    <w:rsid w:val="006732C2"/>
    <w:rsid w:val="00686B53"/>
    <w:rsid w:val="006D5FF3"/>
    <w:rsid w:val="0091282E"/>
    <w:rsid w:val="00B26454"/>
    <w:rsid w:val="00BE74CB"/>
    <w:rsid w:val="00CF5A27"/>
    <w:rsid w:val="00DE4A93"/>
    <w:rsid w:val="00FF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03DA"/>
  <w15:chartTrackingRefBased/>
  <w15:docId w15:val="{EA3825B3-68FC-4944-BE59-A2A8A534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32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732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ua1g6g">
    <w:name w:val="css-1ua1g6g"/>
    <w:basedOn w:val="DefaultParagraphFont"/>
    <w:rsid w:val="006732C2"/>
  </w:style>
  <w:style w:type="character" w:customStyle="1" w:styleId="Heading2Char">
    <w:name w:val="Heading 2 Char"/>
    <w:basedOn w:val="DefaultParagraphFont"/>
    <w:link w:val="Heading2"/>
    <w:uiPriority w:val="9"/>
    <w:rsid w:val="006732C2"/>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6732C2"/>
    <w:pPr>
      <w:ind w:left="720"/>
      <w:contextualSpacing/>
    </w:pPr>
  </w:style>
  <w:style w:type="character" w:styleId="HTMLCode">
    <w:name w:val="HTML Code"/>
    <w:basedOn w:val="DefaultParagraphFont"/>
    <w:uiPriority w:val="99"/>
    <w:semiHidden/>
    <w:unhideWhenUsed/>
    <w:rsid w:val="006732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32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B5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7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128">
      <w:bodyDiv w:val="1"/>
      <w:marLeft w:val="0"/>
      <w:marRight w:val="0"/>
      <w:marTop w:val="0"/>
      <w:marBottom w:val="0"/>
      <w:divBdr>
        <w:top w:val="none" w:sz="0" w:space="0" w:color="auto"/>
        <w:left w:val="none" w:sz="0" w:space="0" w:color="auto"/>
        <w:bottom w:val="none" w:sz="0" w:space="0" w:color="auto"/>
        <w:right w:val="none" w:sz="0" w:space="0" w:color="auto"/>
      </w:divBdr>
    </w:div>
    <w:div w:id="95831653">
      <w:bodyDiv w:val="1"/>
      <w:marLeft w:val="0"/>
      <w:marRight w:val="0"/>
      <w:marTop w:val="0"/>
      <w:marBottom w:val="0"/>
      <w:divBdr>
        <w:top w:val="none" w:sz="0" w:space="0" w:color="auto"/>
        <w:left w:val="none" w:sz="0" w:space="0" w:color="auto"/>
        <w:bottom w:val="none" w:sz="0" w:space="0" w:color="auto"/>
        <w:right w:val="none" w:sz="0" w:space="0" w:color="auto"/>
      </w:divBdr>
    </w:div>
    <w:div w:id="225529454">
      <w:bodyDiv w:val="1"/>
      <w:marLeft w:val="0"/>
      <w:marRight w:val="0"/>
      <w:marTop w:val="0"/>
      <w:marBottom w:val="0"/>
      <w:divBdr>
        <w:top w:val="none" w:sz="0" w:space="0" w:color="auto"/>
        <w:left w:val="none" w:sz="0" w:space="0" w:color="auto"/>
        <w:bottom w:val="none" w:sz="0" w:space="0" w:color="auto"/>
        <w:right w:val="none" w:sz="0" w:space="0" w:color="auto"/>
      </w:divBdr>
    </w:div>
    <w:div w:id="287467350">
      <w:bodyDiv w:val="1"/>
      <w:marLeft w:val="0"/>
      <w:marRight w:val="0"/>
      <w:marTop w:val="0"/>
      <w:marBottom w:val="0"/>
      <w:divBdr>
        <w:top w:val="none" w:sz="0" w:space="0" w:color="auto"/>
        <w:left w:val="none" w:sz="0" w:space="0" w:color="auto"/>
        <w:bottom w:val="none" w:sz="0" w:space="0" w:color="auto"/>
        <w:right w:val="none" w:sz="0" w:space="0" w:color="auto"/>
      </w:divBdr>
    </w:div>
    <w:div w:id="292030097">
      <w:bodyDiv w:val="1"/>
      <w:marLeft w:val="0"/>
      <w:marRight w:val="0"/>
      <w:marTop w:val="0"/>
      <w:marBottom w:val="0"/>
      <w:divBdr>
        <w:top w:val="none" w:sz="0" w:space="0" w:color="auto"/>
        <w:left w:val="none" w:sz="0" w:space="0" w:color="auto"/>
        <w:bottom w:val="none" w:sz="0" w:space="0" w:color="auto"/>
        <w:right w:val="none" w:sz="0" w:space="0" w:color="auto"/>
      </w:divBdr>
    </w:div>
    <w:div w:id="378092846">
      <w:bodyDiv w:val="1"/>
      <w:marLeft w:val="0"/>
      <w:marRight w:val="0"/>
      <w:marTop w:val="0"/>
      <w:marBottom w:val="0"/>
      <w:divBdr>
        <w:top w:val="none" w:sz="0" w:space="0" w:color="auto"/>
        <w:left w:val="none" w:sz="0" w:space="0" w:color="auto"/>
        <w:bottom w:val="none" w:sz="0" w:space="0" w:color="auto"/>
        <w:right w:val="none" w:sz="0" w:space="0" w:color="auto"/>
      </w:divBdr>
    </w:div>
    <w:div w:id="430515625">
      <w:bodyDiv w:val="1"/>
      <w:marLeft w:val="0"/>
      <w:marRight w:val="0"/>
      <w:marTop w:val="0"/>
      <w:marBottom w:val="0"/>
      <w:divBdr>
        <w:top w:val="none" w:sz="0" w:space="0" w:color="auto"/>
        <w:left w:val="none" w:sz="0" w:space="0" w:color="auto"/>
        <w:bottom w:val="none" w:sz="0" w:space="0" w:color="auto"/>
        <w:right w:val="none" w:sz="0" w:space="0" w:color="auto"/>
      </w:divBdr>
    </w:div>
    <w:div w:id="497307490">
      <w:bodyDiv w:val="1"/>
      <w:marLeft w:val="0"/>
      <w:marRight w:val="0"/>
      <w:marTop w:val="0"/>
      <w:marBottom w:val="0"/>
      <w:divBdr>
        <w:top w:val="none" w:sz="0" w:space="0" w:color="auto"/>
        <w:left w:val="none" w:sz="0" w:space="0" w:color="auto"/>
        <w:bottom w:val="none" w:sz="0" w:space="0" w:color="auto"/>
        <w:right w:val="none" w:sz="0" w:space="0" w:color="auto"/>
      </w:divBdr>
    </w:div>
    <w:div w:id="526481647">
      <w:bodyDiv w:val="1"/>
      <w:marLeft w:val="0"/>
      <w:marRight w:val="0"/>
      <w:marTop w:val="0"/>
      <w:marBottom w:val="0"/>
      <w:divBdr>
        <w:top w:val="none" w:sz="0" w:space="0" w:color="auto"/>
        <w:left w:val="none" w:sz="0" w:space="0" w:color="auto"/>
        <w:bottom w:val="none" w:sz="0" w:space="0" w:color="auto"/>
        <w:right w:val="none" w:sz="0" w:space="0" w:color="auto"/>
      </w:divBdr>
    </w:div>
    <w:div w:id="532618652">
      <w:bodyDiv w:val="1"/>
      <w:marLeft w:val="0"/>
      <w:marRight w:val="0"/>
      <w:marTop w:val="0"/>
      <w:marBottom w:val="0"/>
      <w:divBdr>
        <w:top w:val="none" w:sz="0" w:space="0" w:color="auto"/>
        <w:left w:val="none" w:sz="0" w:space="0" w:color="auto"/>
        <w:bottom w:val="none" w:sz="0" w:space="0" w:color="auto"/>
        <w:right w:val="none" w:sz="0" w:space="0" w:color="auto"/>
      </w:divBdr>
    </w:div>
    <w:div w:id="750201425">
      <w:bodyDiv w:val="1"/>
      <w:marLeft w:val="0"/>
      <w:marRight w:val="0"/>
      <w:marTop w:val="0"/>
      <w:marBottom w:val="0"/>
      <w:divBdr>
        <w:top w:val="none" w:sz="0" w:space="0" w:color="auto"/>
        <w:left w:val="none" w:sz="0" w:space="0" w:color="auto"/>
        <w:bottom w:val="none" w:sz="0" w:space="0" w:color="auto"/>
        <w:right w:val="none" w:sz="0" w:space="0" w:color="auto"/>
      </w:divBdr>
    </w:div>
    <w:div w:id="768238414">
      <w:bodyDiv w:val="1"/>
      <w:marLeft w:val="0"/>
      <w:marRight w:val="0"/>
      <w:marTop w:val="0"/>
      <w:marBottom w:val="0"/>
      <w:divBdr>
        <w:top w:val="none" w:sz="0" w:space="0" w:color="auto"/>
        <w:left w:val="none" w:sz="0" w:space="0" w:color="auto"/>
        <w:bottom w:val="none" w:sz="0" w:space="0" w:color="auto"/>
        <w:right w:val="none" w:sz="0" w:space="0" w:color="auto"/>
      </w:divBdr>
    </w:div>
    <w:div w:id="770129364">
      <w:bodyDiv w:val="1"/>
      <w:marLeft w:val="0"/>
      <w:marRight w:val="0"/>
      <w:marTop w:val="0"/>
      <w:marBottom w:val="0"/>
      <w:divBdr>
        <w:top w:val="none" w:sz="0" w:space="0" w:color="auto"/>
        <w:left w:val="none" w:sz="0" w:space="0" w:color="auto"/>
        <w:bottom w:val="none" w:sz="0" w:space="0" w:color="auto"/>
        <w:right w:val="none" w:sz="0" w:space="0" w:color="auto"/>
      </w:divBdr>
    </w:div>
    <w:div w:id="1009135571">
      <w:bodyDiv w:val="1"/>
      <w:marLeft w:val="0"/>
      <w:marRight w:val="0"/>
      <w:marTop w:val="0"/>
      <w:marBottom w:val="0"/>
      <w:divBdr>
        <w:top w:val="none" w:sz="0" w:space="0" w:color="auto"/>
        <w:left w:val="none" w:sz="0" w:space="0" w:color="auto"/>
        <w:bottom w:val="none" w:sz="0" w:space="0" w:color="auto"/>
        <w:right w:val="none" w:sz="0" w:space="0" w:color="auto"/>
      </w:divBdr>
    </w:div>
    <w:div w:id="1070886020">
      <w:bodyDiv w:val="1"/>
      <w:marLeft w:val="0"/>
      <w:marRight w:val="0"/>
      <w:marTop w:val="0"/>
      <w:marBottom w:val="0"/>
      <w:divBdr>
        <w:top w:val="none" w:sz="0" w:space="0" w:color="auto"/>
        <w:left w:val="none" w:sz="0" w:space="0" w:color="auto"/>
        <w:bottom w:val="none" w:sz="0" w:space="0" w:color="auto"/>
        <w:right w:val="none" w:sz="0" w:space="0" w:color="auto"/>
      </w:divBdr>
    </w:div>
    <w:div w:id="1194030307">
      <w:bodyDiv w:val="1"/>
      <w:marLeft w:val="0"/>
      <w:marRight w:val="0"/>
      <w:marTop w:val="0"/>
      <w:marBottom w:val="0"/>
      <w:divBdr>
        <w:top w:val="none" w:sz="0" w:space="0" w:color="auto"/>
        <w:left w:val="none" w:sz="0" w:space="0" w:color="auto"/>
        <w:bottom w:val="none" w:sz="0" w:space="0" w:color="auto"/>
        <w:right w:val="none" w:sz="0" w:space="0" w:color="auto"/>
      </w:divBdr>
    </w:div>
    <w:div w:id="1213538442">
      <w:bodyDiv w:val="1"/>
      <w:marLeft w:val="0"/>
      <w:marRight w:val="0"/>
      <w:marTop w:val="0"/>
      <w:marBottom w:val="0"/>
      <w:divBdr>
        <w:top w:val="none" w:sz="0" w:space="0" w:color="auto"/>
        <w:left w:val="none" w:sz="0" w:space="0" w:color="auto"/>
        <w:bottom w:val="none" w:sz="0" w:space="0" w:color="auto"/>
        <w:right w:val="none" w:sz="0" w:space="0" w:color="auto"/>
      </w:divBdr>
    </w:div>
    <w:div w:id="1405489943">
      <w:bodyDiv w:val="1"/>
      <w:marLeft w:val="0"/>
      <w:marRight w:val="0"/>
      <w:marTop w:val="0"/>
      <w:marBottom w:val="0"/>
      <w:divBdr>
        <w:top w:val="none" w:sz="0" w:space="0" w:color="auto"/>
        <w:left w:val="none" w:sz="0" w:space="0" w:color="auto"/>
        <w:bottom w:val="none" w:sz="0" w:space="0" w:color="auto"/>
        <w:right w:val="none" w:sz="0" w:space="0" w:color="auto"/>
      </w:divBdr>
    </w:div>
    <w:div w:id="1452436038">
      <w:bodyDiv w:val="1"/>
      <w:marLeft w:val="0"/>
      <w:marRight w:val="0"/>
      <w:marTop w:val="0"/>
      <w:marBottom w:val="0"/>
      <w:divBdr>
        <w:top w:val="none" w:sz="0" w:space="0" w:color="auto"/>
        <w:left w:val="none" w:sz="0" w:space="0" w:color="auto"/>
        <w:bottom w:val="none" w:sz="0" w:space="0" w:color="auto"/>
        <w:right w:val="none" w:sz="0" w:space="0" w:color="auto"/>
      </w:divBdr>
    </w:div>
    <w:div w:id="1479497003">
      <w:bodyDiv w:val="1"/>
      <w:marLeft w:val="0"/>
      <w:marRight w:val="0"/>
      <w:marTop w:val="0"/>
      <w:marBottom w:val="0"/>
      <w:divBdr>
        <w:top w:val="none" w:sz="0" w:space="0" w:color="auto"/>
        <w:left w:val="none" w:sz="0" w:space="0" w:color="auto"/>
        <w:bottom w:val="none" w:sz="0" w:space="0" w:color="auto"/>
        <w:right w:val="none" w:sz="0" w:space="0" w:color="auto"/>
      </w:divBdr>
    </w:div>
    <w:div w:id="1598052507">
      <w:bodyDiv w:val="1"/>
      <w:marLeft w:val="0"/>
      <w:marRight w:val="0"/>
      <w:marTop w:val="0"/>
      <w:marBottom w:val="0"/>
      <w:divBdr>
        <w:top w:val="none" w:sz="0" w:space="0" w:color="auto"/>
        <w:left w:val="none" w:sz="0" w:space="0" w:color="auto"/>
        <w:bottom w:val="none" w:sz="0" w:space="0" w:color="auto"/>
        <w:right w:val="none" w:sz="0" w:space="0" w:color="auto"/>
      </w:divBdr>
    </w:div>
    <w:div w:id="1755711439">
      <w:bodyDiv w:val="1"/>
      <w:marLeft w:val="0"/>
      <w:marRight w:val="0"/>
      <w:marTop w:val="0"/>
      <w:marBottom w:val="0"/>
      <w:divBdr>
        <w:top w:val="none" w:sz="0" w:space="0" w:color="auto"/>
        <w:left w:val="none" w:sz="0" w:space="0" w:color="auto"/>
        <w:bottom w:val="none" w:sz="0" w:space="0" w:color="auto"/>
        <w:right w:val="none" w:sz="0" w:space="0" w:color="auto"/>
      </w:divBdr>
    </w:div>
    <w:div w:id="1778869806">
      <w:bodyDiv w:val="1"/>
      <w:marLeft w:val="0"/>
      <w:marRight w:val="0"/>
      <w:marTop w:val="0"/>
      <w:marBottom w:val="0"/>
      <w:divBdr>
        <w:top w:val="none" w:sz="0" w:space="0" w:color="auto"/>
        <w:left w:val="none" w:sz="0" w:space="0" w:color="auto"/>
        <w:bottom w:val="none" w:sz="0" w:space="0" w:color="auto"/>
        <w:right w:val="none" w:sz="0" w:space="0" w:color="auto"/>
      </w:divBdr>
    </w:div>
    <w:div w:id="1941448603">
      <w:bodyDiv w:val="1"/>
      <w:marLeft w:val="0"/>
      <w:marRight w:val="0"/>
      <w:marTop w:val="0"/>
      <w:marBottom w:val="0"/>
      <w:divBdr>
        <w:top w:val="none" w:sz="0" w:space="0" w:color="auto"/>
        <w:left w:val="none" w:sz="0" w:space="0" w:color="auto"/>
        <w:bottom w:val="none" w:sz="0" w:space="0" w:color="auto"/>
        <w:right w:val="none" w:sz="0" w:space="0" w:color="auto"/>
      </w:divBdr>
    </w:div>
    <w:div w:id="1972904339">
      <w:bodyDiv w:val="1"/>
      <w:marLeft w:val="0"/>
      <w:marRight w:val="0"/>
      <w:marTop w:val="0"/>
      <w:marBottom w:val="0"/>
      <w:divBdr>
        <w:top w:val="none" w:sz="0" w:space="0" w:color="auto"/>
        <w:left w:val="none" w:sz="0" w:space="0" w:color="auto"/>
        <w:bottom w:val="none" w:sz="0" w:space="0" w:color="auto"/>
        <w:right w:val="none" w:sz="0" w:space="0" w:color="auto"/>
      </w:divBdr>
    </w:div>
    <w:div w:id="1991211409">
      <w:bodyDiv w:val="1"/>
      <w:marLeft w:val="0"/>
      <w:marRight w:val="0"/>
      <w:marTop w:val="0"/>
      <w:marBottom w:val="0"/>
      <w:divBdr>
        <w:top w:val="none" w:sz="0" w:space="0" w:color="auto"/>
        <w:left w:val="none" w:sz="0" w:space="0" w:color="auto"/>
        <w:bottom w:val="none" w:sz="0" w:space="0" w:color="auto"/>
        <w:right w:val="none" w:sz="0" w:space="0" w:color="auto"/>
      </w:divBdr>
    </w:div>
    <w:div w:id="20279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Priyank</dc:creator>
  <cp:keywords/>
  <dc:description/>
  <cp:lastModifiedBy>Atul Priyank</cp:lastModifiedBy>
  <cp:revision>8</cp:revision>
  <dcterms:created xsi:type="dcterms:W3CDTF">2024-05-26T12:47:00Z</dcterms:created>
  <dcterms:modified xsi:type="dcterms:W3CDTF">2024-05-31T18:29:00Z</dcterms:modified>
</cp:coreProperties>
</file>