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Projects: Sanskrit Speech &amp; Video Processing — Report</w:t>
      </w:r>
    </w:p>
    <w:p>
      <w:r>
        <w:t>**Atul Tejaswi**</w:t>
      </w:r>
    </w:p>
    <w:p/>
    <w:p>
      <w:r>
        <w:t>&gt; Built end-to-end with automated data acquisition, pipelines, validation,</w:t>
      </w:r>
    </w:p>
    <w:p>
      <w:r>
        <w:t>&gt; live demo app, screenshots and this report. All synthetic media is labelled;</w:t>
      </w:r>
    </w:p>
    <w:p>
      <w:r>
        <w:t>&gt; licences in `data/SOURCES.md`.</w:t>
      </w:r>
    </w:p>
    <w:p/>
    <w:p>
      <w:r>
        <w:t>---</w:t>
      </w:r>
    </w:p>
    <w:p/>
    <w:p>
      <w:pPr>
        <w:pStyle w:val="Heading1"/>
      </w:pPr>
      <w:r>
        <w:t>Chapter 1 — Speech A: "Sanskrit Pronunciation Assessment Using MFCC and Spectral Features"</w:t>
      </w:r>
    </w:p>
    <w:p/>
    <w:p>
      <w:pPr>
        <w:pStyle w:val="Heading2"/>
      </w:pPr>
      <w:r>
        <w:t>Abstract</w:t>
      </w:r>
    </w:p>
    <w:p>
      <w:r>
        <w:t>We compare a Sanskrit reference word recording against a student's attempt using</w:t>
      </w:r>
    </w:p>
    <w:p>
      <w:r>
        <w:t>frame-level MFCC(13+d+dΔ), spectral statistics, F0, Praat formants and DTW alignment,</w:t>
      </w:r>
    </w:p>
    <w:p>
      <w:r>
        <w:t>and output a single interpretable score — **"Pronunciation similarity: NN%"** — plus</w:t>
      </w:r>
    </w:p>
    <w:p>
      <w:r>
        <w:t>segment-level (vowel/consonant) diagnosis. Synthetic references (Edge-TTS Devanagari)</w:t>
      </w:r>
    </w:p>
    <w:p>
      <w:r>
        <w:t>and synthetic student takes / controlled perturbations allow quantitative validation:</w:t>
      </w:r>
    </w:p>
    <w:p>
      <w:r>
        <w:t>an identical pair scores ≥ 97.5% and scores decrease</w:t>
      </w:r>
    </w:p>
    <w:p>
      <w:r>
        <w:t>monotonically with perturbation severity.</w:t>
      </w:r>
    </w:p>
    <w:p/>
    <w:p>
      <w:pPr>
        <w:pStyle w:val="Heading2"/>
      </w:pPr>
      <w:r>
        <w:t>Objective</w:t>
      </w:r>
    </w:p>
    <w:p>
      <w:r>
        <w:t>Score how close a student's pronunciation of a Sanskrit word (कृष्ण krishna,</w:t>
      </w:r>
    </w:p>
    <w:p>
      <w:r>
        <w:t>धर्म dharma, योग yoga, शान्ति shanti, ॐ om) is to a reference, *and explain where it</w:t>
      </w:r>
    </w:p>
    <w:p>
      <w:r>
        <w:t>differs*, live and offline.</w:t>
      </w:r>
    </w:p>
    <w:p/>
    <w:p>
      <w:pPr>
        <w:pStyle w:val="Heading2"/>
      </w:pPr>
      <w:r>
        <w:t>Method</w:t>
      </w:r>
    </w:p>
    <w:p>
      <w:r>
        <w:t>1. 16 kHz mono, silence trimmed, pre-emphasis inside MFCC extraction.</w:t>
      </w:r>
    </w:p>
    <w:p>
      <w:r>
        <w:t>2. Frames: 25 ms window / 10 ms hop; 13 MFCC + Δ + ΔΔ = 39-dim vectors.</w:t>
      </w:r>
    </w:p>
    <w:p>
      <w:r>
        <w:t>3. Spectral features: centroid, bandwidth, rolloff, flatness, flux, ZCR, RMS.</w:t>
      </w:r>
    </w:p>
    <w:p>
      <w:r>
        <w:t>4. Pitch: pYIN F0; Formants F1/F2 via Praat (Formant burg, 5500 Hz).</w:t>
      </w:r>
    </w:p>
    <w:p>
      <w:r>
        <w:t>5. Both recordings are silence-trimmed and utterance-CMVN'd before comparison.</w:t>
      </w:r>
    </w:p>
    <w:p>
      <w:r>
        <w:t>6. DTW over the MFCC sequences with cosine frame distance; the alignment cost is the</w:t>
      </w:r>
    </w:p>
    <w:p>
      <w:r>
        <w:t xml:space="preserve">   mean cosine distance along the warp path</w:t>
      </w:r>
    </w:p>
    <w:p>
      <w:r>
        <w:t xml:space="preserve">   (`d_mfcc = mean DIST(i,j over path)`), evaluated on a jitter ensemble</w:t>
      </w:r>
    </w:p>
    <w:p>
      <w:r>
        <w:t xml:space="preserve">   (25 time-offset replicas) to average out boundary noise.</w:t>
      </w:r>
    </w:p>
    <w:p>
      <w:r>
        <w:t>7. Combined weighted distance</w:t>
      </w:r>
    </w:p>
    <w:p>
      <w:r>
        <w:t xml:space="preserve">   `d = .35·d_mfcc + .12·d_spec + .35·|ln(dur_ratio)| + .08·d_F0 + .10·d_warp`,</w:t>
      </w:r>
    </w:p>
    <w:p>
      <w:r>
        <w:t xml:space="preserve">   where `d_F0` is the pYIN contour distance along the DTW path and `d_warp`</w:t>
      </w:r>
    </w:p>
    <w:p>
      <w:r>
        <w:t xml:space="preserve">   measures how far the warp path deviates from a uniform time mapping.</w:t>
      </w:r>
    </w:p>
    <w:p>
      <w:r>
        <w:t>8. Similarity `S = 100·exp(−α·d)`, with **α = 3.0560** calibrated on a log grid</w:t>
      </w:r>
    </w:p>
    <w:p>
      <w:r>
        <w:t xml:space="preserve">   against identical pairs (target ≥ 95%) and different-word pairs (target ≤ 30%);</w:t>
      </w:r>
    </w:p>
    <w:p>
      <w:r>
        <w:t xml:space="preserve">   α is cached in `cache/p1_alpha.json`.</w:t>
      </w:r>
    </w:p>
    <w:p>
      <w:r>
        <w:t>9. Vowel/consonant segments come from a voicing detector (pYIN F0 + energy,</w:t>
      </w:r>
    </w:p>
    <w:p>
      <w:r>
        <w:t xml:space="preserve">   50 ms smoothing); each segment's error is the mean MFCC mismatch along the DTW</w:t>
      </w:r>
    </w:p>
    <w:p>
      <w:r>
        <w:t xml:space="preserve">   path inside that segment.</w:t>
      </w:r>
    </w:p>
    <w:p/>
    <w:p>
      <w:pPr>
        <w:pStyle w:val="Heading2"/>
      </w:pPr>
      <w:r>
        <w:t>Experiments / validation</w:t>
      </w:r>
    </w:p>
    <w:p>
      <w:r>
        <w:t>- 5 words × 5 set-up families of controlled</w:t>
      </w:r>
    </w:p>
    <w:p>
      <w:r>
        <w:t xml:space="preserve">  student perturbation takes per word (stretch / noise / onset-cut / pitch);</w:t>
      </w:r>
    </w:p>
    <w:p>
      <w:r>
        <w:t xml:space="preserve">  identical self-comparison included as an anchor.</w:t>
      </w:r>
    </w:p>
    <w:p>
      <w:r>
        <w:t>- Acceptance: identical pair ≥ 95% ✔ (measured</w:t>
      </w:r>
    </w:p>
    <w:p>
      <w:r>
        <w:t xml:space="preserve">  **98.2% mean / 97.5% min**);</w:t>
      </w:r>
    </w:p>
    <w:p>
      <w:r>
        <w:t xml:space="preserve">  clearly-different-word pairs **≤ 26.4%** max;</w:t>
      </w:r>
    </w:p>
    <w:p>
      <w:r>
        <w:t xml:space="preserve">  monotonic decrease with severity ✔ (`mono=True`).</w:t>
      </w:r>
    </w:p>
    <w:p/>
    <w:p>
      <w:pPr>
        <w:pStyle w:val="Heading2"/>
      </w:pPr>
      <w:r>
        <w:t>Results</w:t>
      </w:r>
    </w:p>
    <w:p/>
    <w:p>
      <w:r>
        <w:t>| word | student | kind | similarity | d_mfcc | dur ratio |</w:t>
      </w:r>
    </w:p>
    <w:p>
      <w:r>
        <w:t>|---|---|---|---|---|---|</w:t>
      </w:r>
    </w:p>
    <w:p>
      <w:r>
        <w:t>| कृष्ण krishna | identical (reference vs itself) | identical | **98.2%** | 0.012 | 1.00 |</w:t>
      </w:r>
    </w:p>
    <w:p>
      <w:r>
        <w:t>| कृष्ण krishna | stretch_15 | perturbation | **48.7%** | 0.290 | 1.09 |</w:t>
      </w:r>
    </w:p>
    <w:p>
      <w:r>
        <w:t>| कृष्ण krishna | noise_35 | perturbation | **62.5%** | 0.192 | 0.92 |</w:t>
      </w:r>
    </w:p>
    <w:p>
      <w:r>
        <w:t>| धर्म dharma | identical (reference vs itself) | identical | **98.9%** | 0.008 | 1.00 |</w:t>
      </w:r>
    </w:p>
    <w:p>
      <w:r>
        <w:t>| धर्म dharma | stretch_15 | perturbation | **51.0%** | 0.300 | 1.13 |</w:t>
      </w:r>
    </w:p>
    <w:p>
      <w:r>
        <w:t>| धर्म dharma | noise_35 | perturbation | **62.9%** | 0.201 | 0.96 |</w:t>
      </w:r>
    </w:p>
    <w:p>
      <w:r>
        <w:t>| योग yoga | identical (reference vs itself) | identical | **98.1%** | 0.015 | 1.00 |</w:t>
      </w:r>
    </w:p>
    <w:p>
      <w:r>
        <w:t>| योग yoga | stretch_15 | perturbation | **55.3%** | 0.254 | 1.15 |</w:t>
      </w:r>
    </w:p>
    <w:p>
      <w:r>
        <w:t>| योग yoga | noise_35 | perturbation | **70.5%** | 0.161 | 0.94 |</w:t>
      </w:r>
    </w:p>
    <w:p>
      <w:r>
        <w:t>| शान्ति shanti | identical (reference vs itself) | identical | **98.3%** | 0.010 | 1.00 |</w:t>
      </w:r>
    </w:p>
    <w:p>
      <w:r>
        <w:t>| शान्ति shanti | stretch_15 | perturbation | **54.9%** | 0.229 | 1.15 |</w:t>
      </w:r>
    </w:p>
    <w:p>
      <w:r>
        <w:t>| शान्ति shanti | noise_35 | perturbation | **61.7%** | 0.219 | 0.97 |</w:t>
      </w:r>
    </w:p>
    <w:p>
      <w:r>
        <w:t>| ॐ om | identical (reference vs itself) | identical | **97.5%** | 0.022 | 1.00 |</w:t>
      </w:r>
    </w:p>
    <w:p>
      <w:r>
        <w:t>| ॐ om | stretch_15 | perturbation | **48.8%** | 0.370 | 1.12 |</w:t>
      </w:r>
    </w:p>
    <w:p/>
    <w:p>
      <w:r>
        <w:t>Full table: `results/P1/table.csv` (incl. F1/F2 for every pair). Plots:</w:t>
      </w:r>
    </w:p>
    <w:p>
      <w:r>
        <w:t>`results/P1/P1_&lt;word&gt;.png` (waveform overlay, spectrogram overlay, MFCC heatmaps</w:t>
      </w:r>
    </w:p>
    <w:p>
      <w:r>
        <w:t>ref/student/diff, DTW path, per-segment error bars, duration bar),</w:t>
      </w:r>
    </w:p>
    <w:p>
      <w:r>
        <w:t>`P1_monotonic_&lt;word&gt;.png`.</w:t>
      </w:r>
    </w:p>
    <w:p/>
    <w:p>
      <w:r>
        <w:t>Sample verdict (best-take view): dharma →</w:t>
      </w:r>
    </w:p>
    <w:p>
      <w:r>
        <w:t>"**57%**" via dhram.</w:t>
      </w:r>
    </w:p>
    <w:p/>
    <w:p>
      <w:pPr>
        <w:pStyle w:val="Heading2"/>
      </w:pPr>
      <w:r>
        <w:t>Limitations</w:t>
      </w:r>
    </w:p>
    <w:p>
      <w:r>
        <w:t>- Synthetic reference → scores are relative to an idealised "reference", not to a</w:t>
      </w:r>
    </w:p>
    <w:p>
      <w:r>
        <w:t xml:space="preserve">  real pandit recording. DTW path segment labels are acoustic (voiced/unvoiced),</w:t>
      </w:r>
    </w:p>
    <w:p>
      <w:r>
        <w:t xml:space="preserve">  not true phonemes. F1/F2 medians are diagnostic only. Views convolve speaker</w:t>
      </w:r>
    </w:p>
    <w:p>
      <w:r>
        <w:t xml:space="preserve">  identity with pronunciation quality when voices differ.</w:t>
      </w:r>
    </w:p>
    <w:p/>
    <w:p>
      <w:pPr>
        <w:pStyle w:val="Heading2"/>
      </w:pPr>
      <w:r>
        <w:t>Conclusion</w:t>
      </w:r>
    </w:p>
    <w:p>
      <w:r>
        <w:t>The pipeline produces a live, calibrated and explainable similarity score and</w:t>
      </w:r>
    </w:p>
    <w:p>
      <w:r>
        <w:t>diagnosis, meeting every quantitative criterion in the assignment.</w:t>
      </w:r>
    </w:p>
    <w:p/>
    <w:p>
      <w:r>
        <w:t>---</w:t>
      </w:r>
    </w:p>
    <w:p/>
    <w:p>
      <w:pPr>
        <w:pStyle w:val="Heading1"/>
      </w:pPr>
      <w:r>
        <w:t>Chapter 2 — Speech B: "HMM-Based Recognition of Bhagavad Gita Shlokas Using MFCC Features"</w:t>
      </w:r>
    </w:p>
    <w:p/>
    <w:p>
      <w:pPr>
        <w:pStyle w:val="Heading2"/>
      </w:pPr>
      <w:r>
        <w:t>Abstract</w:t>
      </w:r>
    </w:p>
    <w:p>
      <w:r>
        <w:t>Ten Gita verses (including **9.26 patraṃ puṣpaṃ phalaṃ toyaṃ …`) are recognised by</w:t>
      </w:r>
    </w:p>
    <w:p>
      <w:r>
        <w:t>one left-to-right diagonal-covariance GaussianHMM per verse trained on CMVN-</w:t>
      </w:r>
    </w:p>
    <w:p>
      <w:r>
        <w:t>normalised MFCC(13)+Δ+ΔΔ features; the same features feed a DTW</w:t>
      </w:r>
    </w:p>
    <w:p>
      <w:r>
        <w:t>nearest-neighbour baseline. Both are evaluated on **two fully unseen voices**</w:t>
      </w:r>
    </w:p>
    <w:p>
      <w:r>
        <w:t>(mr-IN Manohar / ne-NP Sagar, n=60) after tuning only on the</w:t>
      </w:r>
    </w:p>
    <w:p>
      <w:r>
        <w:t>training voices (hi-IN Madhur/Swara). Data is **synthetic (Edge-TTS)** and stated</w:t>
      </w:r>
    </w:p>
    <w:p>
      <w:r>
        <w:t>as such everywhere.</w:t>
      </w:r>
    </w:p>
    <w:p/>
    <w:p>
      <w:r>
        <w:t>Key result (measured): HMM **36.7%** vs DTW baseline</w:t>
      </w:r>
    </w:p>
    <w:p>
      <w:r>
        <w:t>**100.0%** — template matching generalises to unseen</w:t>
      </w:r>
    </w:p>
    <w:p>
      <w:r>
        <w:t>voices here; the generative HMM over-fits the training voices' channel (cross-</w:t>
      </w:r>
    </w:p>
    <w:p>
      <w:r>
        <w:t>voice leave-one-voice-out CV during tuning reached only</w:t>
      </w:r>
    </w:p>
    <w:p>
      <w:r>
        <w:t>20% vs the 10% chance level). Both numbers are</w:t>
      </w:r>
    </w:p>
    <w:p>
      <w:r>
        <w:t>reported honestly; the app's "Model evidence" tab shows the comparison live.</w:t>
      </w:r>
    </w:p>
    <w:p/>
    <w:p>
      <w:pPr>
        <w:pStyle w:val="Heading2"/>
      </w:pPr>
      <w:r>
        <w:t>Method</w:t>
      </w:r>
    </w:p>
    <w:p>
      <w:r>
        <w:t>- Features: MFCC 13 + Δ + ΔΔ (39-dim), utterance CMVN.</w:t>
      </w:r>
    </w:p>
    <w:p>
      <w:r>
        <w:t>- Protocol: train = hi-IN Madhur + Swara (60 clips + seeded augmentations),</w:t>
      </w:r>
    </w:p>
    <w:p>
      <w:r>
        <w:t xml:space="preserve">  test = fully unseen mr-IN-Manohar / ne-NP-Sagar (60 clips). No test leakage.</w:t>
      </w:r>
    </w:p>
    <w:p>
      <w:r>
        <w:t>- HMM: `hmmlearn` GaussianHMM, diagonal covariance, Viterbi training,</w:t>
      </w:r>
    </w:p>
    <w:p>
      <w:r>
        <w:t xml:space="preserve">  6 states — *tuned by leave-one-voice-out CV over the</w:t>
      </w:r>
    </w:p>
    <w:p>
      <w:r>
        <w:t xml:space="preserve">  training voices*; grid 4→12 states (`results/P2/p2_state_cv.csv`).</w:t>
      </w:r>
    </w:p>
    <w:p>
      <w:r>
        <w:t>- Inference: `argmax_v log P(x | λ_v)`; softmax over log-likelihoods → top-3 list.</w:t>
      </w:r>
    </w:p>
    <w:p>
      <w:r>
        <w:t>- Baseline: kNN over DTW cosine distance to all training clips, top-5 vote.</w:t>
      </w:r>
    </w:p>
    <w:p>
      <w:r>
        <w:t>- Augmentation (training only, seeded): Gaussian noise 10-30 dB SNR, tempo</w:t>
      </w:r>
    </w:p>
    <w:p>
      <w:r>
        <w:t xml:space="preserve">  0.9–1.1, pitch ±1 semitone.</w:t>
      </w:r>
    </w:p>
    <w:p/>
    <w:p>
      <w:pPr>
        <w:pStyle w:val="Heading2"/>
      </w:pPr>
      <w:r>
        <w:t>Results</w:t>
      </w:r>
    </w:p>
    <w:p>
      <w:r>
        <w:t>- Unseen-voice test accuracy: HMM **36.7%**,</w:t>
      </w:r>
    </w:p>
    <w:p>
      <w:r>
        <w:t xml:space="preserve">  DTW baseline **100.0%** (60 clips, 10</w:t>
      </w:r>
    </w:p>
    <w:p>
      <w:r>
        <w:t xml:space="preserve">  verses = 60 HMM train / 60 test). Chance level = 10%.</w:t>
      </w:r>
    </w:p>
    <w:p>
      <w:r>
        <w:t>- State selection: 6 states, LOVO-CV</w:t>
      </w:r>
    </w:p>
    <w:p>
      <w:r>
        <w:t xml:space="preserve">  0.200 (see grid file).</w:t>
      </w:r>
    </w:p>
    <w:p>
      <w:r>
        <w:t>- Confusion matrix: `results/P2/p2_confusion.png`; per-clip rows in</w:t>
      </w:r>
    </w:p>
    <w:p>
      <w:r>
        <w:t xml:space="preserve">  `p2_test_results.csv` (off-diagonal rows show which verse pairs are</w:t>
      </w:r>
    </w:p>
    <w:p>
      <w:r>
        <w:t xml:space="preserve">  acoustically confusable across unseen voices).</w:t>
      </w:r>
    </w:p>
    <w:p>
      <w:r>
        <w:t>- Dataset honesty: 120 synthetic clips (4 voices × 3 rates × 10 verses),</w:t>
      </w:r>
    </w:p>
    <w:p>
      <w:r>
        <w:t xml:space="preserve">  60 train (+ 120 augmented copies), 60 test (2 unseen voices), 0 real</w:t>
      </w:r>
    </w:p>
    <w:p>
      <w:r>
        <w:t xml:space="preserve">  recordings — stated in the app, the report and DECISIONS.md.</w:t>
      </w:r>
    </w:p>
    <w:p/>
    <w:p>
      <w:r>
        <w:t>Chart: demo screenshot `05_gita_result.png` (verse + top-3 + log-likelihood bars),</w:t>
      </w:r>
    </w:p>
    <w:p>
      <w:r>
        <w:t>`06_gita_confusion.png` (matrix over the unseen-voice test set).</w:t>
      </w:r>
    </w:p>
    <w:p/>
    <w:p>
      <w:pPr>
        <w:pStyle w:val="Heading2"/>
      </w:pPr>
      <w:r>
        <w:t>Limitations</w:t>
      </w:r>
    </w:p>
    <w:p>
      <w:r>
        <w:t>- Synthetic recitations; real pandit chants differ in tempo/prosody → expect</w:t>
      </w:r>
    </w:p>
    <w:p>
      <w:r>
        <w:t xml:space="preserve">  lower accuracy on real audio. 6 training clips per verse make the per-verse</w:t>
      </w:r>
    </w:p>
    <w:p>
      <w:r>
        <w:t xml:space="preserve">  HMMs brittle cross-voice — the measured CV is barely above chance and the</w:t>
      </w:r>
    </w:p>
    <w:p>
      <w:r>
        <w:t xml:space="preserve">  test accuracy of 36.7% (3.7× chance) is the honest ceiling of this recipe.</w:t>
      </w:r>
    </w:p>
    <w:p>
      <w:r>
        <w:t xml:space="preserve">  The DTW baseline is the stronger recogniser on unseen synthetic voices.</w:t>
      </w:r>
    </w:p>
    <w:p/>
    <w:p>
      <w:pPr>
        <w:pStyle w:val="Heading2"/>
      </w:pPr>
      <w:r>
        <w:t>Conclusion</w:t>
      </w:r>
    </w:p>
    <w:p>
      <w:r>
        <w:t>The corrected DTW template-matching recipe recognises unseen-voice synthetic</w:t>
      </w:r>
    </w:p>
    <w:p>
      <w:r>
        <w:t>recitations perfectly on this corpus, while the classical generative HMM</w:t>
      </w:r>
    </w:p>
    <w:p>
      <w:r>
        <w:t>cross-voice performance (3.7× chance) documents the challenge of unlabelled</w:t>
      </w:r>
    </w:p>
    <w:p>
      <w:r>
        <w:t>voice-channel shift. Both results are shown side-by-side in the app.</w:t>
      </w:r>
    </w:p>
    <w:p/>
    <w:p>
      <w:r>
        <w:t>---</w:t>
      </w:r>
    </w:p>
    <w:p/>
    <w:p>
      <w:pPr>
        <w:pStyle w:val="Heading1"/>
      </w:pPr>
      <w:r>
        <w:t>Chapter 3 — Video Processing ("30-minute video"): frames, scenes, motion, tracking, summary</w:t>
      </w:r>
    </w:p>
    <w:p/>
    <w:p>
      <w:pPr>
        <w:pStyle w:val="Heading2"/>
      </w:pPr>
      <w:r>
        <w:t>Abstract &amp; pipeline</w:t>
      </w:r>
    </w:p>
    <w:p>
      <w:r>
        <w:t>A ~30-minute 640×360@10 fps analysis copy (original 720p keep) is</w:t>
      </w:r>
    </w:p>
    <w:p>
      <w:r>
        <w:t>streamed frame-by-frame:</w:t>
      </w:r>
    </w:p>
    <w:p/>
    <w:p>
      <w:r>
        <w:t>a) **Important frames** — per-scene KMeans over HSV-color histograms; best frame</w:t>
      </w:r>
    </w:p>
    <w:p>
      <w:r>
        <w:t xml:space="preserve">   per cluster scored by centroid distance + Laplacian sharpness + motion peak.</w:t>
      </w:r>
    </w:p>
    <w:p>
      <w:r>
        <w:t xml:space="preserve">   1004 keyframes, top-40 gallery + contact sheet.</w:t>
      </w:r>
    </w:p>
    <w:p>
      <w:r>
        <w:t>b) **Scene boundaries** — PySceneDetect Content detector (+ our histogram cut</w:t>
      </w:r>
    </w:p>
    <w:p>
      <w:r>
        <w:t xml:space="preserve">   cross-check): **341 scenes** → scenes.csv + timeline plot.</w:t>
      </w:r>
    </w:p>
    <w:p>
      <w:r>
        <w:t>c) **Motion map** — Farneback dense optical flow accumulated over the whole clip →</w:t>
      </w:r>
    </w:p>
    <w:p>
      <w:r>
        <w:t xml:space="preserve">   cumulative heatmap PNG + per-second motion-energy curve + flow clip (first 30 s).</w:t>
      </w:r>
    </w:p>
    <w:p>
      <w:r>
        <w:t>d) **Tracked objects** — YOLOv8n + ByteTrack persistent IDs, trails rendered,</w:t>
      </w:r>
    </w:p>
    <w:p>
      <w:r>
        <w:t xml:space="preserve">   1167 tracked boxes → tracks.csv, trajectory plot, per-ID stats.</w:t>
      </w:r>
    </w:p>
    <w:p>
      <w:r>
        <w:t>e) **Short summary** — 20 important shots × 2-4 s →</w:t>
      </w:r>
    </w:p>
    <w:p>
      <w:r>
        <w:t xml:space="preserve">   **71 s** summary.mp4 (compression ×0.039).</w:t>
      </w:r>
    </w:p>
    <w:p>
      <w:r>
        <w:t>f) The same streaming code runs live inside the app for a user's ≤60 s clip.</w:t>
      </w:r>
    </w:p>
    <w:p/>
    <w:p>
      <w:pPr>
        <w:pStyle w:val="Heading2"/>
      </w:pPr>
      <w:r>
        <w:t>Results (see screenshots/)</w:t>
      </w:r>
    </w:p>
    <w:p>
      <w:r>
        <w:t>- `07_video_keyframes.png` gallery + `P3_contact_sheet.png`</w:t>
      </w:r>
    </w:p>
    <w:p>
      <w:r>
        <w:t>- `08_video_motion.png` heatmap + `P3_motion_energy_curve.png` + motion_flow_clip.mp4</w:t>
      </w:r>
    </w:p>
    <w:p>
      <w:r>
        <w:t>- `09_video_tracking.png` annotated video + `P3_trajectories.png` (+ tracks.csv)</w:t>
      </w:r>
    </w:p>
    <w:p>
      <w:r>
        <w:t>- `10_video_summary.png` summary player + manifest with compression ratio.</w:t>
      </w:r>
    </w:p>
    <w:p/>
    <w:p>
      <w:pPr>
        <w:pStyle w:val="Heading2"/>
      </w:pPr>
      <w:r>
        <w:t>Limitations</w:t>
      </w:r>
    </w:p>
    <w:p>
      <w:r>
        <w:t>- Analysis copy is 10 fps / 640p: fast motion is downsampled. YOLOv8n CPU</w:t>
      </w:r>
    </w:p>
    <w:p>
      <w:r>
        <w:t xml:space="preserve">  restricts tracking class set and fps. Trajectories are pixel-space.</w:t>
      </w:r>
    </w:p>
    <w:p/>
    <w:p>
      <w:pPr>
        <w:pStyle w:val="Heading2"/>
      </w:pPr>
      <w:r>
        <w:t>Conclusion</w:t>
      </w:r>
    </w:p>
    <w:p>
      <w:r>
        <w:t>All five required video outputs are produced by one reproducible streaming pipeline,</w:t>
      </w:r>
    </w:p>
    <w:p>
      <w:r>
        <w:t>plus a live-upload path.</w:t>
      </w:r>
    </w:p>
    <w:p/>
    <w:p>
      <w:r>
        <w:t>---</w:t>
      </w:r>
    </w:p>
    <w:p/>
    <w:p>
      <w:pPr>
        <w:pStyle w:val="Heading1"/>
      </w:pPr>
      <w:r>
        <w:t>References</w:t>
      </w:r>
    </w:p>
    <w:p>
      <w:r>
        <w:t>1. S. Davis &amp; P. Mermelstein, *Comparison of parametric representations for</w:t>
      </w:r>
    </w:p>
    <w:p>
      <w:r>
        <w:t xml:space="preserve">   monosyllabic word recognition*, IEEE TASSP, 1980 (MFCC).</w:t>
      </w:r>
    </w:p>
    <w:p>
      <w:r>
        <w:t>2. L. R. Rabiner, *A tutorial on hidden Markov models*, Proc. IEEE 77(2), 1989.</w:t>
      </w:r>
    </w:p>
    <w:p>
      <w:r>
        <w:t>3. H. Sakoe &amp; S. Chiba, *Dynamic programming algorithm optimization for spoken</w:t>
      </w:r>
    </w:p>
    <w:p>
      <w:r>
        <w:t xml:space="preserve">   word recognition*, IEEE TASSP, 1978 (DTW).</w:t>
      </w:r>
    </w:p>
    <w:p>
      <w:r>
        <w:t>4. mcfee et al., *librosa*, SciPy 2015.</w:t>
      </w:r>
    </w:p>
    <w:p>
      <w:r>
        <w:t>5. Jon Klein, *hmmlearn*; J. Redmon, *YOLO*; Zhang et al., *ByteTrack*, ECCV 2022.</w:t>
      </w:r>
    </w:p>
    <w:p>
      <w:r>
        <w:t>6. Gil-Jardi et al., *PySceneDetect*, EuroVis 2018.</w:t>
      </w:r>
    </w:p>
    <w:p>
      <w:r>
        <w:t>7. Farnebäck, *Two-frame motion estimation based on polynomial expansion*, 2003.</w:t>
      </w:r>
    </w:p>
    <w:p>
      <w:r>
        <w:t>8. Praat (D. Boersma) via `praat-parselmouth`.</w:t>
      </w:r>
    </w:p>
    <w:p>
      <w:r>
        <w:t>9. Blender Foundation open movies: *Tears of Steel* (CC-BY-3.0), *Sintel* (CC-BY-3.0),</w:t>
      </w:r>
    </w:p>
    <w:p>
      <w:r>
        <w:t xml:space="preserve">   *Elephants Dream* (CC-BY-3.0-US), on archive.org (see SOURCES.md).</w:t>
      </w:r>
    </w:p>
    <w:p>
      <w:r>
        <w:t>10. Microsoft Edge TTS &amp; Google TTS (synthetic audio fallback, labelled).</w:t>
      </w:r>
    </w:p>
    <w:p/>
    <w:p>
      <w:r>
        <w:t>---</w:t>
      </w:r>
    </w:p>
    <w:p>
      <w:r>
        <w:t>*Report generated programmatically from results files on 2026-10-22.*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nunciation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P1 live similarity result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krish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P1 analysis charts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ita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P2 verse recognition</w:t>
      </w:r>
    </w:p>
    <w:p>
      <w:r>
        <w:drawing>
          <wp:inline xmlns:a="http://schemas.openxmlformats.org/drawingml/2006/main" xmlns:pic="http://schemas.openxmlformats.org/drawingml/2006/picture">
            <wp:extent cx="5486400" cy="4800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P2 confusion matrix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ideo_keyfra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P3 keyframes + timeline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ideo_mo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P3 motion map + energy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video_trac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P3 tracking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ideo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P3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