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EFF775" w14:textId="77777777" w:rsidR="004844B2" w:rsidRDefault="00722027" w:rsidP="00AD186E">
      <w:pPr>
        <w:jc w:val="both"/>
        <w:rPr>
          <w:b/>
        </w:rPr>
      </w:pPr>
      <w:r w:rsidRPr="00722027">
        <w:rPr>
          <w:b/>
        </w:rPr>
        <w:t xml:space="preserve">2b. </w:t>
      </w:r>
      <w:r>
        <w:rPr>
          <w:b/>
        </w:rPr>
        <w:t xml:space="preserve"> Software Architecture Representation</w:t>
      </w:r>
    </w:p>
    <w:p w14:paraId="42F52A3B" w14:textId="77777777" w:rsidR="00722027" w:rsidRDefault="00722027" w:rsidP="00AD186E">
      <w:pPr>
        <w:jc w:val="both"/>
        <w:rPr>
          <w:b/>
        </w:rPr>
      </w:pPr>
    </w:p>
    <w:p w14:paraId="13883319" w14:textId="0333FCAA" w:rsidR="006144EA" w:rsidRDefault="006144EA" w:rsidP="00AD186E">
      <w:pPr>
        <w:jc w:val="both"/>
      </w:pPr>
      <w:r>
        <w:t>This section illustrates the software architecture decomposition</w:t>
      </w:r>
      <w:r w:rsidR="00E8191F">
        <w:t xml:space="preserve"> in terms of a package diagram</w:t>
      </w:r>
      <w:r>
        <w:t xml:space="preserve">. </w:t>
      </w:r>
    </w:p>
    <w:p w14:paraId="6B1D1401" w14:textId="77777777" w:rsidR="006144EA" w:rsidRDefault="006144EA" w:rsidP="00AD186E">
      <w:pPr>
        <w:jc w:val="both"/>
        <w:rPr>
          <w:u w:val="single"/>
        </w:rPr>
      </w:pPr>
    </w:p>
    <w:p w14:paraId="5B24B77B" w14:textId="77777777" w:rsidR="006940B4" w:rsidRPr="006940B4" w:rsidRDefault="006940B4" w:rsidP="00AD186E">
      <w:pPr>
        <w:jc w:val="both"/>
        <w:rPr>
          <w:u w:val="single"/>
        </w:rPr>
      </w:pPr>
    </w:p>
    <w:p w14:paraId="681CE713" w14:textId="37D9AB28" w:rsidR="006940B4" w:rsidRPr="006940B4" w:rsidRDefault="006940B4" w:rsidP="00AD186E">
      <w:pPr>
        <w:jc w:val="both"/>
        <w:rPr>
          <w:u w:val="single"/>
        </w:rPr>
      </w:pPr>
      <w:r w:rsidRPr="006940B4">
        <w:rPr>
          <w:u w:val="single"/>
        </w:rPr>
        <w:t>High Level Decomposition</w:t>
      </w:r>
    </w:p>
    <w:p w14:paraId="3487DC8C" w14:textId="77777777" w:rsidR="006940B4" w:rsidRDefault="006940B4" w:rsidP="00AD186E">
      <w:pPr>
        <w:jc w:val="both"/>
      </w:pPr>
    </w:p>
    <w:p w14:paraId="12E9B42A" w14:textId="7E9D67F8" w:rsidR="00F21452" w:rsidRPr="00B23E7A" w:rsidRDefault="00F21452" w:rsidP="00AD186E">
      <w:pPr>
        <w:jc w:val="both"/>
      </w:pPr>
      <w:r>
        <w:t xml:space="preserve">The following package diagram illustrates the </w:t>
      </w:r>
      <w:r w:rsidR="006A76E1">
        <w:t xml:space="preserve">high level </w:t>
      </w:r>
      <w:r>
        <w:t>decomposition of the software architecture:</w:t>
      </w:r>
    </w:p>
    <w:p w14:paraId="2AB17132" w14:textId="12C7A1DA" w:rsidR="00722027" w:rsidRDefault="00E169C2" w:rsidP="00262A46">
      <w:pPr>
        <w:jc w:val="center"/>
      </w:pPr>
      <w:r>
        <w:rPr>
          <w:noProof/>
        </w:rPr>
        <w:drawing>
          <wp:inline distT="0" distB="0" distL="0" distR="0" wp14:anchorId="0F98EE68" wp14:editId="611E6B96">
            <wp:extent cx="5486400" cy="3175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Diag.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175000"/>
                    </a:xfrm>
                    <a:prstGeom prst="rect">
                      <a:avLst/>
                    </a:prstGeom>
                  </pic:spPr>
                </pic:pic>
              </a:graphicData>
            </a:graphic>
          </wp:inline>
        </w:drawing>
      </w:r>
    </w:p>
    <w:p w14:paraId="74505F02" w14:textId="5F24384A" w:rsidR="00722027" w:rsidRDefault="00722027" w:rsidP="00AD186E">
      <w:pPr>
        <w:jc w:val="both"/>
      </w:pPr>
      <w:r w:rsidRPr="00722027">
        <w:t>Figure</w:t>
      </w:r>
      <w:r>
        <w:t xml:space="preserve"> 1: Package </w:t>
      </w:r>
      <w:r w:rsidR="00C03EA1">
        <w:t>d</w:t>
      </w:r>
      <w:r>
        <w:t>iagram for Healthy</w:t>
      </w:r>
      <w:r w:rsidR="00191BA9">
        <w:t xml:space="preserve"> </w:t>
      </w:r>
      <w:r>
        <w:t>Eating</w:t>
      </w:r>
      <w:r w:rsidR="00191BA9">
        <w:t xml:space="preserve"> </w:t>
      </w:r>
      <w:r>
        <w:t>App</w:t>
      </w:r>
      <w:r w:rsidR="00191BA9">
        <w:t>lication</w:t>
      </w:r>
      <w:r>
        <w:t xml:space="preserve"> </w:t>
      </w:r>
    </w:p>
    <w:p w14:paraId="4A59B362" w14:textId="77777777" w:rsidR="00722027" w:rsidRDefault="00722027" w:rsidP="00AD186E">
      <w:pPr>
        <w:jc w:val="both"/>
      </w:pPr>
    </w:p>
    <w:p w14:paraId="6E43808E" w14:textId="6CB836D6" w:rsidR="00F21452" w:rsidRDefault="00F21452" w:rsidP="00150B80">
      <w:pPr>
        <w:jc w:val="both"/>
      </w:pPr>
      <w:r w:rsidRPr="008F3938">
        <w:rPr>
          <w:b/>
        </w:rPr>
        <w:t>Sess</w:t>
      </w:r>
      <w:r w:rsidR="00C31940" w:rsidRPr="008F3938">
        <w:rPr>
          <w:b/>
        </w:rPr>
        <w:t>ion Management Package</w:t>
      </w:r>
      <w:r w:rsidR="001A19E2">
        <w:t>: a</w:t>
      </w:r>
      <w:r w:rsidR="00AD186E">
        <w:t xml:space="preserve"> c</w:t>
      </w:r>
      <w:r w:rsidR="00C31940">
        <w:t xml:space="preserve">ollection of classes </w:t>
      </w:r>
      <w:r w:rsidR="008F3938">
        <w:t>associated with session management.</w:t>
      </w:r>
    </w:p>
    <w:p w14:paraId="37F0B1A3" w14:textId="51434C7C" w:rsidR="00C31940" w:rsidRPr="001A19E2" w:rsidRDefault="00C31940" w:rsidP="00150B80">
      <w:pPr>
        <w:jc w:val="both"/>
        <w:rPr>
          <w:b/>
        </w:rPr>
      </w:pPr>
      <w:r w:rsidRPr="008F3938">
        <w:rPr>
          <w:b/>
        </w:rPr>
        <w:t>Login Package</w:t>
      </w:r>
      <w:r w:rsidR="001A19E2">
        <w:rPr>
          <w:b/>
        </w:rPr>
        <w:t xml:space="preserve">: </w:t>
      </w:r>
      <w:r w:rsidR="001A19E2">
        <w:t xml:space="preserve">a </w:t>
      </w:r>
      <w:r w:rsidR="00AD186E">
        <w:t>c</w:t>
      </w:r>
      <w:r>
        <w:t>ollection of classes related to gaining access to features available only to registered users</w:t>
      </w:r>
      <w:r w:rsidR="008F3938">
        <w:t>.</w:t>
      </w:r>
    </w:p>
    <w:p w14:paraId="0099A9B8" w14:textId="53925919" w:rsidR="00C31940" w:rsidRPr="001A19E2" w:rsidRDefault="00C31940" w:rsidP="00150B80">
      <w:pPr>
        <w:jc w:val="both"/>
        <w:rPr>
          <w:b/>
        </w:rPr>
      </w:pPr>
      <w:r w:rsidRPr="008F3938">
        <w:rPr>
          <w:b/>
        </w:rPr>
        <w:t>User Interface Package</w:t>
      </w:r>
      <w:r w:rsidR="001A19E2">
        <w:rPr>
          <w:b/>
        </w:rPr>
        <w:t xml:space="preserve">: </w:t>
      </w:r>
      <w:r w:rsidR="001A19E2">
        <w:t>a</w:t>
      </w:r>
      <w:r w:rsidR="00AD186E">
        <w:t xml:space="preserve"> c</w:t>
      </w:r>
      <w:r>
        <w:t>ollection of classes that enable visual interaction with the user</w:t>
      </w:r>
      <w:r w:rsidR="008F3938">
        <w:t>.</w:t>
      </w:r>
    </w:p>
    <w:p w14:paraId="78DB9B46" w14:textId="7894FAB2" w:rsidR="00C31940" w:rsidRPr="001A19E2" w:rsidRDefault="00C31940" w:rsidP="00150B80">
      <w:pPr>
        <w:jc w:val="both"/>
        <w:rPr>
          <w:b/>
        </w:rPr>
      </w:pPr>
      <w:r w:rsidRPr="008F3938">
        <w:rPr>
          <w:b/>
        </w:rPr>
        <w:t>Social Media Management Package</w:t>
      </w:r>
      <w:r w:rsidR="001A19E2">
        <w:rPr>
          <w:b/>
        </w:rPr>
        <w:t xml:space="preserve">: </w:t>
      </w:r>
      <w:r w:rsidR="001A19E2">
        <w:t>a</w:t>
      </w:r>
      <w:r w:rsidR="00AD186E">
        <w:t xml:space="preserve"> c</w:t>
      </w:r>
      <w:r>
        <w:t>ollectio</w:t>
      </w:r>
      <w:r w:rsidR="008F3938">
        <w:t xml:space="preserve">n of classes </w:t>
      </w:r>
      <w:r>
        <w:t>related to the interaction of the application with Facebook</w:t>
      </w:r>
      <w:r w:rsidR="008F3938">
        <w:t>.</w:t>
      </w:r>
    </w:p>
    <w:p w14:paraId="2FC04E48" w14:textId="095F76C8" w:rsidR="00AD186E" w:rsidRPr="001A19E2" w:rsidRDefault="00C31940" w:rsidP="00150B80">
      <w:pPr>
        <w:jc w:val="both"/>
        <w:rPr>
          <w:b/>
        </w:rPr>
      </w:pPr>
      <w:r w:rsidRPr="008F3938">
        <w:rPr>
          <w:b/>
        </w:rPr>
        <w:t>User Information Management Package</w:t>
      </w:r>
      <w:r w:rsidR="001A19E2">
        <w:rPr>
          <w:b/>
        </w:rPr>
        <w:t xml:space="preserve">: </w:t>
      </w:r>
      <w:r w:rsidR="001A19E2">
        <w:t>a</w:t>
      </w:r>
      <w:r w:rsidR="00AD186E">
        <w:t xml:space="preserve"> c</w:t>
      </w:r>
      <w:r w:rsidR="008F3938">
        <w:t>ollection of classes that handle user’s personal account data such as their food entries, status and friend list.</w:t>
      </w:r>
    </w:p>
    <w:p w14:paraId="3B2B1045" w14:textId="7E1C0CF7" w:rsidR="008B6114" w:rsidRDefault="008B6114" w:rsidP="00150B80">
      <w:pPr>
        <w:jc w:val="both"/>
      </w:pPr>
      <w:r>
        <w:rPr>
          <w:b/>
        </w:rPr>
        <w:t>Database Interaction</w:t>
      </w:r>
    </w:p>
    <w:p w14:paraId="2EA7AC24" w14:textId="77E1EC6C" w:rsidR="00722027" w:rsidRDefault="008B6114" w:rsidP="00150B80">
      <w:pPr>
        <w:jc w:val="both"/>
      </w:pPr>
      <w:r>
        <w:t>This package is</w:t>
      </w:r>
      <w:r w:rsidR="00EC7B39">
        <w:t xml:space="preserve"> </w:t>
      </w:r>
      <w:r w:rsidR="009E449D">
        <w:t>related to database interaction</w:t>
      </w:r>
      <w:r>
        <w:t xml:space="preserve"> operations</w:t>
      </w:r>
      <w:r w:rsidR="009E449D">
        <w:t>.</w:t>
      </w:r>
      <w:r w:rsidR="00EF0A63">
        <w:t xml:space="preserve"> </w:t>
      </w:r>
      <w:r>
        <w:t>The Healthy Eating Application uses a considerable amount of different types of queries to the database thus a separate package for this activity is warranted.</w:t>
      </w:r>
      <w:r w:rsidR="00EF0A63">
        <w:t xml:space="preserve"> </w:t>
      </w:r>
    </w:p>
    <w:p w14:paraId="488849C4" w14:textId="77777777" w:rsidR="00EF0A63" w:rsidRPr="001A19E2" w:rsidRDefault="00EF0A63" w:rsidP="00150B80">
      <w:pPr>
        <w:jc w:val="both"/>
        <w:rPr>
          <w:b/>
        </w:rPr>
      </w:pPr>
    </w:p>
    <w:p w14:paraId="7183B1EC" w14:textId="09BDF6FD" w:rsidR="00F21452" w:rsidRPr="001A19E2" w:rsidRDefault="00B23E7A" w:rsidP="00AD186E">
      <w:pPr>
        <w:jc w:val="both"/>
        <w:rPr>
          <w:b/>
        </w:rPr>
      </w:pPr>
      <w:r w:rsidRPr="00B23E7A">
        <w:rPr>
          <w:b/>
        </w:rPr>
        <w:lastRenderedPageBreak/>
        <w:t>Scoring System</w:t>
      </w:r>
      <w:r w:rsidR="001A19E2">
        <w:rPr>
          <w:b/>
        </w:rPr>
        <w:t xml:space="preserve">: </w:t>
      </w:r>
      <w:r w:rsidR="001A19E2">
        <w:t>a</w:t>
      </w:r>
      <w:r w:rsidR="00AD186E">
        <w:t xml:space="preserve"> c</w:t>
      </w:r>
      <w:r w:rsidR="009E449D" w:rsidRPr="009E449D">
        <w:t xml:space="preserve">ollection of </w:t>
      </w:r>
      <w:r w:rsidR="009E449D">
        <w:t xml:space="preserve">classes </w:t>
      </w:r>
      <w:r w:rsidR="00AD186E">
        <w:t>associated</w:t>
      </w:r>
      <w:r w:rsidR="009E449D">
        <w:t xml:space="preserve"> with evaluating user food logs and assigning appropriate scores. This package also contains operations linked to </w:t>
      </w:r>
      <w:r w:rsidR="000364C4">
        <w:t xml:space="preserve">determining if the user needs prompts for healthier eating choices. </w:t>
      </w:r>
    </w:p>
    <w:p w14:paraId="5F2CD4CF" w14:textId="77777777" w:rsidR="006A76E1" w:rsidRPr="006940B4" w:rsidRDefault="006A76E1" w:rsidP="00AD186E">
      <w:pPr>
        <w:jc w:val="both"/>
        <w:rPr>
          <w:u w:val="single"/>
        </w:rPr>
      </w:pPr>
    </w:p>
    <w:p w14:paraId="5F6DA93A" w14:textId="77777777" w:rsidR="006940B4" w:rsidRDefault="006940B4" w:rsidP="00AD186E">
      <w:pPr>
        <w:jc w:val="both"/>
        <w:rPr>
          <w:u w:val="single"/>
        </w:rPr>
      </w:pPr>
    </w:p>
    <w:p w14:paraId="2A9FD49C" w14:textId="764F4E27" w:rsidR="006940B4" w:rsidRPr="006940B4" w:rsidRDefault="006940B4" w:rsidP="00AD186E">
      <w:pPr>
        <w:jc w:val="both"/>
        <w:rPr>
          <w:u w:val="single"/>
        </w:rPr>
      </w:pPr>
      <w:r w:rsidRPr="006940B4">
        <w:rPr>
          <w:u w:val="single"/>
        </w:rPr>
        <w:t>Second Level of Decomposition</w:t>
      </w:r>
    </w:p>
    <w:p w14:paraId="5B762B72" w14:textId="77777777" w:rsidR="006940B4" w:rsidRDefault="006940B4" w:rsidP="00AD186E">
      <w:pPr>
        <w:jc w:val="both"/>
      </w:pPr>
    </w:p>
    <w:p w14:paraId="77AA9A63" w14:textId="7C7F2541" w:rsidR="006A76E1" w:rsidRDefault="006A76E1" w:rsidP="00AD186E">
      <w:pPr>
        <w:jc w:val="both"/>
      </w:pPr>
      <w:r>
        <w:t>A second level of decomposition</w:t>
      </w:r>
      <w:r w:rsidR="00245E88">
        <w:t>, identifying the main components within the package,</w:t>
      </w:r>
      <w:r>
        <w:t xml:space="preserve"> can be derived from Figure 1. </w:t>
      </w:r>
      <w:r w:rsidR="007576A9">
        <w:t xml:space="preserve">This detailed decomposition highlights the </w:t>
      </w:r>
      <w:r w:rsidR="00F34446">
        <w:t xml:space="preserve">major </w:t>
      </w:r>
      <w:r w:rsidR="007576A9">
        <w:t xml:space="preserve">components </w:t>
      </w:r>
      <w:r w:rsidR="004701DC">
        <w:t xml:space="preserve">present within the package. </w:t>
      </w:r>
      <w:r w:rsidR="00245E88">
        <w:t xml:space="preserve">Note that </w:t>
      </w:r>
      <w:r w:rsidR="00245E88" w:rsidRPr="00647C07">
        <w:t>components are units of computations and may be comprised of more than one class</w:t>
      </w:r>
    </w:p>
    <w:p w14:paraId="0478BE38" w14:textId="77777777" w:rsidR="00974350" w:rsidRDefault="00974350" w:rsidP="00AD186E">
      <w:pPr>
        <w:jc w:val="both"/>
      </w:pPr>
    </w:p>
    <w:p w14:paraId="7A504A1B" w14:textId="77777777" w:rsidR="00974350" w:rsidRDefault="00974350" w:rsidP="00AD186E">
      <w:pPr>
        <w:jc w:val="both"/>
      </w:pPr>
    </w:p>
    <w:p w14:paraId="64246D5D" w14:textId="07D7F189" w:rsidR="00647C07" w:rsidRDefault="00F34446" w:rsidP="00AD186E">
      <w:pPr>
        <w:jc w:val="both"/>
      </w:pPr>
      <w:r>
        <w:rPr>
          <w:noProof/>
        </w:rPr>
        <w:drawing>
          <wp:inline distT="0" distB="0" distL="0" distR="0" wp14:anchorId="0259BC30" wp14:editId="36F8293B">
            <wp:extent cx="2852420" cy="1901613"/>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ntefaceDecomp.png"/>
                    <pic:cNvPicPr/>
                  </pic:nvPicPr>
                  <pic:blipFill>
                    <a:blip r:embed="rId7">
                      <a:extLst>
                        <a:ext uri="{28A0092B-C50C-407E-A947-70E740481C1C}">
                          <a14:useLocalDpi xmlns:a14="http://schemas.microsoft.com/office/drawing/2010/main" val="0"/>
                        </a:ext>
                      </a:extLst>
                    </a:blip>
                    <a:stretch>
                      <a:fillRect/>
                    </a:stretch>
                  </pic:blipFill>
                  <pic:spPr>
                    <a:xfrm>
                      <a:off x="0" y="0"/>
                      <a:ext cx="2852420" cy="1901613"/>
                    </a:xfrm>
                    <a:prstGeom prst="rect">
                      <a:avLst/>
                    </a:prstGeom>
                  </pic:spPr>
                </pic:pic>
              </a:graphicData>
            </a:graphic>
          </wp:inline>
        </w:drawing>
      </w:r>
    </w:p>
    <w:p w14:paraId="7EF1CC8E" w14:textId="48D33C1C" w:rsidR="00974350" w:rsidRDefault="00F538F9" w:rsidP="00AD186E">
      <w:pPr>
        <w:jc w:val="both"/>
      </w:pPr>
      <w:r>
        <w:t>Figure 2</w:t>
      </w:r>
      <w:r w:rsidR="00245E88">
        <w:t>: Decomposition of</w:t>
      </w:r>
      <w:r w:rsidR="00FB35C9">
        <w:t xml:space="preserve"> Data package</w:t>
      </w:r>
    </w:p>
    <w:p w14:paraId="1D414DE9" w14:textId="77777777" w:rsidR="00974350" w:rsidRDefault="00974350" w:rsidP="00AD186E">
      <w:pPr>
        <w:jc w:val="both"/>
      </w:pPr>
    </w:p>
    <w:p w14:paraId="2B3C7980" w14:textId="6EFD5650" w:rsidR="00576FCF" w:rsidRDefault="002D1CEC" w:rsidP="00AD186E">
      <w:pPr>
        <w:jc w:val="both"/>
      </w:pPr>
      <w:r>
        <w:rPr>
          <w:highlight w:val="yellow"/>
        </w:rPr>
        <w:t xml:space="preserve">TODO: </w:t>
      </w:r>
      <w:r w:rsidR="00DD4526" w:rsidRPr="00DD4526">
        <w:rPr>
          <w:highlight w:val="yellow"/>
        </w:rPr>
        <w:t>ADD OTHERS</w:t>
      </w:r>
      <w:bookmarkStart w:id="0" w:name="_GoBack"/>
      <w:bookmarkEnd w:id="0"/>
      <w:r w:rsidR="00D90506" w:rsidRPr="00D90506">
        <w:rPr>
          <w:highlight w:val="yellow"/>
        </w:rPr>
        <w:t>, showing the components mentioned below within the respective packages</w:t>
      </w:r>
    </w:p>
    <w:p w14:paraId="7F4BC865" w14:textId="77777777" w:rsidR="00576FCF" w:rsidRDefault="00576FCF" w:rsidP="00AD186E">
      <w:pPr>
        <w:jc w:val="both"/>
      </w:pPr>
    </w:p>
    <w:p w14:paraId="1953D71C" w14:textId="77777777" w:rsidR="00576FCF" w:rsidRDefault="00576FCF" w:rsidP="00AD186E">
      <w:pPr>
        <w:jc w:val="both"/>
      </w:pPr>
    </w:p>
    <w:p w14:paraId="40700FEF" w14:textId="77777777" w:rsidR="00576FCF" w:rsidRDefault="00576FCF" w:rsidP="00AD186E">
      <w:pPr>
        <w:jc w:val="both"/>
      </w:pPr>
    </w:p>
    <w:p w14:paraId="5D7232A6" w14:textId="77777777" w:rsidR="00707F56" w:rsidRPr="003D54C9" w:rsidRDefault="00707F56" w:rsidP="00707F56">
      <w:pPr>
        <w:jc w:val="both"/>
        <w:rPr>
          <w:u w:val="single"/>
        </w:rPr>
      </w:pPr>
      <w:r>
        <w:rPr>
          <w:u w:val="single"/>
        </w:rPr>
        <w:t xml:space="preserve">Description of Major </w:t>
      </w:r>
      <w:r w:rsidRPr="000E3345">
        <w:rPr>
          <w:u w:val="single"/>
        </w:rPr>
        <w:t>Components</w:t>
      </w:r>
    </w:p>
    <w:p w14:paraId="2CD8B2C4" w14:textId="33E6339F" w:rsidR="00647C07" w:rsidRPr="00647C07" w:rsidRDefault="00245E88" w:rsidP="00707F56">
      <w:pPr>
        <w:jc w:val="both"/>
      </w:pPr>
      <w:r>
        <w:t xml:space="preserve"> </w:t>
      </w:r>
    </w:p>
    <w:p w14:paraId="3AA00EBE" w14:textId="77777777" w:rsidR="00647C07" w:rsidRDefault="00647C07" w:rsidP="00707F56">
      <w:pPr>
        <w:jc w:val="both"/>
        <w:rPr>
          <w:b/>
        </w:rPr>
      </w:pPr>
    </w:p>
    <w:p w14:paraId="0E0FE471" w14:textId="1F126773" w:rsidR="00707F56" w:rsidRPr="00C049B9" w:rsidRDefault="00707F56" w:rsidP="00707F56">
      <w:pPr>
        <w:jc w:val="both"/>
        <w:rPr>
          <w:b/>
        </w:rPr>
      </w:pPr>
      <w:r w:rsidRPr="00C049B9">
        <w:rPr>
          <w:b/>
        </w:rPr>
        <w:t>User Profile</w:t>
      </w:r>
      <w:r w:rsidR="00125C6F">
        <w:rPr>
          <w:b/>
        </w:rPr>
        <w:t xml:space="preserve"> component</w:t>
      </w:r>
      <w:r>
        <w:rPr>
          <w:b/>
        </w:rPr>
        <w:t>:</w:t>
      </w:r>
    </w:p>
    <w:p w14:paraId="12BB8837" w14:textId="77777777" w:rsidR="00707F56" w:rsidRDefault="00707F56" w:rsidP="00707F56">
      <w:pPr>
        <w:jc w:val="both"/>
      </w:pPr>
      <w:r>
        <w:t xml:space="preserve">In accordance with the repository style there is one central data structure that represents the current state; for the Healthy Eating Application this is the user profile page. The user’s profile will contain a list of all the user’s food log entries for the current month (earlier entries can be seen by selecting a specific month and year). This component also has the option to display reports with graphical representation of user’s food related data for archiving. Furthermore, the user’s current score, and food optimization suggestions, friend’s feedback for logged entries and social media elements are to be displayed and accessed from the profile.  </w:t>
      </w:r>
    </w:p>
    <w:p w14:paraId="69DD2A3F" w14:textId="77777777" w:rsidR="00926E44" w:rsidRDefault="00707F56" w:rsidP="00707F56">
      <w:pPr>
        <w:jc w:val="both"/>
      </w:pPr>
      <w:r>
        <w:t xml:space="preserve">Moreover, there are several independent components that operate on this central data structure. </w:t>
      </w:r>
    </w:p>
    <w:p w14:paraId="01A881EC" w14:textId="77777777" w:rsidR="00926E44" w:rsidRPr="00926E44" w:rsidRDefault="00926E44" w:rsidP="00707F56">
      <w:pPr>
        <w:jc w:val="both"/>
        <w:rPr>
          <w:b/>
        </w:rPr>
      </w:pPr>
    </w:p>
    <w:p w14:paraId="119E3F2A" w14:textId="7EE9E8A0" w:rsidR="00926E44" w:rsidRPr="00926E44" w:rsidRDefault="00926E44" w:rsidP="00707F56">
      <w:pPr>
        <w:jc w:val="both"/>
        <w:rPr>
          <w:b/>
        </w:rPr>
      </w:pPr>
      <w:r w:rsidRPr="00926E44">
        <w:rPr>
          <w:b/>
        </w:rPr>
        <w:t>Food Log Management component</w:t>
      </w:r>
    </w:p>
    <w:p w14:paraId="3F6557B2" w14:textId="388CEE49" w:rsidR="00707F56" w:rsidRDefault="00926E44" w:rsidP="00707F56">
      <w:pPr>
        <w:jc w:val="both"/>
      </w:pPr>
      <w:r>
        <w:t>T</w:t>
      </w:r>
      <w:r w:rsidR="00707F56">
        <w:t xml:space="preserve">he Food Log component process all food entry related data. It displays the first line of each entry on the user profile, with the option to view the entire entry if required. It is important to note that the user profile does not perform any action’s of its own, it simply acts as a central body of information.  </w:t>
      </w:r>
    </w:p>
    <w:p w14:paraId="2DE22237" w14:textId="77777777" w:rsidR="00707F56" w:rsidRDefault="00707F56" w:rsidP="00707F56">
      <w:pPr>
        <w:jc w:val="both"/>
      </w:pPr>
    </w:p>
    <w:p w14:paraId="57477258" w14:textId="061C53B2" w:rsidR="00707F56" w:rsidRPr="00C049B9" w:rsidRDefault="00707F56" w:rsidP="00707F56">
      <w:pPr>
        <w:jc w:val="both"/>
        <w:rPr>
          <w:b/>
        </w:rPr>
      </w:pPr>
      <w:r w:rsidRPr="00C049B9">
        <w:rPr>
          <w:b/>
        </w:rPr>
        <w:t>Report</w:t>
      </w:r>
      <w:r w:rsidR="00FB35C9">
        <w:rPr>
          <w:b/>
        </w:rPr>
        <w:t xml:space="preserve"> Management</w:t>
      </w:r>
      <w:r w:rsidRPr="00C049B9">
        <w:rPr>
          <w:b/>
        </w:rPr>
        <w:t xml:space="preserve"> component</w:t>
      </w:r>
      <w:r>
        <w:rPr>
          <w:b/>
        </w:rPr>
        <w:t>:</w:t>
      </w:r>
    </w:p>
    <w:p w14:paraId="6AFA760E" w14:textId="77777777" w:rsidR="00707F56" w:rsidRDefault="00707F56" w:rsidP="00707F56">
      <w:pPr>
        <w:jc w:val="both"/>
      </w:pPr>
      <w:r>
        <w:t xml:space="preserve">This component is responsible for processing all the calorie information in the entries present in the profile for the current month. The data is converted into different graphs that offer the user insight into their eating habits and patterns. </w:t>
      </w:r>
    </w:p>
    <w:p w14:paraId="6CE5C40C" w14:textId="77777777" w:rsidR="00926E44" w:rsidRPr="00926E44" w:rsidRDefault="00926E44" w:rsidP="00707F56">
      <w:pPr>
        <w:jc w:val="both"/>
        <w:rPr>
          <w:b/>
        </w:rPr>
      </w:pPr>
    </w:p>
    <w:p w14:paraId="1FFA9CA9" w14:textId="6C58BA36" w:rsidR="00926E44" w:rsidRPr="00926E44" w:rsidRDefault="00926E44" w:rsidP="00707F56">
      <w:pPr>
        <w:jc w:val="both"/>
        <w:rPr>
          <w:b/>
        </w:rPr>
      </w:pPr>
      <w:r w:rsidRPr="00926E44">
        <w:rPr>
          <w:b/>
        </w:rPr>
        <w:t>Scoring System component</w:t>
      </w:r>
    </w:p>
    <w:p w14:paraId="258FD9FE" w14:textId="7DB7944A" w:rsidR="00707F56" w:rsidRDefault="00926E44" w:rsidP="00707F56">
      <w:pPr>
        <w:jc w:val="both"/>
      </w:pPr>
      <w:r>
        <w:t>T</w:t>
      </w:r>
      <w:r w:rsidR="00707F56">
        <w:t xml:space="preserve">he Scoring System component analyzes the data entries and calculates the user’s current score accordingly. </w:t>
      </w:r>
    </w:p>
    <w:p w14:paraId="1AAAB620" w14:textId="77777777" w:rsidR="00707F56" w:rsidRDefault="00707F56" w:rsidP="00707F56">
      <w:pPr>
        <w:jc w:val="both"/>
        <w:rPr>
          <w:b/>
        </w:rPr>
      </w:pPr>
    </w:p>
    <w:p w14:paraId="22199CBA" w14:textId="3C01FF74" w:rsidR="00707F56" w:rsidRDefault="00707F56" w:rsidP="00707F56">
      <w:pPr>
        <w:jc w:val="both"/>
      </w:pPr>
      <w:r w:rsidRPr="00C049B9">
        <w:rPr>
          <w:b/>
        </w:rPr>
        <w:t xml:space="preserve">The Social Media </w:t>
      </w:r>
      <w:r w:rsidR="00A370CD">
        <w:rPr>
          <w:b/>
        </w:rPr>
        <w:t xml:space="preserve">Management </w:t>
      </w:r>
      <w:r w:rsidRPr="00C049B9">
        <w:rPr>
          <w:b/>
        </w:rPr>
        <w:t>component</w:t>
      </w:r>
      <w:r>
        <w:rPr>
          <w:b/>
        </w:rPr>
        <w:t>:</w:t>
      </w:r>
    </w:p>
    <w:p w14:paraId="4B9E60C3" w14:textId="77777777" w:rsidR="00707F56" w:rsidRDefault="00707F56" w:rsidP="00707F56">
      <w:pPr>
        <w:jc w:val="both"/>
      </w:pPr>
      <w:r>
        <w:t xml:space="preserve">This component is responsible for taking information reachable via the profile and displaying it on a relevant Facebook page as well as allowing the user to import certain application related data from Facebook. </w:t>
      </w:r>
    </w:p>
    <w:p w14:paraId="15F306D6" w14:textId="77777777" w:rsidR="00707F56" w:rsidRDefault="00707F56" w:rsidP="00707F56">
      <w:pPr>
        <w:jc w:val="both"/>
      </w:pPr>
    </w:p>
    <w:p w14:paraId="275A0C19" w14:textId="77777777" w:rsidR="00707F56" w:rsidRPr="00C049B9" w:rsidRDefault="00707F56" w:rsidP="00707F56">
      <w:pPr>
        <w:jc w:val="both"/>
        <w:rPr>
          <w:b/>
        </w:rPr>
      </w:pPr>
      <w:r w:rsidRPr="00C049B9">
        <w:rPr>
          <w:b/>
        </w:rPr>
        <w:t>Food optimization component</w:t>
      </w:r>
      <w:r>
        <w:rPr>
          <w:b/>
        </w:rPr>
        <w:t>:</w:t>
      </w:r>
      <w:r w:rsidRPr="00C049B9">
        <w:rPr>
          <w:b/>
        </w:rPr>
        <w:t xml:space="preserve"> </w:t>
      </w:r>
    </w:p>
    <w:p w14:paraId="448ED214" w14:textId="77777777" w:rsidR="00707F56" w:rsidRDefault="00707F56" w:rsidP="00707F56">
      <w:pPr>
        <w:jc w:val="both"/>
      </w:pPr>
      <w:r>
        <w:t>This component analyzes the user’s food entries and statistics and suggests better food alternatives, if necessary.</w:t>
      </w:r>
    </w:p>
    <w:p w14:paraId="361E2F8B" w14:textId="77777777" w:rsidR="00707F56" w:rsidRDefault="00707F56" w:rsidP="00707F56">
      <w:pPr>
        <w:jc w:val="both"/>
      </w:pPr>
    </w:p>
    <w:p w14:paraId="3F12BF03" w14:textId="77777777" w:rsidR="00707F56" w:rsidRDefault="00707F56" w:rsidP="00707F56">
      <w:pPr>
        <w:jc w:val="both"/>
      </w:pPr>
    </w:p>
    <w:p w14:paraId="4D36B5EC" w14:textId="77777777" w:rsidR="00707F56" w:rsidRDefault="00707F56" w:rsidP="00707F56">
      <w:pPr>
        <w:jc w:val="both"/>
        <w:rPr>
          <w:u w:val="single"/>
        </w:rPr>
      </w:pPr>
      <w:r w:rsidRPr="001B765E">
        <w:rPr>
          <w:u w:val="single"/>
        </w:rPr>
        <w:t xml:space="preserve">Description of </w:t>
      </w:r>
      <w:r>
        <w:rPr>
          <w:u w:val="single"/>
        </w:rPr>
        <w:t xml:space="preserve">Major </w:t>
      </w:r>
      <w:r w:rsidRPr="001B765E">
        <w:rPr>
          <w:u w:val="single"/>
        </w:rPr>
        <w:t>Connectors</w:t>
      </w:r>
    </w:p>
    <w:p w14:paraId="46EE04C9" w14:textId="77777777" w:rsidR="00707F56" w:rsidRDefault="00707F56" w:rsidP="00707F56">
      <w:pPr>
        <w:jc w:val="both"/>
        <w:rPr>
          <w:u w:val="single"/>
        </w:rPr>
      </w:pPr>
    </w:p>
    <w:p w14:paraId="343A7BFF" w14:textId="77777777" w:rsidR="00707F56" w:rsidRDefault="00707F56" w:rsidP="00707F56">
      <w:pPr>
        <w:jc w:val="both"/>
      </w:pPr>
      <w:r>
        <w:t xml:space="preserve">The connectors for the repository style architecture proposed are mainly procedure calls. For instance the Food Log component might issue a </w:t>
      </w:r>
      <w:proofErr w:type="spellStart"/>
      <w:proofErr w:type="gramStart"/>
      <w:r>
        <w:t>AddNewEntrySynopsis</w:t>
      </w:r>
      <w:proofErr w:type="spellEnd"/>
      <w:r>
        <w:t>(</w:t>
      </w:r>
      <w:proofErr w:type="gramEnd"/>
      <w:r>
        <w:t xml:space="preserve">) procedure call to the User Profile. Similarly the User Profile can issue a </w:t>
      </w:r>
      <w:proofErr w:type="spellStart"/>
      <w:proofErr w:type="gramStart"/>
      <w:r>
        <w:t>GetFullEntry</w:t>
      </w:r>
      <w:proofErr w:type="spellEnd"/>
      <w:r>
        <w:t>(</w:t>
      </w:r>
      <w:proofErr w:type="gramEnd"/>
      <w:r>
        <w:t xml:space="preserve">) procedure call to the Food Log component. </w:t>
      </w:r>
    </w:p>
    <w:p w14:paraId="42B3AB78" w14:textId="77777777" w:rsidR="00707F56" w:rsidRDefault="00707F56" w:rsidP="00707F56">
      <w:pPr>
        <w:jc w:val="both"/>
      </w:pPr>
    </w:p>
    <w:p w14:paraId="01C5FF87" w14:textId="68F0A3E9" w:rsidR="00707F56" w:rsidRDefault="002D1CEC" w:rsidP="00707F56">
      <w:pPr>
        <w:jc w:val="both"/>
      </w:pPr>
      <w:r>
        <w:rPr>
          <w:highlight w:val="yellow"/>
        </w:rPr>
        <w:t xml:space="preserve">TODO: </w:t>
      </w:r>
      <w:r w:rsidR="00707F56" w:rsidRPr="00226AD9">
        <w:rPr>
          <w:highlight w:val="yellow"/>
        </w:rPr>
        <w:t>NEED TO GIVE EXAMPLES OF POSSIBLE PROCEDURE CALL FOR ALL COMPONENTS</w:t>
      </w:r>
      <w:r>
        <w:t xml:space="preserve"> </w:t>
      </w:r>
    </w:p>
    <w:p w14:paraId="23E884DC" w14:textId="77777777" w:rsidR="00707F56" w:rsidRDefault="00707F56" w:rsidP="00707F56">
      <w:pPr>
        <w:jc w:val="both"/>
        <w:rPr>
          <w:u w:val="single"/>
        </w:rPr>
      </w:pPr>
    </w:p>
    <w:p w14:paraId="31FA26CA" w14:textId="77777777" w:rsidR="00576FCF" w:rsidRDefault="00576FCF" w:rsidP="00AD186E">
      <w:pPr>
        <w:jc w:val="both"/>
      </w:pPr>
    </w:p>
    <w:p w14:paraId="5FDD706C" w14:textId="74E23CCD" w:rsidR="00576FCF" w:rsidRDefault="00EF6C0C" w:rsidP="00AD186E">
      <w:pPr>
        <w:jc w:val="both"/>
        <w:rPr>
          <w:i/>
        </w:rPr>
      </w:pPr>
      <w:r>
        <w:rPr>
          <w:i/>
        </w:rPr>
        <w:t xml:space="preserve"> </w:t>
      </w:r>
    </w:p>
    <w:p w14:paraId="55ECF5C5" w14:textId="77777777" w:rsidR="006A76E1" w:rsidRDefault="006A76E1" w:rsidP="00AD186E">
      <w:pPr>
        <w:jc w:val="both"/>
        <w:rPr>
          <w:b/>
        </w:rPr>
      </w:pPr>
    </w:p>
    <w:p w14:paraId="359567B7" w14:textId="77777777" w:rsidR="00405B76" w:rsidRDefault="00405B76" w:rsidP="00405B76">
      <w:pPr>
        <w:jc w:val="both"/>
        <w:rPr>
          <w:b/>
        </w:rPr>
      </w:pPr>
      <w:r w:rsidRPr="00F6572C">
        <w:rPr>
          <w:b/>
        </w:rPr>
        <w:t>3</w:t>
      </w:r>
      <w:r>
        <w:rPr>
          <w:b/>
        </w:rPr>
        <w:t>a</w:t>
      </w:r>
      <w:r w:rsidRPr="00F6572C">
        <w:rPr>
          <w:b/>
        </w:rPr>
        <w:t xml:space="preserve">. Architectural Goals and Constraints </w:t>
      </w:r>
    </w:p>
    <w:p w14:paraId="52E4FB9C" w14:textId="77777777" w:rsidR="00405B76" w:rsidRDefault="00405B76" w:rsidP="00AD186E">
      <w:pPr>
        <w:jc w:val="both"/>
      </w:pPr>
    </w:p>
    <w:p w14:paraId="45F0E5CD" w14:textId="394CA41A" w:rsidR="00AD186E" w:rsidRDefault="00F21452" w:rsidP="00AD186E">
      <w:pPr>
        <w:jc w:val="both"/>
      </w:pPr>
      <w:r>
        <w:t>The architectural style used is the repository style.</w:t>
      </w:r>
      <w:r w:rsidR="00AD186E">
        <w:t xml:space="preserve"> </w:t>
      </w:r>
      <w:r w:rsidR="004B1787">
        <w:t>Figure 3</w:t>
      </w:r>
      <w:r w:rsidR="002063F5">
        <w:t xml:space="preserve"> illustrates </w:t>
      </w:r>
      <w:r w:rsidR="00FE7CB8">
        <w:t xml:space="preserve">how </w:t>
      </w:r>
      <w:r w:rsidR="00916987">
        <w:t xml:space="preserve">some of </w:t>
      </w:r>
      <w:r w:rsidR="002063F5">
        <w:t xml:space="preserve">the </w:t>
      </w:r>
      <w:r w:rsidR="00010C37">
        <w:t xml:space="preserve">major </w:t>
      </w:r>
      <w:r w:rsidR="002063F5">
        <w:t>components and connectors present</w:t>
      </w:r>
      <w:r w:rsidR="00FE7CB8">
        <w:t xml:space="preserve"> fit in to the </w:t>
      </w:r>
      <w:r w:rsidR="002063F5">
        <w:t>architectur</w:t>
      </w:r>
      <w:r w:rsidR="00FE7CB8">
        <w:t>al style chosen</w:t>
      </w:r>
      <w:r w:rsidR="002063F5">
        <w:t xml:space="preserve">. </w:t>
      </w:r>
    </w:p>
    <w:p w14:paraId="12854671" w14:textId="77777777" w:rsidR="00AD186E" w:rsidRDefault="00AD186E" w:rsidP="00AD186E">
      <w:pPr>
        <w:jc w:val="both"/>
      </w:pPr>
    </w:p>
    <w:p w14:paraId="1DEC103B" w14:textId="410F15BE" w:rsidR="00AD186E" w:rsidRDefault="008D5FAF" w:rsidP="002063F5">
      <w:pPr>
        <w:jc w:val="center"/>
        <w:rPr>
          <w:u w:val="single"/>
        </w:rPr>
      </w:pPr>
      <w:r w:rsidRPr="008D5FAF">
        <w:rPr>
          <w:noProof/>
        </w:rPr>
        <w:drawing>
          <wp:inline distT="0" distB="0" distL="0" distR="0" wp14:anchorId="7AC1E0C1" wp14:editId="7CFA2902">
            <wp:extent cx="4702089" cy="3159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Connectors.png"/>
                    <pic:cNvPicPr/>
                  </pic:nvPicPr>
                  <pic:blipFill>
                    <a:blip r:embed="rId8">
                      <a:extLst>
                        <a:ext uri="{28A0092B-C50C-407E-A947-70E740481C1C}">
                          <a14:useLocalDpi xmlns:a14="http://schemas.microsoft.com/office/drawing/2010/main" val="0"/>
                        </a:ext>
                      </a:extLst>
                    </a:blip>
                    <a:stretch>
                      <a:fillRect/>
                    </a:stretch>
                  </pic:blipFill>
                  <pic:spPr>
                    <a:xfrm>
                      <a:off x="0" y="0"/>
                      <a:ext cx="4702089" cy="3159760"/>
                    </a:xfrm>
                    <a:prstGeom prst="rect">
                      <a:avLst/>
                    </a:prstGeom>
                  </pic:spPr>
                </pic:pic>
              </a:graphicData>
            </a:graphic>
          </wp:inline>
        </w:drawing>
      </w:r>
    </w:p>
    <w:p w14:paraId="6A8674F7" w14:textId="7C297171" w:rsidR="00262A46" w:rsidRPr="0057325C" w:rsidRDefault="0057325C" w:rsidP="00AD186E">
      <w:pPr>
        <w:jc w:val="both"/>
      </w:pPr>
      <w:r>
        <w:t xml:space="preserve">Figure </w:t>
      </w:r>
      <w:r w:rsidR="004B1787">
        <w:t>3</w:t>
      </w:r>
      <w:r>
        <w:t>: Components and connectors diagram</w:t>
      </w:r>
      <w:r w:rsidR="00304486">
        <w:t xml:space="preserve"> for Healthy</w:t>
      </w:r>
      <w:r w:rsidR="00191BA9">
        <w:t xml:space="preserve"> </w:t>
      </w:r>
      <w:r w:rsidR="00304486">
        <w:t>Eating</w:t>
      </w:r>
      <w:r w:rsidR="00191BA9">
        <w:t xml:space="preserve"> </w:t>
      </w:r>
      <w:r w:rsidR="00304486">
        <w:t>App</w:t>
      </w:r>
      <w:r w:rsidR="00191BA9">
        <w:t>lication</w:t>
      </w:r>
    </w:p>
    <w:p w14:paraId="175B03D8" w14:textId="77777777" w:rsidR="0057325C" w:rsidRPr="000E3345" w:rsidRDefault="0057325C" w:rsidP="00AD186E">
      <w:pPr>
        <w:jc w:val="both"/>
        <w:rPr>
          <w:u w:val="single"/>
        </w:rPr>
      </w:pPr>
    </w:p>
    <w:p w14:paraId="4894B864" w14:textId="77777777" w:rsidR="00D81822" w:rsidRPr="00F310F9" w:rsidRDefault="00D81822" w:rsidP="00AD186E">
      <w:pPr>
        <w:jc w:val="both"/>
        <w:rPr>
          <w:u w:val="single"/>
        </w:rPr>
      </w:pPr>
    </w:p>
    <w:p w14:paraId="62E147D7" w14:textId="778DF25F" w:rsidR="00F310F9" w:rsidRDefault="00F310F9" w:rsidP="00AD186E">
      <w:pPr>
        <w:jc w:val="both"/>
        <w:rPr>
          <w:u w:val="single"/>
        </w:rPr>
      </w:pPr>
      <w:r w:rsidRPr="00F310F9">
        <w:rPr>
          <w:u w:val="single"/>
        </w:rPr>
        <w:t>Justification of Style Selection</w:t>
      </w:r>
    </w:p>
    <w:p w14:paraId="58E84D55" w14:textId="77777777" w:rsidR="00D81822" w:rsidRPr="00F310F9" w:rsidRDefault="00D81822" w:rsidP="00AD186E">
      <w:pPr>
        <w:jc w:val="both"/>
        <w:rPr>
          <w:u w:val="single"/>
        </w:rPr>
      </w:pPr>
    </w:p>
    <w:p w14:paraId="2B62326D" w14:textId="68D5D3FE" w:rsidR="00ED304F" w:rsidRDefault="002A69A5" w:rsidP="00AD186E">
      <w:pPr>
        <w:jc w:val="both"/>
      </w:pPr>
      <w:r>
        <w:t>The repository architectural style</w:t>
      </w:r>
      <w:r w:rsidR="00382FCA">
        <w:t xml:space="preserve"> is a justified selection for the Healthy</w:t>
      </w:r>
      <w:r w:rsidR="00191BA9">
        <w:t xml:space="preserve"> </w:t>
      </w:r>
      <w:r w:rsidR="00382FCA">
        <w:t>Eating</w:t>
      </w:r>
      <w:r w:rsidR="00191BA9">
        <w:t xml:space="preserve"> </w:t>
      </w:r>
      <w:r w:rsidR="00382FCA">
        <w:t>App</w:t>
      </w:r>
      <w:r w:rsidR="00191BA9">
        <w:t>lication</w:t>
      </w:r>
      <w:r w:rsidR="00382FCA">
        <w:t xml:space="preserve">. This is because the user’s </w:t>
      </w:r>
      <w:r w:rsidR="00934EA9">
        <w:t>profile</w:t>
      </w:r>
      <w:r w:rsidR="00382FCA">
        <w:t xml:space="preserve"> is the central data structure</w:t>
      </w:r>
      <w:r w:rsidR="005364FE">
        <w:t>. This is the case seeing as</w:t>
      </w:r>
      <w:r w:rsidR="00382FCA">
        <w:t xml:space="preserve"> almost all major actions and activities affecting the application are displayed</w:t>
      </w:r>
      <w:r w:rsidR="00FE1FE1">
        <w:t xml:space="preserve"> and accessed</w:t>
      </w:r>
      <w:r w:rsidR="00AC6A5A">
        <w:t xml:space="preserve"> from there</w:t>
      </w:r>
      <w:r w:rsidR="00382FCA">
        <w:t>.</w:t>
      </w:r>
      <w:r w:rsidR="00FE1FE1">
        <w:t xml:space="preserve"> What’s more, any updates or modifications are displayed in some form on the </w:t>
      </w:r>
      <w:r w:rsidR="00934EA9">
        <w:t>profile</w:t>
      </w:r>
      <w:r w:rsidR="00FE1FE1">
        <w:t xml:space="preserve">. </w:t>
      </w:r>
      <w:r w:rsidR="003C54EC">
        <w:t xml:space="preserve">Additionally, </w:t>
      </w:r>
      <w:r w:rsidR="00827B90">
        <w:t>the application lent itself to having a collection of independent components that operate on the central data st</w:t>
      </w:r>
      <w:r w:rsidR="003274F7">
        <w:t xml:space="preserve">ructure. This was so, since </w:t>
      </w:r>
      <w:r w:rsidR="00827B90">
        <w:t xml:space="preserve">most computations that occur in the application result in some form of change or update to the user’s </w:t>
      </w:r>
      <w:r w:rsidR="00934EA9">
        <w:t>profile</w:t>
      </w:r>
      <w:r w:rsidR="00827B90">
        <w:t xml:space="preserve">. </w:t>
      </w:r>
    </w:p>
    <w:p w14:paraId="62EB94F6" w14:textId="77777777" w:rsidR="00D81822" w:rsidRDefault="00D81822" w:rsidP="00AD186E">
      <w:pPr>
        <w:jc w:val="both"/>
      </w:pPr>
    </w:p>
    <w:p w14:paraId="636C30B0" w14:textId="77777777" w:rsidR="00D81822" w:rsidRDefault="00D81822" w:rsidP="00AD186E">
      <w:pPr>
        <w:jc w:val="both"/>
      </w:pPr>
    </w:p>
    <w:p w14:paraId="3AADF849" w14:textId="079A0FDB" w:rsidR="00467DFA" w:rsidRPr="00467DFA" w:rsidRDefault="00467DFA" w:rsidP="00AD186E">
      <w:pPr>
        <w:jc w:val="both"/>
        <w:rPr>
          <w:u w:val="single"/>
        </w:rPr>
      </w:pPr>
      <w:r w:rsidRPr="00467DFA">
        <w:rPr>
          <w:u w:val="single"/>
        </w:rPr>
        <w:t>Architectural Rationale for Components and Connectors</w:t>
      </w:r>
    </w:p>
    <w:p w14:paraId="02BE8E78" w14:textId="77777777" w:rsidR="00D81822" w:rsidRDefault="00D81822" w:rsidP="00AD186E">
      <w:pPr>
        <w:jc w:val="both"/>
      </w:pPr>
    </w:p>
    <w:p w14:paraId="5C65694B" w14:textId="797D3A83" w:rsidR="00ED304F" w:rsidRDefault="002A69A5" w:rsidP="00AD186E">
      <w:pPr>
        <w:jc w:val="both"/>
      </w:pPr>
      <w:r>
        <w:t>It is important to mention t</w:t>
      </w:r>
      <w:r w:rsidR="00ED304F">
        <w:t xml:space="preserve">he architectural rational for creating </w:t>
      </w:r>
      <w:r>
        <w:t xml:space="preserve">the </w:t>
      </w:r>
      <w:r w:rsidR="00ED304F">
        <w:t>different components</w:t>
      </w:r>
      <w:r>
        <w:t xml:space="preserve">. </w:t>
      </w:r>
      <w:r w:rsidR="00D8585C">
        <w:t>Each component encapsulates</w:t>
      </w:r>
      <w:r w:rsidR="00256494">
        <w:t xml:space="preserve"> processing and data associated with a particular functionality within the application. </w:t>
      </w:r>
      <w:r w:rsidR="009E1D6F">
        <w:t xml:space="preserve">For instance, the Food Log component encapsulates data related to a log entry and any processing associated with it. The Report component encapsulates </w:t>
      </w:r>
      <w:r w:rsidR="00075991">
        <w:t>data associated</w:t>
      </w:r>
      <w:r w:rsidR="006678A5">
        <w:t xml:space="preserve"> with generated reports and the </w:t>
      </w:r>
      <w:r w:rsidR="00743103">
        <w:t>accompanying computations</w:t>
      </w:r>
      <w:r w:rsidR="006678A5">
        <w:t xml:space="preserve">. The same can be said for the Scoring System, Social Media, Food Optimization and Friend Feedback components. </w:t>
      </w:r>
      <w:r w:rsidR="00256494">
        <w:t xml:space="preserve"> </w:t>
      </w:r>
      <w:r w:rsidR="00D8585C">
        <w:t xml:space="preserve"> </w:t>
      </w:r>
    </w:p>
    <w:p w14:paraId="77921053" w14:textId="11AC2681" w:rsidR="002A69A5" w:rsidRDefault="002A69A5" w:rsidP="00AD186E">
      <w:pPr>
        <w:jc w:val="both"/>
      </w:pPr>
      <w:r>
        <w:t>Moreover, t</w:t>
      </w:r>
      <w:r w:rsidR="00ED304F">
        <w:t>he architectural rational for creating different connectors</w:t>
      </w:r>
      <w:r>
        <w:t xml:space="preserve"> was...  </w:t>
      </w:r>
      <w:r w:rsidRPr="002A69A5">
        <w:rPr>
          <w:highlight w:val="yellow"/>
        </w:rPr>
        <w:t>NOT SURE WHAT TO PUT HERE, CAN’T HAVE ANYTHING ELSE BUT PROCEDURE CALLS AS CONNECTORS...</w:t>
      </w:r>
      <w:r w:rsidR="00290885">
        <w:rPr>
          <w:highlight w:val="yellow"/>
        </w:rPr>
        <w:t xml:space="preserve"> IF NOT THEN THERE IS NO RATIONAL TO MENTION</w:t>
      </w:r>
      <w:r w:rsidRPr="002A69A5">
        <w:rPr>
          <w:highlight w:val="yellow"/>
        </w:rPr>
        <w:t>.</w:t>
      </w:r>
    </w:p>
    <w:p w14:paraId="3A504D28" w14:textId="4B491904" w:rsidR="00BA1EC6" w:rsidRDefault="00BA1EC6" w:rsidP="00AD186E">
      <w:pPr>
        <w:jc w:val="both"/>
        <w:rPr>
          <w:b/>
        </w:rPr>
      </w:pPr>
    </w:p>
    <w:p w14:paraId="35ACD0CF" w14:textId="77777777" w:rsidR="00BA1EC6" w:rsidRDefault="00BA1EC6" w:rsidP="00AD186E">
      <w:pPr>
        <w:jc w:val="both"/>
        <w:rPr>
          <w:b/>
        </w:rPr>
      </w:pPr>
    </w:p>
    <w:p w14:paraId="41D36C1E" w14:textId="05ED50E4" w:rsidR="00BA1EC6" w:rsidRDefault="003D537F" w:rsidP="00AD186E">
      <w:pPr>
        <w:jc w:val="both"/>
        <w:rPr>
          <w:b/>
        </w:rPr>
      </w:pPr>
      <w:r>
        <w:rPr>
          <w:b/>
        </w:rPr>
        <w:t xml:space="preserve">3b. </w:t>
      </w:r>
    </w:p>
    <w:p w14:paraId="58F0372D" w14:textId="77777777" w:rsidR="00633B7D" w:rsidRDefault="00633B7D" w:rsidP="00AD186E">
      <w:pPr>
        <w:jc w:val="both"/>
      </w:pPr>
    </w:p>
    <w:p w14:paraId="4404ED0C" w14:textId="77777777" w:rsidR="00270EAA" w:rsidRDefault="00633B7D" w:rsidP="00AD186E">
      <w:pPr>
        <w:jc w:val="both"/>
      </w:pPr>
      <w:r>
        <w:t xml:space="preserve">Since there is a central data structure in </w:t>
      </w:r>
      <w:r w:rsidR="00D26037">
        <w:t>the</w:t>
      </w:r>
      <w:r>
        <w:t xml:space="preserve"> application, this gives the opportunity to have centralized management. </w:t>
      </w:r>
      <w:r w:rsidR="006317DC">
        <w:t>In consequence,</w:t>
      </w:r>
      <w:r>
        <w:t xml:space="preserve"> one can easily perform backups of essential data and focus mainly on the security of one central component. </w:t>
      </w:r>
      <w:r w:rsidR="00AD4325">
        <w:t>All of th</w:t>
      </w:r>
      <w:r w:rsidR="00D42780">
        <w:t>e aforementioned points increase the ease of maintaining the software</w:t>
      </w:r>
      <w:r w:rsidR="00D42780" w:rsidRPr="00EB61CC">
        <w:t xml:space="preserve">. </w:t>
      </w:r>
    </w:p>
    <w:p w14:paraId="7B9C8548" w14:textId="39A66FD5" w:rsidR="00270EAA" w:rsidRDefault="00270EAA" w:rsidP="00AD186E">
      <w:pPr>
        <w:jc w:val="both"/>
      </w:pPr>
      <w:r>
        <w:t>In addition, the repository ar</w:t>
      </w:r>
      <w:r w:rsidR="00E91DC9">
        <w:t xml:space="preserve">chitecture is very efficient </w:t>
      </w:r>
      <w:r>
        <w:t xml:space="preserve">for sharing large amount of data. </w:t>
      </w:r>
      <w:r w:rsidR="00785B1B">
        <w:t xml:space="preserve">This is because all components have access to </w:t>
      </w:r>
      <w:r w:rsidR="009B49F6">
        <w:t>a common known</w:t>
      </w:r>
      <w:r w:rsidR="00785B1B">
        <w:t xml:space="preserve"> data </w:t>
      </w:r>
      <w:r w:rsidR="00334842">
        <w:t>structure, which</w:t>
      </w:r>
      <w:r w:rsidR="00785B1B">
        <w:t xml:space="preserve"> represents the central body of information. </w:t>
      </w:r>
      <w:r w:rsidR="009B49F6">
        <w:t xml:space="preserve"> </w:t>
      </w:r>
    </w:p>
    <w:p w14:paraId="12818DA5" w14:textId="0C06CABE" w:rsidR="00633B7D" w:rsidRDefault="00D42780" w:rsidP="00AD186E">
      <w:pPr>
        <w:jc w:val="both"/>
      </w:pPr>
      <w:r w:rsidRPr="00EB61CC">
        <w:t xml:space="preserve">However, a downside to the chosen architecture is that </w:t>
      </w:r>
      <w:r w:rsidR="006869A9" w:rsidRPr="00EB61CC">
        <w:t>data evolution</w:t>
      </w:r>
      <w:r w:rsidR="003E62F5" w:rsidRPr="00EB61CC">
        <w:t xml:space="preserve"> (</w:t>
      </w:r>
      <w:r w:rsidR="00405B76" w:rsidRPr="00EB61CC">
        <w:t>defined in this report as integration</w:t>
      </w:r>
      <w:r w:rsidR="003E62F5" w:rsidRPr="00EB61CC">
        <w:t xml:space="preserve"> of </w:t>
      </w:r>
      <w:r w:rsidR="00405B76" w:rsidRPr="00EB61CC">
        <w:t>new type of information</w:t>
      </w:r>
      <w:r w:rsidR="003E62F5" w:rsidRPr="00EB61CC">
        <w:t>)</w:t>
      </w:r>
      <w:r w:rsidR="006869A9" w:rsidRPr="00EB61CC">
        <w:t xml:space="preserve"> might prove to be expensive. </w:t>
      </w:r>
      <w:r w:rsidR="00F553CB" w:rsidRPr="00EB61CC">
        <w:t>Th</w:t>
      </w:r>
      <w:r w:rsidR="004C016A" w:rsidRPr="00EB61CC">
        <w:t>is is because the</w:t>
      </w:r>
      <w:r w:rsidR="00F553CB" w:rsidRPr="00EB61CC">
        <w:t xml:space="preserve"> </w:t>
      </w:r>
      <w:r w:rsidR="00934EA9" w:rsidRPr="00EB61CC">
        <w:t>profile</w:t>
      </w:r>
      <w:r w:rsidR="00F553CB" w:rsidRPr="00EB61CC">
        <w:t xml:space="preserve"> has limited space to show different type of data and displays.</w:t>
      </w:r>
      <w:r w:rsidR="003E62F5">
        <w:t xml:space="preserve"> </w:t>
      </w:r>
      <w:r w:rsidR="00455FCD">
        <w:t>Therefore</w:t>
      </w:r>
      <w:r w:rsidR="00F553CB">
        <w:t>,</w:t>
      </w:r>
      <w:r w:rsidR="006869A9">
        <w:t xml:space="preserve"> the amount and type of data stored in the central data structure (in this case, the user’s </w:t>
      </w:r>
      <w:r w:rsidR="00934EA9">
        <w:t>profile</w:t>
      </w:r>
      <w:r w:rsidR="006869A9">
        <w:t xml:space="preserve">) should be decided in the beginning, modifying this substantially in later stages </w:t>
      </w:r>
      <w:r w:rsidR="004C016A">
        <w:t>would</w:t>
      </w:r>
      <w:r w:rsidR="006869A9">
        <w:t xml:space="preserve"> be difficult. </w:t>
      </w:r>
    </w:p>
    <w:p w14:paraId="7A087541" w14:textId="109D28B1" w:rsidR="00D26037" w:rsidRDefault="00997BCE" w:rsidP="00AD186E">
      <w:pPr>
        <w:jc w:val="both"/>
      </w:pPr>
      <w:r>
        <w:t xml:space="preserve"> </w:t>
      </w:r>
    </w:p>
    <w:p w14:paraId="471DA588" w14:textId="77777777" w:rsidR="007F598E" w:rsidRDefault="007F598E" w:rsidP="00AD186E">
      <w:pPr>
        <w:jc w:val="both"/>
      </w:pPr>
    </w:p>
    <w:p w14:paraId="038C360B" w14:textId="451E3FAB" w:rsidR="00CF055F" w:rsidRDefault="008C2014" w:rsidP="00AD186E">
      <w:pPr>
        <w:jc w:val="both"/>
        <w:rPr>
          <w:b/>
        </w:rPr>
      </w:pPr>
      <w:r w:rsidRPr="008C2014">
        <w:rPr>
          <w:b/>
        </w:rPr>
        <w:t>4. Use Case View</w:t>
      </w:r>
    </w:p>
    <w:p w14:paraId="5397CD49" w14:textId="77777777" w:rsidR="001F0266" w:rsidRDefault="001F0266" w:rsidP="00AD186E">
      <w:pPr>
        <w:jc w:val="both"/>
        <w:rPr>
          <w:b/>
        </w:rPr>
      </w:pPr>
    </w:p>
    <w:p w14:paraId="01AB4ADB" w14:textId="10606FB6" w:rsidR="001F0266" w:rsidRPr="001F0266" w:rsidRDefault="001F0266" w:rsidP="00AD186E">
      <w:pPr>
        <w:jc w:val="both"/>
      </w:pPr>
      <w:r>
        <w:t xml:space="preserve">The relevant use cases for the application are shown in Figure 3 and 4. </w:t>
      </w:r>
      <w:r w:rsidR="00B105C7">
        <w:t xml:space="preserve">The use cases have been divided according to </w:t>
      </w:r>
      <w:r w:rsidR="006E334C">
        <w:t xml:space="preserve">if the user is logged in or not. Each figure is followed by the corresponding use case descriptions.   </w:t>
      </w:r>
    </w:p>
    <w:p w14:paraId="0337FF5B" w14:textId="77777777" w:rsidR="0025118A" w:rsidRDefault="0025118A" w:rsidP="00AD186E">
      <w:pPr>
        <w:jc w:val="both"/>
        <w:rPr>
          <w:b/>
        </w:rPr>
      </w:pPr>
    </w:p>
    <w:p w14:paraId="156C66B9" w14:textId="7ED10915" w:rsidR="0032426D" w:rsidRDefault="003E26BA" w:rsidP="00AD186E">
      <w:pPr>
        <w:jc w:val="both"/>
        <w:rPr>
          <w:b/>
        </w:rPr>
      </w:pPr>
      <w:r>
        <w:rPr>
          <w:b/>
          <w:noProof/>
        </w:rPr>
        <w:drawing>
          <wp:inline distT="0" distB="0" distL="0" distR="0" wp14:anchorId="345678EB" wp14:editId="6FB39158">
            <wp:extent cx="5984194" cy="5702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UseCase.png"/>
                    <pic:cNvPicPr/>
                  </pic:nvPicPr>
                  <pic:blipFill>
                    <a:blip r:embed="rId9">
                      <a:extLst>
                        <a:ext uri="{28A0092B-C50C-407E-A947-70E740481C1C}">
                          <a14:useLocalDpi xmlns:a14="http://schemas.microsoft.com/office/drawing/2010/main" val="0"/>
                        </a:ext>
                      </a:extLst>
                    </a:blip>
                    <a:stretch>
                      <a:fillRect/>
                    </a:stretch>
                  </pic:blipFill>
                  <pic:spPr>
                    <a:xfrm>
                      <a:off x="0" y="0"/>
                      <a:ext cx="5984194" cy="5702300"/>
                    </a:xfrm>
                    <a:prstGeom prst="rect">
                      <a:avLst/>
                    </a:prstGeom>
                  </pic:spPr>
                </pic:pic>
              </a:graphicData>
            </a:graphic>
          </wp:inline>
        </w:drawing>
      </w:r>
    </w:p>
    <w:p w14:paraId="164BF890" w14:textId="2EDD3940" w:rsidR="0025118A" w:rsidRPr="007F0C10" w:rsidRDefault="007F0C10" w:rsidP="00AD186E">
      <w:pPr>
        <w:jc w:val="both"/>
      </w:pPr>
      <w:r w:rsidRPr="007F0C10">
        <w:t>Figure 3:</w:t>
      </w:r>
      <w:r>
        <w:t xml:space="preserve"> </w:t>
      </w:r>
      <w:r w:rsidR="005831F4">
        <w:t>Use Cases concerned with l</w:t>
      </w:r>
      <w:r>
        <w:t>og</w:t>
      </w:r>
      <w:r w:rsidR="005831F4">
        <w:t xml:space="preserve">ging </w:t>
      </w:r>
      <w:r>
        <w:t>in</w:t>
      </w:r>
      <w:r w:rsidR="005831F4">
        <w:t>to the application</w:t>
      </w:r>
      <w:r>
        <w:t xml:space="preserve"> </w:t>
      </w:r>
    </w:p>
    <w:p w14:paraId="419B9249" w14:textId="77777777" w:rsidR="00453ED2" w:rsidRPr="0045548E" w:rsidRDefault="00453ED2" w:rsidP="00AD186E">
      <w:pPr>
        <w:jc w:val="both"/>
        <w:rPr>
          <w:u w:val="single"/>
        </w:rPr>
      </w:pPr>
    </w:p>
    <w:p w14:paraId="3BBF9B46" w14:textId="77777777" w:rsidR="001F0266" w:rsidRDefault="001F0266" w:rsidP="00AD186E">
      <w:pPr>
        <w:jc w:val="both"/>
        <w:rPr>
          <w:u w:val="single"/>
        </w:rPr>
      </w:pPr>
    </w:p>
    <w:p w14:paraId="40B496B0" w14:textId="77777777" w:rsidR="001F0266" w:rsidRDefault="001F0266" w:rsidP="00AD186E">
      <w:pPr>
        <w:jc w:val="both"/>
        <w:rPr>
          <w:u w:val="single"/>
        </w:rPr>
      </w:pPr>
    </w:p>
    <w:p w14:paraId="6B05A8A4" w14:textId="77777777" w:rsidR="001F0266" w:rsidRDefault="001F0266" w:rsidP="00AD186E">
      <w:pPr>
        <w:jc w:val="both"/>
        <w:rPr>
          <w:u w:val="single"/>
        </w:rPr>
      </w:pPr>
    </w:p>
    <w:p w14:paraId="2E775686" w14:textId="740ECFF1" w:rsidR="005831F4" w:rsidRPr="0045548E" w:rsidRDefault="0045548E" w:rsidP="00AD186E">
      <w:pPr>
        <w:jc w:val="both"/>
        <w:rPr>
          <w:u w:val="single"/>
        </w:rPr>
      </w:pPr>
      <w:r w:rsidRPr="0045548E">
        <w:rPr>
          <w:u w:val="single"/>
        </w:rPr>
        <w:t>Use Case Description</w:t>
      </w:r>
      <w:r w:rsidR="00F847A6">
        <w:rPr>
          <w:u w:val="single"/>
        </w:rPr>
        <w:t xml:space="preserve"> </w:t>
      </w:r>
    </w:p>
    <w:p w14:paraId="0F16B6F9" w14:textId="77777777" w:rsidR="005831F4" w:rsidRDefault="005831F4" w:rsidP="00AD186E">
      <w:pPr>
        <w:jc w:val="both"/>
        <w:rPr>
          <w:b/>
        </w:rPr>
      </w:pPr>
    </w:p>
    <w:tbl>
      <w:tblPr>
        <w:tblStyle w:val="TableGrid"/>
        <w:tblW w:w="0" w:type="auto"/>
        <w:tblLook w:val="04A0" w:firstRow="1" w:lastRow="0" w:firstColumn="1" w:lastColumn="0" w:noHBand="0" w:noVBand="1"/>
      </w:tblPr>
      <w:tblGrid>
        <w:gridCol w:w="4428"/>
        <w:gridCol w:w="4428"/>
      </w:tblGrid>
      <w:tr w:rsidR="006B035E" w14:paraId="37159486" w14:textId="77777777" w:rsidTr="007F598E">
        <w:tc>
          <w:tcPr>
            <w:tcW w:w="8856" w:type="dxa"/>
            <w:gridSpan w:val="2"/>
          </w:tcPr>
          <w:p w14:paraId="7A7008FC" w14:textId="6B6314C9" w:rsidR="006B035E" w:rsidRPr="006B035E" w:rsidRDefault="006B035E" w:rsidP="006B035E">
            <w:pPr>
              <w:jc w:val="center"/>
            </w:pPr>
            <w:r w:rsidRPr="006B035E">
              <w:t>Login</w:t>
            </w:r>
          </w:p>
        </w:tc>
      </w:tr>
      <w:tr w:rsidR="006B035E" w14:paraId="56E4E162" w14:textId="77777777" w:rsidTr="006B035E">
        <w:tc>
          <w:tcPr>
            <w:tcW w:w="4428" w:type="dxa"/>
          </w:tcPr>
          <w:p w14:paraId="51EF9E96" w14:textId="53214121" w:rsidR="006B035E" w:rsidRDefault="006B035E" w:rsidP="00AD186E">
            <w:pPr>
              <w:jc w:val="both"/>
              <w:rPr>
                <w:b/>
              </w:rPr>
            </w:pPr>
            <w:r>
              <w:rPr>
                <w:b/>
              </w:rPr>
              <w:t>Participating Actor</w:t>
            </w:r>
          </w:p>
        </w:tc>
        <w:tc>
          <w:tcPr>
            <w:tcW w:w="4428" w:type="dxa"/>
          </w:tcPr>
          <w:p w14:paraId="70A3CC63" w14:textId="77777777" w:rsidR="006B035E" w:rsidRDefault="006B035E" w:rsidP="00AD186E">
            <w:pPr>
              <w:jc w:val="both"/>
              <w:rPr>
                <w:b/>
              </w:rPr>
            </w:pPr>
          </w:p>
        </w:tc>
      </w:tr>
      <w:tr w:rsidR="006B035E" w14:paraId="0EC8CAEA" w14:textId="77777777" w:rsidTr="006B035E">
        <w:tc>
          <w:tcPr>
            <w:tcW w:w="4428" w:type="dxa"/>
          </w:tcPr>
          <w:p w14:paraId="25A74A57" w14:textId="3DCC6E39" w:rsidR="006B035E" w:rsidRDefault="006B035E" w:rsidP="00AD186E">
            <w:pPr>
              <w:jc w:val="both"/>
              <w:rPr>
                <w:b/>
              </w:rPr>
            </w:pPr>
            <w:r>
              <w:rPr>
                <w:b/>
              </w:rPr>
              <w:t>Entry Condition</w:t>
            </w:r>
          </w:p>
        </w:tc>
        <w:tc>
          <w:tcPr>
            <w:tcW w:w="4428" w:type="dxa"/>
          </w:tcPr>
          <w:p w14:paraId="1DDBA800" w14:textId="77777777" w:rsidR="006B035E" w:rsidRDefault="006B035E" w:rsidP="00AD186E">
            <w:pPr>
              <w:jc w:val="both"/>
              <w:rPr>
                <w:b/>
              </w:rPr>
            </w:pPr>
          </w:p>
        </w:tc>
      </w:tr>
      <w:tr w:rsidR="006B035E" w14:paraId="5786BEC0" w14:textId="77777777" w:rsidTr="006B035E">
        <w:tc>
          <w:tcPr>
            <w:tcW w:w="4428" w:type="dxa"/>
          </w:tcPr>
          <w:p w14:paraId="481D2E5A" w14:textId="66AD5560" w:rsidR="006B035E" w:rsidRDefault="006B035E" w:rsidP="00AD186E">
            <w:pPr>
              <w:jc w:val="both"/>
              <w:rPr>
                <w:b/>
              </w:rPr>
            </w:pPr>
            <w:r>
              <w:rPr>
                <w:b/>
              </w:rPr>
              <w:t>Exit Condition</w:t>
            </w:r>
          </w:p>
        </w:tc>
        <w:tc>
          <w:tcPr>
            <w:tcW w:w="4428" w:type="dxa"/>
          </w:tcPr>
          <w:p w14:paraId="22880724" w14:textId="77777777" w:rsidR="006B035E" w:rsidRDefault="006B035E" w:rsidP="00AD186E">
            <w:pPr>
              <w:jc w:val="both"/>
              <w:rPr>
                <w:b/>
              </w:rPr>
            </w:pPr>
          </w:p>
        </w:tc>
      </w:tr>
      <w:tr w:rsidR="006B035E" w14:paraId="5ED516FA" w14:textId="77777777" w:rsidTr="006B035E">
        <w:tc>
          <w:tcPr>
            <w:tcW w:w="4428" w:type="dxa"/>
          </w:tcPr>
          <w:p w14:paraId="6750C14F" w14:textId="22B12775" w:rsidR="006B035E" w:rsidRDefault="006B035E" w:rsidP="00AD186E">
            <w:pPr>
              <w:jc w:val="both"/>
              <w:rPr>
                <w:b/>
              </w:rPr>
            </w:pPr>
            <w:r>
              <w:rPr>
                <w:b/>
              </w:rPr>
              <w:t>Flow of Events</w:t>
            </w:r>
          </w:p>
        </w:tc>
        <w:tc>
          <w:tcPr>
            <w:tcW w:w="4428" w:type="dxa"/>
          </w:tcPr>
          <w:p w14:paraId="2014F3AE" w14:textId="77777777" w:rsidR="006B035E" w:rsidRDefault="006B035E" w:rsidP="00AD186E">
            <w:pPr>
              <w:jc w:val="both"/>
              <w:rPr>
                <w:b/>
              </w:rPr>
            </w:pPr>
          </w:p>
        </w:tc>
      </w:tr>
      <w:tr w:rsidR="006B035E" w14:paraId="440ED92E" w14:textId="77777777" w:rsidTr="006B035E">
        <w:tc>
          <w:tcPr>
            <w:tcW w:w="4428" w:type="dxa"/>
          </w:tcPr>
          <w:p w14:paraId="2FDF5A93" w14:textId="01437658" w:rsidR="006B035E" w:rsidRDefault="006B035E" w:rsidP="00AD186E">
            <w:pPr>
              <w:jc w:val="both"/>
              <w:rPr>
                <w:b/>
              </w:rPr>
            </w:pPr>
            <w:r>
              <w:rPr>
                <w:b/>
              </w:rPr>
              <w:t>Exceptional Cases</w:t>
            </w:r>
          </w:p>
        </w:tc>
        <w:tc>
          <w:tcPr>
            <w:tcW w:w="4428" w:type="dxa"/>
          </w:tcPr>
          <w:p w14:paraId="26A28681" w14:textId="77777777" w:rsidR="006B035E" w:rsidRDefault="006B035E" w:rsidP="00AD186E">
            <w:pPr>
              <w:jc w:val="both"/>
              <w:rPr>
                <w:b/>
              </w:rPr>
            </w:pPr>
          </w:p>
        </w:tc>
      </w:tr>
    </w:tbl>
    <w:p w14:paraId="75761F88" w14:textId="77777777" w:rsidR="005831F4" w:rsidRDefault="005831F4" w:rsidP="00AD186E">
      <w:pPr>
        <w:jc w:val="both"/>
        <w:rPr>
          <w:b/>
        </w:rPr>
      </w:pPr>
    </w:p>
    <w:p w14:paraId="65146E94" w14:textId="77777777" w:rsidR="00BA1EC6" w:rsidRDefault="00BA1EC6" w:rsidP="00AD186E">
      <w:pPr>
        <w:jc w:val="both"/>
        <w:rPr>
          <w:b/>
        </w:rPr>
      </w:pPr>
    </w:p>
    <w:p w14:paraId="05E584F2" w14:textId="77777777" w:rsidR="00D2677D" w:rsidRDefault="00D2677D" w:rsidP="00AD186E">
      <w:pPr>
        <w:jc w:val="both"/>
        <w:rPr>
          <w:b/>
        </w:rPr>
      </w:pPr>
    </w:p>
    <w:p w14:paraId="1D885785" w14:textId="77777777" w:rsidR="0045548E" w:rsidRDefault="0045548E" w:rsidP="00AD186E">
      <w:pPr>
        <w:jc w:val="both"/>
        <w:rPr>
          <w:b/>
        </w:rPr>
      </w:pPr>
    </w:p>
    <w:p w14:paraId="774C4AAE" w14:textId="77777777" w:rsidR="00F847A6" w:rsidRDefault="00F847A6" w:rsidP="00AD186E">
      <w:pPr>
        <w:jc w:val="both"/>
        <w:rPr>
          <w:b/>
        </w:rPr>
      </w:pPr>
    </w:p>
    <w:p w14:paraId="44D9F869" w14:textId="77777777" w:rsidR="00F847A6" w:rsidRDefault="00F847A6" w:rsidP="00AD186E">
      <w:pPr>
        <w:jc w:val="both"/>
        <w:rPr>
          <w:b/>
        </w:rPr>
      </w:pPr>
    </w:p>
    <w:p w14:paraId="791BB014" w14:textId="1AAF8204" w:rsidR="00F847A6" w:rsidRPr="008B21CD" w:rsidRDefault="008B21CD" w:rsidP="00AD186E">
      <w:pPr>
        <w:jc w:val="both"/>
      </w:pPr>
      <w:r w:rsidRPr="008B21CD">
        <w:rPr>
          <w:highlight w:val="yellow"/>
        </w:rPr>
        <w:t xml:space="preserve">TODO: </w:t>
      </w:r>
      <w:proofErr w:type="gramStart"/>
      <w:r w:rsidRPr="008B21CD">
        <w:rPr>
          <w:highlight w:val="yellow"/>
        </w:rPr>
        <w:t>Add the rest</w:t>
      </w:r>
      <w:proofErr w:type="gramEnd"/>
      <w:r w:rsidRPr="008B21CD">
        <w:rPr>
          <w:highlight w:val="yellow"/>
        </w:rPr>
        <w:t xml:space="preserve">, </w:t>
      </w:r>
      <w:proofErr w:type="gramStart"/>
      <w:r w:rsidRPr="008B21CD">
        <w:rPr>
          <w:highlight w:val="yellow"/>
        </w:rPr>
        <w:t>fill in tables</w:t>
      </w:r>
      <w:proofErr w:type="gramEnd"/>
    </w:p>
    <w:p w14:paraId="12925C57" w14:textId="77777777" w:rsidR="0045548E" w:rsidRDefault="0045548E" w:rsidP="00AD186E">
      <w:pPr>
        <w:jc w:val="both"/>
        <w:rPr>
          <w:b/>
        </w:rPr>
      </w:pPr>
    </w:p>
    <w:p w14:paraId="0DC94B3C" w14:textId="77777777" w:rsidR="0045548E" w:rsidRDefault="0045548E" w:rsidP="00AD186E">
      <w:pPr>
        <w:jc w:val="both"/>
        <w:rPr>
          <w:b/>
        </w:rPr>
      </w:pPr>
    </w:p>
    <w:p w14:paraId="7E57E8ED" w14:textId="7F581850" w:rsidR="0045548E" w:rsidRDefault="00DE6DF4" w:rsidP="00AD186E">
      <w:pPr>
        <w:jc w:val="both"/>
        <w:rPr>
          <w:b/>
        </w:rPr>
      </w:pPr>
      <w:r>
        <w:rPr>
          <w:b/>
          <w:noProof/>
        </w:rPr>
        <w:drawing>
          <wp:inline distT="0" distB="0" distL="0" distR="0" wp14:anchorId="71A9A12E" wp14:editId="3B98AA4F">
            <wp:extent cx="5056505" cy="7375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edInUseCase.png"/>
                    <pic:cNvPicPr/>
                  </pic:nvPicPr>
                  <pic:blipFill>
                    <a:blip r:embed="rId10">
                      <a:extLst>
                        <a:ext uri="{28A0092B-C50C-407E-A947-70E740481C1C}">
                          <a14:useLocalDpi xmlns:a14="http://schemas.microsoft.com/office/drawing/2010/main" val="0"/>
                        </a:ext>
                      </a:extLst>
                    </a:blip>
                    <a:stretch>
                      <a:fillRect/>
                    </a:stretch>
                  </pic:blipFill>
                  <pic:spPr>
                    <a:xfrm>
                      <a:off x="0" y="0"/>
                      <a:ext cx="5056657" cy="7375462"/>
                    </a:xfrm>
                    <a:prstGeom prst="rect">
                      <a:avLst/>
                    </a:prstGeom>
                  </pic:spPr>
                </pic:pic>
              </a:graphicData>
            </a:graphic>
          </wp:inline>
        </w:drawing>
      </w:r>
    </w:p>
    <w:p w14:paraId="6EED7D6A" w14:textId="21C27941" w:rsidR="00DE6DF4" w:rsidRPr="007F0C10" w:rsidRDefault="00DE6DF4" w:rsidP="00DE6DF4">
      <w:pPr>
        <w:jc w:val="both"/>
      </w:pPr>
      <w:r>
        <w:t xml:space="preserve">Figure 4: Use Cases concerned with when user is logged in to the application </w:t>
      </w:r>
    </w:p>
    <w:p w14:paraId="56DBC08C" w14:textId="3B4507D9" w:rsidR="00DE6DF4" w:rsidRPr="00DE6DF4" w:rsidRDefault="00DE6DF4" w:rsidP="00DE6DF4">
      <w:pPr>
        <w:jc w:val="center"/>
      </w:pPr>
    </w:p>
    <w:p w14:paraId="7C930EE0" w14:textId="77777777" w:rsidR="00D357AE" w:rsidRDefault="00D357AE" w:rsidP="00B21CC9">
      <w:pPr>
        <w:jc w:val="both"/>
        <w:rPr>
          <w:u w:val="single"/>
        </w:rPr>
      </w:pPr>
    </w:p>
    <w:p w14:paraId="30AE9692" w14:textId="77777777" w:rsidR="00D357AE" w:rsidRDefault="00D357AE" w:rsidP="00B21CC9">
      <w:pPr>
        <w:jc w:val="both"/>
        <w:rPr>
          <w:u w:val="single"/>
        </w:rPr>
      </w:pPr>
    </w:p>
    <w:p w14:paraId="018F0C89" w14:textId="77777777" w:rsidR="00B21CC9" w:rsidRPr="0045548E" w:rsidRDefault="00B21CC9" w:rsidP="00B21CC9">
      <w:pPr>
        <w:jc w:val="both"/>
        <w:rPr>
          <w:u w:val="single"/>
        </w:rPr>
      </w:pPr>
      <w:r w:rsidRPr="0045548E">
        <w:rPr>
          <w:u w:val="single"/>
        </w:rPr>
        <w:t>Use Case Description</w:t>
      </w:r>
      <w:r>
        <w:rPr>
          <w:u w:val="single"/>
        </w:rPr>
        <w:t xml:space="preserve"> </w:t>
      </w:r>
    </w:p>
    <w:p w14:paraId="2AEDA9E5" w14:textId="77777777" w:rsidR="00DE6DF4" w:rsidRDefault="00DE6DF4" w:rsidP="00B21CC9">
      <w:pPr>
        <w:jc w:val="both"/>
        <w:rPr>
          <w:b/>
        </w:rPr>
      </w:pPr>
    </w:p>
    <w:tbl>
      <w:tblPr>
        <w:tblStyle w:val="TableGrid"/>
        <w:tblW w:w="0" w:type="auto"/>
        <w:tblLook w:val="04A0" w:firstRow="1" w:lastRow="0" w:firstColumn="1" w:lastColumn="0" w:noHBand="0" w:noVBand="1"/>
      </w:tblPr>
      <w:tblGrid>
        <w:gridCol w:w="4428"/>
        <w:gridCol w:w="4428"/>
      </w:tblGrid>
      <w:tr w:rsidR="00EE7C2F" w14:paraId="35297208" w14:textId="77777777" w:rsidTr="007F598E">
        <w:tc>
          <w:tcPr>
            <w:tcW w:w="8856" w:type="dxa"/>
            <w:gridSpan w:val="2"/>
          </w:tcPr>
          <w:p w14:paraId="3245A721" w14:textId="7CBAFA8E" w:rsidR="00EE7C2F" w:rsidRPr="006B035E" w:rsidRDefault="00EE7C2F" w:rsidP="007F598E">
            <w:pPr>
              <w:jc w:val="center"/>
            </w:pPr>
            <w:r>
              <w:t>View Points</w:t>
            </w:r>
          </w:p>
        </w:tc>
      </w:tr>
      <w:tr w:rsidR="00EE7C2F" w14:paraId="527A20C3" w14:textId="77777777" w:rsidTr="007F598E">
        <w:tc>
          <w:tcPr>
            <w:tcW w:w="4428" w:type="dxa"/>
          </w:tcPr>
          <w:p w14:paraId="12087CF8" w14:textId="77777777" w:rsidR="00EE7C2F" w:rsidRDefault="00EE7C2F" w:rsidP="007F598E">
            <w:pPr>
              <w:jc w:val="both"/>
              <w:rPr>
                <w:b/>
              </w:rPr>
            </w:pPr>
            <w:r>
              <w:rPr>
                <w:b/>
              </w:rPr>
              <w:t>Participating Actor</w:t>
            </w:r>
          </w:p>
        </w:tc>
        <w:tc>
          <w:tcPr>
            <w:tcW w:w="4428" w:type="dxa"/>
          </w:tcPr>
          <w:p w14:paraId="6AAEE452" w14:textId="77777777" w:rsidR="00EE7C2F" w:rsidRDefault="00EE7C2F" w:rsidP="007F598E">
            <w:pPr>
              <w:jc w:val="both"/>
              <w:rPr>
                <w:b/>
              </w:rPr>
            </w:pPr>
          </w:p>
        </w:tc>
      </w:tr>
      <w:tr w:rsidR="00EE7C2F" w14:paraId="745FD910" w14:textId="77777777" w:rsidTr="007F598E">
        <w:tc>
          <w:tcPr>
            <w:tcW w:w="4428" w:type="dxa"/>
          </w:tcPr>
          <w:p w14:paraId="3247C629" w14:textId="77777777" w:rsidR="00EE7C2F" w:rsidRDefault="00EE7C2F" w:rsidP="007F598E">
            <w:pPr>
              <w:jc w:val="both"/>
              <w:rPr>
                <w:b/>
              </w:rPr>
            </w:pPr>
            <w:r>
              <w:rPr>
                <w:b/>
              </w:rPr>
              <w:t>Entry Condition</w:t>
            </w:r>
          </w:p>
        </w:tc>
        <w:tc>
          <w:tcPr>
            <w:tcW w:w="4428" w:type="dxa"/>
          </w:tcPr>
          <w:p w14:paraId="0689ED43" w14:textId="77777777" w:rsidR="00EE7C2F" w:rsidRDefault="00EE7C2F" w:rsidP="007F598E">
            <w:pPr>
              <w:jc w:val="both"/>
              <w:rPr>
                <w:b/>
              </w:rPr>
            </w:pPr>
          </w:p>
        </w:tc>
      </w:tr>
      <w:tr w:rsidR="00EE7C2F" w14:paraId="39141BC4" w14:textId="77777777" w:rsidTr="007F598E">
        <w:tc>
          <w:tcPr>
            <w:tcW w:w="4428" w:type="dxa"/>
          </w:tcPr>
          <w:p w14:paraId="1C171DB8" w14:textId="77777777" w:rsidR="00EE7C2F" w:rsidRDefault="00EE7C2F" w:rsidP="007F598E">
            <w:pPr>
              <w:jc w:val="both"/>
              <w:rPr>
                <w:b/>
              </w:rPr>
            </w:pPr>
            <w:r>
              <w:rPr>
                <w:b/>
              </w:rPr>
              <w:t>Exit Condition</w:t>
            </w:r>
          </w:p>
        </w:tc>
        <w:tc>
          <w:tcPr>
            <w:tcW w:w="4428" w:type="dxa"/>
          </w:tcPr>
          <w:p w14:paraId="3DDBECB1" w14:textId="77777777" w:rsidR="00EE7C2F" w:rsidRDefault="00EE7C2F" w:rsidP="007F598E">
            <w:pPr>
              <w:jc w:val="both"/>
              <w:rPr>
                <w:b/>
              </w:rPr>
            </w:pPr>
          </w:p>
        </w:tc>
      </w:tr>
      <w:tr w:rsidR="00EE7C2F" w14:paraId="7ABC5749" w14:textId="77777777" w:rsidTr="007F598E">
        <w:tc>
          <w:tcPr>
            <w:tcW w:w="4428" w:type="dxa"/>
          </w:tcPr>
          <w:p w14:paraId="537A0365" w14:textId="77777777" w:rsidR="00EE7C2F" w:rsidRDefault="00EE7C2F" w:rsidP="007F598E">
            <w:pPr>
              <w:jc w:val="both"/>
              <w:rPr>
                <w:b/>
              </w:rPr>
            </w:pPr>
            <w:r>
              <w:rPr>
                <w:b/>
              </w:rPr>
              <w:t>Flow of Events</w:t>
            </w:r>
          </w:p>
        </w:tc>
        <w:tc>
          <w:tcPr>
            <w:tcW w:w="4428" w:type="dxa"/>
          </w:tcPr>
          <w:p w14:paraId="0AE127B1" w14:textId="77777777" w:rsidR="00EE7C2F" w:rsidRDefault="00EE7C2F" w:rsidP="007F598E">
            <w:pPr>
              <w:jc w:val="both"/>
              <w:rPr>
                <w:b/>
              </w:rPr>
            </w:pPr>
          </w:p>
        </w:tc>
      </w:tr>
      <w:tr w:rsidR="00EE7C2F" w14:paraId="7CF906BA" w14:textId="77777777" w:rsidTr="007F598E">
        <w:tc>
          <w:tcPr>
            <w:tcW w:w="4428" w:type="dxa"/>
          </w:tcPr>
          <w:p w14:paraId="266D8F3F" w14:textId="77777777" w:rsidR="00EE7C2F" w:rsidRDefault="00EE7C2F" w:rsidP="007F598E">
            <w:pPr>
              <w:jc w:val="both"/>
              <w:rPr>
                <w:b/>
              </w:rPr>
            </w:pPr>
            <w:r>
              <w:rPr>
                <w:b/>
              </w:rPr>
              <w:t>Exceptional Cases</w:t>
            </w:r>
          </w:p>
        </w:tc>
        <w:tc>
          <w:tcPr>
            <w:tcW w:w="4428" w:type="dxa"/>
          </w:tcPr>
          <w:p w14:paraId="541D23F3" w14:textId="77777777" w:rsidR="00EE7C2F" w:rsidRDefault="00EE7C2F" w:rsidP="007F598E">
            <w:pPr>
              <w:jc w:val="both"/>
              <w:rPr>
                <w:b/>
              </w:rPr>
            </w:pPr>
          </w:p>
        </w:tc>
      </w:tr>
    </w:tbl>
    <w:p w14:paraId="5CFEB3D4" w14:textId="77777777" w:rsidR="00EE7C2F" w:rsidRDefault="00EE7C2F" w:rsidP="00B21CC9">
      <w:pPr>
        <w:jc w:val="both"/>
        <w:rPr>
          <w:b/>
        </w:rPr>
      </w:pPr>
    </w:p>
    <w:p w14:paraId="1143E642" w14:textId="77777777" w:rsidR="008B21CD" w:rsidRDefault="008B21CD" w:rsidP="00B21CC9">
      <w:pPr>
        <w:jc w:val="both"/>
        <w:rPr>
          <w:b/>
        </w:rPr>
      </w:pPr>
    </w:p>
    <w:p w14:paraId="1647DFE7" w14:textId="77777777" w:rsidR="008B21CD" w:rsidRPr="008B21CD" w:rsidRDefault="008B21CD" w:rsidP="008B21CD">
      <w:pPr>
        <w:jc w:val="both"/>
      </w:pPr>
      <w:r w:rsidRPr="008B21CD">
        <w:rPr>
          <w:highlight w:val="yellow"/>
        </w:rPr>
        <w:t xml:space="preserve">TODO: </w:t>
      </w:r>
      <w:proofErr w:type="gramStart"/>
      <w:r w:rsidRPr="008B21CD">
        <w:rPr>
          <w:highlight w:val="yellow"/>
        </w:rPr>
        <w:t>Add the rest</w:t>
      </w:r>
      <w:proofErr w:type="gramEnd"/>
      <w:r w:rsidRPr="008B21CD">
        <w:rPr>
          <w:highlight w:val="yellow"/>
        </w:rPr>
        <w:t xml:space="preserve">, </w:t>
      </w:r>
      <w:proofErr w:type="gramStart"/>
      <w:r w:rsidRPr="008B21CD">
        <w:rPr>
          <w:highlight w:val="yellow"/>
        </w:rPr>
        <w:t>fill in tables</w:t>
      </w:r>
      <w:proofErr w:type="gramEnd"/>
    </w:p>
    <w:p w14:paraId="74E5284C" w14:textId="77777777" w:rsidR="008B21CD" w:rsidRPr="008C2014" w:rsidRDefault="008B21CD" w:rsidP="00B21CC9">
      <w:pPr>
        <w:jc w:val="both"/>
        <w:rPr>
          <w:b/>
        </w:rPr>
      </w:pPr>
    </w:p>
    <w:sectPr w:rsidR="008B21CD" w:rsidRPr="008C2014" w:rsidSect="006354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027"/>
    <w:rsid w:val="00010C37"/>
    <w:rsid w:val="000364C4"/>
    <w:rsid w:val="00075991"/>
    <w:rsid w:val="000A3194"/>
    <w:rsid w:val="000E3345"/>
    <w:rsid w:val="000E43A5"/>
    <w:rsid w:val="00125C6F"/>
    <w:rsid w:val="00150B80"/>
    <w:rsid w:val="00191BA9"/>
    <w:rsid w:val="001A19E2"/>
    <w:rsid w:val="001B765E"/>
    <w:rsid w:val="001F0266"/>
    <w:rsid w:val="002063F5"/>
    <w:rsid w:val="002213F9"/>
    <w:rsid w:val="00226AD9"/>
    <w:rsid w:val="00245E88"/>
    <w:rsid w:val="0025118A"/>
    <w:rsid w:val="00256494"/>
    <w:rsid w:val="00262A46"/>
    <w:rsid w:val="00270EAA"/>
    <w:rsid w:val="00290885"/>
    <w:rsid w:val="002A69A5"/>
    <w:rsid w:val="002D1CEC"/>
    <w:rsid w:val="002E24EC"/>
    <w:rsid w:val="002E484A"/>
    <w:rsid w:val="00304486"/>
    <w:rsid w:val="0032426D"/>
    <w:rsid w:val="00325947"/>
    <w:rsid w:val="003274F7"/>
    <w:rsid w:val="00334842"/>
    <w:rsid w:val="0035295B"/>
    <w:rsid w:val="00354473"/>
    <w:rsid w:val="00382FCA"/>
    <w:rsid w:val="00397D14"/>
    <w:rsid w:val="003C54EC"/>
    <w:rsid w:val="003D4A27"/>
    <w:rsid w:val="003D537F"/>
    <w:rsid w:val="003D54C9"/>
    <w:rsid w:val="003E26BA"/>
    <w:rsid w:val="003E62F5"/>
    <w:rsid w:val="003F13E0"/>
    <w:rsid w:val="00405B76"/>
    <w:rsid w:val="00440588"/>
    <w:rsid w:val="00453ED2"/>
    <w:rsid w:val="0045548E"/>
    <w:rsid w:val="00455FCD"/>
    <w:rsid w:val="00467DFA"/>
    <w:rsid w:val="004701DC"/>
    <w:rsid w:val="004844B2"/>
    <w:rsid w:val="004B1787"/>
    <w:rsid w:val="004C016A"/>
    <w:rsid w:val="004D182A"/>
    <w:rsid w:val="004E651E"/>
    <w:rsid w:val="004F2323"/>
    <w:rsid w:val="005105DF"/>
    <w:rsid w:val="00520989"/>
    <w:rsid w:val="005364FE"/>
    <w:rsid w:val="00555814"/>
    <w:rsid w:val="0057178E"/>
    <w:rsid w:val="0057325C"/>
    <w:rsid w:val="00576FCF"/>
    <w:rsid w:val="005831F4"/>
    <w:rsid w:val="0058568F"/>
    <w:rsid w:val="005B592C"/>
    <w:rsid w:val="006144EA"/>
    <w:rsid w:val="006317DC"/>
    <w:rsid w:val="00633B7D"/>
    <w:rsid w:val="00635479"/>
    <w:rsid w:val="00640197"/>
    <w:rsid w:val="00647C07"/>
    <w:rsid w:val="006678A5"/>
    <w:rsid w:val="006869A9"/>
    <w:rsid w:val="006940B4"/>
    <w:rsid w:val="006A76E1"/>
    <w:rsid w:val="006B035E"/>
    <w:rsid w:val="006B1F8E"/>
    <w:rsid w:val="006E334C"/>
    <w:rsid w:val="00707F56"/>
    <w:rsid w:val="00722027"/>
    <w:rsid w:val="00743103"/>
    <w:rsid w:val="007567CD"/>
    <w:rsid w:val="007576A9"/>
    <w:rsid w:val="00785B1B"/>
    <w:rsid w:val="007C7117"/>
    <w:rsid w:val="007D78B2"/>
    <w:rsid w:val="007F0C10"/>
    <w:rsid w:val="007F598E"/>
    <w:rsid w:val="00802835"/>
    <w:rsid w:val="00827B90"/>
    <w:rsid w:val="00855870"/>
    <w:rsid w:val="008B21CD"/>
    <w:rsid w:val="008B6114"/>
    <w:rsid w:val="008C2014"/>
    <w:rsid w:val="008D5FAF"/>
    <w:rsid w:val="008E1E5D"/>
    <w:rsid w:val="008F3938"/>
    <w:rsid w:val="00916987"/>
    <w:rsid w:val="00926E44"/>
    <w:rsid w:val="00934EA9"/>
    <w:rsid w:val="009407BD"/>
    <w:rsid w:val="00974350"/>
    <w:rsid w:val="009819EC"/>
    <w:rsid w:val="00997BCE"/>
    <w:rsid w:val="009A1906"/>
    <w:rsid w:val="009B49F6"/>
    <w:rsid w:val="009C6F5C"/>
    <w:rsid w:val="009E08CA"/>
    <w:rsid w:val="009E1D6F"/>
    <w:rsid w:val="009E449D"/>
    <w:rsid w:val="009F3407"/>
    <w:rsid w:val="009F42E3"/>
    <w:rsid w:val="00A370CD"/>
    <w:rsid w:val="00AA49E4"/>
    <w:rsid w:val="00AA64F9"/>
    <w:rsid w:val="00AB1B4D"/>
    <w:rsid w:val="00AC6A5A"/>
    <w:rsid w:val="00AD186E"/>
    <w:rsid w:val="00AD4325"/>
    <w:rsid w:val="00B105C7"/>
    <w:rsid w:val="00B21CC9"/>
    <w:rsid w:val="00B23E7A"/>
    <w:rsid w:val="00B73A94"/>
    <w:rsid w:val="00BA1EC6"/>
    <w:rsid w:val="00BA63DE"/>
    <w:rsid w:val="00BB589B"/>
    <w:rsid w:val="00BF2734"/>
    <w:rsid w:val="00C03EA1"/>
    <w:rsid w:val="00C049B9"/>
    <w:rsid w:val="00C31940"/>
    <w:rsid w:val="00C36124"/>
    <w:rsid w:val="00C744B8"/>
    <w:rsid w:val="00CA77C2"/>
    <w:rsid w:val="00CE41F0"/>
    <w:rsid w:val="00CF055F"/>
    <w:rsid w:val="00D26037"/>
    <w:rsid w:val="00D2677D"/>
    <w:rsid w:val="00D357AE"/>
    <w:rsid w:val="00D42780"/>
    <w:rsid w:val="00D81822"/>
    <w:rsid w:val="00D8585C"/>
    <w:rsid w:val="00D90506"/>
    <w:rsid w:val="00DC0E5E"/>
    <w:rsid w:val="00DD4526"/>
    <w:rsid w:val="00DD7EFE"/>
    <w:rsid w:val="00DE6DF4"/>
    <w:rsid w:val="00E169C2"/>
    <w:rsid w:val="00E37FD9"/>
    <w:rsid w:val="00E57354"/>
    <w:rsid w:val="00E713C5"/>
    <w:rsid w:val="00E8191F"/>
    <w:rsid w:val="00E91DC9"/>
    <w:rsid w:val="00EB61CC"/>
    <w:rsid w:val="00EB697A"/>
    <w:rsid w:val="00EC7B39"/>
    <w:rsid w:val="00ED304F"/>
    <w:rsid w:val="00EE7C2F"/>
    <w:rsid w:val="00EF0A63"/>
    <w:rsid w:val="00EF6C0C"/>
    <w:rsid w:val="00F044D1"/>
    <w:rsid w:val="00F21452"/>
    <w:rsid w:val="00F25F31"/>
    <w:rsid w:val="00F310F9"/>
    <w:rsid w:val="00F34446"/>
    <w:rsid w:val="00F3661C"/>
    <w:rsid w:val="00F538F9"/>
    <w:rsid w:val="00F553CB"/>
    <w:rsid w:val="00F6572C"/>
    <w:rsid w:val="00F847A6"/>
    <w:rsid w:val="00FB35C9"/>
    <w:rsid w:val="00FB5C8C"/>
    <w:rsid w:val="00FE1FE1"/>
    <w:rsid w:val="00FE7C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A6E8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2027"/>
    <w:rPr>
      <w:rFonts w:ascii="Lucida Grande" w:hAnsi="Lucida Grande"/>
      <w:sz w:val="18"/>
      <w:szCs w:val="18"/>
    </w:rPr>
  </w:style>
  <w:style w:type="character" w:customStyle="1" w:styleId="BalloonTextChar">
    <w:name w:val="Balloon Text Char"/>
    <w:basedOn w:val="DefaultParagraphFont"/>
    <w:link w:val="BalloonText"/>
    <w:uiPriority w:val="99"/>
    <w:semiHidden/>
    <w:rsid w:val="00722027"/>
    <w:rPr>
      <w:rFonts w:ascii="Lucida Grande" w:hAnsi="Lucida Grande"/>
      <w:sz w:val="18"/>
      <w:szCs w:val="18"/>
    </w:rPr>
  </w:style>
  <w:style w:type="table" w:styleId="TableGrid">
    <w:name w:val="Table Grid"/>
    <w:basedOn w:val="TableNormal"/>
    <w:uiPriority w:val="59"/>
    <w:rsid w:val="006B03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2027"/>
    <w:rPr>
      <w:rFonts w:ascii="Lucida Grande" w:hAnsi="Lucida Grande"/>
      <w:sz w:val="18"/>
      <w:szCs w:val="18"/>
    </w:rPr>
  </w:style>
  <w:style w:type="character" w:customStyle="1" w:styleId="BalloonTextChar">
    <w:name w:val="Balloon Text Char"/>
    <w:basedOn w:val="DefaultParagraphFont"/>
    <w:link w:val="BalloonText"/>
    <w:uiPriority w:val="99"/>
    <w:semiHidden/>
    <w:rsid w:val="00722027"/>
    <w:rPr>
      <w:rFonts w:ascii="Lucida Grande" w:hAnsi="Lucida Grande"/>
      <w:sz w:val="18"/>
      <w:szCs w:val="18"/>
    </w:rPr>
  </w:style>
  <w:style w:type="table" w:styleId="TableGrid">
    <w:name w:val="Table Grid"/>
    <w:basedOn w:val="TableNormal"/>
    <w:uiPriority w:val="59"/>
    <w:rsid w:val="006B03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AE3EB7-EB28-A34A-9089-34FFC28C6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9</Pages>
  <Words>1159</Words>
  <Characters>6607</Characters>
  <Application>Microsoft Macintosh Word</Application>
  <DocSecurity>0</DocSecurity>
  <Lines>55</Lines>
  <Paragraphs>15</Paragraphs>
  <ScaleCrop>false</ScaleCrop>
  <Company/>
  <LinksUpToDate>false</LinksUpToDate>
  <CharactersWithSpaces>7751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Rashna Razdan</dc:creator>
  <cp:keywords/>
  <dc:description/>
  <cp:lastModifiedBy>Rashna Razdan</cp:lastModifiedBy>
  <cp:revision>122</cp:revision>
  <cp:lastPrinted>2013-05-26T21:59:00Z</cp:lastPrinted>
  <dcterms:created xsi:type="dcterms:W3CDTF">2013-05-26T21:59:00Z</dcterms:created>
  <dcterms:modified xsi:type="dcterms:W3CDTF">2013-05-28T01:59:00Z</dcterms:modified>
</cp:coreProperties>
</file>