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2EA7AC24" w14:textId="2FA7A677" w:rsidR="00722027" w:rsidRPr="001A19E2" w:rsidRDefault="00B23E7A" w:rsidP="00150B80">
      <w:pPr>
        <w:jc w:val="both"/>
        <w:rPr>
          <w:b/>
        </w:rPr>
      </w:pPr>
      <w:r w:rsidRPr="00B23E7A">
        <w:rPr>
          <w:b/>
        </w:rPr>
        <w:t>Data</w:t>
      </w:r>
      <w:r w:rsidR="001A19E2">
        <w:rPr>
          <w:b/>
        </w:rPr>
        <w:t xml:space="preserve">: </w:t>
      </w:r>
      <w:r w:rsidR="001A19E2">
        <w:t>a</w:t>
      </w:r>
      <w:r w:rsidR="00AD186E">
        <w:t xml:space="preserve"> c</w:t>
      </w:r>
      <w:r w:rsidR="00EC7B39" w:rsidRPr="00EC7B39">
        <w:t>ollec</w:t>
      </w:r>
      <w:r w:rsidR="00EC7B39">
        <w:t xml:space="preserve">tion of classes </w:t>
      </w:r>
      <w:r w:rsidR="00AD186E">
        <w:t xml:space="preserve">that </w:t>
      </w:r>
      <w:r w:rsidR="00EC7B39">
        <w:t xml:space="preserve">represent data objects </w:t>
      </w:r>
      <w:r w:rsidR="00AD186E">
        <w:t>used by the application; t</w:t>
      </w:r>
      <w:r w:rsidR="00EC7B39">
        <w:t xml:space="preserve">his package also includes any operations </w:t>
      </w:r>
      <w:r w:rsidR="009E449D">
        <w:t xml:space="preserve">related to database interaction. </w:t>
      </w: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2779044F" w:rsidR="00AD186E" w:rsidRDefault="00F21452" w:rsidP="00AD186E">
      <w:pPr>
        <w:jc w:val="both"/>
      </w:pPr>
      <w:r>
        <w:t>The architectural style used is the repository style. It is essential to describe each of the major components and connectors, as well as their interactions.</w:t>
      </w:r>
      <w:r w:rsidR="00AD186E">
        <w:t xml:space="preserve"> </w:t>
      </w:r>
      <w:r w:rsidR="002063F5">
        <w:t xml:space="preserve">Figure 2 illustrates the components and connectors present in the architecture. </w:t>
      </w:r>
    </w:p>
    <w:p w14:paraId="12854671" w14:textId="77777777" w:rsidR="00AD186E" w:rsidRDefault="00AD186E" w:rsidP="00AD186E">
      <w:pPr>
        <w:jc w:val="both"/>
      </w:pPr>
    </w:p>
    <w:p w14:paraId="1DEC103B" w14:textId="0FAD2450" w:rsidR="00AD186E" w:rsidRDefault="007567CD" w:rsidP="002063F5">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3CDD6ACE" w:rsidR="00262A46" w:rsidRPr="0057325C" w:rsidRDefault="0057325C" w:rsidP="00AD186E">
      <w:pPr>
        <w:jc w:val="both"/>
      </w:pPr>
      <w:r>
        <w:t>Figure 2: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7FA7D046" w14:textId="3E87DF3E" w:rsidR="00150B80" w:rsidRPr="003D54C9" w:rsidRDefault="001B765E" w:rsidP="00AD186E">
      <w:pPr>
        <w:jc w:val="both"/>
        <w:rPr>
          <w:u w:val="single"/>
        </w:rPr>
      </w:pPr>
      <w:r>
        <w:rPr>
          <w:u w:val="single"/>
        </w:rPr>
        <w:t>Description of</w:t>
      </w:r>
      <w:r w:rsidR="009F42E3">
        <w:rPr>
          <w:u w:val="single"/>
        </w:rPr>
        <w:t xml:space="preserve"> Major</w:t>
      </w:r>
      <w:r>
        <w:rPr>
          <w:u w:val="single"/>
        </w:rPr>
        <w:t xml:space="preserve"> </w:t>
      </w:r>
      <w:r w:rsidR="000E3345" w:rsidRPr="000E3345">
        <w:rPr>
          <w:u w:val="single"/>
        </w:rPr>
        <w:t>Components</w:t>
      </w:r>
    </w:p>
    <w:p w14:paraId="389053BC" w14:textId="77777777" w:rsidR="00CF055F" w:rsidRDefault="00CF055F" w:rsidP="00AD186E">
      <w:pPr>
        <w:jc w:val="both"/>
        <w:rPr>
          <w:b/>
        </w:rPr>
      </w:pPr>
    </w:p>
    <w:p w14:paraId="525D5A8C" w14:textId="7A696104" w:rsidR="00CF055F" w:rsidRDefault="00AD186E" w:rsidP="00AD186E">
      <w:pPr>
        <w:jc w:val="both"/>
      </w:pPr>
      <w:r>
        <w:t>In accordance with the repository style there is one central data structure that represents the current state</w:t>
      </w:r>
      <w:r w:rsidR="00CF055F">
        <w:t>;</w:t>
      </w:r>
      <w:r>
        <w:t xml:space="preserve"> </w:t>
      </w:r>
      <w:r w:rsidR="00CF055F">
        <w:t>f</w:t>
      </w:r>
      <w:r w:rsidR="00B73A94">
        <w:t>or the Healthy</w:t>
      </w:r>
      <w:r w:rsidR="00191BA9">
        <w:t xml:space="preserve"> </w:t>
      </w:r>
      <w:r w:rsidR="00B73A94">
        <w:t>Eating</w:t>
      </w:r>
      <w:r w:rsidR="00191BA9">
        <w:t xml:space="preserve"> </w:t>
      </w:r>
      <w:r w:rsidR="00B73A94">
        <w:t>App</w:t>
      </w:r>
      <w:r w:rsidR="00191BA9">
        <w:t>lication</w:t>
      </w:r>
      <w:r w:rsidR="00B73A94">
        <w:t xml:space="preserve"> this</w:t>
      </w:r>
      <w:r>
        <w:t xml:space="preserve"> is the </w:t>
      </w:r>
      <w:r w:rsidR="00CF055F">
        <w:t>U</w:t>
      </w:r>
      <w:r>
        <w:t xml:space="preserve">ser </w:t>
      </w:r>
      <w:r w:rsidR="00CF055F">
        <w:t>D</w:t>
      </w:r>
      <w:r>
        <w:t xml:space="preserve">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be 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C7A85A6" w:rsidR="006B1F8E" w:rsidRDefault="006B1F8E" w:rsidP="00AD186E">
      <w:pPr>
        <w:jc w:val="both"/>
      </w:pPr>
      <w:r>
        <w:t xml:space="preserve">The Social Media component is responsible for </w:t>
      </w:r>
      <w:r w:rsidR="000E43A5">
        <w:t xml:space="preserve">taking information reachable via the dashboard and displaying it on a relevant Facebook page as well as allowing the user to import certain application related data from Facebook. </w:t>
      </w:r>
    </w:p>
    <w:p w14:paraId="10BBC8F1" w14:textId="2BF26963" w:rsidR="00AB1B4D" w:rsidRDefault="00AB1B4D" w:rsidP="00AD186E">
      <w:pPr>
        <w:jc w:val="both"/>
      </w:pPr>
      <w:r>
        <w:t xml:space="preserve">Lastly, the food optimization component </w:t>
      </w:r>
      <w:r w:rsidR="0058568F">
        <w:t>analyzes the user’s food entries and statistics and suggest</w:t>
      </w:r>
      <w:r w:rsidR="005105DF">
        <w:t>s</w:t>
      </w:r>
      <w:r w:rsidR="0058568F">
        <w:t xml:space="preserve"> bette</w:t>
      </w:r>
      <w:r w:rsidR="00520989">
        <w:t>r food alternatives</w:t>
      </w:r>
      <w:r w:rsidR="005105DF">
        <w:t>, if necessary</w:t>
      </w:r>
      <w:r w:rsidR="00520989">
        <w:t>.</w:t>
      </w:r>
    </w:p>
    <w:p w14:paraId="4B2FCB04" w14:textId="77777777" w:rsidR="00CF055F" w:rsidRDefault="00CF055F" w:rsidP="00AD186E">
      <w:pPr>
        <w:jc w:val="both"/>
      </w:pPr>
    </w:p>
    <w:p w14:paraId="7FB8A199" w14:textId="7D8C2D5A" w:rsidR="00722027" w:rsidRDefault="001B765E" w:rsidP="00AD186E">
      <w:pPr>
        <w:jc w:val="both"/>
        <w:rPr>
          <w:u w:val="single"/>
        </w:rPr>
      </w:pPr>
      <w:r w:rsidRPr="001B765E">
        <w:rPr>
          <w:u w:val="single"/>
        </w:rPr>
        <w:t xml:space="preserve">Description of </w:t>
      </w:r>
      <w:r w:rsidR="009F42E3">
        <w:rPr>
          <w:u w:val="single"/>
        </w:rPr>
        <w:t xml:space="preserve">Major </w:t>
      </w:r>
      <w:r w:rsidR="003D54C9" w:rsidRPr="001B765E">
        <w:rPr>
          <w:u w:val="single"/>
        </w:rPr>
        <w:t>Connectors</w:t>
      </w:r>
    </w:p>
    <w:p w14:paraId="7D247CB6" w14:textId="36EAC983" w:rsidR="00AA64F9" w:rsidRDefault="007C7117" w:rsidP="00AD186E">
      <w:pPr>
        <w:jc w:val="both"/>
      </w:pPr>
      <w:r>
        <w:t>The connectors</w:t>
      </w:r>
      <w:r w:rsidR="005B592C">
        <w:t xml:space="preserve"> for the repository style architecture proposed are mainly procedure calls. </w:t>
      </w:r>
      <w:r w:rsidR="008E1E5D">
        <w:t xml:space="preserve">For instance the Food Log component might issue a </w:t>
      </w:r>
      <w:proofErr w:type="spellStart"/>
      <w:proofErr w:type="gramStart"/>
      <w:r w:rsidR="008E1E5D">
        <w:t>AddNewEntrySynopsis</w:t>
      </w:r>
      <w:proofErr w:type="spellEnd"/>
      <w:r w:rsidR="008E1E5D">
        <w:t>(</w:t>
      </w:r>
      <w:proofErr w:type="gramEnd"/>
      <w:r w:rsidR="008E1E5D">
        <w:t xml:space="preserve">) procedure call to the User Dashboard. Similarly the </w:t>
      </w:r>
      <w:r w:rsidR="00226AD9">
        <w:t xml:space="preserve">User Dashboard can use the </w:t>
      </w:r>
      <w:proofErr w:type="spellStart"/>
      <w:proofErr w:type="gramStart"/>
      <w:r w:rsidR="00226AD9">
        <w:t>GetFullEntry</w:t>
      </w:r>
      <w:proofErr w:type="spellEnd"/>
      <w:r w:rsidR="00226AD9">
        <w:t>(</w:t>
      </w:r>
      <w:proofErr w:type="gramEnd"/>
      <w:r w:rsidR="00226AD9">
        <w:t xml:space="preserve">) procedure call to the Food Log component. </w:t>
      </w:r>
    </w:p>
    <w:p w14:paraId="65E2552F" w14:textId="77777777" w:rsidR="00226AD9" w:rsidRDefault="00226AD9" w:rsidP="00AD186E">
      <w:pPr>
        <w:jc w:val="both"/>
      </w:pPr>
    </w:p>
    <w:p w14:paraId="68416D78" w14:textId="31118E5A" w:rsidR="00226AD9" w:rsidRDefault="00226AD9" w:rsidP="00AD186E">
      <w:pPr>
        <w:jc w:val="both"/>
      </w:pPr>
      <w:r w:rsidRPr="00226AD9">
        <w:rPr>
          <w:highlight w:val="yellow"/>
        </w:rPr>
        <w:t>DO WE NEED TO GIVE EXAMPLES OF POSSIBLE PROCEDURE CALL FOR ALL COMPONENTS? OR IS THIS EXAMPLE ENOUGH?</w:t>
      </w:r>
    </w:p>
    <w:p w14:paraId="098EF2E8" w14:textId="77777777" w:rsidR="00226AD9" w:rsidRDefault="00226AD9" w:rsidP="00AD186E">
      <w:pPr>
        <w:jc w:val="both"/>
      </w:pPr>
    </w:p>
    <w:p w14:paraId="4C096A73" w14:textId="7908A9C2" w:rsidR="00226AD9" w:rsidRDefault="00354473" w:rsidP="00AD186E">
      <w:pPr>
        <w:jc w:val="both"/>
        <w:rPr>
          <w:b/>
        </w:rPr>
      </w:pPr>
      <w:r w:rsidRPr="00F6572C">
        <w:rPr>
          <w:b/>
        </w:rPr>
        <w:t>3</w:t>
      </w:r>
      <w:r w:rsidR="00ED304F">
        <w:rPr>
          <w:b/>
        </w:rPr>
        <w:t>a</w:t>
      </w:r>
      <w:r w:rsidRPr="00F6572C">
        <w:rPr>
          <w:b/>
        </w:rPr>
        <w:t xml:space="preserve">. Architectural Goals and Constraints </w:t>
      </w:r>
    </w:p>
    <w:p w14:paraId="47B8716D" w14:textId="77777777" w:rsidR="00382FCA" w:rsidRDefault="00382FCA" w:rsidP="00AD186E">
      <w:pPr>
        <w:jc w:val="both"/>
      </w:pPr>
    </w:p>
    <w:p w14:paraId="2B62326D" w14:textId="17FF304A"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This is because the user’s dashboard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dashboard.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dashboard. </w:t>
      </w: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4ECE0850"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p>
    <w:p w14:paraId="398538CA" w14:textId="39894108" w:rsidR="00ED304F" w:rsidRPr="008C2014" w:rsidRDefault="00ED304F" w:rsidP="00AD186E">
      <w:pPr>
        <w:jc w:val="both"/>
        <w:rPr>
          <w:b/>
        </w:rPr>
      </w:pPr>
      <w:r>
        <w:t xml:space="preserve"> </w:t>
      </w:r>
    </w:p>
    <w:p w14:paraId="3A504D28" w14:textId="77777777" w:rsidR="00BA1EC6" w:rsidRDefault="00BA1EC6" w:rsidP="00AD186E">
      <w:pPr>
        <w:jc w:val="both"/>
        <w:rPr>
          <w:b/>
        </w:rPr>
      </w:pPr>
    </w:p>
    <w:p w14:paraId="35ACD0CF" w14:textId="77777777" w:rsidR="00BA1EC6" w:rsidRDefault="00BA1EC6" w:rsidP="00AD186E">
      <w:pPr>
        <w:jc w:val="both"/>
        <w:rPr>
          <w:b/>
        </w:rPr>
      </w:pPr>
    </w:p>
    <w:p w14:paraId="41D36C1E" w14:textId="77777777" w:rsidR="00BA1EC6" w:rsidRDefault="00BA1EC6" w:rsidP="00AD186E">
      <w:pPr>
        <w:jc w:val="both"/>
        <w:rPr>
          <w:b/>
        </w:rPr>
      </w:pPr>
    </w:p>
    <w:p w14:paraId="66E78959" w14:textId="77777777" w:rsidR="00BA1EC6" w:rsidRDefault="00BA1EC6" w:rsidP="00AD186E">
      <w:pPr>
        <w:jc w:val="both"/>
        <w:rPr>
          <w:b/>
        </w:rPr>
      </w:pPr>
    </w:p>
    <w:p w14:paraId="5B8CFBFD" w14:textId="77777777" w:rsidR="00BA1EC6" w:rsidRDefault="00BA1EC6" w:rsidP="00AD186E">
      <w:pPr>
        <w:jc w:val="both"/>
        <w:rPr>
          <w:b/>
        </w:rPr>
      </w:pPr>
    </w:p>
    <w:p w14:paraId="4AABFEE3" w14:textId="77777777" w:rsidR="00BA1EC6" w:rsidRDefault="00BA1EC6" w:rsidP="00AD186E">
      <w:pPr>
        <w:jc w:val="both"/>
        <w:rPr>
          <w:b/>
        </w:rPr>
      </w:pPr>
    </w:p>
    <w:p w14:paraId="435E2C79" w14:textId="77777777" w:rsidR="00BA1EC6" w:rsidRDefault="00BA1EC6" w:rsidP="00AD186E">
      <w:pPr>
        <w:jc w:val="both"/>
        <w:rPr>
          <w:b/>
        </w:rPr>
      </w:pPr>
    </w:p>
    <w:p w14:paraId="0EDCE7EA" w14:textId="77777777" w:rsidR="00BA1EC6" w:rsidRDefault="00BA1EC6" w:rsidP="00AD186E">
      <w:pPr>
        <w:jc w:val="both"/>
        <w:rPr>
          <w:b/>
        </w:rPr>
      </w:pPr>
    </w:p>
    <w:p w14:paraId="4BB9BA33" w14:textId="77777777" w:rsidR="00BA1EC6" w:rsidRDefault="00BA1EC6" w:rsidP="00AD186E">
      <w:pPr>
        <w:jc w:val="both"/>
        <w:rPr>
          <w:b/>
        </w:rPr>
      </w:pPr>
    </w:p>
    <w:p w14:paraId="2F29073A" w14:textId="77777777" w:rsidR="00BA1EC6" w:rsidRDefault="00BA1EC6" w:rsidP="00AD186E">
      <w:pPr>
        <w:jc w:val="both"/>
        <w:rPr>
          <w:b/>
        </w:rPr>
      </w:pPr>
    </w:p>
    <w:p w14:paraId="54070799" w14:textId="77777777" w:rsidR="00BA1EC6" w:rsidRDefault="00BA1EC6" w:rsidP="00AD186E">
      <w:pPr>
        <w:jc w:val="both"/>
        <w:rPr>
          <w:b/>
        </w:rPr>
      </w:pPr>
    </w:p>
    <w:p w14:paraId="2CBB5605" w14:textId="77777777" w:rsidR="00BA1EC6" w:rsidRDefault="00BA1EC6" w:rsidP="00AD186E">
      <w:pPr>
        <w:jc w:val="both"/>
        <w:rPr>
          <w:b/>
        </w:rPr>
      </w:pPr>
    </w:p>
    <w:p w14:paraId="2B8D4172" w14:textId="77777777" w:rsidR="00BA1EC6" w:rsidRDefault="00BA1EC6" w:rsidP="00AD186E">
      <w:pPr>
        <w:jc w:val="both"/>
        <w:rPr>
          <w:b/>
        </w:rPr>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8">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53237916" w14:textId="77777777" w:rsidR="001F0266" w:rsidRDefault="001F0266" w:rsidP="00AD186E">
      <w:pPr>
        <w:jc w:val="both"/>
        <w:rPr>
          <w:u w:val="single"/>
        </w:rPr>
      </w:pPr>
    </w:p>
    <w:p w14:paraId="12E93536" w14:textId="77777777" w:rsidR="001F0266" w:rsidRDefault="001F0266" w:rsidP="00AD186E">
      <w:pPr>
        <w:jc w:val="both"/>
        <w:rPr>
          <w:u w:val="single"/>
        </w:rPr>
      </w:pPr>
    </w:p>
    <w:p w14:paraId="17AB0188"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3D443A">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77777777" w:rsidR="00F847A6" w:rsidRDefault="00F847A6" w:rsidP="00AD186E">
      <w:pPr>
        <w:jc w:val="both"/>
        <w:rPr>
          <w:b/>
        </w:rPr>
      </w:pPr>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7F581850" w:rsidR="0045548E" w:rsidRDefault="00DE6DF4" w:rsidP="00AD186E">
      <w:pPr>
        <w:jc w:val="both"/>
        <w:rPr>
          <w:b/>
        </w:rPr>
      </w:pPr>
      <w:r>
        <w:rPr>
          <w:b/>
          <w:noProof/>
        </w:rPr>
        <w:drawing>
          <wp:inline distT="0" distB="0" distL="0" distR="0" wp14:anchorId="71A9A12E" wp14:editId="2D838E0F">
            <wp:extent cx="5285264" cy="770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9">
                      <a:extLst>
                        <a:ext uri="{28A0092B-C50C-407E-A947-70E740481C1C}">
                          <a14:useLocalDpi xmlns:a14="http://schemas.microsoft.com/office/drawing/2010/main" val="0"/>
                        </a:ext>
                      </a:extLst>
                    </a:blip>
                    <a:stretch>
                      <a:fillRect/>
                    </a:stretch>
                  </pic:blipFill>
                  <pic:spPr>
                    <a:xfrm>
                      <a:off x="0" y="0"/>
                      <a:ext cx="5285264" cy="7708900"/>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B92F99">
        <w:tc>
          <w:tcPr>
            <w:tcW w:w="8856" w:type="dxa"/>
            <w:gridSpan w:val="2"/>
          </w:tcPr>
          <w:p w14:paraId="3245A721" w14:textId="7CBAFA8E" w:rsidR="00EE7C2F" w:rsidRPr="006B035E" w:rsidRDefault="00EE7C2F" w:rsidP="00B92F99">
            <w:pPr>
              <w:jc w:val="center"/>
            </w:pPr>
            <w:r>
              <w:t>View Points</w:t>
            </w:r>
          </w:p>
        </w:tc>
      </w:tr>
      <w:tr w:rsidR="00EE7C2F" w14:paraId="527A20C3" w14:textId="77777777" w:rsidTr="00B92F99">
        <w:tc>
          <w:tcPr>
            <w:tcW w:w="4428" w:type="dxa"/>
          </w:tcPr>
          <w:p w14:paraId="12087CF8" w14:textId="77777777" w:rsidR="00EE7C2F" w:rsidRDefault="00EE7C2F" w:rsidP="00B92F99">
            <w:pPr>
              <w:jc w:val="both"/>
              <w:rPr>
                <w:b/>
              </w:rPr>
            </w:pPr>
            <w:r>
              <w:rPr>
                <w:b/>
              </w:rPr>
              <w:t>Participating Actor</w:t>
            </w:r>
          </w:p>
        </w:tc>
        <w:tc>
          <w:tcPr>
            <w:tcW w:w="4428" w:type="dxa"/>
          </w:tcPr>
          <w:p w14:paraId="6AAEE452" w14:textId="77777777" w:rsidR="00EE7C2F" w:rsidRDefault="00EE7C2F" w:rsidP="00B92F99">
            <w:pPr>
              <w:jc w:val="both"/>
              <w:rPr>
                <w:b/>
              </w:rPr>
            </w:pPr>
          </w:p>
        </w:tc>
      </w:tr>
      <w:tr w:rsidR="00EE7C2F" w14:paraId="745FD910" w14:textId="77777777" w:rsidTr="00B92F99">
        <w:tc>
          <w:tcPr>
            <w:tcW w:w="4428" w:type="dxa"/>
          </w:tcPr>
          <w:p w14:paraId="3247C629" w14:textId="77777777" w:rsidR="00EE7C2F" w:rsidRDefault="00EE7C2F" w:rsidP="00B92F99">
            <w:pPr>
              <w:jc w:val="both"/>
              <w:rPr>
                <w:b/>
              </w:rPr>
            </w:pPr>
            <w:r>
              <w:rPr>
                <w:b/>
              </w:rPr>
              <w:t>Entry Condition</w:t>
            </w:r>
          </w:p>
        </w:tc>
        <w:tc>
          <w:tcPr>
            <w:tcW w:w="4428" w:type="dxa"/>
          </w:tcPr>
          <w:p w14:paraId="0689ED43" w14:textId="77777777" w:rsidR="00EE7C2F" w:rsidRDefault="00EE7C2F" w:rsidP="00B92F99">
            <w:pPr>
              <w:jc w:val="both"/>
              <w:rPr>
                <w:b/>
              </w:rPr>
            </w:pPr>
          </w:p>
        </w:tc>
      </w:tr>
      <w:tr w:rsidR="00EE7C2F" w14:paraId="39141BC4" w14:textId="77777777" w:rsidTr="00B92F99">
        <w:tc>
          <w:tcPr>
            <w:tcW w:w="4428" w:type="dxa"/>
          </w:tcPr>
          <w:p w14:paraId="1C171DB8" w14:textId="77777777" w:rsidR="00EE7C2F" w:rsidRDefault="00EE7C2F" w:rsidP="00B92F99">
            <w:pPr>
              <w:jc w:val="both"/>
              <w:rPr>
                <w:b/>
              </w:rPr>
            </w:pPr>
            <w:r>
              <w:rPr>
                <w:b/>
              </w:rPr>
              <w:t>Exit Condition</w:t>
            </w:r>
          </w:p>
        </w:tc>
        <w:tc>
          <w:tcPr>
            <w:tcW w:w="4428" w:type="dxa"/>
          </w:tcPr>
          <w:p w14:paraId="3DDBECB1" w14:textId="77777777" w:rsidR="00EE7C2F" w:rsidRDefault="00EE7C2F" w:rsidP="00B92F99">
            <w:pPr>
              <w:jc w:val="both"/>
              <w:rPr>
                <w:b/>
              </w:rPr>
            </w:pPr>
          </w:p>
        </w:tc>
      </w:tr>
      <w:tr w:rsidR="00EE7C2F" w14:paraId="7ABC5749" w14:textId="77777777" w:rsidTr="00B92F99">
        <w:tc>
          <w:tcPr>
            <w:tcW w:w="4428" w:type="dxa"/>
          </w:tcPr>
          <w:p w14:paraId="537A0365" w14:textId="77777777" w:rsidR="00EE7C2F" w:rsidRDefault="00EE7C2F" w:rsidP="00B92F99">
            <w:pPr>
              <w:jc w:val="both"/>
              <w:rPr>
                <w:b/>
              </w:rPr>
            </w:pPr>
            <w:r>
              <w:rPr>
                <w:b/>
              </w:rPr>
              <w:t>Flow of Events</w:t>
            </w:r>
          </w:p>
        </w:tc>
        <w:tc>
          <w:tcPr>
            <w:tcW w:w="4428" w:type="dxa"/>
          </w:tcPr>
          <w:p w14:paraId="0AE127B1" w14:textId="77777777" w:rsidR="00EE7C2F" w:rsidRDefault="00EE7C2F" w:rsidP="00B92F99">
            <w:pPr>
              <w:jc w:val="both"/>
              <w:rPr>
                <w:b/>
              </w:rPr>
            </w:pPr>
          </w:p>
        </w:tc>
      </w:tr>
      <w:tr w:rsidR="00EE7C2F" w14:paraId="7CF906BA" w14:textId="77777777" w:rsidTr="00B92F99">
        <w:tc>
          <w:tcPr>
            <w:tcW w:w="4428" w:type="dxa"/>
          </w:tcPr>
          <w:p w14:paraId="266D8F3F" w14:textId="77777777" w:rsidR="00EE7C2F" w:rsidRDefault="00EE7C2F" w:rsidP="00B92F99">
            <w:pPr>
              <w:jc w:val="both"/>
              <w:rPr>
                <w:b/>
              </w:rPr>
            </w:pPr>
            <w:r>
              <w:rPr>
                <w:b/>
              </w:rPr>
              <w:t>Exceptional Cases</w:t>
            </w:r>
          </w:p>
        </w:tc>
        <w:tc>
          <w:tcPr>
            <w:tcW w:w="4428" w:type="dxa"/>
          </w:tcPr>
          <w:p w14:paraId="541D23F3" w14:textId="77777777" w:rsidR="00EE7C2F" w:rsidRDefault="00EE7C2F" w:rsidP="00B92F99">
            <w:pPr>
              <w:jc w:val="both"/>
              <w:rPr>
                <w:b/>
              </w:rPr>
            </w:pPr>
          </w:p>
        </w:tc>
      </w:tr>
    </w:tbl>
    <w:p w14:paraId="5CFEB3D4" w14:textId="77777777" w:rsidR="00EE7C2F" w:rsidRPr="008C2014" w:rsidRDefault="00EE7C2F" w:rsidP="00B21CC9">
      <w:pPr>
        <w:jc w:val="both"/>
        <w:rPr>
          <w:b/>
        </w:rPr>
      </w:pPr>
      <w:bookmarkStart w:id="0" w:name="_GoBack"/>
      <w:bookmarkEnd w:id="0"/>
    </w:p>
    <w:sectPr w:rsidR="00EE7C2F"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75991"/>
    <w:rsid w:val="000A3194"/>
    <w:rsid w:val="000E3345"/>
    <w:rsid w:val="000E43A5"/>
    <w:rsid w:val="00150B80"/>
    <w:rsid w:val="00191BA9"/>
    <w:rsid w:val="001A19E2"/>
    <w:rsid w:val="001B765E"/>
    <w:rsid w:val="001F0266"/>
    <w:rsid w:val="002063F5"/>
    <w:rsid w:val="00226AD9"/>
    <w:rsid w:val="0025118A"/>
    <w:rsid w:val="00256494"/>
    <w:rsid w:val="00262A46"/>
    <w:rsid w:val="002A69A5"/>
    <w:rsid w:val="00304486"/>
    <w:rsid w:val="0032426D"/>
    <w:rsid w:val="00325947"/>
    <w:rsid w:val="003274F7"/>
    <w:rsid w:val="00354473"/>
    <w:rsid w:val="00382FCA"/>
    <w:rsid w:val="003C54EC"/>
    <w:rsid w:val="003D54C9"/>
    <w:rsid w:val="003E26BA"/>
    <w:rsid w:val="00453ED2"/>
    <w:rsid w:val="0045548E"/>
    <w:rsid w:val="004844B2"/>
    <w:rsid w:val="004E651E"/>
    <w:rsid w:val="005105DF"/>
    <w:rsid w:val="00520989"/>
    <w:rsid w:val="005364FE"/>
    <w:rsid w:val="00555814"/>
    <w:rsid w:val="0057325C"/>
    <w:rsid w:val="005831F4"/>
    <w:rsid w:val="0058568F"/>
    <w:rsid w:val="005B592C"/>
    <w:rsid w:val="00635479"/>
    <w:rsid w:val="006678A5"/>
    <w:rsid w:val="006B035E"/>
    <w:rsid w:val="006B1F8E"/>
    <w:rsid w:val="006E334C"/>
    <w:rsid w:val="00722027"/>
    <w:rsid w:val="00743103"/>
    <w:rsid w:val="007567CD"/>
    <w:rsid w:val="007C7117"/>
    <w:rsid w:val="007D78B2"/>
    <w:rsid w:val="007F0C10"/>
    <w:rsid w:val="00827B90"/>
    <w:rsid w:val="008C2014"/>
    <w:rsid w:val="008E1E5D"/>
    <w:rsid w:val="008F3938"/>
    <w:rsid w:val="009819EC"/>
    <w:rsid w:val="009A1906"/>
    <w:rsid w:val="009E1D6F"/>
    <w:rsid w:val="009E449D"/>
    <w:rsid w:val="009F3407"/>
    <w:rsid w:val="009F42E3"/>
    <w:rsid w:val="00AA49E4"/>
    <w:rsid w:val="00AA64F9"/>
    <w:rsid w:val="00AB1B4D"/>
    <w:rsid w:val="00AC6A5A"/>
    <w:rsid w:val="00AD186E"/>
    <w:rsid w:val="00B105C7"/>
    <w:rsid w:val="00B21CC9"/>
    <w:rsid w:val="00B23E7A"/>
    <w:rsid w:val="00B73A94"/>
    <w:rsid w:val="00BA1EC6"/>
    <w:rsid w:val="00BA63DE"/>
    <w:rsid w:val="00BF2734"/>
    <w:rsid w:val="00C03EA1"/>
    <w:rsid w:val="00C31940"/>
    <w:rsid w:val="00C36124"/>
    <w:rsid w:val="00CA77C2"/>
    <w:rsid w:val="00CE41F0"/>
    <w:rsid w:val="00CF055F"/>
    <w:rsid w:val="00D2677D"/>
    <w:rsid w:val="00D8585C"/>
    <w:rsid w:val="00DD7EFE"/>
    <w:rsid w:val="00DE6DF4"/>
    <w:rsid w:val="00EB697A"/>
    <w:rsid w:val="00EC7B39"/>
    <w:rsid w:val="00ED304F"/>
    <w:rsid w:val="00EE7C2F"/>
    <w:rsid w:val="00F21452"/>
    <w:rsid w:val="00F25F31"/>
    <w:rsid w:val="00F6572C"/>
    <w:rsid w:val="00F847A6"/>
    <w:rsid w:val="00FB5C8C"/>
    <w:rsid w:val="00FE1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4313A-FE25-DC42-813E-8F9CE0C0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856</Words>
  <Characters>4884</Characters>
  <Application>Microsoft Macintosh Word</Application>
  <DocSecurity>0</DocSecurity>
  <Lines>40</Lines>
  <Paragraphs>11</Paragraphs>
  <ScaleCrop>false</ScaleCrop>
  <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48</cp:revision>
  <cp:lastPrinted>2013-05-26T21:59:00Z</cp:lastPrinted>
  <dcterms:created xsi:type="dcterms:W3CDTF">2013-05-26T21:59:00Z</dcterms:created>
  <dcterms:modified xsi:type="dcterms:W3CDTF">2013-05-27T01:31:00Z</dcterms:modified>
</cp:coreProperties>
</file>