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17F52" w:rsidRPr="00017F52" w:rsidRDefault="00017F52" w:rsidP="00E32313">
      <w:pPr>
        <w:spacing w:after="0" w:line="333" w:lineRule="atLeast"/>
        <w:jc w:val="both"/>
        <w:outlineLvl w:val="0"/>
        <w:rPr>
          <w:rFonts w:ascii="Arial" w:eastAsia="Times New Roman" w:hAnsi="Arial" w:cs="Arial"/>
          <w:b/>
          <w:bCs/>
          <w:color w:val="C00000"/>
          <w:spacing w:val="-4"/>
          <w:kern w:val="36"/>
          <w:sz w:val="24"/>
          <w:szCs w:val="24"/>
        </w:rPr>
      </w:pPr>
      <w:r w:rsidRPr="00017F52">
        <w:rPr>
          <w:rFonts w:ascii="Arial" w:eastAsia="Times New Roman" w:hAnsi="Arial" w:cs="Arial"/>
          <w:b/>
          <w:bCs/>
          <w:color w:val="C00000"/>
          <w:spacing w:val="-4"/>
          <w:kern w:val="36"/>
          <w:sz w:val="24"/>
          <w:szCs w:val="24"/>
        </w:rPr>
        <w:t xml:space="preserve">Database </w:t>
      </w:r>
      <w:proofErr w:type="spellStart"/>
      <w:r w:rsidRPr="00017F52">
        <w:rPr>
          <w:rFonts w:ascii="Arial" w:eastAsia="Times New Roman" w:hAnsi="Arial" w:cs="Arial"/>
          <w:b/>
          <w:bCs/>
          <w:color w:val="C00000"/>
          <w:spacing w:val="-4"/>
          <w:kern w:val="36"/>
          <w:sz w:val="24"/>
          <w:szCs w:val="24"/>
        </w:rPr>
        <w:t>Sharding</w:t>
      </w:r>
      <w:proofErr w:type="spellEnd"/>
    </w:p>
    <w:p w:rsidR="00F76A9D" w:rsidRPr="00E32313" w:rsidRDefault="00017F52" w:rsidP="00E32313">
      <w:pPr>
        <w:jc w:val="both"/>
        <w:rPr>
          <w:rFonts w:ascii="Arial" w:hAnsi="Arial" w:cs="Arial"/>
          <w:sz w:val="24"/>
          <w:szCs w:val="24"/>
        </w:rPr>
      </w:pPr>
      <w:r w:rsidRPr="00E32313">
        <w:rPr>
          <w:rFonts w:ascii="Arial" w:hAnsi="Arial" w:cs="Arial"/>
          <w:sz w:val="24"/>
          <w:szCs w:val="24"/>
        </w:rPr>
        <w:t>Any application or website that sees significant growth will eventually need to scale in order to accommodate increases in traffic. For data-driven applications and websites, it’s critical that scaling is done in a way that ensures the security and integrity of their data. It can be difficult to predict how popular a website or application will become or how long it will maintain that popularity, which is why some organizations choose a database architecture that allows them to scale their databases dynamically.</w:t>
      </w:r>
    </w:p>
    <w:p w:rsidR="00017F52" w:rsidRPr="00CC1D7E" w:rsidRDefault="00017F52" w:rsidP="00E32313">
      <w:pPr>
        <w:pStyle w:val="Heading2"/>
        <w:spacing w:before="240" w:after="240"/>
        <w:jc w:val="both"/>
        <w:rPr>
          <w:rFonts w:ascii="Arial" w:hAnsi="Arial" w:cs="Arial"/>
          <w:color w:val="C00000"/>
          <w:sz w:val="24"/>
          <w:szCs w:val="24"/>
        </w:rPr>
      </w:pPr>
      <w:r w:rsidRPr="00CC1D7E">
        <w:rPr>
          <w:rFonts w:ascii="Arial" w:hAnsi="Arial" w:cs="Arial"/>
          <w:color w:val="C00000"/>
          <w:sz w:val="24"/>
          <w:szCs w:val="24"/>
        </w:rPr>
        <w:t xml:space="preserve">What is </w:t>
      </w:r>
      <w:proofErr w:type="spellStart"/>
      <w:r w:rsidRPr="00CC1D7E">
        <w:rPr>
          <w:rFonts w:ascii="Arial" w:hAnsi="Arial" w:cs="Arial"/>
          <w:color w:val="C00000"/>
          <w:sz w:val="24"/>
          <w:szCs w:val="24"/>
        </w:rPr>
        <w:t>Sharding</w:t>
      </w:r>
      <w:proofErr w:type="spellEnd"/>
      <w:r w:rsidRPr="00CC1D7E">
        <w:rPr>
          <w:rFonts w:ascii="Arial" w:hAnsi="Arial" w:cs="Arial"/>
          <w:color w:val="C00000"/>
          <w:sz w:val="24"/>
          <w:szCs w:val="24"/>
        </w:rPr>
        <w:t>?</w:t>
      </w:r>
    </w:p>
    <w:p w:rsidR="00017F52" w:rsidRPr="00E32313" w:rsidRDefault="00017F52" w:rsidP="00E32313">
      <w:pPr>
        <w:pStyle w:val="NormalWeb"/>
        <w:spacing w:before="240" w:beforeAutospacing="0" w:after="240" w:afterAutospacing="0"/>
        <w:jc w:val="both"/>
        <w:rPr>
          <w:rFonts w:ascii="Arial" w:hAnsi="Arial" w:cs="Arial"/>
        </w:rPr>
      </w:pPr>
      <w:proofErr w:type="spellStart"/>
      <w:r w:rsidRPr="00E32313">
        <w:rPr>
          <w:rFonts w:ascii="Arial" w:hAnsi="Arial" w:cs="Arial"/>
        </w:rPr>
        <w:t>Sharding</w:t>
      </w:r>
      <w:proofErr w:type="spellEnd"/>
      <w:r w:rsidRPr="00E32313">
        <w:rPr>
          <w:rFonts w:ascii="Arial" w:hAnsi="Arial" w:cs="Arial"/>
        </w:rPr>
        <w:t xml:space="preserve"> is a database architecture pattern related to </w:t>
      </w:r>
      <w:r w:rsidRPr="00E32313">
        <w:rPr>
          <w:rStyle w:val="Emphasis"/>
          <w:rFonts w:ascii="Arial" w:hAnsi="Arial" w:cs="Arial"/>
        </w:rPr>
        <w:t>horizontal partitioning</w:t>
      </w:r>
      <w:r w:rsidRPr="00E32313">
        <w:rPr>
          <w:rFonts w:ascii="Arial" w:hAnsi="Arial" w:cs="Arial"/>
        </w:rPr>
        <w:t> — the practice of separating one table’s rows into multiple different tables, known as partitions. Each partition has the same schema and columns, but also entirely different rows. Likewise, the data held in each is unique and independent of the data held in other partitions.</w:t>
      </w:r>
    </w:p>
    <w:p w:rsidR="00017F52" w:rsidRPr="00E32313" w:rsidRDefault="00017F52" w:rsidP="00E32313">
      <w:pPr>
        <w:jc w:val="both"/>
        <w:rPr>
          <w:rFonts w:ascii="Arial" w:hAnsi="Arial" w:cs="Arial"/>
          <w:sz w:val="24"/>
          <w:szCs w:val="24"/>
        </w:rPr>
      </w:pPr>
      <w:r w:rsidRPr="00E32313">
        <w:rPr>
          <w:rFonts w:ascii="Arial" w:hAnsi="Arial" w:cs="Arial"/>
          <w:sz w:val="24"/>
          <w:szCs w:val="24"/>
        </w:rPr>
        <w:t>It can be helpful to think of horizontal partitioning in terms of how it relates to </w:t>
      </w:r>
      <w:r w:rsidRPr="00E32313">
        <w:rPr>
          <w:rStyle w:val="Emphasis"/>
          <w:rFonts w:ascii="Arial" w:hAnsi="Arial" w:cs="Arial"/>
          <w:sz w:val="24"/>
          <w:szCs w:val="24"/>
        </w:rPr>
        <w:t>vertical partitioning</w:t>
      </w:r>
      <w:r w:rsidRPr="00E32313">
        <w:rPr>
          <w:rFonts w:ascii="Arial" w:hAnsi="Arial" w:cs="Arial"/>
          <w:sz w:val="24"/>
          <w:szCs w:val="24"/>
        </w:rPr>
        <w:t>. In a vertically-partitioned table, entire columns are separated out and put into new, distinct tables. The data held within one vertical partition is independent from the data in all the others, and each holds both distinct rows and columns. The following diagram illustrates how a table could be partitioned both horizontally and vertically:</w:t>
      </w:r>
    </w:p>
    <w:p w:rsidR="00017F52" w:rsidRPr="00E32313" w:rsidRDefault="00017F52" w:rsidP="00E32313">
      <w:pPr>
        <w:jc w:val="both"/>
        <w:rPr>
          <w:sz w:val="24"/>
          <w:szCs w:val="24"/>
        </w:rPr>
      </w:pPr>
      <w:r w:rsidRPr="00E32313">
        <w:rPr>
          <w:noProof/>
          <w:sz w:val="24"/>
          <w:szCs w:val="24"/>
        </w:rPr>
        <w:lastRenderedPageBreak/>
        <w:drawing>
          <wp:inline distT="0" distB="0" distL="0" distR="0">
            <wp:extent cx="5941060" cy="4619625"/>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941060" cy="4619625"/>
                    </a:xfrm>
                    <a:prstGeom prst="rect">
                      <a:avLst/>
                    </a:prstGeom>
                    <a:noFill/>
                    <a:ln w="9525">
                      <a:noFill/>
                      <a:miter lim="800000"/>
                      <a:headEnd/>
                      <a:tailEnd/>
                    </a:ln>
                  </pic:spPr>
                </pic:pic>
              </a:graphicData>
            </a:graphic>
          </wp:inline>
        </w:drawing>
      </w:r>
    </w:p>
    <w:p w:rsidR="000D1DBF" w:rsidRPr="00E32313" w:rsidRDefault="000D1DBF" w:rsidP="00E32313">
      <w:pPr>
        <w:jc w:val="both"/>
        <w:rPr>
          <w:rFonts w:ascii="Arial" w:hAnsi="Arial" w:cs="Arial"/>
          <w:sz w:val="24"/>
          <w:szCs w:val="24"/>
        </w:rPr>
      </w:pPr>
      <w:proofErr w:type="spellStart"/>
      <w:r w:rsidRPr="00E32313">
        <w:rPr>
          <w:rFonts w:ascii="Arial" w:hAnsi="Arial" w:cs="Arial"/>
          <w:sz w:val="24"/>
          <w:szCs w:val="24"/>
        </w:rPr>
        <w:t>Sharding</w:t>
      </w:r>
      <w:proofErr w:type="spellEnd"/>
      <w:r w:rsidRPr="00E32313">
        <w:rPr>
          <w:rFonts w:ascii="Arial" w:hAnsi="Arial" w:cs="Arial"/>
          <w:sz w:val="24"/>
          <w:szCs w:val="24"/>
        </w:rPr>
        <w:t xml:space="preserve"> involves breaking up one’s data into two or more smaller chunks, called </w:t>
      </w:r>
      <w:r w:rsidRPr="00E32313">
        <w:rPr>
          <w:rStyle w:val="Emphasis"/>
          <w:rFonts w:ascii="Arial" w:hAnsi="Arial" w:cs="Arial"/>
          <w:sz w:val="24"/>
          <w:szCs w:val="24"/>
        </w:rPr>
        <w:t>logical shards</w:t>
      </w:r>
      <w:r w:rsidRPr="00E32313">
        <w:rPr>
          <w:rFonts w:ascii="Arial" w:hAnsi="Arial" w:cs="Arial"/>
          <w:sz w:val="24"/>
          <w:szCs w:val="24"/>
        </w:rPr>
        <w:t>. The logical shards are then distributed across separate database nodes, referred to as </w:t>
      </w:r>
      <w:r w:rsidRPr="00E32313">
        <w:rPr>
          <w:rStyle w:val="Emphasis"/>
          <w:rFonts w:ascii="Arial" w:hAnsi="Arial" w:cs="Arial"/>
          <w:sz w:val="24"/>
          <w:szCs w:val="24"/>
        </w:rPr>
        <w:t>physical shards</w:t>
      </w:r>
      <w:r w:rsidRPr="00E32313">
        <w:rPr>
          <w:rFonts w:ascii="Arial" w:hAnsi="Arial" w:cs="Arial"/>
          <w:sz w:val="24"/>
          <w:szCs w:val="24"/>
        </w:rPr>
        <w:t>, which can hold multiple logical shards. Despite this, the data held within all the shards collectively represent an entire logical dataset.</w:t>
      </w:r>
    </w:p>
    <w:p w:rsidR="002A6B33" w:rsidRPr="00CC1D7E" w:rsidRDefault="002A6B33" w:rsidP="00E32313">
      <w:pPr>
        <w:pStyle w:val="Heading3"/>
        <w:spacing w:before="240" w:after="240"/>
        <w:jc w:val="both"/>
        <w:rPr>
          <w:rFonts w:ascii="Arial" w:hAnsi="Arial" w:cs="Arial"/>
          <w:color w:val="C00000"/>
          <w:sz w:val="24"/>
          <w:szCs w:val="24"/>
        </w:rPr>
      </w:pPr>
      <w:r w:rsidRPr="00CC1D7E">
        <w:rPr>
          <w:rFonts w:ascii="Arial" w:hAnsi="Arial" w:cs="Arial"/>
          <w:color w:val="C00000"/>
          <w:sz w:val="24"/>
          <w:szCs w:val="24"/>
        </w:rPr>
        <w:t xml:space="preserve">Key Based </w:t>
      </w:r>
      <w:proofErr w:type="spellStart"/>
      <w:r w:rsidRPr="00CC1D7E">
        <w:rPr>
          <w:rFonts w:ascii="Arial" w:hAnsi="Arial" w:cs="Arial"/>
          <w:color w:val="C00000"/>
          <w:sz w:val="24"/>
          <w:szCs w:val="24"/>
        </w:rPr>
        <w:t>Sharding</w:t>
      </w:r>
      <w:proofErr w:type="spellEnd"/>
    </w:p>
    <w:p w:rsidR="002A6B33" w:rsidRPr="00E32313" w:rsidRDefault="002A6B33" w:rsidP="00E32313">
      <w:pPr>
        <w:pStyle w:val="NormalWeb"/>
        <w:spacing w:before="240" w:beforeAutospacing="0" w:after="240" w:afterAutospacing="0"/>
        <w:jc w:val="both"/>
        <w:rPr>
          <w:rFonts w:ascii="Arial" w:hAnsi="Arial" w:cs="Arial"/>
        </w:rPr>
      </w:pPr>
      <w:r w:rsidRPr="00E32313">
        <w:rPr>
          <w:rStyle w:val="Emphasis"/>
          <w:rFonts w:ascii="Arial" w:hAnsi="Arial" w:cs="Arial"/>
        </w:rPr>
        <w:t xml:space="preserve">Key based </w:t>
      </w:r>
      <w:proofErr w:type="spellStart"/>
      <w:r w:rsidRPr="00E32313">
        <w:rPr>
          <w:rStyle w:val="Emphasis"/>
          <w:rFonts w:ascii="Arial" w:hAnsi="Arial" w:cs="Arial"/>
        </w:rPr>
        <w:t>sharding</w:t>
      </w:r>
      <w:proofErr w:type="spellEnd"/>
      <w:r w:rsidRPr="00E32313">
        <w:rPr>
          <w:rFonts w:ascii="Arial" w:hAnsi="Arial" w:cs="Arial"/>
        </w:rPr>
        <w:t>, also known as </w:t>
      </w:r>
      <w:r w:rsidRPr="00E32313">
        <w:rPr>
          <w:rStyle w:val="Emphasis"/>
          <w:rFonts w:ascii="Arial" w:hAnsi="Arial" w:cs="Arial"/>
        </w:rPr>
        <w:t xml:space="preserve">hash based </w:t>
      </w:r>
      <w:proofErr w:type="spellStart"/>
      <w:r w:rsidRPr="00E32313">
        <w:rPr>
          <w:rStyle w:val="Emphasis"/>
          <w:rFonts w:ascii="Arial" w:hAnsi="Arial" w:cs="Arial"/>
        </w:rPr>
        <w:t>sharding</w:t>
      </w:r>
      <w:proofErr w:type="spellEnd"/>
      <w:r w:rsidRPr="00E32313">
        <w:rPr>
          <w:rFonts w:ascii="Arial" w:hAnsi="Arial" w:cs="Arial"/>
        </w:rPr>
        <w:t>, involves using a value taken from newly written data — such as a customer’s ID number, a client application’s IP address, a ZIP code, etc. — and plugging it into a </w:t>
      </w:r>
      <w:r w:rsidRPr="00E32313">
        <w:rPr>
          <w:rStyle w:val="Emphasis"/>
          <w:rFonts w:ascii="Arial" w:hAnsi="Arial" w:cs="Arial"/>
        </w:rPr>
        <w:t>hash function</w:t>
      </w:r>
      <w:r w:rsidRPr="00E32313">
        <w:rPr>
          <w:rFonts w:ascii="Arial" w:hAnsi="Arial" w:cs="Arial"/>
        </w:rPr>
        <w:t> to determine which shard the data should go to. A hash function is a function that takes as input a piece of data (for example, a customer email) and outputs a discrete value, known as a </w:t>
      </w:r>
      <w:r w:rsidRPr="00E32313">
        <w:rPr>
          <w:rStyle w:val="Emphasis"/>
          <w:rFonts w:ascii="Arial" w:hAnsi="Arial" w:cs="Arial"/>
        </w:rPr>
        <w:t>hash value</w:t>
      </w:r>
      <w:r w:rsidRPr="00E32313">
        <w:rPr>
          <w:rFonts w:ascii="Arial" w:hAnsi="Arial" w:cs="Arial"/>
        </w:rPr>
        <w:t xml:space="preserve">. In the case of </w:t>
      </w:r>
      <w:proofErr w:type="spellStart"/>
      <w:r w:rsidRPr="00E32313">
        <w:rPr>
          <w:rFonts w:ascii="Arial" w:hAnsi="Arial" w:cs="Arial"/>
        </w:rPr>
        <w:t>sharding</w:t>
      </w:r>
      <w:proofErr w:type="spellEnd"/>
      <w:r w:rsidRPr="00E32313">
        <w:rPr>
          <w:rFonts w:ascii="Arial" w:hAnsi="Arial" w:cs="Arial"/>
        </w:rPr>
        <w:t>, the hash value is a shard ID used to determine which shard the incoming data will be stored on. Altogether, the process looks like this:</w:t>
      </w:r>
    </w:p>
    <w:p w:rsidR="002A6B33" w:rsidRPr="00E32313" w:rsidRDefault="002A6B33" w:rsidP="00E32313">
      <w:pPr>
        <w:jc w:val="both"/>
        <w:rPr>
          <w:sz w:val="24"/>
          <w:szCs w:val="24"/>
        </w:rPr>
      </w:pPr>
      <w:r w:rsidRPr="00E32313">
        <w:rPr>
          <w:noProof/>
          <w:sz w:val="24"/>
          <w:szCs w:val="24"/>
        </w:rPr>
        <w:lastRenderedPageBreak/>
        <w:drawing>
          <wp:inline distT="0" distB="0" distL="0" distR="0">
            <wp:extent cx="5941060" cy="4170045"/>
            <wp:effectExtent l="1905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5941060" cy="4170045"/>
                    </a:xfrm>
                    <a:prstGeom prst="rect">
                      <a:avLst/>
                    </a:prstGeom>
                    <a:noFill/>
                    <a:ln w="9525">
                      <a:noFill/>
                      <a:miter lim="800000"/>
                      <a:headEnd/>
                      <a:tailEnd/>
                    </a:ln>
                  </pic:spPr>
                </pic:pic>
              </a:graphicData>
            </a:graphic>
          </wp:inline>
        </w:drawing>
      </w:r>
    </w:p>
    <w:p w:rsidR="00A32A4E" w:rsidRPr="00C76BD3" w:rsidRDefault="00A32A4E" w:rsidP="00E32313">
      <w:pPr>
        <w:pStyle w:val="Heading3"/>
        <w:spacing w:before="240" w:after="240"/>
        <w:jc w:val="both"/>
        <w:rPr>
          <w:rFonts w:ascii="Arial" w:hAnsi="Arial" w:cs="Arial"/>
          <w:color w:val="C00000"/>
          <w:sz w:val="24"/>
          <w:szCs w:val="24"/>
        </w:rPr>
      </w:pPr>
      <w:r w:rsidRPr="00C76BD3">
        <w:rPr>
          <w:rFonts w:ascii="Arial" w:hAnsi="Arial" w:cs="Arial"/>
          <w:color w:val="C00000"/>
          <w:sz w:val="24"/>
          <w:szCs w:val="24"/>
        </w:rPr>
        <w:t xml:space="preserve">Range Based </w:t>
      </w:r>
      <w:proofErr w:type="spellStart"/>
      <w:r w:rsidRPr="00C76BD3">
        <w:rPr>
          <w:rFonts w:ascii="Arial" w:hAnsi="Arial" w:cs="Arial"/>
          <w:color w:val="C00000"/>
          <w:sz w:val="24"/>
          <w:szCs w:val="24"/>
        </w:rPr>
        <w:t>Sharding</w:t>
      </w:r>
      <w:proofErr w:type="spellEnd"/>
    </w:p>
    <w:p w:rsidR="00A32A4E" w:rsidRPr="00E32313" w:rsidRDefault="00A32A4E" w:rsidP="00E32313">
      <w:pPr>
        <w:pStyle w:val="NormalWeb"/>
        <w:spacing w:before="240" w:beforeAutospacing="0" w:after="240" w:afterAutospacing="0"/>
        <w:jc w:val="both"/>
        <w:rPr>
          <w:rFonts w:ascii="Arial" w:hAnsi="Arial" w:cs="Arial"/>
        </w:rPr>
      </w:pPr>
      <w:r w:rsidRPr="00E32313">
        <w:rPr>
          <w:rStyle w:val="Emphasis"/>
          <w:rFonts w:ascii="Arial" w:hAnsi="Arial" w:cs="Arial"/>
        </w:rPr>
        <w:t xml:space="preserve">Range based </w:t>
      </w:r>
      <w:proofErr w:type="spellStart"/>
      <w:r w:rsidRPr="00E32313">
        <w:rPr>
          <w:rStyle w:val="Emphasis"/>
          <w:rFonts w:ascii="Arial" w:hAnsi="Arial" w:cs="Arial"/>
        </w:rPr>
        <w:t>sharding</w:t>
      </w:r>
      <w:proofErr w:type="spellEnd"/>
      <w:r w:rsidRPr="00E32313">
        <w:rPr>
          <w:rFonts w:ascii="Arial" w:hAnsi="Arial" w:cs="Arial"/>
        </w:rPr>
        <w:t xml:space="preserve"> involves </w:t>
      </w:r>
      <w:proofErr w:type="spellStart"/>
      <w:r w:rsidRPr="00E32313">
        <w:rPr>
          <w:rFonts w:ascii="Arial" w:hAnsi="Arial" w:cs="Arial"/>
        </w:rPr>
        <w:t>sharding</w:t>
      </w:r>
      <w:proofErr w:type="spellEnd"/>
      <w:r w:rsidRPr="00E32313">
        <w:rPr>
          <w:rFonts w:ascii="Arial" w:hAnsi="Arial" w:cs="Arial"/>
        </w:rPr>
        <w:t xml:space="preserve"> data based on ranges of a given value. To illustrate, let’s say you have a database that stores information about all the products within a retailer’s catalog. You could create a few different shards and divvy up each </w:t>
      </w:r>
      <w:proofErr w:type="gramStart"/>
      <w:r w:rsidRPr="00E32313">
        <w:rPr>
          <w:rFonts w:ascii="Arial" w:hAnsi="Arial" w:cs="Arial"/>
        </w:rPr>
        <w:t>products’</w:t>
      </w:r>
      <w:proofErr w:type="gramEnd"/>
      <w:r w:rsidRPr="00E32313">
        <w:rPr>
          <w:rFonts w:ascii="Arial" w:hAnsi="Arial" w:cs="Arial"/>
        </w:rPr>
        <w:t xml:space="preserve"> information based on which price range they fall into, like this:</w:t>
      </w:r>
    </w:p>
    <w:p w:rsidR="00A32A4E" w:rsidRPr="00E32313" w:rsidRDefault="00A32A4E" w:rsidP="00E32313">
      <w:pPr>
        <w:jc w:val="both"/>
        <w:rPr>
          <w:sz w:val="24"/>
          <w:szCs w:val="24"/>
        </w:rPr>
      </w:pPr>
      <w:r w:rsidRPr="00E32313">
        <w:rPr>
          <w:noProof/>
          <w:sz w:val="24"/>
          <w:szCs w:val="24"/>
        </w:rPr>
        <w:lastRenderedPageBreak/>
        <w:drawing>
          <wp:inline distT="0" distB="0" distL="0" distR="0">
            <wp:extent cx="5941060" cy="3721100"/>
            <wp:effectExtent l="1905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srcRect/>
                    <a:stretch>
                      <a:fillRect/>
                    </a:stretch>
                  </pic:blipFill>
                  <pic:spPr bwMode="auto">
                    <a:xfrm>
                      <a:off x="0" y="0"/>
                      <a:ext cx="5941060" cy="3721100"/>
                    </a:xfrm>
                    <a:prstGeom prst="rect">
                      <a:avLst/>
                    </a:prstGeom>
                    <a:noFill/>
                    <a:ln w="9525">
                      <a:noFill/>
                      <a:miter lim="800000"/>
                      <a:headEnd/>
                      <a:tailEnd/>
                    </a:ln>
                  </pic:spPr>
                </pic:pic>
              </a:graphicData>
            </a:graphic>
          </wp:inline>
        </w:drawing>
      </w:r>
    </w:p>
    <w:p w:rsidR="007403BE" w:rsidRPr="00E32313" w:rsidRDefault="007403BE" w:rsidP="00E32313">
      <w:pPr>
        <w:jc w:val="both"/>
        <w:rPr>
          <w:sz w:val="24"/>
          <w:szCs w:val="24"/>
        </w:rPr>
      </w:pPr>
    </w:p>
    <w:p w:rsidR="007403BE" w:rsidRPr="00C76BD3" w:rsidRDefault="007403BE" w:rsidP="00E32313">
      <w:pPr>
        <w:pStyle w:val="Heading3"/>
        <w:spacing w:before="240" w:after="240"/>
        <w:jc w:val="both"/>
        <w:rPr>
          <w:rFonts w:ascii="Arial" w:hAnsi="Arial" w:cs="Arial"/>
          <w:color w:val="C00000"/>
          <w:sz w:val="24"/>
          <w:szCs w:val="24"/>
        </w:rPr>
      </w:pPr>
      <w:r w:rsidRPr="00C76BD3">
        <w:rPr>
          <w:rFonts w:ascii="Arial" w:hAnsi="Arial" w:cs="Arial"/>
          <w:color w:val="C00000"/>
          <w:sz w:val="24"/>
          <w:szCs w:val="24"/>
        </w:rPr>
        <w:t xml:space="preserve">Directory Based </w:t>
      </w:r>
      <w:proofErr w:type="spellStart"/>
      <w:r w:rsidRPr="00C76BD3">
        <w:rPr>
          <w:rFonts w:ascii="Arial" w:hAnsi="Arial" w:cs="Arial"/>
          <w:color w:val="C00000"/>
          <w:sz w:val="24"/>
          <w:szCs w:val="24"/>
        </w:rPr>
        <w:t>Sharding</w:t>
      </w:r>
      <w:proofErr w:type="spellEnd"/>
    </w:p>
    <w:p w:rsidR="007403BE" w:rsidRPr="00E32313" w:rsidRDefault="007403BE" w:rsidP="00E32313">
      <w:pPr>
        <w:pStyle w:val="NormalWeb"/>
        <w:spacing w:before="240" w:beforeAutospacing="0" w:after="240" w:afterAutospacing="0"/>
        <w:jc w:val="both"/>
        <w:rPr>
          <w:rFonts w:ascii="Arial" w:hAnsi="Arial" w:cs="Arial"/>
        </w:rPr>
      </w:pPr>
      <w:r w:rsidRPr="00E32313">
        <w:rPr>
          <w:rFonts w:ascii="Arial" w:hAnsi="Arial" w:cs="Arial"/>
        </w:rPr>
        <w:t>To implement </w:t>
      </w:r>
      <w:r w:rsidRPr="00E32313">
        <w:rPr>
          <w:rStyle w:val="Emphasis"/>
          <w:rFonts w:ascii="Arial" w:hAnsi="Arial" w:cs="Arial"/>
        </w:rPr>
        <w:t xml:space="preserve">directory based </w:t>
      </w:r>
      <w:proofErr w:type="spellStart"/>
      <w:r w:rsidRPr="00E32313">
        <w:rPr>
          <w:rStyle w:val="Emphasis"/>
          <w:rFonts w:ascii="Arial" w:hAnsi="Arial" w:cs="Arial"/>
        </w:rPr>
        <w:t>sharding</w:t>
      </w:r>
      <w:proofErr w:type="spellEnd"/>
      <w:r w:rsidRPr="00E32313">
        <w:rPr>
          <w:rFonts w:ascii="Arial" w:hAnsi="Arial" w:cs="Arial"/>
        </w:rPr>
        <w:t>, one must create and maintain a </w:t>
      </w:r>
      <w:r w:rsidRPr="00E32313">
        <w:rPr>
          <w:rStyle w:val="Emphasis"/>
          <w:rFonts w:ascii="Arial" w:hAnsi="Arial" w:cs="Arial"/>
        </w:rPr>
        <w:t>lookup table</w:t>
      </w:r>
      <w:r w:rsidRPr="00E32313">
        <w:rPr>
          <w:rFonts w:ascii="Arial" w:hAnsi="Arial" w:cs="Arial"/>
        </w:rPr>
        <w:t xml:space="preserve"> that uses a shard key to keep track of which shard holds which data. A lookup table is a table that holds a static set of information about where specific data can be found. The following diagram shows a simplistic example of directory based </w:t>
      </w:r>
      <w:proofErr w:type="spellStart"/>
      <w:r w:rsidRPr="00E32313">
        <w:rPr>
          <w:rFonts w:ascii="Arial" w:hAnsi="Arial" w:cs="Arial"/>
        </w:rPr>
        <w:t>sharding</w:t>
      </w:r>
      <w:proofErr w:type="spellEnd"/>
      <w:r w:rsidRPr="00E32313">
        <w:rPr>
          <w:rFonts w:ascii="Arial" w:hAnsi="Arial" w:cs="Arial"/>
        </w:rPr>
        <w:t>:</w:t>
      </w:r>
    </w:p>
    <w:p w:rsidR="007403BE" w:rsidRPr="00E32313" w:rsidRDefault="007403BE" w:rsidP="00E32313">
      <w:pPr>
        <w:jc w:val="both"/>
        <w:rPr>
          <w:sz w:val="24"/>
          <w:szCs w:val="24"/>
        </w:rPr>
      </w:pPr>
      <w:r w:rsidRPr="00E32313">
        <w:rPr>
          <w:noProof/>
          <w:sz w:val="24"/>
          <w:szCs w:val="24"/>
        </w:rPr>
        <w:lastRenderedPageBreak/>
        <w:drawing>
          <wp:inline distT="0" distB="0" distL="0" distR="0">
            <wp:extent cx="5941060" cy="4878705"/>
            <wp:effectExtent l="1905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srcRect/>
                    <a:stretch>
                      <a:fillRect/>
                    </a:stretch>
                  </pic:blipFill>
                  <pic:spPr bwMode="auto">
                    <a:xfrm>
                      <a:off x="0" y="0"/>
                      <a:ext cx="5941060" cy="4878705"/>
                    </a:xfrm>
                    <a:prstGeom prst="rect">
                      <a:avLst/>
                    </a:prstGeom>
                    <a:noFill/>
                    <a:ln w="9525">
                      <a:noFill/>
                      <a:miter lim="800000"/>
                      <a:headEnd/>
                      <a:tailEnd/>
                    </a:ln>
                  </pic:spPr>
                </pic:pic>
              </a:graphicData>
            </a:graphic>
          </wp:inline>
        </w:drawing>
      </w:r>
    </w:p>
    <w:p w:rsidR="000778BC" w:rsidRPr="00E32313" w:rsidRDefault="000778BC" w:rsidP="00E32313">
      <w:pPr>
        <w:pStyle w:val="Heading2"/>
        <w:spacing w:before="333" w:after="166" w:line="300" w:lineRule="atLeast"/>
        <w:jc w:val="both"/>
        <w:rPr>
          <w:rFonts w:ascii="Arial" w:hAnsi="Arial" w:cs="Arial"/>
          <w:color w:val="auto"/>
          <w:sz w:val="24"/>
          <w:szCs w:val="24"/>
        </w:rPr>
      </w:pPr>
      <w:proofErr w:type="spellStart"/>
      <w:r w:rsidRPr="00E32313">
        <w:rPr>
          <w:rFonts w:ascii="Arial" w:hAnsi="Arial" w:cs="Arial"/>
          <w:color w:val="auto"/>
          <w:sz w:val="24"/>
          <w:szCs w:val="24"/>
        </w:rPr>
        <w:t>MySQL</w:t>
      </w:r>
      <w:proofErr w:type="spellEnd"/>
      <w:r w:rsidRPr="00E32313">
        <w:rPr>
          <w:rFonts w:ascii="Arial" w:hAnsi="Arial" w:cs="Arial"/>
          <w:color w:val="auto"/>
          <w:sz w:val="24"/>
          <w:szCs w:val="24"/>
        </w:rPr>
        <w:t xml:space="preserve"> Data </w:t>
      </w:r>
      <w:proofErr w:type="spellStart"/>
      <w:r w:rsidRPr="00E32313">
        <w:rPr>
          <w:rFonts w:ascii="Arial" w:hAnsi="Arial" w:cs="Arial"/>
          <w:color w:val="auto"/>
          <w:sz w:val="24"/>
          <w:szCs w:val="24"/>
        </w:rPr>
        <w:t>Sharding</w:t>
      </w:r>
      <w:proofErr w:type="spellEnd"/>
      <w:r w:rsidRPr="00E32313">
        <w:rPr>
          <w:rFonts w:ascii="Arial" w:hAnsi="Arial" w:cs="Arial"/>
          <w:color w:val="auto"/>
          <w:sz w:val="24"/>
          <w:szCs w:val="24"/>
        </w:rPr>
        <w:t>: What Are the Pros &amp; Cons?</w:t>
      </w:r>
    </w:p>
    <w:p w:rsidR="000778BC" w:rsidRPr="00E32313" w:rsidRDefault="000778BC" w:rsidP="00E32313">
      <w:pPr>
        <w:spacing w:line="450" w:lineRule="atLeast"/>
        <w:jc w:val="both"/>
        <w:rPr>
          <w:rFonts w:ascii="Arial" w:hAnsi="Arial" w:cs="Arial"/>
          <w:sz w:val="24"/>
          <w:szCs w:val="24"/>
        </w:rPr>
      </w:pPr>
      <w:r w:rsidRPr="00E32313">
        <w:rPr>
          <w:rFonts w:ascii="Arial" w:hAnsi="Arial" w:cs="Arial"/>
          <w:sz w:val="24"/>
          <w:szCs w:val="24"/>
        </w:rPr>
        <w:t xml:space="preserve">The follow are pros for </w:t>
      </w:r>
      <w:proofErr w:type="spellStart"/>
      <w:r w:rsidRPr="00E32313">
        <w:rPr>
          <w:rFonts w:ascii="Arial" w:hAnsi="Arial" w:cs="Arial"/>
          <w:sz w:val="24"/>
          <w:szCs w:val="24"/>
        </w:rPr>
        <w:t>MySQL</w:t>
      </w:r>
      <w:proofErr w:type="spellEnd"/>
      <w:r w:rsidRPr="00E32313">
        <w:rPr>
          <w:rFonts w:ascii="Arial" w:hAnsi="Arial" w:cs="Arial"/>
          <w:sz w:val="24"/>
          <w:szCs w:val="24"/>
        </w:rPr>
        <w:t xml:space="preserve"> data </w:t>
      </w:r>
      <w:proofErr w:type="spellStart"/>
      <w:r w:rsidRPr="00E32313">
        <w:rPr>
          <w:rFonts w:ascii="Arial" w:hAnsi="Arial" w:cs="Arial"/>
          <w:sz w:val="24"/>
          <w:szCs w:val="24"/>
        </w:rPr>
        <w:t>sharding</w:t>
      </w:r>
      <w:proofErr w:type="spellEnd"/>
      <w:r w:rsidRPr="00E32313">
        <w:rPr>
          <w:rFonts w:ascii="Arial" w:hAnsi="Arial" w:cs="Arial"/>
          <w:sz w:val="24"/>
          <w:szCs w:val="24"/>
        </w:rPr>
        <w:t>:</w:t>
      </w:r>
    </w:p>
    <w:p w:rsidR="000778BC" w:rsidRPr="00E32313" w:rsidRDefault="000778BC" w:rsidP="00E32313">
      <w:pPr>
        <w:numPr>
          <w:ilvl w:val="0"/>
          <w:numId w:val="1"/>
        </w:numPr>
        <w:spacing w:before="120" w:after="120" w:line="450" w:lineRule="atLeast"/>
        <w:jc w:val="both"/>
        <w:rPr>
          <w:rFonts w:ascii="Arial" w:hAnsi="Arial" w:cs="Arial"/>
          <w:sz w:val="24"/>
          <w:szCs w:val="24"/>
        </w:rPr>
      </w:pPr>
      <w:proofErr w:type="spellStart"/>
      <w:r w:rsidRPr="00E32313">
        <w:rPr>
          <w:rFonts w:ascii="Arial" w:hAnsi="Arial" w:cs="Arial"/>
          <w:sz w:val="24"/>
          <w:szCs w:val="24"/>
        </w:rPr>
        <w:t>Sharding</w:t>
      </w:r>
      <w:proofErr w:type="spellEnd"/>
      <w:r w:rsidRPr="00E32313">
        <w:rPr>
          <w:rFonts w:ascii="Arial" w:hAnsi="Arial" w:cs="Arial"/>
          <w:sz w:val="24"/>
          <w:szCs w:val="24"/>
        </w:rPr>
        <w:t xml:space="preserve"> reduces throughput considerably when applied properly.</w:t>
      </w:r>
    </w:p>
    <w:p w:rsidR="000778BC" w:rsidRPr="00E32313" w:rsidRDefault="000778BC" w:rsidP="00E32313">
      <w:pPr>
        <w:numPr>
          <w:ilvl w:val="0"/>
          <w:numId w:val="1"/>
        </w:numPr>
        <w:spacing w:before="120" w:after="120" w:line="450" w:lineRule="atLeast"/>
        <w:jc w:val="both"/>
        <w:rPr>
          <w:rFonts w:ascii="Arial" w:hAnsi="Arial" w:cs="Arial"/>
          <w:sz w:val="24"/>
          <w:szCs w:val="24"/>
        </w:rPr>
      </w:pPr>
      <w:proofErr w:type="spellStart"/>
      <w:r w:rsidRPr="00E32313">
        <w:rPr>
          <w:rFonts w:ascii="Arial" w:hAnsi="Arial" w:cs="Arial"/>
          <w:sz w:val="24"/>
          <w:szCs w:val="24"/>
        </w:rPr>
        <w:t>Sharding</w:t>
      </w:r>
      <w:proofErr w:type="spellEnd"/>
      <w:r w:rsidRPr="00E32313">
        <w:rPr>
          <w:rFonts w:ascii="Arial" w:hAnsi="Arial" w:cs="Arial"/>
          <w:sz w:val="24"/>
          <w:szCs w:val="24"/>
        </w:rPr>
        <w:t xml:space="preserve"> can help reduce your storage footprint.</w:t>
      </w:r>
    </w:p>
    <w:p w:rsidR="000778BC" w:rsidRPr="00E32313" w:rsidRDefault="000778BC" w:rsidP="00E32313">
      <w:pPr>
        <w:numPr>
          <w:ilvl w:val="0"/>
          <w:numId w:val="1"/>
        </w:numPr>
        <w:spacing w:before="120" w:after="120" w:line="450" w:lineRule="atLeast"/>
        <w:jc w:val="both"/>
        <w:rPr>
          <w:rFonts w:ascii="Arial" w:hAnsi="Arial" w:cs="Arial"/>
          <w:sz w:val="24"/>
          <w:szCs w:val="24"/>
        </w:rPr>
      </w:pPr>
      <w:proofErr w:type="spellStart"/>
      <w:r w:rsidRPr="00E32313">
        <w:rPr>
          <w:rFonts w:ascii="Arial" w:hAnsi="Arial" w:cs="Arial"/>
          <w:sz w:val="24"/>
          <w:szCs w:val="24"/>
        </w:rPr>
        <w:t>Sharding</w:t>
      </w:r>
      <w:proofErr w:type="spellEnd"/>
      <w:r w:rsidRPr="00E32313">
        <w:rPr>
          <w:rFonts w:ascii="Arial" w:hAnsi="Arial" w:cs="Arial"/>
          <w:sz w:val="24"/>
          <w:szCs w:val="24"/>
        </w:rPr>
        <w:t xml:space="preserve"> allows node balancing — and if shards are optimally placed, users can have access to relevant data and the ability to handle complex queries.</w:t>
      </w:r>
    </w:p>
    <w:p w:rsidR="000778BC" w:rsidRPr="00E32313" w:rsidRDefault="000778BC" w:rsidP="00E32313">
      <w:pPr>
        <w:spacing w:after="0" w:line="450" w:lineRule="atLeast"/>
        <w:jc w:val="both"/>
        <w:rPr>
          <w:rFonts w:ascii="Arial" w:hAnsi="Arial" w:cs="Arial"/>
          <w:sz w:val="24"/>
          <w:szCs w:val="24"/>
        </w:rPr>
      </w:pPr>
      <w:r w:rsidRPr="00E32313">
        <w:rPr>
          <w:rFonts w:ascii="Arial" w:hAnsi="Arial" w:cs="Arial"/>
          <w:sz w:val="24"/>
          <w:szCs w:val="24"/>
        </w:rPr>
        <w:t xml:space="preserve">There are some instances where </w:t>
      </w:r>
      <w:proofErr w:type="spellStart"/>
      <w:r w:rsidRPr="00E32313">
        <w:rPr>
          <w:rFonts w:ascii="Arial" w:hAnsi="Arial" w:cs="Arial"/>
          <w:sz w:val="24"/>
          <w:szCs w:val="24"/>
        </w:rPr>
        <w:t>MySQL</w:t>
      </w:r>
      <w:proofErr w:type="spellEnd"/>
      <w:r w:rsidRPr="00E32313">
        <w:rPr>
          <w:rFonts w:ascii="Arial" w:hAnsi="Arial" w:cs="Arial"/>
          <w:sz w:val="24"/>
          <w:szCs w:val="24"/>
        </w:rPr>
        <w:t xml:space="preserve"> data </w:t>
      </w:r>
      <w:proofErr w:type="spellStart"/>
      <w:r w:rsidRPr="00E32313">
        <w:rPr>
          <w:rFonts w:ascii="Arial" w:hAnsi="Arial" w:cs="Arial"/>
          <w:sz w:val="24"/>
          <w:szCs w:val="24"/>
        </w:rPr>
        <w:t>sharding</w:t>
      </w:r>
      <w:proofErr w:type="spellEnd"/>
      <w:r w:rsidRPr="00E32313">
        <w:rPr>
          <w:rFonts w:ascii="Arial" w:hAnsi="Arial" w:cs="Arial"/>
          <w:sz w:val="24"/>
          <w:szCs w:val="24"/>
        </w:rPr>
        <w:t xml:space="preserve"> is not the best approach, and only presents further challenges:</w:t>
      </w:r>
    </w:p>
    <w:p w:rsidR="000778BC" w:rsidRPr="00E32313" w:rsidRDefault="000778BC" w:rsidP="00E32313">
      <w:pPr>
        <w:numPr>
          <w:ilvl w:val="0"/>
          <w:numId w:val="2"/>
        </w:numPr>
        <w:spacing w:before="120" w:after="120" w:line="450" w:lineRule="atLeast"/>
        <w:jc w:val="both"/>
        <w:rPr>
          <w:rFonts w:ascii="Arial" w:hAnsi="Arial" w:cs="Arial"/>
          <w:sz w:val="24"/>
          <w:szCs w:val="24"/>
        </w:rPr>
      </w:pPr>
      <w:r w:rsidRPr="00E32313">
        <w:rPr>
          <w:rFonts w:ascii="Arial" w:hAnsi="Arial" w:cs="Arial"/>
          <w:sz w:val="24"/>
          <w:szCs w:val="24"/>
        </w:rPr>
        <w:lastRenderedPageBreak/>
        <w:t xml:space="preserve">Establishing an analytics interface over a </w:t>
      </w:r>
      <w:proofErr w:type="spellStart"/>
      <w:r w:rsidRPr="00E32313">
        <w:rPr>
          <w:rFonts w:ascii="Arial" w:hAnsi="Arial" w:cs="Arial"/>
          <w:sz w:val="24"/>
          <w:szCs w:val="24"/>
        </w:rPr>
        <w:t>sharded</w:t>
      </w:r>
      <w:proofErr w:type="spellEnd"/>
      <w:r w:rsidRPr="00E32313">
        <w:rPr>
          <w:rFonts w:ascii="Arial" w:hAnsi="Arial" w:cs="Arial"/>
          <w:sz w:val="24"/>
          <w:szCs w:val="24"/>
        </w:rPr>
        <w:t xml:space="preserve"> database is very difficult due to limitations on JOINS and Aggregations.</w:t>
      </w:r>
    </w:p>
    <w:p w:rsidR="000778BC" w:rsidRPr="00E32313" w:rsidRDefault="000778BC" w:rsidP="00E32313">
      <w:pPr>
        <w:numPr>
          <w:ilvl w:val="0"/>
          <w:numId w:val="2"/>
        </w:numPr>
        <w:spacing w:before="120" w:after="120" w:line="450" w:lineRule="atLeast"/>
        <w:jc w:val="both"/>
        <w:rPr>
          <w:rFonts w:ascii="Arial" w:hAnsi="Arial" w:cs="Arial"/>
          <w:sz w:val="24"/>
          <w:szCs w:val="24"/>
        </w:rPr>
      </w:pPr>
      <w:proofErr w:type="spellStart"/>
      <w:r w:rsidRPr="00E32313">
        <w:rPr>
          <w:rFonts w:ascii="Arial" w:hAnsi="Arial" w:cs="Arial"/>
          <w:sz w:val="24"/>
          <w:szCs w:val="24"/>
        </w:rPr>
        <w:t>Sharded</w:t>
      </w:r>
      <w:proofErr w:type="spellEnd"/>
      <w:r w:rsidRPr="00E32313">
        <w:rPr>
          <w:rFonts w:ascii="Arial" w:hAnsi="Arial" w:cs="Arial"/>
          <w:sz w:val="24"/>
          <w:szCs w:val="24"/>
        </w:rPr>
        <w:t xml:space="preserve"> databases in </w:t>
      </w:r>
      <w:proofErr w:type="spellStart"/>
      <w:r w:rsidRPr="00E32313">
        <w:rPr>
          <w:rFonts w:ascii="Arial" w:hAnsi="Arial" w:cs="Arial"/>
          <w:sz w:val="24"/>
          <w:szCs w:val="24"/>
        </w:rPr>
        <w:t>MySQL</w:t>
      </w:r>
      <w:proofErr w:type="spellEnd"/>
      <w:r w:rsidRPr="00E32313">
        <w:rPr>
          <w:rFonts w:ascii="Arial" w:hAnsi="Arial" w:cs="Arial"/>
          <w:sz w:val="24"/>
          <w:szCs w:val="24"/>
        </w:rPr>
        <w:t xml:space="preserve"> are mostly ACID (Atomicity, Consistency, Isolation and Durability) compliant.</w:t>
      </w:r>
    </w:p>
    <w:p w:rsidR="000778BC" w:rsidRPr="00E32313" w:rsidRDefault="000778BC" w:rsidP="00E32313">
      <w:pPr>
        <w:numPr>
          <w:ilvl w:val="0"/>
          <w:numId w:val="2"/>
        </w:numPr>
        <w:spacing w:before="120" w:after="120" w:line="450" w:lineRule="atLeast"/>
        <w:jc w:val="both"/>
        <w:rPr>
          <w:rFonts w:ascii="Arial" w:hAnsi="Arial" w:cs="Arial"/>
          <w:sz w:val="24"/>
          <w:szCs w:val="24"/>
        </w:rPr>
      </w:pPr>
      <w:proofErr w:type="spellStart"/>
      <w:r w:rsidRPr="00E32313">
        <w:rPr>
          <w:rFonts w:ascii="Arial" w:hAnsi="Arial" w:cs="Arial"/>
          <w:sz w:val="24"/>
          <w:szCs w:val="24"/>
        </w:rPr>
        <w:t>MySQL</w:t>
      </w:r>
      <w:proofErr w:type="spellEnd"/>
      <w:r w:rsidRPr="00E32313">
        <w:rPr>
          <w:rFonts w:ascii="Arial" w:hAnsi="Arial" w:cs="Arial"/>
          <w:sz w:val="24"/>
          <w:szCs w:val="24"/>
        </w:rPr>
        <w:t xml:space="preserve"> does not provide automated </w:t>
      </w:r>
      <w:proofErr w:type="spellStart"/>
      <w:r w:rsidRPr="00E32313">
        <w:rPr>
          <w:rFonts w:ascii="Arial" w:hAnsi="Arial" w:cs="Arial"/>
          <w:sz w:val="24"/>
          <w:szCs w:val="24"/>
        </w:rPr>
        <w:t>sharding</w:t>
      </w:r>
      <w:proofErr w:type="spellEnd"/>
      <w:r w:rsidRPr="00E32313">
        <w:rPr>
          <w:rFonts w:ascii="Arial" w:hAnsi="Arial" w:cs="Arial"/>
          <w:sz w:val="24"/>
          <w:szCs w:val="24"/>
        </w:rPr>
        <w:t xml:space="preserve"> — </w:t>
      </w:r>
      <w:proofErr w:type="spellStart"/>
      <w:r w:rsidRPr="00E32313">
        <w:rPr>
          <w:rFonts w:ascii="Arial" w:hAnsi="Arial" w:cs="Arial"/>
          <w:sz w:val="24"/>
          <w:szCs w:val="24"/>
        </w:rPr>
        <w:t>sharding</w:t>
      </w:r>
      <w:proofErr w:type="spellEnd"/>
      <w:r w:rsidRPr="00E32313">
        <w:rPr>
          <w:rFonts w:ascii="Arial" w:hAnsi="Arial" w:cs="Arial"/>
          <w:sz w:val="24"/>
          <w:szCs w:val="24"/>
        </w:rPr>
        <w:t xml:space="preserve"> is normally implemented at the application layer. That means development teams are responsible for the entirety of </w:t>
      </w:r>
      <w:proofErr w:type="spellStart"/>
      <w:r w:rsidRPr="00E32313">
        <w:rPr>
          <w:rFonts w:ascii="Arial" w:hAnsi="Arial" w:cs="Arial"/>
          <w:sz w:val="24"/>
          <w:szCs w:val="24"/>
        </w:rPr>
        <w:t>sharding</w:t>
      </w:r>
      <w:proofErr w:type="spellEnd"/>
      <w:r w:rsidRPr="00E32313">
        <w:rPr>
          <w:rFonts w:ascii="Arial" w:hAnsi="Arial" w:cs="Arial"/>
          <w:sz w:val="24"/>
          <w:szCs w:val="24"/>
        </w:rPr>
        <w:t xml:space="preserve"> and maintenance. As such, </w:t>
      </w:r>
      <w:proofErr w:type="spellStart"/>
      <w:r w:rsidRPr="00E32313">
        <w:rPr>
          <w:rFonts w:ascii="Arial" w:hAnsi="Arial" w:cs="Arial"/>
          <w:sz w:val="24"/>
          <w:szCs w:val="24"/>
        </w:rPr>
        <w:t>MySQL</w:t>
      </w:r>
      <w:proofErr w:type="spellEnd"/>
      <w:r w:rsidRPr="00E32313">
        <w:rPr>
          <w:rFonts w:ascii="Arial" w:hAnsi="Arial" w:cs="Arial"/>
          <w:sz w:val="24"/>
          <w:szCs w:val="24"/>
        </w:rPr>
        <w:t xml:space="preserve"> is not suited in situations where </w:t>
      </w:r>
      <w:proofErr w:type="spellStart"/>
      <w:r w:rsidRPr="00E32313">
        <w:rPr>
          <w:rFonts w:ascii="Arial" w:hAnsi="Arial" w:cs="Arial"/>
          <w:sz w:val="24"/>
          <w:szCs w:val="24"/>
        </w:rPr>
        <w:t>sharding</w:t>
      </w:r>
      <w:proofErr w:type="spellEnd"/>
      <w:r w:rsidRPr="00E32313">
        <w:rPr>
          <w:rFonts w:ascii="Arial" w:hAnsi="Arial" w:cs="Arial"/>
          <w:sz w:val="24"/>
          <w:szCs w:val="24"/>
        </w:rPr>
        <w:t xml:space="preserve"> is required.</w:t>
      </w:r>
    </w:p>
    <w:p w:rsidR="000778BC" w:rsidRPr="00E32313" w:rsidRDefault="000778BC" w:rsidP="00E32313">
      <w:pPr>
        <w:jc w:val="both"/>
        <w:rPr>
          <w:sz w:val="24"/>
          <w:szCs w:val="24"/>
        </w:rPr>
      </w:pPr>
    </w:p>
    <w:sectPr w:rsidR="000778BC" w:rsidRPr="00E32313" w:rsidSect="00F76A9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166A9A"/>
    <w:multiLevelType w:val="multilevel"/>
    <w:tmpl w:val="DF4C1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CC57825"/>
    <w:multiLevelType w:val="multilevel"/>
    <w:tmpl w:val="08BA4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hideSpellingErrors/>
  <w:hideGrammaticalErrors/>
  <w:proofState w:spelling="clean" w:grammar="clean"/>
  <w:defaultTabStop w:val="720"/>
  <w:characterSpacingControl w:val="doNotCompress"/>
  <w:compat/>
  <w:rsids>
    <w:rsidRoot w:val="00017F52"/>
    <w:rsid w:val="00017F52"/>
    <w:rsid w:val="000778BC"/>
    <w:rsid w:val="00097939"/>
    <w:rsid w:val="000D1DBF"/>
    <w:rsid w:val="002A6B33"/>
    <w:rsid w:val="00481D52"/>
    <w:rsid w:val="007403BE"/>
    <w:rsid w:val="0099085D"/>
    <w:rsid w:val="00A32A4E"/>
    <w:rsid w:val="00C76BD3"/>
    <w:rsid w:val="00CC1D7E"/>
    <w:rsid w:val="00E32313"/>
    <w:rsid w:val="00F76A9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6A9D"/>
  </w:style>
  <w:style w:type="paragraph" w:styleId="Heading1">
    <w:name w:val="heading 1"/>
    <w:basedOn w:val="Normal"/>
    <w:link w:val="Heading1Char"/>
    <w:uiPriority w:val="9"/>
    <w:qFormat/>
    <w:rsid w:val="00017F5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017F5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A6B3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F5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017F52"/>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017F5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17F52"/>
    <w:rPr>
      <w:i/>
      <w:iCs/>
    </w:rPr>
  </w:style>
  <w:style w:type="paragraph" w:styleId="BalloonText">
    <w:name w:val="Balloon Text"/>
    <w:basedOn w:val="Normal"/>
    <w:link w:val="BalloonTextChar"/>
    <w:uiPriority w:val="99"/>
    <w:semiHidden/>
    <w:unhideWhenUsed/>
    <w:rsid w:val="00017F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7F52"/>
    <w:rPr>
      <w:rFonts w:ascii="Tahoma" w:hAnsi="Tahoma" w:cs="Tahoma"/>
      <w:sz w:val="16"/>
      <w:szCs w:val="16"/>
    </w:rPr>
  </w:style>
  <w:style w:type="character" w:customStyle="1" w:styleId="Heading3Char">
    <w:name w:val="Heading 3 Char"/>
    <w:basedOn w:val="DefaultParagraphFont"/>
    <w:link w:val="Heading3"/>
    <w:uiPriority w:val="9"/>
    <w:semiHidden/>
    <w:rsid w:val="002A6B33"/>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divs>
    <w:div w:id="418140819">
      <w:bodyDiv w:val="1"/>
      <w:marLeft w:val="0"/>
      <w:marRight w:val="0"/>
      <w:marTop w:val="0"/>
      <w:marBottom w:val="0"/>
      <w:divBdr>
        <w:top w:val="none" w:sz="0" w:space="0" w:color="auto"/>
        <w:left w:val="none" w:sz="0" w:space="0" w:color="auto"/>
        <w:bottom w:val="none" w:sz="0" w:space="0" w:color="auto"/>
        <w:right w:val="none" w:sz="0" w:space="0" w:color="auto"/>
      </w:divBdr>
    </w:div>
    <w:div w:id="468742145">
      <w:bodyDiv w:val="1"/>
      <w:marLeft w:val="0"/>
      <w:marRight w:val="0"/>
      <w:marTop w:val="0"/>
      <w:marBottom w:val="0"/>
      <w:divBdr>
        <w:top w:val="none" w:sz="0" w:space="0" w:color="auto"/>
        <w:left w:val="none" w:sz="0" w:space="0" w:color="auto"/>
        <w:bottom w:val="none" w:sz="0" w:space="0" w:color="auto"/>
        <w:right w:val="none" w:sz="0" w:space="0" w:color="auto"/>
      </w:divBdr>
    </w:div>
    <w:div w:id="742264784">
      <w:bodyDiv w:val="1"/>
      <w:marLeft w:val="0"/>
      <w:marRight w:val="0"/>
      <w:marTop w:val="0"/>
      <w:marBottom w:val="0"/>
      <w:divBdr>
        <w:top w:val="none" w:sz="0" w:space="0" w:color="auto"/>
        <w:left w:val="none" w:sz="0" w:space="0" w:color="auto"/>
        <w:bottom w:val="none" w:sz="0" w:space="0" w:color="auto"/>
        <w:right w:val="none" w:sz="0" w:space="0" w:color="auto"/>
      </w:divBdr>
    </w:div>
    <w:div w:id="1054038490">
      <w:bodyDiv w:val="1"/>
      <w:marLeft w:val="0"/>
      <w:marRight w:val="0"/>
      <w:marTop w:val="0"/>
      <w:marBottom w:val="0"/>
      <w:divBdr>
        <w:top w:val="none" w:sz="0" w:space="0" w:color="auto"/>
        <w:left w:val="none" w:sz="0" w:space="0" w:color="auto"/>
        <w:bottom w:val="none" w:sz="0" w:space="0" w:color="auto"/>
        <w:right w:val="none" w:sz="0" w:space="0" w:color="auto"/>
      </w:divBdr>
    </w:div>
    <w:div w:id="1160464280">
      <w:bodyDiv w:val="1"/>
      <w:marLeft w:val="0"/>
      <w:marRight w:val="0"/>
      <w:marTop w:val="0"/>
      <w:marBottom w:val="0"/>
      <w:divBdr>
        <w:top w:val="none" w:sz="0" w:space="0" w:color="auto"/>
        <w:left w:val="none" w:sz="0" w:space="0" w:color="auto"/>
        <w:bottom w:val="none" w:sz="0" w:space="0" w:color="auto"/>
        <w:right w:val="none" w:sz="0" w:space="0" w:color="auto"/>
      </w:divBdr>
    </w:div>
    <w:div w:id="2048220505">
      <w:bodyDiv w:val="1"/>
      <w:marLeft w:val="0"/>
      <w:marRight w:val="0"/>
      <w:marTop w:val="0"/>
      <w:marBottom w:val="0"/>
      <w:divBdr>
        <w:top w:val="none" w:sz="0" w:space="0" w:color="auto"/>
        <w:left w:val="none" w:sz="0" w:space="0" w:color="auto"/>
        <w:bottom w:val="none" w:sz="0" w:space="0" w:color="auto"/>
        <w:right w:val="none" w:sz="0" w:space="0" w:color="auto"/>
      </w:divBdr>
      <w:divsChild>
        <w:div w:id="432408927">
          <w:marLeft w:val="0"/>
          <w:marRight w:val="0"/>
          <w:marTop w:val="0"/>
          <w:marBottom w:val="480"/>
          <w:divBdr>
            <w:top w:val="none" w:sz="0" w:space="0" w:color="auto"/>
            <w:left w:val="none" w:sz="0" w:space="0" w:color="auto"/>
            <w:bottom w:val="none" w:sz="0" w:space="0" w:color="auto"/>
            <w:right w:val="none" w:sz="0" w:space="0" w:color="auto"/>
          </w:divBdr>
        </w:div>
        <w:div w:id="682246017">
          <w:marLeft w:val="0"/>
          <w:marRight w:val="0"/>
          <w:marTop w:val="0"/>
          <w:marBottom w:val="0"/>
          <w:divBdr>
            <w:top w:val="none" w:sz="0" w:space="0" w:color="auto"/>
            <w:left w:val="none" w:sz="0" w:space="0" w:color="auto"/>
            <w:bottom w:val="none" w:sz="0" w:space="0" w:color="auto"/>
            <w:right w:val="none" w:sz="0" w:space="0" w:color="auto"/>
          </w:divBdr>
          <w:divsChild>
            <w:div w:id="1041249124">
              <w:marLeft w:val="0"/>
              <w:marRight w:val="0"/>
              <w:marTop w:val="0"/>
              <w:marBottom w:val="0"/>
              <w:divBdr>
                <w:top w:val="none" w:sz="0" w:space="0" w:color="auto"/>
                <w:left w:val="none" w:sz="0" w:space="0" w:color="auto"/>
                <w:bottom w:val="none" w:sz="0" w:space="0" w:color="auto"/>
                <w:right w:val="none" w:sz="0" w:space="0" w:color="auto"/>
              </w:divBdr>
              <w:divsChild>
                <w:div w:id="117148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136411">
          <w:marLeft w:val="0"/>
          <w:marRight w:val="0"/>
          <w:marTop w:val="0"/>
          <w:marBottom w:val="0"/>
          <w:divBdr>
            <w:top w:val="none" w:sz="0" w:space="0" w:color="auto"/>
            <w:left w:val="none" w:sz="0" w:space="0" w:color="auto"/>
            <w:bottom w:val="none" w:sz="0" w:space="0" w:color="auto"/>
            <w:right w:val="none" w:sz="0" w:space="0" w:color="auto"/>
          </w:divBdr>
          <w:divsChild>
            <w:div w:id="649794893">
              <w:marLeft w:val="0"/>
              <w:marRight w:val="0"/>
              <w:marTop w:val="0"/>
              <w:marBottom w:val="0"/>
              <w:divBdr>
                <w:top w:val="none" w:sz="0" w:space="0" w:color="auto"/>
                <w:left w:val="none" w:sz="0" w:space="0" w:color="auto"/>
                <w:bottom w:val="none" w:sz="0" w:space="0" w:color="auto"/>
                <w:right w:val="none" w:sz="0" w:space="0" w:color="auto"/>
              </w:divBdr>
              <w:divsChild>
                <w:div w:id="139501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476185">
          <w:marLeft w:val="0"/>
          <w:marRight w:val="0"/>
          <w:marTop w:val="0"/>
          <w:marBottom w:val="0"/>
          <w:divBdr>
            <w:top w:val="none" w:sz="0" w:space="0" w:color="auto"/>
            <w:left w:val="none" w:sz="0" w:space="0" w:color="auto"/>
            <w:bottom w:val="none" w:sz="0" w:space="0" w:color="auto"/>
            <w:right w:val="none" w:sz="0" w:space="0" w:color="auto"/>
          </w:divBdr>
          <w:divsChild>
            <w:div w:id="989748541">
              <w:marLeft w:val="0"/>
              <w:marRight w:val="0"/>
              <w:marTop w:val="0"/>
              <w:marBottom w:val="0"/>
              <w:divBdr>
                <w:top w:val="none" w:sz="0" w:space="0" w:color="auto"/>
                <w:left w:val="none" w:sz="0" w:space="0" w:color="auto"/>
                <w:bottom w:val="none" w:sz="0" w:space="0" w:color="auto"/>
                <w:right w:val="none" w:sz="0" w:space="0" w:color="auto"/>
              </w:divBdr>
              <w:divsChild>
                <w:div w:id="107185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138081">
          <w:marLeft w:val="0"/>
          <w:marRight w:val="0"/>
          <w:marTop w:val="0"/>
          <w:marBottom w:val="480"/>
          <w:divBdr>
            <w:top w:val="none" w:sz="0" w:space="0" w:color="auto"/>
            <w:left w:val="none" w:sz="0" w:space="0" w:color="auto"/>
            <w:bottom w:val="none" w:sz="0" w:space="0" w:color="auto"/>
            <w:right w:val="none" w:sz="0" w:space="0" w:color="auto"/>
          </w:divBdr>
        </w:div>
        <w:div w:id="1685478858">
          <w:marLeft w:val="0"/>
          <w:marRight w:val="0"/>
          <w:marTop w:val="0"/>
          <w:marBottom w:val="0"/>
          <w:divBdr>
            <w:top w:val="none" w:sz="0" w:space="0" w:color="auto"/>
            <w:left w:val="none" w:sz="0" w:space="0" w:color="auto"/>
            <w:bottom w:val="none" w:sz="0" w:space="0" w:color="auto"/>
            <w:right w:val="none" w:sz="0" w:space="0" w:color="auto"/>
          </w:divBdr>
          <w:divsChild>
            <w:div w:id="706758066">
              <w:marLeft w:val="0"/>
              <w:marRight w:val="0"/>
              <w:marTop w:val="0"/>
              <w:marBottom w:val="0"/>
              <w:divBdr>
                <w:top w:val="none" w:sz="0" w:space="0" w:color="auto"/>
                <w:left w:val="none" w:sz="0" w:space="0" w:color="auto"/>
                <w:bottom w:val="none" w:sz="0" w:space="0" w:color="auto"/>
                <w:right w:val="none" w:sz="0" w:space="0" w:color="auto"/>
              </w:divBdr>
              <w:divsChild>
                <w:div w:id="131105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935421">
          <w:marLeft w:val="0"/>
          <w:marRight w:val="0"/>
          <w:marTop w:val="0"/>
          <w:marBottom w:val="0"/>
          <w:divBdr>
            <w:top w:val="none" w:sz="0" w:space="0" w:color="auto"/>
            <w:left w:val="none" w:sz="0" w:space="0" w:color="auto"/>
            <w:bottom w:val="none" w:sz="0" w:space="0" w:color="auto"/>
            <w:right w:val="none" w:sz="0" w:space="0" w:color="auto"/>
          </w:divBdr>
          <w:divsChild>
            <w:div w:id="1494492227">
              <w:marLeft w:val="0"/>
              <w:marRight w:val="0"/>
              <w:marTop w:val="0"/>
              <w:marBottom w:val="0"/>
              <w:divBdr>
                <w:top w:val="none" w:sz="0" w:space="0" w:color="auto"/>
                <w:left w:val="none" w:sz="0" w:space="0" w:color="auto"/>
                <w:bottom w:val="none" w:sz="0" w:space="0" w:color="auto"/>
                <w:right w:val="none" w:sz="0" w:space="0" w:color="auto"/>
              </w:divBdr>
              <w:divsChild>
                <w:div w:id="88579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623193">
          <w:marLeft w:val="0"/>
          <w:marRight w:val="0"/>
          <w:marTop w:val="0"/>
          <w:marBottom w:val="0"/>
          <w:divBdr>
            <w:top w:val="none" w:sz="0" w:space="0" w:color="auto"/>
            <w:left w:val="none" w:sz="0" w:space="0" w:color="auto"/>
            <w:bottom w:val="none" w:sz="0" w:space="0" w:color="auto"/>
            <w:right w:val="none" w:sz="0" w:space="0" w:color="auto"/>
          </w:divBdr>
          <w:divsChild>
            <w:div w:id="2135781415">
              <w:marLeft w:val="0"/>
              <w:marRight w:val="0"/>
              <w:marTop w:val="0"/>
              <w:marBottom w:val="0"/>
              <w:divBdr>
                <w:top w:val="none" w:sz="0" w:space="0" w:color="auto"/>
                <w:left w:val="none" w:sz="0" w:space="0" w:color="auto"/>
                <w:bottom w:val="none" w:sz="0" w:space="0" w:color="auto"/>
                <w:right w:val="none" w:sz="0" w:space="0" w:color="auto"/>
              </w:divBdr>
              <w:divsChild>
                <w:div w:id="60242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6</Pages>
  <Words>597</Words>
  <Characters>3406</Characters>
  <Application>Microsoft Office Word</Application>
  <DocSecurity>0</DocSecurity>
  <Lines>28</Lines>
  <Paragraphs>7</Paragraphs>
  <ScaleCrop>false</ScaleCrop>
  <Company/>
  <LinksUpToDate>false</LinksUpToDate>
  <CharactersWithSpaces>3996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HM</dc:creator>
  <cp:lastModifiedBy>HM</cp:lastModifiedBy>
  <cp:revision>26</cp:revision>
  <dcterms:created xsi:type="dcterms:W3CDTF">2023-04-16T11:55:00Z</dcterms:created>
  <dcterms:modified xsi:type="dcterms:W3CDTF">2023-04-17T07:06:00Z</dcterms:modified>
</cp:coreProperties>
</file>