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4672" w:rsidRPr="00C652AE" w:rsidRDefault="001B5337">
      <w:pPr>
        <w:rPr>
          <w:rFonts w:ascii="Times New Roman" w:hAnsi="Times New Roman" w:cs="Times New Roman"/>
          <w:b/>
          <w:color w:val="000000" w:themeColor="text1"/>
          <w:sz w:val="24"/>
          <w:szCs w:val="24"/>
        </w:rPr>
      </w:pPr>
      <w:r w:rsidRPr="00C652AE">
        <w:rPr>
          <w:rFonts w:ascii="Times New Roman" w:hAnsi="Times New Roman" w:cs="Times New Roman"/>
          <w:b/>
          <w:noProof/>
          <w:color w:val="000000" w:themeColor="text1"/>
          <w:sz w:val="24"/>
          <w:szCs w:val="24"/>
        </w:rPr>
        <w:t>Indexing</w:t>
      </w:r>
    </w:p>
    <w:p w:rsidR="0042639D" w:rsidRPr="00C652AE" w:rsidRDefault="0042639D">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1 No need to add primary key and unique columns to add in indexing because</w:t>
      </w:r>
      <w:r w:rsidR="00966949" w:rsidRPr="00C652AE">
        <w:rPr>
          <w:rFonts w:ascii="Times New Roman" w:hAnsi="Times New Roman" w:cs="Times New Roman"/>
          <w:color w:val="000000" w:themeColor="text1"/>
          <w:sz w:val="24"/>
          <w:szCs w:val="24"/>
        </w:rPr>
        <w:t xml:space="preserve"> it will automatically added and</w:t>
      </w:r>
      <w:r w:rsidRPr="00C652AE">
        <w:rPr>
          <w:rFonts w:ascii="Times New Roman" w:hAnsi="Times New Roman" w:cs="Times New Roman"/>
          <w:color w:val="000000" w:themeColor="text1"/>
          <w:sz w:val="24"/>
          <w:szCs w:val="24"/>
        </w:rPr>
        <w:t xml:space="preserve"> searching will already fast</w:t>
      </w:r>
    </w:p>
    <w:p w:rsidR="001B5337" w:rsidRPr="00C652AE" w:rsidRDefault="001B5337">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2 Index columns that you are accessing frequently</w:t>
      </w:r>
    </w:p>
    <w:p w:rsidR="009B35AD" w:rsidRPr="00C652AE" w:rsidRDefault="009B35AD">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3 Index columns that are used for joins to improve join performance</w:t>
      </w:r>
    </w:p>
    <w:p w:rsidR="00E31545" w:rsidRPr="00C652AE" w:rsidRDefault="00E31545">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4 Avoid columns that contains too many NULL values</w:t>
      </w:r>
    </w:p>
    <w:p w:rsidR="00473123" w:rsidRPr="00C652AE" w:rsidRDefault="00473123">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5 Avoid indexing in small table</w:t>
      </w:r>
    </w:p>
    <w:p w:rsidR="001B5337" w:rsidRPr="00C652AE" w:rsidRDefault="001B5337">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5943600" cy="26543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943600" cy="2654300"/>
                    </a:xfrm>
                    <a:prstGeom prst="rect">
                      <a:avLst/>
                    </a:prstGeom>
                    <a:noFill/>
                    <a:ln w="9525">
                      <a:noFill/>
                      <a:miter lim="800000"/>
                      <a:headEnd/>
                      <a:tailEnd/>
                    </a:ln>
                  </pic:spPr>
                </pic:pic>
              </a:graphicData>
            </a:graphic>
          </wp:inline>
        </w:drawing>
      </w:r>
    </w:p>
    <w:p w:rsidR="00E03018" w:rsidRPr="00C652AE" w:rsidRDefault="00E03018">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Index will show best result when there are more number of records</w:t>
      </w:r>
      <w:r w:rsidR="009F140E" w:rsidRPr="00C652AE">
        <w:rPr>
          <w:rFonts w:ascii="Times New Roman" w:hAnsi="Times New Roman" w:cs="Times New Roman"/>
          <w:color w:val="000000" w:themeColor="text1"/>
          <w:sz w:val="24"/>
          <w:szCs w:val="24"/>
        </w:rPr>
        <w:t xml:space="preserve"> ie in thousand </w:t>
      </w:r>
      <w:r w:rsidR="00312513" w:rsidRPr="00C652AE">
        <w:rPr>
          <w:rFonts w:ascii="Times New Roman" w:hAnsi="Times New Roman" w:cs="Times New Roman"/>
          <w:color w:val="000000" w:themeColor="text1"/>
          <w:sz w:val="24"/>
          <w:szCs w:val="24"/>
        </w:rPr>
        <w:t>and lac</w:t>
      </w:r>
      <w:r w:rsidR="009F140E" w:rsidRPr="00C652AE">
        <w:rPr>
          <w:rFonts w:ascii="Times New Roman" w:hAnsi="Times New Roman" w:cs="Times New Roman"/>
          <w:color w:val="000000" w:themeColor="text1"/>
          <w:sz w:val="24"/>
          <w:szCs w:val="24"/>
        </w:rPr>
        <w:t xml:space="preserve"> </w:t>
      </w:r>
    </w:p>
    <w:p w:rsidR="00A835E1" w:rsidRPr="00C652AE" w:rsidRDefault="00A835E1">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5943600" cy="26289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5943600" cy="2628900"/>
                    </a:xfrm>
                    <a:prstGeom prst="rect">
                      <a:avLst/>
                    </a:prstGeom>
                    <a:noFill/>
                    <a:ln w="9525">
                      <a:noFill/>
                      <a:miter lim="800000"/>
                      <a:headEnd/>
                      <a:tailEnd/>
                    </a:ln>
                  </pic:spPr>
                </pic:pic>
              </a:graphicData>
            </a:graphic>
          </wp:inline>
        </w:drawing>
      </w:r>
    </w:p>
    <w:p w:rsidR="001E7056" w:rsidRPr="00C652AE" w:rsidRDefault="001E7056">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lastRenderedPageBreak/>
        <w:t>It will take more time if executed without index</w:t>
      </w:r>
    </w:p>
    <w:p w:rsidR="0064022C" w:rsidRPr="00C652AE" w:rsidRDefault="0064022C">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5257800" cy="8001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257800" cy="800100"/>
                    </a:xfrm>
                    <a:prstGeom prst="rect">
                      <a:avLst/>
                    </a:prstGeom>
                    <a:noFill/>
                    <a:ln w="9525">
                      <a:noFill/>
                      <a:miter lim="800000"/>
                      <a:headEnd/>
                      <a:tailEnd/>
                    </a:ln>
                  </pic:spPr>
                </pic:pic>
              </a:graphicData>
            </a:graphic>
          </wp:inline>
        </w:drawing>
      </w:r>
    </w:p>
    <w:p w:rsidR="001E7056" w:rsidRPr="00C652AE" w:rsidRDefault="001E7056">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t>Now if you are useng same quey then it will take less time to execute</w:t>
      </w:r>
    </w:p>
    <w:p w:rsidR="00D26171" w:rsidRPr="00C652AE" w:rsidRDefault="00D26171">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5943600" cy="2628900"/>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5943600" cy="2628900"/>
                    </a:xfrm>
                    <a:prstGeom prst="rect">
                      <a:avLst/>
                    </a:prstGeom>
                    <a:noFill/>
                    <a:ln w="9525">
                      <a:noFill/>
                      <a:miter lim="800000"/>
                      <a:headEnd/>
                      <a:tailEnd/>
                    </a:ln>
                  </pic:spPr>
                </pic:pic>
              </a:graphicData>
            </a:graphic>
          </wp:inline>
        </w:drawing>
      </w:r>
    </w:p>
    <w:p w:rsidR="00EE0494" w:rsidRPr="00C652AE" w:rsidRDefault="00EE0494">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To display the created index of table</w:t>
      </w:r>
    </w:p>
    <w:p w:rsidR="00DE2F01" w:rsidRPr="00C652AE" w:rsidRDefault="00DE2F01">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5943600" cy="1552575"/>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5943600" cy="1552575"/>
                    </a:xfrm>
                    <a:prstGeom prst="rect">
                      <a:avLst/>
                    </a:prstGeom>
                    <a:noFill/>
                    <a:ln w="9525">
                      <a:noFill/>
                      <a:miter lim="800000"/>
                      <a:headEnd/>
                      <a:tailEnd/>
                    </a:ln>
                  </pic:spPr>
                </pic:pic>
              </a:graphicData>
            </a:graphic>
          </wp:inline>
        </w:drawing>
      </w:r>
    </w:p>
    <w:p w:rsidR="00753E7C" w:rsidRPr="00C652AE" w:rsidRDefault="00753E7C">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To delete Index</w:t>
      </w:r>
    </w:p>
    <w:p w:rsidR="00A42C2E" w:rsidRPr="00C652AE" w:rsidRDefault="00A42C2E">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3419475" cy="428625"/>
            <wp:effectExtent l="19050" t="0" r="952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419475" cy="428625"/>
                    </a:xfrm>
                    <a:prstGeom prst="rect">
                      <a:avLst/>
                    </a:prstGeom>
                    <a:noFill/>
                    <a:ln w="9525">
                      <a:noFill/>
                      <a:miter lim="800000"/>
                      <a:headEnd/>
                      <a:tailEnd/>
                    </a:ln>
                  </pic:spPr>
                </pic:pic>
              </a:graphicData>
            </a:graphic>
          </wp:inline>
        </w:drawing>
      </w:r>
    </w:p>
    <w:p w:rsidR="00B51102" w:rsidRPr="00C652AE" w:rsidRDefault="00B51102">
      <w:pPr>
        <w:rPr>
          <w:rFonts w:ascii="Times New Roman" w:hAnsi="Times New Roman" w:cs="Times New Roman"/>
          <w:color w:val="000000" w:themeColor="text1"/>
          <w:sz w:val="24"/>
          <w:szCs w:val="24"/>
        </w:rPr>
      </w:pPr>
    </w:p>
    <w:p w:rsidR="00B51102" w:rsidRPr="00C652AE" w:rsidRDefault="00B51102">
      <w:pPr>
        <w:rPr>
          <w:rFonts w:ascii="Times New Roman" w:hAnsi="Times New Roman" w:cs="Times New Roman"/>
          <w:color w:val="000000" w:themeColor="text1"/>
          <w:sz w:val="24"/>
          <w:szCs w:val="24"/>
        </w:rPr>
      </w:pPr>
    </w:p>
    <w:p w:rsidR="00B51102" w:rsidRPr="00C652AE" w:rsidRDefault="00B51102">
      <w:pPr>
        <w:rPr>
          <w:rFonts w:ascii="Times New Roman" w:hAnsi="Times New Roman" w:cs="Times New Roman"/>
          <w:color w:val="000000" w:themeColor="text1"/>
          <w:sz w:val="24"/>
          <w:szCs w:val="24"/>
        </w:rPr>
      </w:pPr>
    </w:p>
    <w:p w:rsidR="00B51102" w:rsidRPr="00B51102" w:rsidRDefault="00B51102" w:rsidP="00B51102">
      <w:pPr>
        <w:shd w:val="clear" w:color="auto" w:fill="FFFFFF"/>
        <w:spacing w:before="50" w:after="100" w:afterAutospacing="1" w:line="312" w:lineRule="atLeast"/>
        <w:jc w:val="both"/>
        <w:outlineLvl w:val="0"/>
        <w:rPr>
          <w:rFonts w:ascii="Times New Roman" w:eastAsia="Times New Roman" w:hAnsi="Times New Roman" w:cs="Times New Roman"/>
          <w:color w:val="C00000"/>
          <w:kern w:val="36"/>
          <w:sz w:val="24"/>
          <w:szCs w:val="24"/>
        </w:rPr>
      </w:pPr>
      <w:r w:rsidRPr="00B51102">
        <w:rPr>
          <w:rFonts w:ascii="Times New Roman" w:eastAsia="Times New Roman" w:hAnsi="Times New Roman" w:cs="Times New Roman"/>
          <w:color w:val="C00000"/>
          <w:kern w:val="36"/>
          <w:sz w:val="24"/>
          <w:szCs w:val="24"/>
        </w:rPr>
        <w:lastRenderedPageBreak/>
        <w:t>MySQL Table Types/Storage Engines</w:t>
      </w:r>
    </w:p>
    <w:p w:rsidR="00B51102" w:rsidRPr="00B51102" w:rsidRDefault="00B51102" w:rsidP="00B51102">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51102">
        <w:rPr>
          <w:rFonts w:ascii="Times New Roman" w:eastAsia="Times New Roman" w:hAnsi="Times New Roman" w:cs="Times New Roman"/>
          <w:color w:val="000000" w:themeColor="text1"/>
          <w:sz w:val="24"/>
          <w:szCs w:val="24"/>
        </w:rPr>
        <w:t>MySQL table types/storage engines are essential features that can be </w:t>
      </w:r>
      <w:r w:rsidRPr="00C652AE">
        <w:rPr>
          <w:rFonts w:ascii="Times New Roman" w:eastAsia="Times New Roman" w:hAnsi="Times New Roman" w:cs="Times New Roman"/>
          <w:b/>
          <w:bCs/>
          <w:color w:val="000000" w:themeColor="text1"/>
          <w:sz w:val="24"/>
          <w:szCs w:val="24"/>
        </w:rPr>
        <w:t>used effectively for maximizing the database's performance</w:t>
      </w:r>
      <w:r w:rsidRPr="00B51102">
        <w:rPr>
          <w:rFonts w:ascii="Times New Roman" w:eastAsia="Times New Roman" w:hAnsi="Times New Roman" w:cs="Times New Roman"/>
          <w:color w:val="000000" w:themeColor="text1"/>
          <w:sz w:val="24"/>
          <w:szCs w:val="24"/>
        </w:rPr>
        <w:t>. It handles create, read, and update operations for storing and managing the information in a database. In this tutorial, we are going to understand various storage engines or table types used in MySQL.</w:t>
      </w:r>
    </w:p>
    <w:p w:rsidR="00B51102" w:rsidRPr="00C652AE" w:rsidRDefault="00667D87" w:rsidP="00667D87">
      <w:pPr>
        <w:rPr>
          <w:rFonts w:ascii="Times New Roman" w:hAnsi="Times New Roman" w:cs="Times New Roman"/>
          <w:color w:val="000000" w:themeColor="text1"/>
          <w:sz w:val="24"/>
          <w:szCs w:val="24"/>
        </w:rPr>
      </w:pPr>
      <w:r w:rsidRPr="00C652AE">
        <w:rPr>
          <w:rFonts w:ascii="Times New Roman" w:hAnsi="Times New Roman" w:cs="Times New Roman"/>
          <w:color w:val="000000" w:themeColor="text1"/>
          <w:sz w:val="24"/>
          <w:szCs w:val="24"/>
        </w:rPr>
        <w:t>mysql&gt; SHOW ENGINES;</w:t>
      </w:r>
    </w:p>
    <w:p w:rsidR="006225F7" w:rsidRPr="00C652AE" w:rsidRDefault="006225F7" w:rsidP="00667D87">
      <w:pPr>
        <w:rPr>
          <w:rFonts w:ascii="Times New Roman" w:hAnsi="Times New Roman" w:cs="Times New Roman"/>
          <w:color w:val="000000" w:themeColor="text1"/>
          <w:sz w:val="24"/>
          <w:szCs w:val="24"/>
        </w:rPr>
      </w:pPr>
      <w:r w:rsidRPr="00C652AE">
        <w:rPr>
          <w:rFonts w:ascii="Times New Roman" w:hAnsi="Times New Roman" w:cs="Times New Roman"/>
          <w:noProof/>
          <w:color w:val="000000" w:themeColor="text1"/>
          <w:sz w:val="24"/>
          <w:szCs w:val="24"/>
        </w:rPr>
        <w:drawing>
          <wp:inline distT="0" distB="0" distL="0" distR="0">
            <wp:extent cx="5937250" cy="200025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37250" cy="2000250"/>
                    </a:xfrm>
                    <a:prstGeom prst="rect">
                      <a:avLst/>
                    </a:prstGeom>
                    <a:noFill/>
                    <a:ln w="9525">
                      <a:noFill/>
                      <a:miter lim="800000"/>
                      <a:headEnd/>
                      <a:tailEnd/>
                    </a:ln>
                  </pic:spPr>
                </pic:pic>
              </a:graphicData>
            </a:graphic>
          </wp:inline>
        </w:drawing>
      </w:r>
    </w:p>
    <w:p w:rsidR="009D661B" w:rsidRPr="009D661B" w:rsidRDefault="009D661B" w:rsidP="009D661B">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hyperlink r:id="rId11" w:tooltip="13.7.5.16 SHOW ENGINES Statement" w:history="1">
        <w:r w:rsidRPr="00C652AE">
          <w:rPr>
            <w:rFonts w:ascii="Times New Roman" w:eastAsia="Times New Roman" w:hAnsi="Times New Roman" w:cs="Times New Roman"/>
            <w:color w:val="000000" w:themeColor="text1"/>
            <w:sz w:val="24"/>
            <w:szCs w:val="24"/>
            <w:u w:val="single"/>
          </w:rPr>
          <w:t>SHOW ENGINES</w:t>
        </w:r>
      </w:hyperlink>
      <w:r w:rsidRPr="009D661B">
        <w:rPr>
          <w:rFonts w:ascii="Times New Roman" w:eastAsia="Times New Roman" w:hAnsi="Times New Roman" w:cs="Times New Roman"/>
          <w:color w:val="000000" w:themeColor="text1"/>
          <w:sz w:val="24"/>
          <w:szCs w:val="24"/>
        </w:rPr>
        <w:t> output has these columns:</w:t>
      </w:r>
    </w:p>
    <w:p w:rsidR="009D661B" w:rsidRPr="009D661B" w:rsidRDefault="009D661B" w:rsidP="009D661B">
      <w:pPr>
        <w:numPr>
          <w:ilvl w:val="0"/>
          <w:numId w:val="1"/>
        </w:numPr>
        <w:spacing w:after="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Engine</w:t>
      </w:r>
    </w:p>
    <w:p w:rsidR="009D661B" w:rsidRPr="009D661B" w:rsidRDefault="009D661B"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The name of the storage engine.</w:t>
      </w:r>
    </w:p>
    <w:p w:rsidR="009D661B" w:rsidRPr="009D661B" w:rsidRDefault="009D661B" w:rsidP="009D661B">
      <w:pPr>
        <w:numPr>
          <w:ilvl w:val="0"/>
          <w:numId w:val="1"/>
        </w:numPr>
        <w:spacing w:after="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Support</w:t>
      </w:r>
    </w:p>
    <w:p w:rsidR="009D661B" w:rsidRPr="009D661B" w:rsidRDefault="009D661B"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The server's level of support for the storage engine, as shown in the following table.</w:t>
      </w:r>
    </w:p>
    <w:tbl>
      <w:tblPr>
        <w:tblW w:w="0" w:type="auto"/>
        <w:tblInd w:w="300" w:type="dxa"/>
        <w:tblCellMar>
          <w:left w:w="0" w:type="dxa"/>
          <w:right w:w="0" w:type="dxa"/>
        </w:tblCellMar>
        <w:tblLook w:val="04A0"/>
      </w:tblPr>
      <w:tblGrid>
        <w:gridCol w:w="1247"/>
        <w:gridCol w:w="4479"/>
      </w:tblGrid>
      <w:tr w:rsidR="009D661B" w:rsidRPr="009D661B" w:rsidTr="009D661B">
        <w:trPr>
          <w:tblHeader/>
        </w:trPr>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b/>
                <w:bCs/>
                <w:color w:val="000000" w:themeColor="text1"/>
                <w:sz w:val="24"/>
                <w:szCs w:val="24"/>
              </w:rPr>
            </w:pPr>
            <w:r w:rsidRPr="009D661B">
              <w:rPr>
                <w:rFonts w:ascii="Times New Roman" w:eastAsia="Times New Roman" w:hAnsi="Times New Roman" w:cs="Times New Roman"/>
                <w:b/>
                <w:bCs/>
                <w:color w:val="000000" w:themeColor="text1"/>
                <w:sz w:val="24"/>
                <w:szCs w:val="24"/>
              </w:rPr>
              <w:t>Value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b/>
                <w:bCs/>
                <w:color w:val="000000" w:themeColor="text1"/>
                <w:sz w:val="24"/>
                <w:szCs w:val="24"/>
              </w:rPr>
            </w:pPr>
            <w:r w:rsidRPr="009D661B">
              <w:rPr>
                <w:rFonts w:ascii="Times New Roman" w:eastAsia="Times New Roman" w:hAnsi="Times New Roman" w:cs="Times New Roman"/>
                <w:b/>
                <w:bCs/>
                <w:color w:val="000000" w:themeColor="text1"/>
                <w:sz w:val="24"/>
                <w:szCs w:val="24"/>
              </w:rPr>
              <w:t>Meaning</w:t>
            </w:r>
          </w:p>
        </w:tc>
      </w:tr>
      <w:tr w:rsidR="009D661B" w:rsidRPr="009D661B" w:rsidTr="009D661B">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The engine is supported and is active</w:t>
            </w:r>
          </w:p>
        </w:tc>
      </w:tr>
      <w:tr w:rsidR="009D661B" w:rsidRPr="009D661B" w:rsidTr="009D661B">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DEFAULT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Like </w:t>
            </w:r>
            <w:r w:rsidRPr="00C652AE">
              <w:rPr>
                <w:rFonts w:ascii="Times New Roman" w:eastAsia="Times New Roman" w:hAnsi="Times New Roman" w:cs="Times New Roman"/>
                <w:color w:val="000000" w:themeColor="text1"/>
                <w:sz w:val="24"/>
                <w:szCs w:val="24"/>
              </w:rPr>
              <w:t>YES</w:t>
            </w:r>
            <w:r w:rsidRPr="009D661B">
              <w:rPr>
                <w:rFonts w:ascii="Times New Roman" w:eastAsia="Times New Roman" w:hAnsi="Times New Roman" w:cs="Times New Roman"/>
                <w:color w:val="000000" w:themeColor="text1"/>
                <w:sz w:val="24"/>
                <w:szCs w:val="24"/>
              </w:rPr>
              <w:t>, plus this is the default engine</w:t>
            </w:r>
          </w:p>
        </w:tc>
      </w:tr>
      <w:tr w:rsidR="009D661B" w:rsidRPr="009D661B" w:rsidTr="009D661B">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The engine is not supported</w:t>
            </w:r>
          </w:p>
        </w:tc>
      </w:tr>
      <w:tr w:rsidR="009D661B" w:rsidRPr="009D661B" w:rsidTr="009D661B">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DISABLED</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D661B" w:rsidRPr="009D661B" w:rsidRDefault="009D661B" w:rsidP="009D661B">
            <w:pPr>
              <w:spacing w:after="0" w:line="240" w:lineRule="auto"/>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The engine is supported but has been disabled</w:t>
            </w:r>
          </w:p>
        </w:tc>
      </w:tr>
    </w:tbl>
    <w:p w:rsidR="007C4476" w:rsidRPr="00C652AE" w:rsidRDefault="007C4476" w:rsidP="009D661B">
      <w:pPr>
        <w:spacing w:after="0" w:line="240" w:lineRule="auto"/>
        <w:ind w:left="300"/>
        <w:textAlignment w:val="baseline"/>
        <w:rPr>
          <w:rFonts w:ascii="Times New Roman" w:eastAsia="Times New Roman" w:hAnsi="Times New Roman" w:cs="Times New Roman"/>
          <w:color w:val="000000" w:themeColor="text1"/>
          <w:sz w:val="24"/>
          <w:szCs w:val="24"/>
        </w:rPr>
      </w:pPr>
    </w:p>
    <w:p w:rsidR="007C4476" w:rsidRPr="00C652AE" w:rsidRDefault="007C4476" w:rsidP="009D661B">
      <w:pPr>
        <w:spacing w:after="0" w:line="240" w:lineRule="auto"/>
        <w:ind w:left="300"/>
        <w:textAlignment w:val="baseline"/>
        <w:rPr>
          <w:rFonts w:ascii="Times New Roman" w:eastAsia="Times New Roman" w:hAnsi="Times New Roman" w:cs="Times New Roman"/>
          <w:color w:val="000000" w:themeColor="text1"/>
          <w:sz w:val="24"/>
          <w:szCs w:val="24"/>
        </w:rPr>
      </w:pPr>
    </w:p>
    <w:p w:rsidR="009D661B" w:rsidRPr="009D661B" w:rsidRDefault="009D661B" w:rsidP="009D661B">
      <w:pPr>
        <w:spacing w:after="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A value of </w:t>
      </w:r>
      <w:r w:rsidRPr="00C652AE">
        <w:rPr>
          <w:rFonts w:ascii="Times New Roman" w:eastAsia="Times New Roman" w:hAnsi="Times New Roman" w:cs="Times New Roman"/>
          <w:color w:val="000000" w:themeColor="text1"/>
          <w:sz w:val="24"/>
          <w:szCs w:val="24"/>
        </w:rPr>
        <w:t>NO</w:t>
      </w:r>
      <w:r w:rsidRPr="009D661B">
        <w:rPr>
          <w:rFonts w:ascii="Times New Roman" w:eastAsia="Times New Roman" w:hAnsi="Times New Roman" w:cs="Times New Roman"/>
          <w:color w:val="000000" w:themeColor="text1"/>
          <w:sz w:val="24"/>
          <w:szCs w:val="24"/>
        </w:rPr>
        <w:t> means that the server was compiled without support for the engine, so it cannot be enabled at runtime.</w:t>
      </w:r>
    </w:p>
    <w:p w:rsidR="0087637C" w:rsidRPr="00C652AE" w:rsidRDefault="009D661B" w:rsidP="009D661B">
      <w:pPr>
        <w:spacing w:after="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A value of </w:t>
      </w:r>
      <w:r w:rsidRPr="00C652AE">
        <w:rPr>
          <w:rFonts w:ascii="Times New Roman" w:eastAsia="Times New Roman" w:hAnsi="Times New Roman" w:cs="Times New Roman"/>
          <w:color w:val="000000" w:themeColor="text1"/>
          <w:sz w:val="24"/>
          <w:szCs w:val="24"/>
        </w:rPr>
        <w:t>DISABLED</w:t>
      </w:r>
      <w:r w:rsidRPr="009D661B">
        <w:rPr>
          <w:rFonts w:ascii="Times New Roman" w:eastAsia="Times New Roman" w:hAnsi="Times New Roman" w:cs="Times New Roman"/>
          <w:color w:val="000000" w:themeColor="text1"/>
          <w:sz w:val="24"/>
          <w:szCs w:val="24"/>
        </w:rPr>
        <w:t> occurs either because the server was started with an option that disables the engine, or because not all options required to enable it were given. In the latter case, the error log should contain a reason indicating why the option is disabled</w:t>
      </w:r>
    </w:p>
    <w:p w:rsidR="007C4476" w:rsidRPr="00C652AE" w:rsidRDefault="007C4476" w:rsidP="009D661B">
      <w:pPr>
        <w:spacing w:after="0" w:line="240" w:lineRule="auto"/>
        <w:ind w:left="300"/>
        <w:textAlignment w:val="baseline"/>
        <w:rPr>
          <w:rFonts w:ascii="Times New Roman" w:eastAsia="Times New Roman" w:hAnsi="Times New Roman" w:cs="Times New Roman"/>
          <w:color w:val="000000" w:themeColor="text1"/>
          <w:sz w:val="24"/>
          <w:szCs w:val="24"/>
        </w:rPr>
      </w:pPr>
    </w:p>
    <w:p w:rsidR="009D661B" w:rsidRPr="009D661B" w:rsidRDefault="009D661B" w:rsidP="009D661B">
      <w:pPr>
        <w:spacing w:after="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You might also see </w:t>
      </w:r>
      <w:r w:rsidRPr="00C652AE">
        <w:rPr>
          <w:rFonts w:ascii="Times New Roman" w:eastAsia="Times New Roman" w:hAnsi="Times New Roman" w:cs="Times New Roman"/>
          <w:color w:val="000000" w:themeColor="text1"/>
          <w:sz w:val="24"/>
          <w:szCs w:val="24"/>
        </w:rPr>
        <w:t>DISABLED</w:t>
      </w:r>
      <w:r w:rsidRPr="009D661B">
        <w:rPr>
          <w:rFonts w:ascii="Times New Roman" w:eastAsia="Times New Roman" w:hAnsi="Times New Roman" w:cs="Times New Roman"/>
          <w:color w:val="000000" w:themeColor="text1"/>
          <w:sz w:val="24"/>
          <w:szCs w:val="24"/>
        </w:rPr>
        <w:t> for a storage engine if the server was compiled to support it, but was started with a </w:t>
      </w:r>
      <w:r w:rsidRPr="00C652AE">
        <w:rPr>
          <w:rFonts w:ascii="Times New Roman" w:eastAsia="Times New Roman" w:hAnsi="Times New Roman" w:cs="Times New Roman"/>
          <w:color w:val="000000" w:themeColor="text1"/>
          <w:sz w:val="24"/>
          <w:szCs w:val="24"/>
        </w:rPr>
        <w:t>--skip-</w:t>
      </w:r>
      <w:r w:rsidRPr="00C652AE">
        <w:rPr>
          <w:rFonts w:ascii="Times New Roman" w:eastAsia="Times New Roman" w:hAnsi="Times New Roman" w:cs="Times New Roman"/>
          <w:b/>
          <w:bCs/>
          <w:i/>
          <w:iCs/>
          <w:color w:val="000000" w:themeColor="text1"/>
          <w:sz w:val="24"/>
          <w:szCs w:val="24"/>
        </w:rPr>
        <w:t>engine_name</w:t>
      </w:r>
      <w:r w:rsidRPr="009D661B">
        <w:rPr>
          <w:rFonts w:ascii="Times New Roman" w:eastAsia="Times New Roman" w:hAnsi="Times New Roman" w:cs="Times New Roman"/>
          <w:color w:val="000000" w:themeColor="text1"/>
          <w:sz w:val="24"/>
          <w:szCs w:val="24"/>
        </w:rPr>
        <w:t> option. For the </w:t>
      </w:r>
      <w:hyperlink r:id="rId12" w:tooltip="Chapter 21 MySQL NDB Cluster 7.5 and NDB Cluster 7.6" w:history="1">
        <w:r w:rsidRPr="00C652AE">
          <w:rPr>
            <w:rFonts w:ascii="Times New Roman" w:eastAsia="Times New Roman" w:hAnsi="Times New Roman" w:cs="Times New Roman"/>
            <w:color w:val="000000" w:themeColor="text1"/>
            <w:sz w:val="24"/>
            <w:szCs w:val="24"/>
            <w:u w:val="single"/>
          </w:rPr>
          <w:t>NDB</w:t>
        </w:r>
      </w:hyperlink>
      <w:r w:rsidRPr="009D661B">
        <w:rPr>
          <w:rFonts w:ascii="Times New Roman" w:eastAsia="Times New Roman" w:hAnsi="Times New Roman" w:cs="Times New Roman"/>
          <w:color w:val="000000" w:themeColor="text1"/>
          <w:sz w:val="24"/>
          <w:szCs w:val="24"/>
        </w:rPr>
        <w:t> storage engine, </w:t>
      </w:r>
      <w:r w:rsidRPr="00C652AE">
        <w:rPr>
          <w:rFonts w:ascii="Times New Roman" w:eastAsia="Times New Roman" w:hAnsi="Times New Roman" w:cs="Times New Roman"/>
          <w:color w:val="000000" w:themeColor="text1"/>
          <w:sz w:val="24"/>
          <w:szCs w:val="24"/>
        </w:rPr>
        <w:t>DISABLED</w:t>
      </w:r>
      <w:r w:rsidRPr="009D661B">
        <w:rPr>
          <w:rFonts w:ascii="Times New Roman" w:eastAsia="Times New Roman" w:hAnsi="Times New Roman" w:cs="Times New Roman"/>
          <w:color w:val="000000" w:themeColor="text1"/>
          <w:sz w:val="24"/>
          <w:szCs w:val="24"/>
        </w:rPr>
        <w:t> means the server was compiled with support for NDB Cluster, but was not started with the </w:t>
      </w:r>
      <w:hyperlink r:id="rId13" w:anchor="option_mysqld_ndbcluster" w:history="1">
        <w:r w:rsidRPr="00C652AE">
          <w:rPr>
            <w:rFonts w:ascii="Times New Roman" w:eastAsia="Times New Roman" w:hAnsi="Times New Roman" w:cs="Times New Roman"/>
            <w:color w:val="000000" w:themeColor="text1"/>
            <w:sz w:val="24"/>
            <w:szCs w:val="24"/>
            <w:u w:val="single"/>
          </w:rPr>
          <w:t>--ndbcluster</w:t>
        </w:r>
      </w:hyperlink>
      <w:r w:rsidRPr="009D661B">
        <w:rPr>
          <w:rFonts w:ascii="Times New Roman" w:eastAsia="Times New Roman" w:hAnsi="Times New Roman" w:cs="Times New Roman"/>
          <w:color w:val="000000" w:themeColor="text1"/>
          <w:sz w:val="24"/>
          <w:szCs w:val="24"/>
        </w:rPr>
        <w:t> option.</w:t>
      </w:r>
    </w:p>
    <w:p w:rsidR="009D661B" w:rsidRPr="009D661B" w:rsidRDefault="009D661B" w:rsidP="009D661B">
      <w:pPr>
        <w:spacing w:after="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lastRenderedPageBreak/>
        <w:t>All MySQL servers support </w:t>
      </w:r>
      <w:r w:rsidRPr="00C652AE">
        <w:rPr>
          <w:rFonts w:ascii="Times New Roman" w:eastAsia="Times New Roman" w:hAnsi="Times New Roman" w:cs="Times New Roman"/>
          <w:color w:val="000000" w:themeColor="text1"/>
          <w:sz w:val="24"/>
          <w:szCs w:val="24"/>
        </w:rPr>
        <w:t>MyISAM</w:t>
      </w:r>
      <w:r w:rsidRPr="009D661B">
        <w:rPr>
          <w:rFonts w:ascii="Times New Roman" w:eastAsia="Times New Roman" w:hAnsi="Times New Roman" w:cs="Times New Roman"/>
          <w:color w:val="000000" w:themeColor="text1"/>
          <w:sz w:val="24"/>
          <w:szCs w:val="24"/>
        </w:rPr>
        <w:t> tables. It is not possible to disable </w:t>
      </w:r>
      <w:r w:rsidRPr="00C652AE">
        <w:rPr>
          <w:rFonts w:ascii="Times New Roman" w:eastAsia="Times New Roman" w:hAnsi="Times New Roman" w:cs="Times New Roman"/>
          <w:color w:val="000000" w:themeColor="text1"/>
          <w:sz w:val="24"/>
          <w:szCs w:val="24"/>
        </w:rPr>
        <w:t>MyISAM</w:t>
      </w:r>
      <w:r w:rsidRPr="009D661B">
        <w:rPr>
          <w:rFonts w:ascii="Times New Roman" w:eastAsia="Times New Roman" w:hAnsi="Times New Roman" w:cs="Times New Roman"/>
          <w:color w:val="000000" w:themeColor="text1"/>
          <w:sz w:val="24"/>
          <w:szCs w:val="24"/>
        </w:rPr>
        <w:t>.</w:t>
      </w:r>
    </w:p>
    <w:p w:rsidR="009D661B" w:rsidRPr="009D661B" w:rsidRDefault="009D661B" w:rsidP="009D661B">
      <w:pPr>
        <w:numPr>
          <w:ilvl w:val="0"/>
          <w:numId w:val="1"/>
        </w:numPr>
        <w:spacing w:after="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Comment</w:t>
      </w:r>
    </w:p>
    <w:p w:rsidR="009D661B" w:rsidRPr="009D661B" w:rsidRDefault="009D661B"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A brief description of the storage engine.</w:t>
      </w:r>
    </w:p>
    <w:p w:rsidR="009D661B" w:rsidRPr="009D661B" w:rsidRDefault="009D661B" w:rsidP="009D661B">
      <w:pPr>
        <w:numPr>
          <w:ilvl w:val="0"/>
          <w:numId w:val="1"/>
        </w:numPr>
        <w:spacing w:after="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Transactions</w:t>
      </w:r>
    </w:p>
    <w:p w:rsidR="009D661B" w:rsidRPr="009D661B" w:rsidRDefault="009D661B"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Whether the storage engine supports transactions.</w:t>
      </w:r>
    </w:p>
    <w:p w:rsidR="009D661B" w:rsidRPr="009D661B" w:rsidRDefault="009D661B" w:rsidP="009D661B">
      <w:pPr>
        <w:numPr>
          <w:ilvl w:val="0"/>
          <w:numId w:val="1"/>
        </w:numPr>
        <w:spacing w:after="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XA</w:t>
      </w:r>
    </w:p>
    <w:p w:rsidR="009D661B" w:rsidRPr="00C652AE" w:rsidRDefault="009D661B"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Whether the storage engine supports XA transactions.</w:t>
      </w:r>
    </w:p>
    <w:p w:rsidR="00DA65F8" w:rsidRPr="009D661B" w:rsidRDefault="00DA65F8"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The XA interface to a MySQL server consists of SQL</w:t>
      </w:r>
      <w:r w:rsidRPr="00C652AE">
        <w:rPr>
          <w:rFonts w:ascii="Times New Roman" w:eastAsia="Times New Roman" w:hAnsi="Times New Roman" w:cs="Times New Roman"/>
          <w:b/>
          <w:bCs/>
          <w:color w:val="000000" w:themeColor="text1"/>
          <w:sz w:val="24"/>
          <w:szCs w:val="24"/>
        </w:rPr>
        <w:t> statements</w:t>
      </w:r>
      <w:r w:rsidRPr="00C652AE">
        <w:rPr>
          <w:rFonts w:ascii="Times New Roman" w:eastAsia="Times New Roman" w:hAnsi="Times New Roman" w:cs="Times New Roman"/>
          <w:color w:val="000000" w:themeColor="text1"/>
          <w:sz w:val="24"/>
          <w:szCs w:val="24"/>
        </w:rPr>
        <w:t> that begin with the XA keyword. MySQL client programs must be able to send SQL statements and to understand the semantics of the XA statement interface. </w:t>
      </w:r>
    </w:p>
    <w:p w:rsidR="009D661B" w:rsidRPr="009D661B" w:rsidRDefault="009D661B" w:rsidP="009D661B">
      <w:pPr>
        <w:numPr>
          <w:ilvl w:val="0"/>
          <w:numId w:val="1"/>
        </w:numPr>
        <w:spacing w:after="0" w:line="240" w:lineRule="auto"/>
        <w:ind w:left="300"/>
        <w:textAlignment w:val="baseline"/>
        <w:rPr>
          <w:rFonts w:ascii="Times New Roman" w:eastAsia="Times New Roman" w:hAnsi="Times New Roman" w:cs="Times New Roman"/>
          <w:color w:val="000000" w:themeColor="text1"/>
          <w:sz w:val="24"/>
          <w:szCs w:val="24"/>
        </w:rPr>
      </w:pPr>
      <w:r w:rsidRPr="00C652AE">
        <w:rPr>
          <w:rFonts w:ascii="Times New Roman" w:eastAsia="Times New Roman" w:hAnsi="Times New Roman" w:cs="Times New Roman"/>
          <w:color w:val="000000" w:themeColor="text1"/>
          <w:sz w:val="24"/>
          <w:szCs w:val="24"/>
        </w:rPr>
        <w:t>Savepoints</w:t>
      </w:r>
    </w:p>
    <w:p w:rsidR="009D661B" w:rsidRPr="009D661B" w:rsidRDefault="009D661B" w:rsidP="009D661B">
      <w:pPr>
        <w:spacing w:after="150" w:line="240" w:lineRule="auto"/>
        <w:ind w:left="300"/>
        <w:textAlignment w:val="baseline"/>
        <w:rPr>
          <w:rFonts w:ascii="Times New Roman" w:eastAsia="Times New Roman" w:hAnsi="Times New Roman" w:cs="Times New Roman"/>
          <w:color w:val="000000" w:themeColor="text1"/>
          <w:sz w:val="24"/>
          <w:szCs w:val="24"/>
        </w:rPr>
      </w:pPr>
      <w:r w:rsidRPr="009D661B">
        <w:rPr>
          <w:rFonts w:ascii="Times New Roman" w:eastAsia="Times New Roman" w:hAnsi="Times New Roman" w:cs="Times New Roman"/>
          <w:color w:val="000000" w:themeColor="text1"/>
          <w:sz w:val="24"/>
          <w:szCs w:val="24"/>
        </w:rPr>
        <w:t>Whether the storage engine supports savepoints.</w:t>
      </w:r>
    </w:p>
    <w:p w:rsidR="009D661B" w:rsidRPr="004F51D2" w:rsidRDefault="001D0286" w:rsidP="00F8110E">
      <w:pPr>
        <w:jc w:val="both"/>
        <w:rPr>
          <w:rFonts w:ascii="Times New Roman" w:eastAsia="Times New Roman" w:hAnsi="Times New Roman" w:cs="Times New Roman"/>
          <w:color w:val="000000" w:themeColor="text1"/>
          <w:sz w:val="24"/>
          <w:szCs w:val="24"/>
        </w:rPr>
      </w:pPr>
      <w:r w:rsidRPr="004F51D2">
        <w:rPr>
          <w:rFonts w:ascii="Times New Roman" w:eastAsia="Times New Roman" w:hAnsi="Times New Roman" w:cs="Times New Roman"/>
          <w:color w:val="000000" w:themeColor="text1"/>
          <w:sz w:val="24"/>
          <w:szCs w:val="24"/>
        </w:rPr>
        <w:t>You are not restricted to using the same storage engine for an entire server or schema. You can specify the storage engine for any table. For example, an application might use mostly InnoDB tables, with one CSV table for exporting data to a spreadsheet and a few MEMORY tables for temporary workspaces.</w:t>
      </w:r>
    </w:p>
    <w:p w:rsidR="004F51D2" w:rsidRPr="004F51D2" w:rsidRDefault="004F51D2" w:rsidP="00F8110E">
      <w:pPr>
        <w:pStyle w:val="NormalWeb"/>
        <w:shd w:val="clear" w:color="auto" w:fill="FFFFFF"/>
        <w:spacing w:before="0" w:beforeAutospacing="0" w:after="0" w:afterAutospacing="0"/>
        <w:jc w:val="both"/>
        <w:textAlignment w:val="baseline"/>
        <w:rPr>
          <w:color w:val="000000" w:themeColor="text1"/>
        </w:rPr>
      </w:pPr>
      <w:r w:rsidRPr="004F51D2">
        <w:rPr>
          <w:b/>
          <w:bCs/>
          <w:color w:val="000000" w:themeColor="text1"/>
        </w:rPr>
        <w:t>Choosing a Storage Engine</w:t>
      </w:r>
    </w:p>
    <w:p w:rsidR="004F51D2" w:rsidRPr="004F51D2" w:rsidRDefault="004F51D2" w:rsidP="00F8110E">
      <w:pPr>
        <w:pStyle w:val="NormalWeb"/>
        <w:shd w:val="clear" w:color="auto" w:fill="FFFFFF"/>
        <w:spacing w:before="0" w:beforeAutospacing="0" w:after="150" w:afterAutospacing="0"/>
        <w:jc w:val="both"/>
        <w:textAlignment w:val="baseline"/>
        <w:rPr>
          <w:color w:val="000000" w:themeColor="text1"/>
        </w:rPr>
      </w:pPr>
      <w:r w:rsidRPr="004F51D2">
        <w:rPr>
          <w:color w:val="000000" w:themeColor="text1"/>
        </w:rPr>
        <w:t>The various storage engines provided with MySQL are designed with different use cases in mind. The following table provides an overview of some storage engines provided with MySQL, with clarifying notes following the table.</w:t>
      </w:r>
    </w:p>
    <w:p w:rsidR="00522627" w:rsidRDefault="00911A4A" w:rsidP="00522627">
      <w:pPr>
        <w:pStyle w:val="title"/>
        <w:shd w:val="clear" w:color="auto" w:fill="FFFFFF"/>
        <w:spacing w:before="0" w:beforeAutospacing="0" w:after="0" w:afterAutospacing="0"/>
        <w:textAlignment w:val="baseline"/>
        <w:rPr>
          <w:rFonts w:ascii="Arial" w:hAnsi="Arial" w:cs="Arial"/>
          <w:color w:val="555555"/>
          <w:sz w:val="14"/>
          <w:szCs w:val="14"/>
        </w:rPr>
      </w:pPr>
      <w:r>
        <w:rPr>
          <w:rFonts w:ascii="Arial" w:hAnsi="Arial" w:cs="Arial"/>
          <w:b/>
          <w:bCs/>
          <w:color w:val="555555"/>
          <w:sz w:val="14"/>
          <w:szCs w:val="14"/>
          <w:bdr w:val="none" w:sz="0" w:space="0" w:color="auto" w:frame="1"/>
        </w:rPr>
        <w:t>Table </w:t>
      </w:r>
      <w:r w:rsidR="00522627">
        <w:rPr>
          <w:rFonts w:ascii="Arial" w:hAnsi="Arial" w:cs="Arial"/>
          <w:b/>
          <w:bCs/>
          <w:color w:val="555555"/>
          <w:sz w:val="14"/>
          <w:szCs w:val="14"/>
          <w:bdr w:val="none" w:sz="0" w:space="0" w:color="auto" w:frame="1"/>
        </w:rPr>
        <w:t> Storage Engines Feature Summary</w:t>
      </w:r>
    </w:p>
    <w:tbl>
      <w:tblPr>
        <w:tblW w:w="10033" w:type="dxa"/>
        <w:shd w:val="clear" w:color="auto" w:fill="FFFFFF"/>
        <w:tblCellMar>
          <w:left w:w="0" w:type="dxa"/>
          <w:right w:w="0" w:type="dxa"/>
        </w:tblCellMar>
        <w:tblLook w:val="04A0"/>
      </w:tblPr>
      <w:tblGrid>
        <w:gridCol w:w="3785"/>
        <w:gridCol w:w="1189"/>
        <w:gridCol w:w="1492"/>
        <w:gridCol w:w="1189"/>
        <w:gridCol w:w="1189"/>
        <w:gridCol w:w="1189"/>
      </w:tblGrid>
      <w:tr w:rsidR="00911A4A" w:rsidRPr="00911A4A" w:rsidTr="00286DEF">
        <w:trPr>
          <w:trHeight w:val="165"/>
          <w:tblHeader/>
        </w:trPr>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C00000"/>
                <w:sz w:val="14"/>
                <w:szCs w:val="14"/>
              </w:rPr>
            </w:pPr>
            <w:r w:rsidRPr="00911A4A">
              <w:rPr>
                <w:rFonts w:ascii="Arial" w:eastAsia="Times New Roman" w:hAnsi="Arial" w:cs="Arial"/>
                <w:b/>
                <w:bCs/>
                <w:color w:val="C00000"/>
                <w:sz w:val="14"/>
                <w:szCs w:val="14"/>
              </w:rPr>
              <w:t>Feature</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C00000"/>
                <w:sz w:val="14"/>
                <w:szCs w:val="14"/>
              </w:rPr>
            </w:pPr>
            <w:r w:rsidRPr="00911A4A">
              <w:rPr>
                <w:rFonts w:ascii="Arial" w:eastAsia="Times New Roman" w:hAnsi="Arial" w:cs="Arial"/>
                <w:b/>
                <w:bCs/>
                <w:color w:val="C00000"/>
                <w:sz w:val="14"/>
                <w:szCs w:val="14"/>
              </w:rPr>
              <w:t>MyISAM</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C00000"/>
                <w:sz w:val="14"/>
                <w:szCs w:val="14"/>
              </w:rPr>
            </w:pPr>
            <w:r w:rsidRPr="00911A4A">
              <w:rPr>
                <w:rFonts w:ascii="Arial" w:eastAsia="Times New Roman" w:hAnsi="Arial" w:cs="Arial"/>
                <w:b/>
                <w:bCs/>
                <w:color w:val="C00000"/>
                <w:sz w:val="14"/>
                <w:szCs w:val="14"/>
              </w:rPr>
              <w:t>Memory</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C00000"/>
                <w:sz w:val="14"/>
                <w:szCs w:val="14"/>
              </w:rPr>
            </w:pPr>
            <w:r w:rsidRPr="00911A4A">
              <w:rPr>
                <w:rFonts w:ascii="Arial" w:eastAsia="Times New Roman" w:hAnsi="Arial" w:cs="Arial"/>
                <w:b/>
                <w:bCs/>
                <w:color w:val="C00000"/>
                <w:sz w:val="14"/>
                <w:szCs w:val="14"/>
              </w:rPr>
              <w:t>InnoDB</w:t>
            </w:r>
          </w:p>
        </w:tc>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C00000"/>
                <w:sz w:val="14"/>
                <w:szCs w:val="14"/>
              </w:rPr>
            </w:pPr>
            <w:r w:rsidRPr="00911A4A">
              <w:rPr>
                <w:rFonts w:ascii="Arial" w:eastAsia="Times New Roman" w:hAnsi="Arial" w:cs="Arial"/>
                <w:b/>
                <w:bCs/>
                <w:color w:val="C00000"/>
                <w:sz w:val="14"/>
                <w:szCs w:val="14"/>
              </w:rPr>
              <w:t>Archive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C00000"/>
                <w:sz w:val="14"/>
                <w:szCs w:val="14"/>
              </w:rPr>
            </w:pPr>
            <w:r w:rsidRPr="00911A4A">
              <w:rPr>
                <w:rFonts w:ascii="Arial" w:eastAsia="Times New Roman" w:hAnsi="Arial" w:cs="Arial"/>
                <w:b/>
                <w:bCs/>
                <w:color w:val="C00000"/>
                <w:sz w:val="14"/>
                <w:szCs w:val="14"/>
              </w:rPr>
              <w:t>NDB</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B-tree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Backup/point-in-time recovery (note 1)</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Cluster database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Clustered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Compressed data</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2)</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Data caches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N/A</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Encrypted data</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3)</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3)</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4)</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3)</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3)</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Foreign key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5)</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Full-text search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6)</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Geospatial data type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r>
      <w:tr w:rsidR="00911A4A" w:rsidRPr="00911A4A" w:rsidTr="00286DEF">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b/>
                <w:bCs/>
                <w:color w:val="555555"/>
                <w:sz w:val="14"/>
                <w:szCs w:val="14"/>
              </w:rPr>
            </w:pPr>
            <w:r w:rsidRPr="00911A4A">
              <w:rPr>
                <w:rFonts w:ascii="Arial" w:eastAsia="Times New Roman" w:hAnsi="Arial" w:cs="Arial"/>
                <w:b/>
                <w:bCs/>
                <w:color w:val="555555"/>
                <w:sz w:val="14"/>
                <w:szCs w:val="14"/>
              </w:rPr>
              <w:t>Geospatial indexing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Yes (note 7)</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11A4A" w:rsidRPr="00911A4A" w:rsidRDefault="00911A4A" w:rsidP="00911A4A">
            <w:pPr>
              <w:spacing w:after="0" w:line="240" w:lineRule="auto"/>
              <w:rPr>
                <w:rFonts w:ascii="Arial" w:eastAsia="Times New Roman" w:hAnsi="Arial" w:cs="Arial"/>
                <w:color w:val="555555"/>
                <w:sz w:val="14"/>
                <w:szCs w:val="14"/>
              </w:rPr>
            </w:pPr>
            <w:r w:rsidRPr="00911A4A">
              <w:rPr>
                <w:rFonts w:ascii="Arial" w:eastAsia="Times New Roman" w:hAnsi="Arial" w:cs="Arial"/>
                <w:color w:val="555555"/>
                <w:sz w:val="14"/>
                <w:szCs w:val="14"/>
              </w:rPr>
              <w:t>No</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Hash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 (note 8)</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Index caches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N/A</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Locking granularity</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Table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Table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Row</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Row</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Row</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MVCC</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Replication support (note 1)</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Limited (note 9)</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Storage limits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256TB</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RAM</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64TB</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None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384EB</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T-tree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Transactions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No</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r>
      <w:tr w:rsidR="007359D6" w:rsidRPr="007359D6" w:rsidTr="007359D6">
        <w:trPr>
          <w:trHeight w:val="165"/>
        </w:trPr>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b/>
                <w:bCs/>
                <w:color w:val="555555"/>
                <w:sz w:val="14"/>
                <w:szCs w:val="14"/>
              </w:rPr>
            </w:pPr>
            <w:r w:rsidRPr="007359D6">
              <w:rPr>
                <w:rFonts w:ascii="Arial" w:eastAsia="Times New Roman" w:hAnsi="Arial" w:cs="Arial"/>
                <w:b/>
                <w:bCs/>
                <w:color w:val="555555"/>
                <w:sz w:val="14"/>
                <w:szCs w:val="14"/>
              </w:rPr>
              <w:t>Update statistics for data dictionary</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7359D6" w:rsidRPr="007359D6" w:rsidRDefault="007359D6" w:rsidP="007359D6">
            <w:pPr>
              <w:spacing w:after="0" w:line="240" w:lineRule="auto"/>
              <w:rPr>
                <w:rFonts w:ascii="Arial" w:eastAsia="Times New Roman" w:hAnsi="Arial" w:cs="Arial"/>
                <w:color w:val="555555"/>
                <w:sz w:val="14"/>
                <w:szCs w:val="14"/>
              </w:rPr>
            </w:pPr>
            <w:r w:rsidRPr="007359D6">
              <w:rPr>
                <w:rFonts w:ascii="Arial" w:eastAsia="Times New Roman" w:hAnsi="Arial" w:cs="Arial"/>
                <w:color w:val="555555"/>
                <w:sz w:val="14"/>
                <w:szCs w:val="14"/>
              </w:rPr>
              <w:t>Yes</w:t>
            </w:r>
          </w:p>
        </w:tc>
      </w:tr>
    </w:tbl>
    <w:p w:rsidR="00460ABE" w:rsidRDefault="00460ABE" w:rsidP="008404A6">
      <w:pPr>
        <w:pStyle w:val="NormalWeb"/>
        <w:shd w:val="clear" w:color="auto" w:fill="FFFFFF"/>
        <w:spacing w:before="0" w:beforeAutospacing="0" w:after="0" w:afterAutospacing="0"/>
        <w:textAlignment w:val="baseline"/>
        <w:rPr>
          <w:rStyle w:val="Strong"/>
          <w:rFonts w:ascii="Arial" w:hAnsi="Arial" w:cs="Arial"/>
          <w:i/>
          <w:iCs/>
          <w:color w:val="444444"/>
          <w:sz w:val="14"/>
          <w:szCs w:val="14"/>
          <w:bdr w:val="none" w:sz="0" w:space="0" w:color="auto" w:frame="1"/>
        </w:rPr>
      </w:pPr>
    </w:p>
    <w:p w:rsidR="00460ABE" w:rsidRDefault="00460ABE" w:rsidP="008404A6">
      <w:pPr>
        <w:pStyle w:val="NormalWeb"/>
        <w:shd w:val="clear" w:color="auto" w:fill="FFFFFF"/>
        <w:spacing w:before="0" w:beforeAutospacing="0" w:after="0" w:afterAutospacing="0"/>
        <w:textAlignment w:val="baseline"/>
        <w:rPr>
          <w:rStyle w:val="Strong"/>
          <w:rFonts w:ascii="Arial" w:hAnsi="Arial" w:cs="Arial"/>
          <w:i/>
          <w:iCs/>
          <w:color w:val="444444"/>
          <w:sz w:val="14"/>
          <w:szCs w:val="14"/>
          <w:bdr w:val="none" w:sz="0" w:space="0" w:color="auto" w:frame="1"/>
        </w:rPr>
      </w:pPr>
    </w:p>
    <w:p w:rsidR="00460ABE" w:rsidRDefault="00460ABE" w:rsidP="008404A6">
      <w:pPr>
        <w:pStyle w:val="NormalWeb"/>
        <w:shd w:val="clear" w:color="auto" w:fill="FFFFFF"/>
        <w:spacing w:before="0" w:beforeAutospacing="0" w:after="0" w:afterAutospacing="0"/>
        <w:textAlignment w:val="baseline"/>
        <w:rPr>
          <w:rStyle w:val="Strong"/>
          <w:rFonts w:ascii="Arial" w:hAnsi="Arial" w:cs="Arial"/>
          <w:i/>
          <w:iCs/>
          <w:color w:val="444444"/>
          <w:sz w:val="14"/>
          <w:szCs w:val="14"/>
          <w:bdr w:val="none" w:sz="0" w:space="0" w:color="auto" w:frame="1"/>
        </w:rPr>
      </w:pPr>
    </w:p>
    <w:p w:rsidR="00544AB0" w:rsidRDefault="00544AB0" w:rsidP="00544AB0">
      <w:pPr>
        <w:pStyle w:val="Heading2"/>
        <w:shd w:val="clear" w:color="auto" w:fill="FFFFFF"/>
        <w:spacing w:before="0" w:after="200"/>
        <w:textAlignment w:val="baseline"/>
        <w:rPr>
          <w:rFonts w:ascii="Arial" w:hAnsi="Arial" w:cs="Arial"/>
          <w:b w:val="0"/>
          <w:bCs w:val="0"/>
          <w:color w:val="555555"/>
        </w:rPr>
      </w:pPr>
      <w:r>
        <w:rPr>
          <w:rFonts w:ascii="Arial" w:hAnsi="Arial" w:cs="Arial"/>
          <w:b w:val="0"/>
          <w:bCs w:val="0"/>
          <w:color w:val="555555"/>
        </w:rPr>
        <w:lastRenderedPageBreak/>
        <w:t>Setting the Storage Engine</w:t>
      </w:r>
    </w:p>
    <w:p w:rsidR="004F51D2" w:rsidRDefault="006F1684" w:rsidP="00F8110E">
      <w:pPr>
        <w:jc w:val="both"/>
        <w:rPr>
          <w:rFonts w:ascii="Arial" w:hAnsi="Arial" w:cs="Arial"/>
          <w:color w:val="555555"/>
          <w:sz w:val="14"/>
          <w:szCs w:val="14"/>
          <w:shd w:val="clear" w:color="auto" w:fill="FFFFFF"/>
        </w:rPr>
      </w:pPr>
      <w:r>
        <w:rPr>
          <w:rFonts w:ascii="Arial" w:hAnsi="Arial" w:cs="Arial"/>
          <w:color w:val="555555"/>
          <w:sz w:val="14"/>
          <w:szCs w:val="14"/>
          <w:shd w:val="clear" w:color="auto" w:fill="FFFFFF"/>
        </w:rPr>
        <w:t>When you create a new table, you can specify which storage engine to use by adding an </w:t>
      </w:r>
      <w:r>
        <w:rPr>
          <w:rStyle w:val="HTMLCode"/>
          <w:rFonts w:eastAsiaTheme="minorHAnsi"/>
          <w:color w:val="000000"/>
          <w:sz w:val="14"/>
          <w:szCs w:val="14"/>
          <w:bdr w:val="none" w:sz="0" w:space="0" w:color="auto" w:frame="1"/>
          <w:shd w:val="clear" w:color="auto" w:fill="FFFFFF"/>
        </w:rPr>
        <w:t>ENGINE</w:t>
      </w:r>
      <w:r>
        <w:rPr>
          <w:rFonts w:ascii="Arial" w:hAnsi="Arial" w:cs="Arial"/>
          <w:color w:val="555555"/>
          <w:sz w:val="14"/>
          <w:szCs w:val="14"/>
          <w:shd w:val="clear" w:color="auto" w:fill="FFFFFF"/>
        </w:rPr>
        <w:t> table option to the </w:t>
      </w:r>
      <w:hyperlink r:id="rId14" w:tooltip="13.1.18 CREATE TABLE Statement" w:history="1">
        <w:r>
          <w:rPr>
            <w:rStyle w:val="HTMLCode"/>
            <w:rFonts w:eastAsiaTheme="minorHAnsi"/>
            <w:color w:val="000000"/>
            <w:sz w:val="14"/>
            <w:szCs w:val="14"/>
            <w:u w:val="single"/>
            <w:bdr w:val="none" w:sz="0" w:space="0" w:color="auto" w:frame="1"/>
          </w:rPr>
          <w:t>CREATE TABLE</w:t>
        </w:r>
      </w:hyperlink>
      <w:r>
        <w:rPr>
          <w:rFonts w:ascii="Arial" w:hAnsi="Arial" w:cs="Arial"/>
          <w:color w:val="555555"/>
          <w:sz w:val="14"/>
          <w:szCs w:val="14"/>
          <w:shd w:val="clear" w:color="auto" w:fill="FFFFFF"/>
        </w:rPr>
        <w:t> statement:</w:t>
      </w:r>
    </w:p>
    <w:p w:rsidR="006F1684" w:rsidRPr="006F1684" w:rsidRDefault="006F1684" w:rsidP="006F1684">
      <w:pPr>
        <w:spacing w:after="0" w:line="240" w:lineRule="auto"/>
        <w:rPr>
          <w:rFonts w:ascii="Consolas" w:eastAsia="Times New Roman" w:hAnsi="Consolas" w:cs="Times New Roman"/>
          <w:color w:val="000000"/>
          <w:sz w:val="13"/>
          <w:szCs w:val="13"/>
          <w:shd w:val="clear" w:color="auto" w:fill="F8F8F8"/>
        </w:rPr>
      </w:pPr>
      <w:r w:rsidRPr="006F1684">
        <w:rPr>
          <w:rFonts w:ascii="Consolas" w:eastAsia="Times New Roman" w:hAnsi="Consolas" w:cs="Times New Roman"/>
          <w:color w:val="708090"/>
          <w:sz w:val="13"/>
        </w:rPr>
        <w:t>-- ENGINE=INNODB not needed unless you have set a different</w:t>
      </w:r>
    </w:p>
    <w:p w:rsidR="006F1684" w:rsidRPr="006F1684" w:rsidRDefault="006F1684" w:rsidP="006F1684">
      <w:pPr>
        <w:spacing w:after="0" w:line="240" w:lineRule="auto"/>
        <w:rPr>
          <w:rFonts w:ascii="Consolas" w:eastAsia="Times New Roman" w:hAnsi="Consolas" w:cs="Times New Roman"/>
          <w:color w:val="000000"/>
          <w:sz w:val="13"/>
          <w:szCs w:val="13"/>
          <w:shd w:val="clear" w:color="auto" w:fill="F8F8F8"/>
        </w:rPr>
      </w:pPr>
      <w:r w:rsidRPr="006F1684">
        <w:rPr>
          <w:rFonts w:ascii="Consolas" w:eastAsia="Times New Roman" w:hAnsi="Consolas" w:cs="Times New Roman"/>
          <w:color w:val="708090"/>
          <w:sz w:val="13"/>
        </w:rPr>
        <w:t>-- default storage engine.</w:t>
      </w:r>
    </w:p>
    <w:p w:rsidR="006F1684" w:rsidRPr="006F1684" w:rsidRDefault="006F1684" w:rsidP="006F1684">
      <w:pPr>
        <w:spacing w:after="0" w:line="240" w:lineRule="auto"/>
        <w:rPr>
          <w:rFonts w:ascii="Consolas" w:eastAsia="Times New Roman" w:hAnsi="Consolas" w:cs="Times New Roman"/>
          <w:color w:val="000000"/>
          <w:sz w:val="13"/>
          <w:szCs w:val="13"/>
          <w:shd w:val="clear" w:color="auto" w:fill="F8F8F8"/>
        </w:rPr>
      </w:pPr>
      <w:r w:rsidRPr="006F1684">
        <w:rPr>
          <w:rFonts w:ascii="Consolas" w:eastAsia="Times New Roman" w:hAnsi="Consolas" w:cs="Times New Roman"/>
          <w:color w:val="0077AA"/>
          <w:sz w:val="13"/>
        </w:rPr>
        <w:t>CREATE</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TABLE</w:t>
      </w:r>
      <w:r w:rsidRPr="006F1684">
        <w:rPr>
          <w:rFonts w:ascii="Consolas" w:eastAsia="Times New Roman" w:hAnsi="Consolas" w:cs="Times New Roman"/>
          <w:color w:val="000000"/>
          <w:sz w:val="13"/>
          <w:szCs w:val="13"/>
          <w:shd w:val="clear" w:color="auto" w:fill="F8F8F8"/>
        </w:rPr>
        <w:t xml:space="preserve"> t1 </w:t>
      </w:r>
      <w:r w:rsidRPr="006F1684">
        <w:rPr>
          <w:rFonts w:ascii="Consolas" w:eastAsia="Times New Roman" w:hAnsi="Consolas" w:cs="Times New Roman"/>
          <w:color w:val="999999"/>
          <w:sz w:val="13"/>
        </w:rPr>
        <w:t>(</w:t>
      </w:r>
      <w:r w:rsidRPr="006F1684">
        <w:rPr>
          <w:rFonts w:ascii="Consolas" w:eastAsia="Times New Roman" w:hAnsi="Consolas" w:cs="Times New Roman"/>
          <w:color w:val="000000"/>
          <w:sz w:val="13"/>
          <w:szCs w:val="13"/>
          <w:shd w:val="clear" w:color="auto" w:fill="F8F8F8"/>
        </w:rPr>
        <w:t xml:space="preserve">i </w:t>
      </w:r>
      <w:r w:rsidRPr="006F1684">
        <w:rPr>
          <w:rFonts w:ascii="Consolas" w:eastAsia="Times New Roman" w:hAnsi="Consolas" w:cs="Times New Roman"/>
          <w:color w:val="834689"/>
          <w:sz w:val="13"/>
        </w:rPr>
        <w:t>INT</w:t>
      </w:r>
      <w:r w:rsidRPr="006F1684">
        <w:rPr>
          <w:rFonts w:ascii="Consolas" w:eastAsia="Times New Roman" w:hAnsi="Consolas" w:cs="Times New Roman"/>
          <w:color w:val="999999"/>
          <w:sz w:val="13"/>
        </w:rPr>
        <w:t>)</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ENGINE</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A67F59"/>
          <w:sz w:val="13"/>
        </w:rPr>
        <w:t>=</w:t>
      </w:r>
      <w:r w:rsidRPr="006F1684">
        <w:rPr>
          <w:rFonts w:ascii="Consolas" w:eastAsia="Times New Roman" w:hAnsi="Consolas" w:cs="Times New Roman"/>
          <w:color w:val="000000"/>
          <w:sz w:val="13"/>
          <w:szCs w:val="13"/>
          <w:shd w:val="clear" w:color="auto" w:fill="F8F8F8"/>
        </w:rPr>
        <w:t xml:space="preserve"> INNODB</w:t>
      </w:r>
      <w:r w:rsidRPr="006F1684">
        <w:rPr>
          <w:rFonts w:ascii="Consolas" w:eastAsia="Times New Roman" w:hAnsi="Consolas" w:cs="Times New Roman"/>
          <w:color w:val="999999"/>
          <w:sz w:val="13"/>
        </w:rPr>
        <w:t>;</w:t>
      </w:r>
    </w:p>
    <w:p w:rsidR="006F1684" w:rsidRPr="006F1684" w:rsidRDefault="006F1684" w:rsidP="006F1684">
      <w:pPr>
        <w:spacing w:after="0" w:line="240" w:lineRule="auto"/>
        <w:rPr>
          <w:rFonts w:ascii="Consolas" w:eastAsia="Times New Roman" w:hAnsi="Consolas" w:cs="Times New Roman"/>
          <w:color w:val="000000"/>
          <w:sz w:val="13"/>
          <w:szCs w:val="13"/>
          <w:shd w:val="clear" w:color="auto" w:fill="F8F8F8"/>
        </w:rPr>
      </w:pPr>
      <w:r w:rsidRPr="006F1684">
        <w:rPr>
          <w:rFonts w:ascii="Consolas" w:eastAsia="Times New Roman" w:hAnsi="Consolas" w:cs="Times New Roman"/>
          <w:color w:val="708090"/>
          <w:sz w:val="13"/>
        </w:rPr>
        <w:t>-- Simple table definitions can be switched from one to another.</w:t>
      </w:r>
    </w:p>
    <w:p w:rsidR="006F1684" w:rsidRPr="006F1684" w:rsidRDefault="006F1684" w:rsidP="006F1684">
      <w:pPr>
        <w:spacing w:after="0" w:line="240" w:lineRule="auto"/>
        <w:rPr>
          <w:rFonts w:ascii="Consolas" w:eastAsia="Times New Roman" w:hAnsi="Consolas" w:cs="Times New Roman"/>
          <w:color w:val="000000"/>
          <w:sz w:val="13"/>
          <w:szCs w:val="13"/>
          <w:shd w:val="clear" w:color="auto" w:fill="F8F8F8"/>
        </w:rPr>
      </w:pPr>
      <w:r w:rsidRPr="006F1684">
        <w:rPr>
          <w:rFonts w:ascii="Consolas" w:eastAsia="Times New Roman" w:hAnsi="Consolas" w:cs="Times New Roman"/>
          <w:color w:val="0077AA"/>
          <w:sz w:val="13"/>
        </w:rPr>
        <w:t>CREATE</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TABLE</w:t>
      </w:r>
      <w:r w:rsidRPr="006F1684">
        <w:rPr>
          <w:rFonts w:ascii="Consolas" w:eastAsia="Times New Roman" w:hAnsi="Consolas" w:cs="Times New Roman"/>
          <w:color w:val="000000"/>
          <w:sz w:val="13"/>
          <w:szCs w:val="13"/>
          <w:shd w:val="clear" w:color="auto" w:fill="F8F8F8"/>
        </w:rPr>
        <w:t xml:space="preserve"> t2 </w:t>
      </w:r>
      <w:r w:rsidRPr="006F1684">
        <w:rPr>
          <w:rFonts w:ascii="Consolas" w:eastAsia="Times New Roman" w:hAnsi="Consolas" w:cs="Times New Roman"/>
          <w:color w:val="999999"/>
          <w:sz w:val="13"/>
        </w:rPr>
        <w:t>(</w:t>
      </w:r>
      <w:r w:rsidRPr="006F1684">
        <w:rPr>
          <w:rFonts w:ascii="Consolas" w:eastAsia="Times New Roman" w:hAnsi="Consolas" w:cs="Times New Roman"/>
          <w:color w:val="000000"/>
          <w:sz w:val="13"/>
          <w:szCs w:val="13"/>
          <w:shd w:val="clear" w:color="auto" w:fill="F8F8F8"/>
        </w:rPr>
        <w:t xml:space="preserve">i </w:t>
      </w:r>
      <w:r w:rsidRPr="006F1684">
        <w:rPr>
          <w:rFonts w:ascii="Consolas" w:eastAsia="Times New Roman" w:hAnsi="Consolas" w:cs="Times New Roman"/>
          <w:color w:val="834689"/>
          <w:sz w:val="13"/>
        </w:rPr>
        <w:t>INT</w:t>
      </w:r>
      <w:r w:rsidRPr="006F1684">
        <w:rPr>
          <w:rFonts w:ascii="Consolas" w:eastAsia="Times New Roman" w:hAnsi="Consolas" w:cs="Times New Roman"/>
          <w:color w:val="999999"/>
          <w:sz w:val="13"/>
        </w:rPr>
        <w:t>)</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ENGINE</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A67F59"/>
          <w:sz w:val="13"/>
        </w:rPr>
        <w:t>=</w:t>
      </w:r>
      <w:r w:rsidRPr="006F1684">
        <w:rPr>
          <w:rFonts w:ascii="Consolas" w:eastAsia="Times New Roman" w:hAnsi="Consolas" w:cs="Times New Roman"/>
          <w:color w:val="000000"/>
          <w:sz w:val="13"/>
          <w:szCs w:val="13"/>
          <w:shd w:val="clear" w:color="auto" w:fill="F8F8F8"/>
        </w:rPr>
        <w:t xml:space="preserve"> CSV</w:t>
      </w:r>
      <w:r w:rsidRPr="006F1684">
        <w:rPr>
          <w:rFonts w:ascii="Consolas" w:eastAsia="Times New Roman" w:hAnsi="Consolas" w:cs="Times New Roman"/>
          <w:color w:val="999999"/>
          <w:sz w:val="13"/>
        </w:rPr>
        <w:t>;</w:t>
      </w:r>
    </w:p>
    <w:p w:rsidR="006F1684" w:rsidRDefault="006F1684" w:rsidP="006F1684">
      <w:pPr>
        <w:jc w:val="both"/>
        <w:rPr>
          <w:rFonts w:ascii="Consolas" w:eastAsia="Times New Roman" w:hAnsi="Consolas" w:cs="Times New Roman"/>
          <w:color w:val="999999"/>
          <w:sz w:val="13"/>
        </w:rPr>
      </w:pPr>
      <w:r w:rsidRPr="006F1684">
        <w:rPr>
          <w:rFonts w:ascii="Consolas" w:eastAsia="Times New Roman" w:hAnsi="Consolas" w:cs="Times New Roman"/>
          <w:color w:val="0077AA"/>
          <w:sz w:val="13"/>
        </w:rPr>
        <w:t>CREATE</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TABLE</w:t>
      </w:r>
      <w:r w:rsidRPr="006F1684">
        <w:rPr>
          <w:rFonts w:ascii="Consolas" w:eastAsia="Times New Roman" w:hAnsi="Consolas" w:cs="Times New Roman"/>
          <w:color w:val="000000"/>
          <w:sz w:val="13"/>
          <w:szCs w:val="13"/>
          <w:shd w:val="clear" w:color="auto" w:fill="F8F8F8"/>
        </w:rPr>
        <w:t xml:space="preserve"> t3 </w:t>
      </w:r>
      <w:r w:rsidRPr="006F1684">
        <w:rPr>
          <w:rFonts w:ascii="Consolas" w:eastAsia="Times New Roman" w:hAnsi="Consolas" w:cs="Times New Roman"/>
          <w:color w:val="999999"/>
          <w:sz w:val="13"/>
        </w:rPr>
        <w:t>(</w:t>
      </w:r>
      <w:r w:rsidRPr="006F1684">
        <w:rPr>
          <w:rFonts w:ascii="Consolas" w:eastAsia="Times New Roman" w:hAnsi="Consolas" w:cs="Times New Roman"/>
          <w:color w:val="000000"/>
          <w:sz w:val="13"/>
          <w:szCs w:val="13"/>
          <w:shd w:val="clear" w:color="auto" w:fill="F8F8F8"/>
        </w:rPr>
        <w:t xml:space="preserve">i </w:t>
      </w:r>
      <w:r w:rsidRPr="006F1684">
        <w:rPr>
          <w:rFonts w:ascii="Consolas" w:eastAsia="Times New Roman" w:hAnsi="Consolas" w:cs="Times New Roman"/>
          <w:color w:val="834689"/>
          <w:sz w:val="13"/>
        </w:rPr>
        <w:t>INT</w:t>
      </w:r>
      <w:r w:rsidRPr="006F1684">
        <w:rPr>
          <w:rFonts w:ascii="Consolas" w:eastAsia="Times New Roman" w:hAnsi="Consolas" w:cs="Times New Roman"/>
          <w:color w:val="999999"/>
          <w:sz w:val="13"/>
        </w:rPr>
        <w:t>)</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ENGINE</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A67F59"/>
          <w:sz w:val="13"/>
        </w:rPr>
        <w:t>=</w:t>
      </w:r>
      <w:r w:rsidRPr="006F1684">
        <w:rPr>
          <w:rFonts w:ascii="Consolas" w:eastAsia="Times New Roman" w:hAnsi="Consolas" w:cs="Times New Roman"/>
          <w:color w:val="000000"/>
          <w:sz w:val="13"/>
          <w:szCs w:val="13"/>
          <w:shd w:val="clear" w:color="auto" w:fill="F8F8F8"/>
        </w:rPr>
        <w:t xml:space="preserve"> </w:t>
      </w:r>
      <w:r w:rsidRPr="006F1684">
        <w:rPr>
          <w:rFonts w:ascii="Consolas" w:eastAsia="Times New Roman" w:hAnsi="Consolas" w:cs="Times New Roman"/>
          <w:color w:val="0077AA"/>
          <w:sz w:val="13"/>
        </w:rPr>
        <w:t>MEMORY</w:t>
      </w:r>
      <w:r w:rsidRPr="006F1684">
        <w:rPr>
          <w:rFonts w:ascii="Consolas" w:eastAsia="Times New Roman" w:hAnsi="Consolas" w:cs="Times New Roman"/>
          <w:color w:val="999999"/>
          <w:sz w:val="13"/>
        </w:rPr>
        <w:t>;</w:t>
      </w:r>
    </w:p>
    <w:p w:rsidR="006F1684" w:rsidRPr="006F1684" w:rsidRDefault="006F1684" w:rsidP="006F1684">
      <w:pPr>
        <w:shd w:val="clear" w:color="auto" w:fill="FFFFFF"/>
        <w:spacing w:after="0" w:line="240" w:lineRule="auto"/>
        <w:textAlignment w:val="baseline"/>
        <w:rPr>
          <w:rFonts w:ascii="Arial" w:eastAsia="Times New Roman" w:hAnsi="Arial" w:cs="Arial"/>
          <w:color w:val="555555"/>
          <w:sz w:val="14"/>
          <w:szCs w:val="14"/>
        </w:rPr>
      </w:pPr>
      <w:r w:rsidRPr="006F1684">
        <w:rPr>
          <w:rFonts w:ascii="Arial" w:eastAsia="Times New Roman" w:hAnsi="Arial" w:cs="Arial"/>
          <w:color w:val="555555"/>
          <w:sz w:val="14"/>
          <w:szCs w:val="14"/>
        </w:rPr>
        <w:t>When you omit the </w:t>
      </w:r>
      <w:r w:rsidRPr="006F1684">
        <w:rPr>
          <w:rFonts w:ascii="Courier New" w:eastAsia="Times New Roman" w:hAnsi="Courier New" w:cs="Courier New"/>
          <w:color w:val="000000"/>
          <w:sz w:val="14"/>
        </w:rPr>
        <w:t>ENGINE</w:t>
      </w:r>
      <w:r w:rsidRPr="006F1684">
        <w:rPr>
          <w:rFonts w:ascii="Arial" w:eastAsia="Times New Roman" w:hAnsi="Arial" w:cs="Arial"/>
          <w:color w:val="555555"/>
          <w:sz w:val="14"/>
          <w:szCs w:val="14"/>
        </w:rPr>
        <w:t> option, the default storage engine is used. The default engine is </w:t>
      </w:r>
      <w:hyperlink r:id="rId15" w:tooltip="Chapter 14 The InnoDB Storage Engine" w:history="1">
        <w:r w:rsidRPr="006F1684">
          <w:rPr>
            <w:rFonts w:ascii="Courier New" w:eastAsia="Times New Roman" w:hAnsi="Courier New" w:cs="Courier New"/>
            <w:color w:val="000000"/>
            <w:sz w:val="14"/>
            <w:u w:val="single"/>
          </w:rPr>
          <w:t>InnoDB</w:t>
        </w:r>
      </w:hyperlink>
      <w:r w:rsidRPr="006F1684">
        <w:rPr>
          <w:rFonts w:ascii="Arial" w:eastAsia="Times New Roman" w:hAnsi="Arial" w:cs="Arial"/>
          <w:color w:val="555555"/>
          <w:sz w:val="14"/>
          <w:szCs w:val="14"/>
        </w:rPr>
        <w:t> in MySQL 5.7. You can specify the default engine by using the </w:t>
      </w:r>
      <w:hyperlink r:id="rId16" w:anchor="sysvar_default_storage_engine" w:history="1">
        <w:r w:rsidRPr="006F1684">
          <w:rPr>
            <w:rFonts w:ascii="Courier New" w:eastAsia="Times New Roman" w:hAnsi="Courier New" w:cs="Courier New"/>
            <w:color w:val="000000"/>
            <w:sz w:val="14"/>
            <w:u w:val="single"/>
          </w:rPr>
          <w:t>--default-storage-engine</w:t>
        </w:r>
      </w:hyperlink>
      <w:r w:rsidRPr="006F1684">
        <w:rPr>
          <w:rFonts w:ascii="Arial" w:eastAsia="Times New Roman" w:hAnsi="Arial" w:cs="Arial"/>
          <w:color w:val="555555"/>
          <w:sz w:val="14"/>
          <w:szCs w:val="14"/>
        </w:rPr>
        <w:t> server startup option, or by setting the </w:t>
      </w:r>
      <w:hyperlink r:id="rId17" w:anchor="sysvar_default_storage_engine" w:history="1">
        <w:r w:rsidRPr="006F1684">
          <w:rPr>
            <w:rFonts w:ascii="Courier New" w:eastAsia="Times New Roman" w:hAnsi="Courier New" w:cs="Courier New"/>
            <w:color w:val="000000"/>
            <w:sz w:val="14"/>
            <w:u w:val="single"/>
          </w:rPr>
          <w:t>default-storage-engine</w:t>
        </w:r>
      </w:hyperlink>
      <w:r w:rsidRPr="006F1684">
        <w:rPr>
          <w:rFonts w:ascii="Arial" w:eastAsia="Times New Roman" w:hAnsi="Arial" w:cs="Arial"/>
          <w:color w:val="555555"/>
          <w:sz w:val="14"/>
          <w:szCs w:val="14"/>
        </w:rPr>
        <w:t> option in the </w:t>
      </w:r>
      <w:r w:rsidRPr="006F1684">
        <w:rPr>
          <w:rFonts w:ascii="Courier New" w:eastAsia="Times New Roman" w:hAnsi="Courier New" w:cs="Courier New"/>
          <w:color w:val="000000"/>
          <w:sz w:val="14"/>
        </w:rPr>
        <w:t>my.cnf</w:t>
      </w:r>
      <w:r w:rsidRPr="006F1684">
        <w:rPr>
          <w:rFonts w:ascii="Arial" w:eastAsia="Times New Roman" w:hAnsi="Arial" w:cs="Arial"/>
          <w:color w:val="555555"/>
          <w:sz w:val="14"/>
          <w:szCs w:val="14"/>
        </w:rPr>
        <w:t> configuration file.</w:t>
      </w:r>
    </w:p>
    <w:p w:rsidR="006F1684" w:rsidRPr="006F1684" w:rsidRDefault="006F1684" w:rsidP="006F1684">
      <w:pPr>
        <w:shd w:val="clear" w:color="auto" w:fill="FFFFFF"/>
        <w:spacing w:after="0" w:line="240" w:lineRule="auto"/>
        <w:textAlignment w:val="baseline"/>
        <w:rPr>
          <w:rFonts w:ascii="Arial" w:eastAsia="Times New Roman" w:hAnsi="Arial" w:cs="Arial"/>
          <w:color w:val="555555"/>
          <w:sz w:val="14"/>
          <w:szCs w:val="14"/>
        </w:rPr>
      </w:pPr>
      <w:r w:rsidRPr="006F1684">
        <w:rPr>
          <w:rFonts w:ascii="Arial" w:eastAsia="Times New Roman" w:hAnsi="Arial" w:cs="Arial"/>
          <w:color w:val="555555"/>
          <w:sz w:val="14"/>
          <w:szCs w:val="14"/>
        </w:rPr>
        <w:t>You can set the default storage engine for the current session by setting the </w:t>
      </w:r>
      <w:hyperlink r:id="rId18" w:anchor="sysvar_default_storage_engine" w:history="1">
        <w:r w:rsidRPr="006F1684">
          <w:rPr>
            <w:rFonts w:ascii="Courier New" w:eastAsia="Times New Roman" w:hAnsi="Courier New" w:cs="Courier New"/>
            <w:color w:val="000000"/>
            <w:sz w:val="14"/>
            <w:u w:val="single"/>
          </w:rPr>
          <w:t>default_storage_engine</w:t>
        </w:r>
      </w:hyperlink>
      <w:r w:rsidRPr="006F1684">
        <w:rPr>
          <w:rFonts w:ascii="Arial" w:eastAsia="Times New Roman" w:hAnsi="Arial" w:cs="Arial"/>
          <w:color w:val="555555"/>
          <w:sz w:val="14"/>
          <w:szCs w:val="14"/>
        </w:rPr>
        <w:t> variable:</w:t>
      </w:r>
    </w:p>
    <w:p w:rsidR="006F1684" w:rsidRPr="006F1684" w:rsidRDefault="006F1684" w:rsidP="006F1684">
      <w:pPr>
        <w:pBdr>
          <w:top w:val="single" w:sz="4" w:space="0" w:color="D9D9D9"/>
          <w:left w:val="single" w:sz="4" w:space="12" w:color="D9D9D9"/>
          <w:bottom w:val="single" w:sz="4" w:space="0" w:color="D9D9D9"/>
          <w:right w:val="single" w:sz="4" w:space="12" w:color="D9D9D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00" w:right="200"/>
        <w:textAlignment w:val="baseline"/>
        <w:rPr>
          <w:rFonts w:ascii="Consolas" w:eastAsia="Times New Roman" w:hAnsi="Consolas" w:cs="Courier New"/>
          <w:color w:val="000000"/>
          <w:sz w:val="13"/>
          <w:szCs w:val="13"/>
        </w:rPr>
      </w:pPr>
      <w:r w:rsidRPr="006F1684">
        <w:rPr>
          <w:rFonts w:ascii="Consolas" w:eastAsia="Times New Roman" w:hAnsi="Consolas" w:cs="Courier New"/>
          <w:color w:val="0077AA"/>
          <w:sz w:val="13"/>
        </w:rPr>
        <w:t>SET</w:t>
      </w:r>
      <w:r w:rsidRPr="006F1684">
        <w:rPr>
          <w:rFonts w:ascii="Consolas" w:eastAsia="Times New Roman" w:hAnsi="Consolas" w:cs="Courier New"/>
          <w:color w:val="000000"/>
          <w:sz w:val="13"/>
        </w:rPr>
        <w:t xml:space="preserve"> default_storage_engine</w:t>
      </w:r>
      <w:r w:rsidRPr="006F1684">
        <w:rPr>
          <w:rFonts w:ascii="Consolas" w:eastAsia="Times New Roman" w:hAnsi="Consolas" w:cs="Courier New"/>
          <w:color w:val="A67F59"/>
          <w:sz w:val="13"/>
        </w:rPr>
        <w:t>=</w:t>
      </w:r>
      <w:r w:rsidRPr="006F1684">
        <w:rPr>
          <w:rFonts w:ascii="Consolas" w:eastAsia="Times New Roman" w:hAnsi="Consolas" w:cs="Courier New"/>
          <w:color w:val="0077AA"/>
          <w:sz w:val="13"/>
        </w:rPr>
        <w:t>NDBCLUSTER</w:t>
      </w:r>
      <w:r w:rsidRPr="006F1684">
        <w:rPr>
          <w:rFonts w:ascii="Consolas" w:eastAsia="Times New Roman" w:hAnsi="Consolas" w:cs="Courier New"/>
          <w:color w:val="999999"/>
          <w:sz w:val="13"/>
        </w:rPr>
        <w:t>;</w:t>
      </w:r>
    </w:p>
    <w:p w:rsidR="006F1684" w:rsidRDefault="006F1684" w:rsidP="006F1684">
      <w:pPr>
        <w:pStyle w:val="NormalWeb"/>
        <w:shd w:val="clear" w:color="auto" w:fill="FFFFFF"/>
        <w:spacing w:before="0" w:beforeAutospacing="0" w:after="0" w:afterAutospacing="0"/>
        <w:textAlignment w:val="baseline"/>
        <w:rPr>
          <w:rFonts w:ascii="Arial" w:hAnsi="Arial" w:cs="Arial"/>
          <w:color w:val="555555"/>
          <w:sz w:val="14"/>
          <w:szCs w:val="14"/>
        </w:rPr>
      </w:pPr>
      <w:r>
        <w:rPr>
          <w:rFonts w:ascii="Arial" w:hAnsi="Arial" w:cs="Arial"/>
          <w:color w:val="555555"/>
          <w:sz w:val="14"/>
          <w:szCs w:val="14"/>
        </w:rPr>
        <w:t>The storage engine for </w:t>
      </w:r>
      <w:r>
        <w:rPr>
          <w:rStyle w:val="HTMLCode"/>
          <w:color w:val="000000"/>
          <w:sz w:val="14"/>
          <w:szCs w:val="14"/>
          <w:bdr w:val="none" w:sz="0" w:space="0" w:color="auto" w:frame="1"/>
        </w:rPr>
        <w:t>TEMPORARY</w:t>
      </w:r>
      <w:r>
        <w:rPr>
          <w:rFonts w:ascii="Arial" w:hAnsi="Arial" w:cs="Arial"/>
          <w:color w:val="555555"/>
          <w:sz w:val="14"/>
          <w:szCs w:val="14"/>
        </w:rPr>
        <w:t> tables created with </w:t>
      </w:r>
      <w:hyperlink r:id="rId19" w:tooltip="13.1.18 CREATE TABLE Statement" w:history="1">
        <w:r>
          <w:rPr>
            <w:rStyle w:val="HTMLCode"/>
            <w:color w:val="000000"/>
            <w:sz w:val="14"/>
            <w:szCs w:val="14"/>
            <w:u w:val="single"/>
            <w:bdr w:val="none" w:sz="0" w:space="0" w:color="auto" w:frame="1"/>
          </w:rPr>
          <w:t>CREATE TEMPORARY TABLE</w:t>
        </w:r>
      </w:hyperlink>
      <w:r>
        <w:rPr>
          <w:rFonts w:ascii="Arial" w:hAnsi="Arial" w:cs="Arial"/>
          <w:color w:val="555555"/>
          <w:sz w:val="14"/>
          <w:szCs w:val="14"/>
        </w:rPr>
        <w:t> can be set separately from the engine for permanent tables by setting the </w:t>
      </w:r>
      <w:hyperlink r:id="rId20" w:anchor="sysvar_default_tmp_storage_engine" w:history="1">
        <w:r>
          <w:rPr>
            <w:rStyle w:val="HTMLCode"/>
            <w:color w:val="000000"/>
            <w:sz w:val="14"/>
            <w:szCs w:val="14"/>
            <w:u w:val="single"/>
            <w:bdr w:val="none" w:sz="0" w:space="0" w:color="auto" w:frame="1"/>
          </w:rPr>
          <w:t>default_tmp_storage_engine</w:t>
        </w:r>
      </w:hyperlink>
      <w:r>
        <w:rPr>
          <w:rFonts w:ascii="Arial" w:hAnsi="Arial" w:cs="Arial"/>
          <w:color w:val="555555"/>
          <w:sz w:val="14"/>
          <w:szCs w:val="14"/>
        </w:rPr>
        <w:t>, either at startup or at runtime.</w:t>
      </w:r>
    </w:p>
    <w:p w:rsidR="006F1684" w:rsidRDefault="006F1684" w:rsidP="006F1684">
      <w:pPr>
        <w:pStyle w:val="NormalWeb"/>
        <w:shd w:val="clear" w:color="auto" w:fill="FFFFFF"/>
        <w:spacing w:before="0" w:beforeAutospacing="0" w:after="0" w:afterAutospacing="0"/>
        <w:textAlignment w:val="baseline"/>
        <w:rPr>
          <w:rFonts w:ascii="Arial" w:hAnsi="Arial" w:cs="Arial"/>
          <w:color w:val="555555"/>
          <w:sz w:val="14"/>
          <w:szCs w:val="14"/>
        </w:rPr>
      </w:pPr>
      <w:r>
        <w:rPr>
          <w:rFonts w:ascii="Arial" w:hAnsi="Arial" w:cs="Arial"/>
          <w:color w:val="555555"/>
          <w:sz w:val="14"/>
          <w:szCs w:val="14"/>
        </w:rPr>
        <w:t>To convert a table from one storage engine to another, use an </w:t>
      </w:r>
      <w:hyperlink r:id="rId21" w:tooltip="13.1.8 ALTER TABLE Statement" w:history="1">
        <w:r>
          <w:rPr>
            <w:rStyle w:val="HTMLCode"/>
            <w:color w:val="000000"/>
            <w:sz w:val="14"/>
            <w:szCs w:val="14"/>
            <w:u w:val="single"/>
            <w:bdr w:val="none" w:sz="0" w:space="0" w:color="auto" w:frame="1"/>
          </w:rPr>
          <w:t>ALTER TABLE</w:t>
        </w:r>
      </w:hyperlink>
      <w:r>
        <w:rPr>
          <w:rFonts w:ascii="Arial" w:hAnsi="Arial" w:cs="Arial"/>
          <w:color w:val="555555"/>
          <w:sz w:val="14"/>
          <w:szCs w:val="14"/>
        </w:rPr>
        <w:t> statement that indicates the new engine:</w:t>
      </w:r>
    </w:p>
    <w:p w:rsidR="006F1684" w:rsidRDefault="006F1684" w:rsidP="006F1684">
      <w:pPr>
        <w:pStyle w:val="HTMLPreformatted"/>
        <w:pBdr>
          <w:top w:val="single" w:sz="4" w:space="0" w:color="D9D9D9"/>
          <w:left w:val="single" w:sz="4" w:space="12" w:color="D9D9D9"/>
          <w:bottom w:val="single" w:sz="4" w:space="0" w:color="D9D9D9"/>
          <w:right w:val="single" w:sz="4" w:space="12" w:color="D9D9D9"/>
        </w:pBdr>
        <w:shd w:val="clear" w:color="auto" w:fill="F8F8F8"/>
        <w:ind w:left="200" w:right="200"/>
        <w:textAlignment w:val="baseline"/>
        <w:rPr>
          <w:rFonts w:ascii="Consolas" w:hAnsi="Consolas"/>
          <w:color w:val="000000"/>
          <w:sz w:val="13"/>
          <w:szCs w:val="13"/>
        </w:rPr>
      </w:pPr>
      <w:r>
        <w:rPr>
          <w:rStyle w:val="token"/>
          <w:rFonts w:ascii="Consolas" w:hAnsi="Consolas"/>
          <w:color w:val="0077AA"/>
          <w:sz w:val="13"/>
          <w:szCs w:val="13"/>
          <w:bdr w:val="none" w:sz="0" w:space="0" w:color="auto" w:frame="1"/>
        </w:rPr>
        <w:t>ALTER</w:t>
      </w:r>
      <w:r>
        <w:rPr>
          <w:rStyle w:val="HTMLCode"/>
          <w:rFonts w:ascii="Consolas" w:hAnsi="Consolas"/>
          <w:color w:val="000000"/>
          <w:sz w:val="13"/>
          <w:szCs w:val="13"/>
          <w:bdr w:val="none" w:sz="0" w:space="0" w:color="auto" w:frame="1"/>
        </w:rPr>
        <w:t xml:space="preserve"> </w:t>
      </w:r>
      <w:r>
        <w:rPr>
          <w:rStyle w:val="token"/>
          <w:rFonts w:ascii="Consolas" w:hAnsi="Consolas"/>
          <w:color w:val="0077AA"/>
          <w:sz w:val="13"/>
          <w:szCs w:val="13"/>
          <w:bdr w:val="none" w:sz="0" w:space="0" w:color="auto" w:frame="1"/>
        </w:rPr>
        <w:t>TABLE</w:t>
      </w:r>
      <w:r>
        <w:rPr>
          <w:rStyle w:val="HTMLCode"/>
          <w:rFonts w:ascii="Consolas" w:hAnsi="Consolas"/>
          <w:color w:val="000000"/>
          <w:sz w:val="13"/>
          <w:szCs w:val="13"/>
          <w:bdr w:val="none" w:sz="0" w:space="0" w:color="auto" w:frame="1"/>
        </w:rPr>
        <w:t xml:space="preserve"> t </w:t>
      </w:r>
      <w:r>
        <w:rPr>
          <w:rStyle w:val="token"/>
          <w:rFonts w:ascii="Consolas" w:hAnsi="Consolas"/>
          <w:color w:val="0077AA"/>
          <w:sz w:val="13"/>
          <w:szCs w:val="13"/>
          <w:bdr w:val="none" w:sz="0" w:space="0" w:color="auto" w:frame="1"/>
        </w:rPr>
        <w:t>ENGINE</w:t>
      </w:r>
      <w:r>
        <w:rPr>
          <w:rStyle w:val="HTMLCode"/>
          <w:rFonts w:ascii="Consolas" w:hAnsi="Consolas"/>
          <w:color w:val="000000"/>
          <w:sz w:val="13"/>
          <w:szCs w:val="13"/>
          <w:bdr w:val="none" w:sz="0" w:space="0" w:color="auto" w:frame="1"/>
        </w:rPr>
        <w:t xml:space="preserve"> </w:t>
      </w:r>
      <w:r>
        <w:rPr>
          <w:rStyle w:val="token"/>
          <w:rFonts w:ascii="Consolas" w:hAnsi="Consolas"/>
          <w:color w:val="A67F59"/>
          <w:sz w:val="13"/>
          <w:szCs w:val="13"/>
          <w:bdr w:val="none" w:sz="0" w:space="0" w:color="auto" w:frame="1"/>
        </w:rPr>
        <w:t>=</w:t>
      </w:r>
      <w:r>
        <w:rPr>
          <w:rStyle w:val="HTMLCode"/>
          <w:rFonts w:ascii="Consolas" w:hAnsi="Consolas"/>
          <w:color w:val="000000"/>
          <w:sz w:val="13"/>
          <w:szCs w:val="13"/>
          <w:bdr w:val="none" w:sz="0" w:space="0" w:color="auto" w:frame="1"/>
        </w:rPr>
        <w:t xml:space="preserve"> InnoDB</w:t>
      </w:r>
      <w:r>
        <w:rPr>
          <w:rStyle w:val="token"/>
          <w:rFonts w:ascii="Consolas" w:hAnsi="Consolas"/>
          <w:color w:val="999999"/>
          <w:sz w:val="13"/>
          <w:szCs w:val="13"/>
          <w:bdr w:val="none" w:sz="0" w:space="0" w:color="auto" w:frame="1"/>
        </w:rPr>
        <w:t>;</w:t>
      </w:r>
    </w:p>
    <w:p w:rsidR="006F1684" w:rsidRPr="007C3C53" w:rsidRDefault="006F1684" w:rsidP="006F1684">
      <w:pPr>
        <w:jc w:val="both"/>
        <w:rPr>
          <w:rFonts w:ascii="Times New Roman" w:eastAsia="Times New Roman" w:hAnsi="Times New Roman" w:cs="Times New Roman"/>
          <w:color w:val="C00000"/>
          <w:sz w:val="24"/>
          <w:szCs w:val="24"/>
        </w:rPr>
      </w:pPr>
    </w:p>
    <w:p w:rsidR="005B51DB" w:rsidRPr="007C3C53" w:rsidRDefault="005B51DB" w:rsidP="005B51DB">
      <w:pPr>
        <w:pStyle w:val="Heading2"/>
        <w:shd w:val="clear" w:color="auto" w:fill="FFFFFF"/>
        <w:spacing w:before="0" w:after="200"/>
        <w:textAlignment w:val="baseline"/>
        <w:rPr>
          <w:rFonts w:ascii="Arial" w:hAnsi="Arial" w:cs="Arial"/>
          <w:b w:val="0"/>
          <w:bCs w:val="0"/>
          <w:color w:val="C00000"/>
        </w:rPr>
      </w:pPr>
      <w:r w:rsidRPr="007C3C53">
        <w:rPr>
          <w:rFonts w:ascii="Arial" w:hAnsi="Arial" w:cs="Arial"/>
          <w:b w:val="0"/>
          <w:bCs w:val="0"/>
          <w:color w:val="C00000"/>
        </w:rPr>
        <w:t>Introduction to InnoDB</w:t>
      </w:r>
    </w:p>
    <w:p w:rsidR="005B51DB" w:rsidRDefault="005B51DB" w:rsidP="005B51DB">
      <w:pPr>
        <w:pStyle w:val="Heading3"/>
        <w:shd w:val="clear" w:color="auto" w:fill="FFFFFF"/>
        <w:spacing w:before="80" w:after="150"/>
        <w:textAlignment w:val="baseline"/>
        <w:rPr>
          <w:rFonts w:ascii="Arial" w:hAnsi="Arial" w:cs="Arial"/>
          <w:b w:val="0"/>
          <w:bCs w:val="0"/>
          <w:color w:val="555555"/>
          <w:sz w:val="23"/>
          <w:szCs w:val="23"/>
        </w:rPr>
      </w:pPr>
      <w:r>
        <w:rPr>
          <w:rFonts w:ascii="Arial" w:hAnsi="Arial" w:cs="Arial"/>
          <w:b w:val="0"/>
          <w:bCs w:val="0"/>
          <w:color w:val="555555"/>
          <w:sz w:val="23"/>
          <w:szCs w:val="23"/>
        </w:rPr>
        <w:t>Key Advantages of InnoDB</w:t>
      </w:r>
    </w:p>
    <w:p w:rsidR="005B51DB" w:rsidRDefault="005B51DB" w:rsidP="005B51DB">
      <w:pPr>
        <w:pStyle w:val="NormalWeb"/>
        <w:numPr>
          <w:ilvl w:val="0"/>
          <w:numId w:val="2"/>
        </w:numPr>
        <w:spacing w:before="0" w:beforeAutospacing="0" w:after="0" w:afterAutospacing="0"/>
        <w:ind w:left="300"/>
        <w:textAlignment w:val="baseline"/>
        <w:rPr>
          <w:rFonts w:ascii="Arial" w:hAnsi="Arial" w:cs="Arial"/>
          <w:color w:val="555555"/>
          <w:sz w:val="14"/>
          <w:szCs w:val="14"/>
        </w:rPr>
      </w:pPr>
      <w:r>
        <w:rPr>
          <w:rFonts w:ascii="Arial" w:hAnsi="Arial" w:cs="Arial"/>
          <w:color w:val="555555"/>
          <w:sz w:val="14"/>
          <w:szCs w:val="14"/>
        </w:rPr>
        <w:t>Its DML operations follow the ACID model, with transactions featuring commit, rollback, and crash-recovery capabilities to protect user data..</w:t>
      </w:r>
    </w:p>
    <w:p w:rsidR="005B51DB" w:rsidRDefault="005B51DB" w:rsidP="005B51DB">
      <w:pPr>
        <w:pStyle w:val="NormalWeb"/>
        <w:numPr>
          <w:ilvl w:val="0"/>
          <w:numId w:val="2"/>
        </w:numPr>
        <w:spacing w:before="0" w:beforeAutospacing="0" w:after="0" w:afterAutospacing="0"/>
        <w:ind w:left="300"/>
        <w:textAlignment w:val="baseline"/>
        <w:rPr>
          <w:rFonts w:ascii="Arial" w:hAnsi="Arial" w:cs="Arial"/>
          <w:color w:val="555555"/>
          <w:sz w:val="14"/>
          <w:szCs w:val="14"/>
        </w:rPr>
      </w:pPr>
      <w:r>
        <w:rPr>
          <w:rFonts w:ascii="Arial" w:hAnsi="Arial" w:cs="Arial"/>
          <w:color w:val="555555"/>
          <w:sz w:val="14"/>
          <w:szCs w:val="14"/>
        </w:rPr>
        <w:t xml:space="preserve">Row-level locking and Oracle-style consistent reads increase multi-user concurrency and performance. </w:t>
      </w:r>
    </w:p>
    <w:p w:rsidR="005B51DB" w:rsidRDefault="005B51DB" w:rsidP="005B51DB">
      <w:pPr>
        <w:pStyle w:val="NormalWeb"/>
        <w:numPr>
          <w:ilvl w:val="0"/>
          <w:numId w:val="2"/>
        </w:numPr>
        <w:spacing w:before="0" w:beforeAutospacing="0" w:after="0" w:afterAutospacing="0"/>
        <w:ind w:left="300"/>
        <w:textAlignment w:val="baseline"/>
        <w:rPr>
          <w:rFonts w:ascii="Arial" w:hAnsi="Arial" w:cs="Arial"/>
          <w:color w:val="555555"/>
          <w:sz w:val="14"/>
          <w:szCs w:val="14"/>
        </w:rPr>
      </w:pPr>
      <w:r>
        <w:rPr>
          <w:rStyle w:val="HTMLCode"/>
          <w:color w:val="000000"/>
          <w:sz w:val="14"/>
          <w:szCs w:val="14"/>
          <w:bdr w:val="none" w:sz="0" w:space="0" w:color="auto" w:frame="1"/>
        </w:rPr>
        <w:t>InnoDB</w:t>
      </w:r>
      <w:r>
        <w:rPr>
          <w:rFonts w:ascii="Arial" w:hAnsi="Arial" w:cs="Arial"/>
          <w:color w:val="555555"/>
          <w:sz w:val="14"/>
          <w:szCs w:val="14"/>
        </w:rPr>
        <w:t> tables arrange your data on disk to optimize queries based on primary keys. Each </w:t>
      </w:r>
      <w:r>
        <w:rPr>
          <w:rStyle w:val="HTMLCode"/>
          <w:color w:val="000000"/>
          <w:sz w:val="14"/>
          <w:szCs w:val="14"/>
          <w:bdr w:val="none" w:sz="0" w:space="0" w:color="auto" w:frame="1"/>
        </w:rPr>
        <w:t>InnoDB</w:t>
      </w:r>
      <w:r>
        <w:rPr>
          <w:rFonts w:ascii="Arial" w:hAnsi="Arial" w:cs="Arial"/>
          <w:color w:val="555555"/>
          <w:sz w:val="14"/>
          <w:szCs w:val="14"/>
        </w:rPr>
        <w:t> table has a primary key index called the clustered index that organizes the data to minimize I/O for primary key lookups</w:t>
      </w:r>
      <w:r w:rsidR="007C3C53">
        <w:rPr>
          <w:rFonts w:ascii="Arial" w:hAnsi="Arial" w:cs="Arial"/>
          <w:color w:val="555555"/>
          <w:sz w:val="14"/>
          <w:szCs w:val="14"/>
        </w:rPr>
        <w:t>.</w:t>
      </w:r>
      <w:r>
        <w:rPr>
          <w:rFonts w:ascii="Arial" w:hAnsi="Arial" w:cs="Arial"/>
          <w:color w:val="555555"/>
          <w:sz w:val="14"/>
          <w:szCs w:val="14"/>
        </w:rPr>
        <w:t>.</w:t>
      </w:r>
    </w:p>
    <w:p w:rsidR="005B51DB" w:rsidRDefault="005B51DB" w:rsidP="005B51DB">
      <w:pPr>
        <w:pStyle w:val="NormalWeb"/>
        <w:numPr>
          <w:ilvl w:val="0"/>
          <w:numId w:val="2"/>
        </w:numPr>
        <w:spacing w:before="0" w:beforeAutospacing="0" w:after="0" w:afterAutospacing="0"/>
        <w:ind w:left="300"/>
        <w:textAlignment w:val="baseline"/>
        <w:rPr>
          <w:rFonts w:ascii="Arial" w:hAnsi="Arial" w:cs="Arial"/>
          <w:color w:val="555555"/>
          <w:sz w:val="14"/>
          <w:szCs w:val="14"/>
        </w:rPr>
      </w:pPr>
      <w:r>
        <w:rPr>
          <w:rFonts w:ascii="Arial" w:hAnsi="Arial" w:cs="Arial"/>
          <w:color w:val="555555"/>
          <w:sz w:val="14"/>
          <w:szCs w:val="14"/>
        </w:rPr>
        <w:t>To maintain data integrity, </w:t>
      </w:r>
      <w:r>
        <w:rPr>
          <w:rStyle w:val="HTMLCode"/>
          <w:color w:val="000000"/>
          <w:sz w:val="14"/>
          <w:szCs w:val="14"/>
          <w:bdr w:val="none" w:sz="0" w:space="0" w:color="auto" w:frame="1"/>
        </w:rPr>
        <w:t>InnoDB</w:t>
      </w:r>
      <w:r>
        <w:rPr>
          <w:rFonts w:ascii="Arial" w:hAnsi="Arial" w:cs="Arial"/>
          <w:color w:val="555555"/>
          <w:sz w:val="14"/>
          <w:szCs w:val="14"/>
        </w:rPr>
        <w:t> supports </w:t>
      </w:r>
      <w:r>
        <w:rPr>
          <w:rStyle w:val="HTMLCode"/>
          <w:color w:val="000000"/>
          <w:sz w:val="14"/>
          <w:szCs w:val="14"/>
          <w:bdr w:val="none" w:sz="0" w:space="0" w:color="auto" w:frame="1"/>
        </w:rPr>
        <w:t>FOREIGN KEY</w:t>
      </w:r>
      <w:r>
        <w:rPr>
          <w:rFonts w:ascii="Arial" w:hAnsi="Arial" w:cs="Arial"/>
          <w:color w:val="555555"/>
          <w:sz w:val="14"/>
          <w:szCs w:val="14"/>
        </w:rPr>
        <w:t> constraints. With foreign keys, inserts, updates, and deletes are checked to ensure they do not result in inconsistencies across related tables.</w:t>
      </w:r>
    </w:p>
    <w:p w:rsidR="00961357" w:rsidRPr="00961357" w:rsidRDefault="00961357" w:rsidP="00961357">
      <w:pPr>
        <w:pStyle w:val="NormalWeb"/>
        <w:spacing w:before="0" w:beforeAutospacing="0" w:after="0" w:afterAutospacing="0"/>
        <w:ind w:left="300"/>
        <w:textAlignment w:val="baseline"/>
        <w:rPr>
          <w:rFonts w:ascii="Arial" w:hAnsi="Arial" w:cs="Arial"/>
          <w:color w:val="C00000"/>
          <w:sz w:val="14"/>
          <w:szCs w:val="14"/>
        </w:rPr>
      </w:pPr>
    </w:p>
    <w:p w:rsidR="00961357" w:rsidRPr="00961357" w:rsidRDefault="00961357" w:rsidP="00961357">
      <w:pPr>
        <w:pStyle w:val="ListParagraph"/>
        <w:shd w:val="clear" w:color="auto" w:fill="FFFFFF"/>
        <w:spacing w:after="0" w:line="240" w:lineRule="auto"/>
        <w:textAlignment w:val="baseline"/>
        <w:rPr>
          <w:rFonts w:ascii="Arial" w:eastAsia="Times New Roman" w:hAnsi="Arial" w:cs="Arial"/>
          <w:color w:val="C00000"/>
          <w:sz w:val="14"/>
          <w:szCs w:val="14"/>
        </w:rPr>
      </w:pPr>
      <w:r w:rsidRPr="00961357">
        <w:rPr>
          <w:rFonts w:ascii="Arial" w:eastAsia="Times New Roman" w:hAnsi="Arial" w:cs="Arial"/>
          <w:b/>
          <w:bCs/>
          <w:color w:val="C00000"/>
          <w:sz w:val="14"/>
          <w:szCs w:val="14"/>
          <w:bdr w:val="none" w:sz="0" w:space="0" w:color="auto" w:frame="1"/>
        </w:rPr>
        <w:t>InnoDB Storage Engine Features</w:t>
      </w:r>
    </w:p>
    <w:tbl>
      <w:tblPr>
        <w:tblW w:w="0" w:type="auto"/>
        <w:tblCellMar>
          <w:left w:w="0" w:type="dxa"/>
          <w:right w:w="0" w:type="dxa"/>
        </w:tblCellMar>
        <w:tblLook w:val="04A0"/>
      </w:tblPr>
      <w:tblGrid>
        <w:gridCol w:w="4253"/>
        <w:gridCol w:w="5167"/>
      </w:tblGrid>
      <w:tr w:rsidR="00961357" w:rsidRPr="00961357" w:rsidTr="00961357">
        <w:trPr>
          <w:tblHeader/>
        </w:trPr>
        <w:tc>
          <w:tcPr>
            <w:tcW w:w="0" w:type="auto"/>
            <w:tcBorders>
              <w:top w:val="single" w:sz="12" w:space="0" w:color="808080"/>
              <w:left w:val="single" w:sz="12" w:space="0" w:color="808080"/>
              <w:bottom w:val="single" w:sz="12" w:space="0" w:color="808080"/>
              <w:right w:val="single" w:sz="12" w:space="0" w:color="808080"/>
            </w:tcBorders>
            <w:shd w:val="clear" w:color="auto" w:fill="FFFFFF"/>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b/>
                <w:bCs/>
                <w:sz w:val="14"/>
                <w:szCs w:val="14"/>
              </w:rPr>
            </w:pPr>
            <w:r w:rsidRPr="00961357">
              <w:rPr>
                <w:rFonts w:ascii="Times New Roman" w:eastAsia="Times New Roman" w:hAnsi="Times New Roman" w:cs="Times New Roman"/>
                <w:b/>
                <w:bCs/>
                <w:sz w:val="14"/>
                <w:szCs w:val="14"/>
              </w:rPr>
              <w:t>Feature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b/>
                <w:bCs/>
                <w:sz w:val="14"/>
                <w:szCs w:val="14"/>
              </w:rPr>
            </w:pPr>
            <w:r w:rsidRPr="00961357">
              <w:rPr>
                <w:rFonts w:ascii="Times New Roman" w:eastAsia="Times New Roman" w:hAnsi="Times New Roman" w:cs="Times New Roman"/>
                <w:b/>
                <w:bCs/>
                <w:sz w:val="14"/>
                <w:szCs w:val="14"/>
              </w:rPr>
              <w:t>Support</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B-tree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Backup/point-in-time recovery</w:t>
            </w:r>
            <w:r w:rsidRPr="00961357">
              <w:rPr>
                <w:rFonts w:ascii="Times New Roman" w:eastAsia="Times New Roman" w:hAnsi="Times New Roman" w:cs="Times New Roman"/>
                <w:sz w:val="14"/>
                <w:szCs w:val="14"/>
              </w:rPr>
              <w:t> (Implemented in the server, rather than in the storage engine.)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Cluster database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No</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Clustered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Compressed data</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Data caches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Encrypted data</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 (Implemented in the server via encryption functions; In MySQL 5.7 and later, data-at-rest encryption is supported.)</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Foreign key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Full-text search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 (Support for FULLTEXT indexes is available in MySQL 5.6 and later.)</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Geospatial data type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Geospatial indexing support</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 (Support for geospatial indexing is available in MySQL 5.7 and later.)</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Hash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No (InnoDB utilizes hash indexes internally for its Adaptive Hash Index feature.)</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Index caches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Locking granularity</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Row</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MVCC</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Replication support</w:t>
            </w:r>
            <w:r w:rsidRPr="00961357">
              <w:rPr>
                <w:rFonts w:ascii="Times New Roman" w:eastAsia="Times New Roman" w:hAnsi="Times New Roman" w:cs="Times New Roman"/>
                <w:sz w:val="14"/>
                <w:szCs w:val="14"/>
              </w:rPr>
              <w:t> (Implemented in the server, rather than in the storage engine.)</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Storage limits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64TB</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T-tree indexes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No</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Transactions</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r w:rsidR="00961357" w:rsidRPr="00961357" w:rsidTr="00961357">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b/>
                <w:bCs/>
                <w:i/>
                <w:iCs/>
                <w:color w:val="444444"/>
                <w:sz w:val="14"/>
              </w:rPr>
              <w:t>Update statistics for data dictionary</w:t>
            </w:r>
          </w:p>
        </w:tc>
        <w:tc>
          <w:tcPr>
            <w:tcW w:w="0" w:type="auto"/>
            <w:tcBorders>
              <w:top w:val="single" w:sz="12" w:space="0" w:color="808080"/>
              <w:left w:val="single" w:sz="12" w:space="0" w:color="808080"/>
              <w:bottom w:val="single" w:sz="12" w:space="0" w:color="808080"/>
              <w:right w:val="single" w:sz="12" w:space="0" w:color="808080"/>
            </w:tcBorders>
            <w:shd w:val="clear" w:color="auto" w:fill="auto"/>
            <w:tcMar>
              <w:top w:w="30" w:type="dxa"/>
              <w:left w:w="30" w:type="dxa"/>
              <w:bottom w:w="30" w:type="dxa"/>
              <w:right w:w="30" w:type="dxa"/>
            </w:tcMar>
            <w:vAlign w:val="bottom"/>
            <w:hideMark/>
          </w:tcPr>
          <w:p w:rsidR="00961357" w:rsidRPr="00961357" w:rsidRDefault="00961357" w:rsidP="00961357">
            <w:pPr>
              <w:spacing w:after="0" w:line="240" w:lineRule="auto"/>
              <w:rPr>
                <w:rFonts w:ascii="Times New Roman" w:eastAsia="Times New Roman" w:hAnsi="Times New Roman" w:cs="Times New Roman"/>
                <w:sz w:val="14"/>
                <w:szCs w:val="14"/>
              </w:rPr>
            </w:pPr>
            <w:r w:rsidRPr="00961357">
              <w:rPr>
                <w:rFonts w:ascii="Times New Roman" w:eastAsia="Times New Roman" w:hAnsi="Times New Roman" w:cs="Times New Roman"/>
                <w:sz w:val="14"/>
                <w:szCs w:val="14"/>
              </w:rPr>
              <w:t>Yes</w:t>
            </w:r>
          </w:p>
        </w:tc>
      </w:tr>
    </w:tbl>
    <w:p w:rsidR="005B51DB" w:rsidRDefault="005B51DB" w:rsidP="006F1684">
      <w:pPr>
        <w:jc w:val="both"/>
        <w:rPr>
          <w:rFonts w:ascii="Times New Roman" w:eastAsia="Times New Roman" w:hAnsi="Times New Roman" w:cs="Times New Roman"/>
          <w:color w:val="000000" w:themeColor="text1"/>
          <w:sz w:val="24"/>
          <w:szCs w:val="24"/>
        </w:rPr>
      </w:pPr>
    </w:p>
    <w:p w:rsidR="00B61E8F" w:rsidRPr="00B61E8F" w:rsidRDefault="00B61E8F" w:rsidP="00B61E8F">
      <w:pPr>
        <w:shd w:val="clear" w:color="auto" w:fill="FFFFFF"/>
        <w:spacing w:before="50" w:after="100" w:afterAutospacing="1" w:line="312" w:lineRule="atLeast"/>
        <w:jc w:val="both"/>
        <w:outlineLvl w:val="0"/>
        <w:rPr>
          <w:rFonts w:ascii="Helvetica" w:eastAsia="Times New Roman" w:hAnsi="Helvetica" w:cs="Helvetica"/>
          <w:color w:val="610B38"/>
          <w:kern w:val="36"/>
          <w:sz w:val="29"/>
          <w:szCs w:val="29"/>
        </w:rPr>
      </w:pPr>
      <w:r w:rsidRPr="00B61E8F">
        <w:rPr>
          <w:rFonts w:ascii="Helvetica" w:eastAsia="Times New Roman" w:hAnsi="Helvetica" w:cs="Helvetica"/>
          <w:color w:val="610B38"/>
          <w:kern w:val="36"/>
          <w:sz w:val="29"/>
          <w:szCs w:val="29"/>
        </w:rPr>
        <w:lastRenderedPageBreak/>
        <w:t>SQL JOIN</w:t>
      </w:r>
    </w:p>
    <w:p w:rsidR="00B61E8F" w:rsidRPr="00B61E8F" w:rsidRDefault="00B61E8F" w:rsidP="00B61E8F">
      <w:pPr>
        <w:shd w:val="clear" w:color="auto" w:fill="FFFFFF"/>
        <w:spacing w:before="100" w:beforeAutospacing="1" w:after="100" w:afterAutospacing="1" w:line="240" w:lineRule="auto"/>
        <w:jc w:val="both"/>
        <w:rPr>
          <w:rFonts w:ascii="Segoe UI" w:eastAsia="Times New Roman" w:hAnsi="Segoe UI" w:cs="Segoe UI"/>
          <w:color w:val="333333"/>
          <w:sz w:val="16"/>
          <w:szCs w:val="16"/>
        </w:rPr>
      </w:pPr>
      <w:r w:rsidRPr="00B61E8F">
        <w:rPr>
          <w:rFonts w:ascii="Segoe UI" w:eastAsia="Times New Roman" w:hAnsi="Segoe UI" w:cs="Segoe UI"/>
          <w:color w:val="333333"/>
          <w:sz w:val="16"/>
          <w:szCs w:val="16"/>
        </w:rPr>
        <w:t>As the name shows, JOIN means </w:t>
      </w:r>
      <w:r w:rsidRPr="00B61E8F">
        <w:rPr>
          <w:rFonts w:ascii="Segoe UI" w:eastAsia="Times New Roman" w:hAnsi="Segoe UI" w:cs="Segoe UI"/>
          <w:i/>
          <w:iCs/>
          <w:color w:val="333333"/>
          <w:sz w:val="16"/>
          <w:szCs w:val="16"/>
        </w:rPr>
        <w:t>to combine something</w:t>
      </w:r>
      <w:r w:rsidRPr="00B61E8F">
        <w:rPr>
          <w:rFonts w:ascii="Segoe UI" w:eastAsia="Times New Roman" w:hAnsi="Segoe UI" w:cs="Segoe UI"/>
          <w:color w:val="333333"/>
          <w:sz w:val="16"/>
          <w:szCs w:val="16"/>
        </w:rPr>
        <w:t>. In case of SQL, JOIN means </w:t>
      </w:r>
      <w:r w:rsidRPr="00B61E8F">
        <w:rPr>
          <w:rFonts w:ascii="Segoe UI" w:eastAsia="Times New Roman" w:hAnsi="Segoe UI" w:cs="Segoe UI"/>
          <w:b/>
          <w:bCs/>
          <w:color w:val="333333"/>
          <w:sz w:val="16"/>
          <w:szCs w:val="16"/>
        </w:rPr>
        <w:t>"to combine two or more tables"</w:t>
      </w:r>
      <w:r w:rsidRPr="00B61E8F">
        <w:rPr>
          <w:rFonts w:ascii="Segoe UI" w:eastAsia="Times New Roman" w:hAnsi="Segoe UI" w:cs="Segoe UI"/>
          <w:color w:val="333333"/>
          <w:sz w:val="16"/>
          <w:szCs w:val="16"/>
        </w:rPr>
        <w:t>.</w:t>
      </w:r>
    </w:p>
    <w:p w:rsidR="00B61E8F" w:rsidRPr="00B61E8F" w:rsidRDefault="00B61E8F" w:rsidP="00B61E8F">
      <w:pPr>
        <w:shd w:val="clear" w:color="auto" w:fill="FFFFFF"/>
        <w:spacing w:before="100" w:beforeAutospacing="1" w:after="100" w:afterAutospacing="1" w:line="240" w:lineRule="auto"/>
        <w:jc w:val="both"/>
        <w:rPr>
          <w:rFonts w:ascii="Segoe UI" w:eastAsia="Times New Roman" w:hAnsi="Segoe UI" w:cs="Segoe UI"/>
          <w:color w:val="333333"/>
          <w:sz w:val="16"/>
          <w:szCs w:val="16"/>
        </w:rPr>
      </w:pPr>
      <w:r w:rsidRPr="00B61E8F">
        <w:rPr>
          <w:rFonts w:ascii="Segoe UI" w:eastAsia="Times New Roman" w:hAnsi="Segoe UI" w:cs="Segoe UI"/>
          <w:color w:val="333333"/>
          <w:sz w:val="16"/>
          <w:szCs w:val="16"/>
        </w:rPr>
        <w:t>The SQL JOIN clause takes records from two or more tables in a database and combines it together.</w:t>
      </w:r>
    </w:p>
    <w:p w:rsidR="00B61E8F" w:rsidRPr="00B61E8F" w:rsidRDefault="00B61E8F" w:rsidP="00B61E8F">
      <w:pPr>
        <w:shd w:val="clear" w:color="auto" w:fill="FFFFFF"/>
        <w:spacing w:before="100" w:beforeAutospacing="1" w:after="100" w:afterAutospacing="1" w:line="240" w:lineRule="auto"/>
        <w:jc w:val="both"/>
        <w:rPr>
          <w:rFonts w:ascii="Segoe UI" w:eastAsia="Times New Roman" w:hAnsi="Segoe UI" w:cs="Segoe UI"/>
          <w:color w:val="333333"/>
          <w:sz w:val="16"/>
          <w:szCs w:val="16"/>
        </w:rPr>
      </w:pPr>
      <w:r w:rsidRPr="00B61E8F">
        <w:rPr>
          <w:rFonts w:ascii="Segoe UI" w:eastAsia="Times New Roman" w:hAnsi="Segoe UI" w:cs="Segoe UI"/>
          <w:b/>
          <w:bCs/>
          <w:color w:val="333333"/>
          <w:sz w:val="16"/>
          <w:szCs w:val="16"/>
        </w:rPr>
        <w:t>ANSI standard SQL</w:t>
      </w:r>
      <w:r w:rsidRPr="00B61E8F">
        <w:rPr>
          <w:rFonts w:ascii="Segoe UI" w:eastAsia="Times New Roman" w:hAnsi="Segoe UI" w:cs="Segoe UI"/>
          <w:color w:val="333333"/>
          <w:sz w:val="16"/>
          <w:szCs w:val="16"/>
        </w:rPr>
        <w:t> defines five types of JOIN :</w:t>
      </w:r>
    </w:p>
    <w:p w:rsidR="00B61E8F" w:rsidRPr="00B61E8F" w:rsidRDefault="00B61E8F" w:rsidP="00B61E8F">
      <w:pPr>
        <w:numPr>
          <w:ilvl w:val="0"/>
          <w:numId w:val="3"/>
        </w:numPr>
        <w:shd w:val="clear" w:color="auto" w:fill="FFFFFF"/>
        <w:spacing w:before="40" w:after="100" w:afterAutospacing="1" w:line="250" w:lineRule="atLeast"/>
        <w:jc w:val="both"/>
        <w:rPr>
          <w:rFonts w:ascii="Segoe UI" w:eastAsia="Times New Roman" w:hAnsi="Segoe UI" w:cs="Segoe UI"/>
          <w:color w:val="000000"/>
          <w:sz w:val="16"/>
          <w:szCs w:val="16"/>
        </w:rPr>
      </w:pPr>
      <w:r w:rsidRPr="00B61E8F">
        <w:rPr>
          <w:rFonts w:ascii="Segoe UI" w:eastAsia="Times New Roman" w:hAnsi="Segoe UI" w:cs="Segoe UI"/>
          <w:color w:val="000000"/>
          <w:sz w:val="16"/>
          <w:szCs w:val="16"/>
        </w:rPr>
        <w:t>inner join,</w:t>
      </w:r>
    </w:p>
    <w:p w:rsidR="00B61E8F" w:rsidRPr="00B61E8F" w:rsidRDefault="00B61E8F" w:rsidP="00B61E8F">
      <w:pPr>
        <w:numPr>
          <w:ilvl w:val="0"/>
          <w:numId w:val="3"/>
        </w:numPr>
        <w:shd w:val="clear" w:color="auto" w:fill="FFFFFF"/>
        <w:spacing w:before="40" w:after="100" w:afterAutospacing="1" w:line="250" w:lineRule="atLeast"/>
        <w:jc w:val="both"/>
        <w:rPr>
          <w:rFonts w:ascii="Segoe UI" w:eastAsia="Times New Roman" w:hAnsi="Segoe UI" w:cs="Segoe UI"/>
          <w:color w:val="000000"/>
          <w:sz w:val="16"/>
          <w:szCs w:val="16"/>
        </w:rPr>
      </w:pPr>
      <w:r w:rsidRPr="00B61E8F">
        <w:rPr>
          <w:rFonts w:ascii="Segoe UI" w:eastAsia="Times New Roman" w:hAnsi="Segoe UI" w:cs="Segoe UI"/>
          <w:color w:val="000000"/>
          <w:sz w:val="16"/>
          <w:szCs w:val="16"/>
        </w:rPr>
        <w:t>left outer join,</w:t>
      </w:r>
    </w:p>
    <w:p w:rsidR="00B61E8F" w:rsidRPr="00B61E8F" w:rsidRDefault="00B61E8F" w:rsidP="00B61E8F">
      <w:pPr>
        <w:numPr>
          <w:ilvl w:val="0"/>
          <w:numId w:val="3"/>
        </w:numPr>
        <w:shd w:val="clear" w:color="auto" w:fill="FFFFFF"/>
        <w:spacing w:before="40" w:after="100" w:afterAutospacing="1" w:line="250" w:lineRule="atLeast"/>
        <w:jc w:val="both"/>
        <w:rPr>
          <w:rFonts w:ascii="Segoe UI" w:eastAsia="Times New Roman" w:hAnsi="Segoe UI" w:cs="Segoe UI"/>
          <w:color w:val="000000"/>
          <w:sz w:val="16"/>
          <w:szCs w:val="16"/>
        </w:rPr>
      </w:pPr>
      <w:r w:rsidRPr="00B61E8F">
        <w:rPr>
          <w:rFonts w:ascii="Segoe UI" w:eastAsia="Times New Roman" w:hAnsi="Segoe UI" w:cs="Segoe UI"/>
          <w:color w:val="000000"/>
          <w:sz w:val="16"/>
          <w:szCs w:val="16"/>
        </w:rPr>
        <w:t>right outer join,</w:t>
      </w:r>
    </w:p>
    <w:p w:rsidR="00B61E8F" w:rsidRPr="00B61E8F" w:rsidRDefault="00B61E8F" w:rsidP="00B61E8F">
      <w:pPr>
        <w:numPr>
          <w:ilvl w:val="0"/>
          <w:numId w:val="3"/>
        </w:numPr>
        <w:shd w:val="clear" w:color="auto" w:fill="FFFFFF"/>
        <w:spacing w:before="40" w:after="100" w:afterAutospacing="1" w:line="250" w:lineRule="atLeast"/>
        <w:jc w:val="both"/>
        <w:rPr>
          <w:rFonts w:ascii="Segoe UI" w:eastAsia="Times New Roman" w:hAnsi="Segoe UI" w:cs="Segoe UI"/>
          <w:color w:val="000000"/>
          <w:sz w:val="16"/>
          <w:szCs w:val="16"/>
        </w:rPr>
      </w:pPr>
      <w:r w:rsidRPr="00B61E8F">
        <w:rPr>
          <w:rFonts w:ascii="Segoe UI" w:eastAsia="Times New Roman" w:hAnsi="Segoe UI" w:cs="Segoe UI"/>
          <w:color w:val="000000"/>
          <w:sz w:val="16"/>
          <w:szCs w:val="16"/>
        </w:rPr>
        <w:t>full outer join, and</w:t>
      </w:r>
    </w:p>
    <w:p w:rsidR="00B61E8F" w:rsidRPr="00B61E8F" w:rsidRDefault="00B61E8F" w:rsidP="00B61E8F">
      <w:pPr>
        <w:numPr>
          <w:ilvl w:val="0"/>
          <w:numId w:val="3"/>
        </w:numPr>
        <w:shd w:val="clear" w:color="auto" w:fill="FFFFFF"/>
        <w:spacing w:before="40" w:after="100" w:afterAutospacing="1" w:line="250" w:lineRule="atLeast"/>
        <w:jc w:val="both"/>
        <w:rPr>
          <w:rFonts w:ascii="Segoe UI" w:eastAsia="Times New Roman" w:hAnsi="Segoe UI" w:cs="Segoe UI"/>
          <w:color w:val="000000"/>
          <w:sz w:val="16"/>
          <w:szCs w:val="16"/>
        </w:rPr>
      </w:pPr>
      <w:r w:rsidRPr="00B61E8F">
        <w:rPr>
          <w:rFonts w:ascii="Segoe UI" w:eastAsia="Times New Roman" w:hAnsi="Segoe UI" w:cs="Segoe UI"/>
          <w:color w:val="000000"/>
          <w:sz w:val="16"/>
          <w:szCs w:val="16"/>
        </w:rPr>
        <w:t>cross join.</w:t>
      </w:r>
    </w:p>
    <w:p w:rsidR="00716093" w:rsidRDefault="00716093" w:rsidP="00716093">
      <w:pPr>
        <w:pStyle w:val="Heading4"/>
        <w:shd w:val="clear" w:color="auto" w:fill="FFFFFF"/>
        <w:jc w:val="both"/>
        <w:rPr>
          <w:rFonts w:ascii="Helvetica" w:hAnsi="Helvetica" w:cs="Helvetica"/>
          <w:b w:val="0"/>
          <w:bCs w:val="0"/>
          <w:color w:val="610B38"/>
          <w:sz w:val="25"/>
          <w:szCs w:val="25"/>
        </w:rPr>
      </w:pPr>
      <w:r>
        <w:rPr>
          <w:rFonts w:ascii="Helvetica" w:hAnsi="Helvetica" w:cs="Helvetica"/>
          <w:b w:val="0"/>
          <w:bCs w:val="0"/>
          <w:color w:val="610B38"/>
          <w:sz w:val="25"/>
          <w:szCs w:val="25"/>
        </w:rPr>
        <w:t>Why SQL JOIN is used?</w:t>
      </w:r>
    </w:p>
    <w:p w:rsidR="00716093" w:rsidRDefault="00716093" w:rsidP="00716093">
      <w:pPr>
        <w:pStyle w:val="NormalWeb"/>
        <w:shd w:val="clear" w:color="auto" w:fill="FFFFFF"/>
        <w:jc w:val="both"/>
        <w:rPr>
          <w:rFonts w:ascii="Segoe UI" w:hAnsi="Segoe UI" w:cs="Segoe UI"/>
          <w:color w:val="333333"/>
          <w:sz w:val="16"/>
          <w:szCs w:val="16"/>
        </w:rPr>
      </w:pPr>
      <w:r>
        <w:rPr>
          <w:rFonts w:ascii="Segoe UI" w:hAnsi="Segoe UI" w:cs="Segoe UI"/>
          <w:color w:val="333333"/>
          <w:sz w:val="16"/>
          <w:szCs w:val="16"/>
        </w:rPr>
        <w:t>If you want to access more than one table through a select statement.</w:t>
      </w:r>
    </w:p>
    <w:p w:rsidR="00716093" w:rsidRDefault="00716093" w:rsidP="00716093">
      <w:pPr>
        <w:pStyle w:val="NormalWeb"/>
        <w:shd w:val="clear" w:color="auto" w:fill="FFFFFF"/>
        <w:jc w:val="both"/>
        <w:rPr>
          <w:rFonts w:ascii="Segoe UI" w:hAnsi="Segoe UI" w:cs="Segoe UI"/>
          <w:color w:val="333333"/>
          <w:sz w:val="16"/>
          <w:szCs w:val="16"/>
        </w:rPr>
      </w:pPr>
      <w:r>
        <w:rPr>
          <w:rFonts w:ascii="Segoe UI" w:hAnsi="Segoe UI" w:cs="Segoe UI"/>
          <w:color w:val="333333"/>
          <w:sz w:val="16"/>
          <w:szCs w:val="16"/>
        </w:rPr>
        <w:t>If you want to combine two or more table then SQL JOIN statement is used .it combines rows of that tables in one table and one can retrieve the information by a SELECT statement.</w:t>
      </w:r>
    </w:p>
    <w:p w:rsidR="00716093" w:rsidRDefault="00716093" w:rsidP="00716093">
      <w:pPr>
        <w:pStyle w:val="NormalWeb"/>
        <w:shd w:val="clear" w:color="auto" w:fill="FFFFFF"/>
        <w:jc w:val="both"/>
        <w:rPr>
          <w:rFonts w:ascii="Segoe UI" w:hAnsi="Segoe UI" w:cs="Segoe UI"/>
          <w:color w:val="333333"/>
          <w:sz w:val="16"/>
          <w:szCs w:val="16"/>
        </w:rPr>
      </w:pPr>
      <w:r>
        <w:rPr>
          <w:rFonts w:ascii="Segoe UI" w:hAnsi="Segoe UI" w:cs="Segoe UI"/>
          <w:color w:val="333333"/>
          <w:sz w:val="16"/>
          <w:szCs w:val="16"/>
        </w:rPr>
        <w:t>The joining of two or more tables is based on common field between them.</w:t>
      </w:r>
    </w:p>
    <w:p w:rsidR="00716093" w:rsidRDefault="00716093" w:rsidP="00716093">
      <w:pPr>
        <w:pStyle w:val="NormalWeb"/>
        <w:shd w:val="clear" w:color="auto" w:fill="FFFFFF"/>
        <w:jc w:val="both"/>
        <w:rPr>
          <w:rFonts w:ascii="Segoe UI" w:hAnsi="Segoe UI" w:cs="Segoe UI"/>
          <w:color w:val="333333"/>
          <w:sz w:val="16"/>
          <w:szCs w:val="16"/>
        </w:rPr>
      </w:pPr>
      <w:r>
        <w:rPr>
          <w:rFonts w:ascii="Segoe UI" w:hAnsi="Segoe UI" w:cs="Segoe UI"/>
          <w:color w:val="333333"/>
          <w:sz w:val="16"/>
          <w:szCs w:val="16"/>
        </w:rPr>
        <w:t>SQL INNER JOIN also known as simple join is the most common type of join.</w:t>
      </w:r>
    </w:p>
    <w:p w:rsidR="00716093" w:rsidRDefault="00716093" w:rsidP="00716093">
      <w:pPr>
        <w:pStyle w:val="Heading2"/>
        <w:shd w:val="clear" w:color="auto" w:fill="FFFFFF"/>
        <w:spacing w:line="312" w:lineRule="atLeast"/>
        <w:jc w:val="both"/>
        <w:rPr>
          <w:rFonts w:ascii="Helvetica" w:hAnsi="Helvetica" w:cs="Helvetica"/>
          <w:b w:val="0"/>
          <w:bCs w:val="0"/>
          <w:color w:val="610B38"/>
          <w:sz w:val="25"/>
          <w:szCs w:val="25"/>
        </w:rPr>
      </w:pPr>
      <w:r>
        <w:rPr>
          <w:rFonts w:ascii="Helvetica" w:hAnsi="Helvetica" w:cs="Helvetica"/>
          <w:b w:val="0"/>
          <w:bCs w:val="0"/>
          <w:color w:val="610B38"/>
          <w:sz w:val="25"/>
          <w:szCs w:val="25"/>
        </w:rPr>
        <w:t>How to use SQL join or SQL Inner Join?</w:t>
      </w:r>
    </w:p>
    <w:p w:rsidR="00716093" w:rsidRDefault="00716093" w:rsidP="00716093">
      <w:pPr>
        <w:pStyle w:val="NormalWeb"/>
        <w:shd w:val="clear" w:color="auto" w:fill="FFFFFF"/>
        <w:jc w:val="both"/>
        <w:rPr>
          <w:rFonts w:ascii="Segoe UI" w:hAnsi="Segoe UI" w:cs="Segoe UI"/>
          <w:color w:val="333333"/>
          <w:sz w:val="16"/>
          <w:szCs w:val="16"/>
        </w:rPr>
      </w:pPr>
      <w:r>
        <w:rPr>
          <w:rFonts w:ascii="Segoe UI" w:hAnsi="Segoe UI" w:cs="Segoe UI"/>
          <w:color w:val="333333"/>
          <w:sz w:val="16"/>
          <w:szCs w:val="16"/>
        </w:rPr>
        <w:t>Let an example to deploy SQL JOIN process:</w:t>
      </w:r>
    </w:p>
    <w:p w:rsidR="00716093" w:rsidRPr="008B25CF" w:rsidRDefault="00716093" w:rsidP="00716093">
      <w:pPr>
        <w:pStyle w:val="NormalWeb"/>
        <w:shd w:val="clear" w:color="auto" w:fill="FFFFFF"/>
        <w:jc w:val="both"/>
        <w:rPr>
          <w:rFonts w:ascii="Segoe UI" w:hAnsi="Segoe UI" w:cs="Segoe UI"/>
          <w:color w:val="C00000"/>
          <w:sz w:val="16"/>
          <w:szCs w:val="16"/>
        </w:rPr>
      </w:pPr>
      <w:r w:rsidRPr="008B25CF">
        <w:rPr>
          <w:rFonts w:ascii="Segoe UI" w:hAnsi="Segoe UI" w:cs="Segoe UI"/>
          <w:color w:val="C00000"/>
          <w:sz w:val="16"/>
          <w:szCs w:val="16"/>
        </w:rPr>
        <w:t>1.Staff table</w:t>
      </w:r>
    </w:p>
    <w:tbl>
      <w:tblPr>
        <w:tblW w:w="803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581"/>
        <w:gridCol w:w="1628"/>
        <w:gridCol w:w="1403"/>
        <w:gridCol w:w="2075"/>
        <w:gridCol w:w="2352"/>
      </w:tblGrid>
      <w:tr w:rsidR="00716093" w:rsidTr="00716093">
        <w:tc>
          <w:tcPr>
            <w:tcW w:w="0" w:type="auto"/>
            <w:shd w:val="clear" w:color="auto" w:fill="C7CCBE"/>
            <w:tcMar>
              <w:top w:w="120" w:type="dxa"/>
              <w:left w:w="120" w:type="dxa"/>
              <w:bottom w:w="120" w:type="dxa"/>
              <w:right w:w="120" w:type="dxa"/>
            </w:tcMar>
            <w:hideMark/>
          </w:tcPr>
          <w:p w:rsidR="00716093" w:rsidRDefault="00716093">
            <w:pPr>
              <w:rPr>
                <w:b/>
                <w:bCs/>
                <w:color w:val="000000"/>
                <w:sz w:val="17"/>
                <w:szCs w:val="17"/>
              </w:rPr>
            </w:pPr>
            <w:r>
              <w:rPr>
                <w:b/>
                <w:bCs/>
                <w:color w:val="000000"/>
                <w:sz w:val="17"/>
                <w:szCs w:val="17"/>
              </w:rPr>
              <w:t>ID</w:t>
            </w:r>
          </w:p>
        </w:tc>
        <w:tc>
          <w:tcPr>
            <w:tcW w:w="0" w:type="auto"/>
            <w:shd w:val="clear" w:color="auto" w:fill="C7CCBE"/>
            <w:tcMar>
              <w:top w:w="120" w:type="dxa"/>
              <w:left w:w="120" w:type="dxa"/>
              <w:bottom w:w="120" w:type="dxa"/>
              <w:right w:w="120" w:type="dxa"/>
            </w:tcMar>
            <w:hideMark/>
          </w:tcPr>
          <w:p w:rsidR="00716093" w:rsidRDefault="00716093">
            <w:pPr>
              <w:rPr>
                <w:b/>
                <w:bCs/>
                <w:color w:val="000000"/>
                <w:sz w:val="17"/>
                <w:szCs w:val="17"/>
              </w:rPr>
            </w:pPr>
            <w:r>
              <w:rPr>
                <w:b/>
                <w:bCs/>
                <w:color w:val="000000"/>
                <w:sz w:val="17"/>
                <w:szCs w:val="17"/>
              </w:rPr>
              <w:t>Staff_NAME</w:t>
            </w:r>
          </w:p>
        </w:tc>
        <w:tc>
          <w:tcPr>
            <w:tcW w:w="0" w:type="auto"/>
            <w:shd w:val="clear" w:color="auto" w:fill="C7CCBE"/>
            <w:tcMar>
              <w:top w:w="120" w:type="dxa"/>
              <w:left w:w="120" w:type="dxa"/>
              <w:bottom w:w="120" w:type="dxa"/>
              <w:right w:w="120" w:type="dxa"/>
            </w:tcMar>
            <w:hideMark/>
          </w:tcPr>
          <w:p w:rsidR="00716093" w:rsidRDefault="00716093">
            <w:pPr>
              <w:rPr>
                <w:b/>
                <w:bCs/>
                <w:color w:val="000000"/>
                <w:sz w:val="17"/>
                <w:szCs w:val="17"/>
              </w:rPr>
            </w:pPr>
            <w:r>
              <w:rPr>
                <w:b/>
                <w:bCs/>
                <w:color w:val="000000"/>
                <w:sz w:val="17"/>
                <w:szCs w:val="17"/>
              </w:rPr>
              <w:t>Staff_AGE</w:t>
            </w:r>
          </w:p>
        </w:tc>
        <w:tc>
          <w:tcPr>
            <w:tcW w:w="0" w:type="auto"/>
            <w:shd w:val="clear" w:color="auto" w:fill="C7CCBE"/>
            <w:tcMar>
              <w:top w:w="120" w:type="dxa"/>
              <w:left w:w="120" w:type="dxa"/>
              <w:bottom w:w="120" w:type="dxa"/>
              <w:right w:w="120" w:type="dxa"/>
            </w:tcMar>
            <w:hideMark/>
          </w:tcPr>
          <w:p w:rsidR="00716093" w:rsidRDefault="00716093">
            <w:pPr>
              <w:rPr>
                <w:b/>
                <w:bCs/>
                <w:color w:val="000000"/>
                <w:sz w:val="17"/>
                <w:szCs w:val="17"/>
              </w:rPr>
            </w:pPr>
            <w:r>
              <w:rPr>
                <w:b/>
                <w:bCs/>
                <w:color w:val="000000"/>
                <w:sz w:val="17"/>
                <w:szCs w:val="17"/>
              </w:rPr>
              <w:t>STAFF_ADDRESS</w:t>
            </w:r>
          </w:p>
        </w:tc>
        <w:tc>
          <w:tcPr>
            <w:tcW w:w="0" w:type="auto"/>
            <w:shd w:val="clear" w:color="auto" w:fill="C7CCBE"/>
            <w:tcMar>
              <w:top w:w="120" w:type="dxa"/>
              <w:left w:w="120" w:type="dxa"/>
              <w:bottom w:w="120" w:type="dxa"/>
              <w:right w:w="120" w:type="dxa"/>
            </w:tcMar>
            <w:hideMark/>
          </w:tcPr>
          <w:p w:rsidR="00716093" w:rsidRDefault="00716093">
            <w:pPr>
              <w:rPr>
                <w:b/>
                <w:bCs/>
                <w:color w:val="000000"/>
                <w:sz w:val="17"/>
                <w:szCs w:val="17"/>
              </w:rPr>
            </w:pPr>
            <w:r>
              <w:rPr>
                <w:b/>
                <w:bCs/>
                <w:color w:val="000000"/>
                <w:sz w:val="17"/>
                <w:szCs w:val="17"/>
              </w:rPr>
              <w:t>Monthley_Package</w:t>
            </w:r>
          </w:p>
        </w:tc>
      </w:tr>
      <w:tr w:rsid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ARYAN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22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MUMBAI</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18000</w:t>
            </w:r>
          </w:p>
        </w:tc>
      </w:tr>
      <w:tr w:rsid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SUSHIL</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32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DELHI</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20000</w:t>
            </w:r>
          </w:p>
        </w:tc>
      </w:tr>
      <w:tr w:rsid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MONTY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MOHALI</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22000</w:t>
            </w:r>
          </w:p>
        </w:tc>
      </w:tr>
      <w:tr w:rsid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AMIT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20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ALLAHABAD</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Default="00716093">
            <w:pPr>
              <w:jc w:val="both"/>
              <w:rPr>
                <w:rFonts w:ascii="Segoe UI" w:hAnsi="Segoe UI" w:cs="Segoe UI"/>
                <w:color w:val="333333"/>
                <w:sz w:val="16"/>
                <w:szCs w:val="16"/>
              </w:rPr>
            </w:pPr>
            <w:r>
              <w:rPr>
                <w:rFonts w:ascii="Segoe UI" w:hAnsi="Segoe UI" w:cs="Segoe UI"/>
                <w:color w:val="333333"/>
                <w:sz w:val="16"/>
                <w:szCs w:val="16"/>
              </w:rPr>
              <w:t>12000</w:t>
            </w:r>
          </w:p>
        </w:tc>
      </w:tr>
    </w:tbl>
    <w:p w:rsidR="00B61E8F" w:rsidRPr="008B25CF" w:rsidRDefault="00716093" w:rsidP="006F1684">
      <w:pPr>
        <w:jc w:val="both"/>
        <w:rPr>
          <w:rFonts w:ascii="Segoe UI" w:hAnsi="Segoe UI" w:cs="Segoe UI"/>
          <w:color w:val="C00000"/>
          <w:sz w:val="16"/>
          <w:szCs w:val="16"/>
          <w:shd w:val="clear" w:color="auto" w:fill="FFFFFF"/>
        </w:rPr>
      </w:pPr>
      <w:r w:rsidRPr="008B25CF">
        <w:rPr>
          <w:rFonts w:ascii="Segoe UI" w:hAnsi="Segoe UI" w:cs="Segoe UI"/>
          <w:color w:val="C00000"/>
          <w:sz w:val="16"/>
          <w:szCs w:val="16"/>
          <w:shd w:val="clear" w:color="auto" w:fill="FFFFFF"/>
        </w:rPr>
        <w:t>2.Payment table</w:t>
      </w:r>
    </w:p>
    <w:tbl>
      <w:tblPr>
        <w:tblW w:w="803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2317"/>
        <w:gridCol w:w="1955"/>
        <w:gridCol w:w="1732"/>
        <w:gridCol w:w="2035"/>
      </w:tblGrid>
      <w:tr w:rsidR="00716093" w:rsidRPr="00716093" w:rsidTr="00716093">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Payment_ID</w:t>
            </w:r>
          </w:p>
        </w:tc>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DATE</w:t>
            </w:r>
          </w:p>
        </w:tc>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Staff_ID</w:t>
            </w:r>
          </w:p>
        </w:tc>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AMOUNT</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101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30/12/2009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3000.00</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lastRenderedPageBreak/>
              <w:t>102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22/02/2010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2500.00</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103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23/02/2010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3500.00</w:t>
            </w:r>
          </w:p>
        </w:tc>
      </w:tr>
    </w:tbl>
    <w:p w:rsidR="00716093" w:rsidRPr="00716093" w:rsidRDefault="00716093" w:rsidP="00716093">
      <w:pPr>
        <w:shd w:val="clear" w:color="auto" w:fill="FFFFFF"/>
        <w:spacing w:before="100" w:beforeAutospacing="1" w:after="100" w:afterAutospacing="1"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So if you follow this JOIN statement to join these two tables ?</w:t>
      </w:r>
    </w:p>
    <w:p w:rsidR="00716093" w:rsidRPr="00716093" w:rsidRDefault="00716093" w:rsidP="00716093">
      <w:pPr>
        <w:numPr>
          <w:ilvl w:val="0"/>
          <w:numId w:val="4"/>
        </w:numPr>
        <w:spacing w:after="0" w:line="250" w:lineRule="atLeast"/>
        <w:ind w:left="0"/>
        <w:jc w:val="both"/>
        <w:rPr>
          <w:rFonts w:ascii="Segoe UI" w:eastAsia="Times New Roman" w:hAnsi="Segoe UI" w:cs="Segoe UI"/>
          <w:color w:val="000000"/>
          <w:sz w:val="16"/>
          <w:szCs w:val="16"/>
        </w:rPr>
      </w:pPr>
      <w:r w:rsidRPr="00716093">
        <w:rPr>
          <w:rFonts w:ascii="Segoe UI" w:eastAsia="Times New Roman" w:hAnsi="Segoe UI" w:cs="Segoe UI"/>
          <w:b/>
          <w:bCs/>
          <w:color w:val="006699"/>
          <w:sz w:val="16"/>
        </w:rPr>
        <w:t>SELECT</w:t>
      </w:r>
      <w:r w:rsidRPr="00716093">
        <w:rPr>
          <w:rFonts w:ascii="Segoe UI" w:eastAsia="Times New Roman" w:hAnsi="Segoe UI" w:cs="Segoe UI"/>
          <w:color w:val="000000"/>
          <w:sz w:val="16"/>
          <w:szCs w:val="16"/>
          <w:bdr w:val="none" w:sz="0" w:space="0" w:color="auto" w:frame="1"/>
        </w:rPr>
        <w:t> Staff_ID, Staff_NAME, Staff_AGE, AMOUNT   </w:t>
      </w:r>
    </w:p>
    <w:p w:rsidR="00716093" w:rsidRPr="00716093" w:rsidRDefault="00716093" w:rsidP="00716093">
      <w:pPr>
        <w:numPr>
          <w:ilvl w:val="0"/>
          <w:numId w:val="4"/>
        </w:numPr>
        <w:spacing w:after="0" w:line="250" w:lineRule="atLeast"/>
        <w:ind w:left="0"/>
        <w:jc w:val="both"/>
        <w:rPr>
          <w:rFonts w:ascii="Segoe UI" w:eastAsia="Times New Roman" w:hAnsi="Segoe UI" w:cs="Segoe UI"/>
          <w:color w:val="000000"/>
          <w:sz w:val="16"/>
          <w:szCs w:val="16"/>
        </w:rPr>
      </w:pPr>
      <w:r w:rsidRPr="00716093">
        <w:rPr>
          <w:rFonts w:ascii="Segoe UI" w:eastAsia="Times New Roman" w:hAnsi="Segoe UI" w:cs="Segoe UI"/>
          <w:color w:val="000000"/>
          <w:sz w:val="16"/>
          <w:szCs w:val="16"/>
          <w:bdr w:val="none" w:sz="0" w:space="0" w:color="auto" w:frame="1"/>
        </w:rPr>
        <w:t>   </w:t>
      </w:r>
      <w:r w:rsidRPr="00716093">
        <w:rPr>
          <w:rFonts w:ascii="Segoe UI" w:eastAsia="Times New Roman" w:hAnsi="Segoe UI" w:cs="Segoe UI"/>
          <w:b/>
          <w:bCs/>
          <w:color w:val="006699"/>
          <w:sz w:val="16"/>
        </w:rPr>
        <w:t>FROM</w:t>
      </w:r>
      <w:r w:rsidRPr="00716093">
        <w:rPr>
          <w:rFonts w:ascii="Segoe UI" w:eastAsia="Times New Roman" w:hAnsi="Segoe UI" w:cs="Segoe UI"/>
          <w:color w:val="000000"/>
          <w:sz w:val="16"/>
          <w:szCs w:val="16"/>
          <w:bdr w:val="none" w:sz="0" w:space="0" w:color="auto" w:frame="1"/>
        </w:rPr>
        <w:t> STAFF s, PAYMENT p  </w:t>
      </w:r>
    </w:p>
    <w:p w:rsidR="00716093" w:rsidRPr="00716093" w:rsidRDefault="00716093" w:rsidP="00716093">
      <w:pPr>
        <w:numPr>
          <w:ilvl w:val="0"/>
          <w:numId w:val="4"/>
        </w:numPr>
        <w:spacing w:after="80" w:line="250" w:lineRule="atLeast"/>
        <w:ind w:left="0"/>
        <w:jc w:val="both"/>
        <w:rPr>
          <w:rFonts w:ascii="Segoe UI" w:eastAsia="Times New Roman" w:hAnsi="Segoe UI" w:cs="Segoe UI"/>
          <w:color w:val="000000"/>
          <w:sz w:val="16"/>
          <w:szCs w:val="16"/>
        </w:rPr>
      </w:pPr>
      <w:r w:rsidRPr="00716093">
        <w:rPr>
          <w:rFonts w:ascii="Segoe UI" w:eastAsia="Times New Roman" w:hAnsi="Segoe UI" w:cs="Segoe UI"/>
          <w:color w:val="000000"/>
          <w:sz w:val="16"/>
          <w:szCs w:val="16"/>
          <w:bdr w:val="none" w:sz="0" w:space="0" w:color="auto" w:frame="1"/>
        </w:rPr>
        <w:t>   </w:t>
      </w:r>
      <w:r w:rsidRPr="00716093">
        <w:rPr>
          <w:rFonts w:ascii="Segoe UI" w:eastAsia="Times New Roman" w:hAnsi="Segoe UI" w:cs="Segoe UI"/>
          <w:b/>
          <w:bCs/>
          <w:color w:val="006699"/>
          <w:sz w:val="16"/>
        </w:rPr>
        <w:t>WHERE</w:t>
      </w:r>
      <w:r w:rsidRPr="00716093">
        <w:rPr>
          <w:rFonts w:ascii="Segoe UI" w:eastAsia="Times New Roman" w:hAnsi="Segoe UI" w:cs="Segoe UI"/>
          <w:color w:val="000000"/>
          <w:sz w:val="16"/>
          <w:szCs w:val="16"/>
          <w:bdr w:val="none" w:sz="0" w:space="0" w:color="auto" w:frame="1"/>
        </w:rPr>
        <w:t> s.ID =p.STAFF_ID;  </w:t>
      </w:r>
    </w:p>
    <w:p w:rsidR="00716093" w:rsidRPr="00716093" w:rsidRDefault="00716093" w:rsidP="004E2952">
      <w:pPr>
        <w:pStyle w:val="ListParagraph"/>
        <w:shd w:val="clear" w:color="auto" w:fill="FFFFFF"/>
        <w:spacing w:before="100" w:beforeAutospacing="1" w:after="100" w:afterAutospacing="1"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This will produce the result like this:</w:t>
      </w:r>
    </w:p>
    <w:tbl>
      <w:tblPr>
        <w:tblW w:w="803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2187"/>
        <w:gridCol w:w="1578"/>
        <w:gridCol w:w="2166"/>
        <w:gridCol w:w="2108"/>
      </w:tblGrid>
      <w:tr w:rsidR="00716093" w:rsidRPr="00716093" w:rsidTr="00716093">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STAFF_ID</w:t>
            </w:r>
          </w:p>
        </w:tc>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NAME</w:t>
            </w:r>
          </w:p>
        </w:tc>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Staff_AGE</w:t>
            </w:r>
          </w:p>
        </w:tc>
        <w:tc>
          <w:tcPr>
            <w:tcW w:w="0" w:type="auto"/>
            <w:shd w:val="clear" w:color="auto" w:fill="C7CCBE"/>
            <w:tcMar>
              <w:top w:w="120" w:type="dxa"/>
              <w:left w:w="120" w:type="dxa"/>
              <w:bottom w:w="120" w:type="dxa"/>
              <w:right w:w="120" w:type="dxa"/>
            </w:tcMar>
            <w:hideMark/>
          </w:tcPr>
          <w:p w:rsidR="00716093" w:rsidRPr="00716093" w:rsidRDefault="00716093" w:rsidP="00716093">
            <w:pPr>
              <w:spacing w:after="0" w:line="240" w:lineRule="auto"/>
              <w:rPr>
                <w:rFonts w:ascii="Times New Roman" w:eastAsia="Times New Roman" w:hAnsi="Times New Roman" w:cs="Times New Roman"/>
                <w:b/>
                <w:bCs/>
                <w:color w:val="000000"/>
                <w:sz w:val="17"/>
                <w:szCs w:val="17"/>
              </w:rPr>
            </w:pPr>
            <w:r w:rsidRPr="00716093">
              <w:rPr>
                <w:rFonts w:ascii="Times New Roman" w:eastAsia="Times New Roman" w:hAnsi="Times New Roman" w:cs="Times New Roman"/>
                <w:b/>
                <w:bCs/>
                <w:color w:val="000000"/>
                <w:sz w:val="17"/>
                <w:szCs w:val="17"/>
              </w:rPr>
              <w:t>AMOUNT</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MONTY</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2500</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ARYAN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3000</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AMIT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3500</w:t>
            </w:r>
          </w:p>
        </w:tc>
      </w:tr>
      <w:tr w:rsidR="00716093" w:rsidRPr="00716093" w:rsidTr="00716093">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ARYAN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22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0" w:type="dxa"/>
              <w:left w:w="80" w:type="dxa"/>
              <w:bottom w:w="80" w:type="dxa"/>
              <w:right w:w="80" w:type="dxa"/>
            </w:tcMar>
            <w:hideMark/>
          </w:tcPr>
          <w:p w:rsidR="00716093" w:rsidRPr="00716093" w:rsidRDefault="00716093" w:rsidP="00716093">
            <w:pPr>
              <w:spacing w:after="0" w:line="240" w:lineRule="auto"/>
              <w:jc w:val="both"/>
              <w:rPr>
                <w:rFonts w:ascii="Segoe UI" w:eastAsia="Times New Roman" w:hAnsi="Segoe UI" w:cs="Segoe UI"/>
                <w:color w:val="333333"/>
                <w:sz w:val="16"/>
                <w:szCs w:val="16"/>
              </w:rPr>
            </w:pPr>
            <w:r w:rsidRPr="00716093">
              <w:rPr>
                <w:rFonts w:ascii="Segoe UI" w:eastAsia="Times New Roman" w:hAnsi="Segoe UI" w:cs="Segoe UI"/>
                <w:color w:val="333333"/>
                <w:sz w:val="16"/>
                <w:szCs w:val="16"/>
              </w:rPr>
              <w:t>3000</w:t>
            </w:r>
          </w:p>
        </w:tc>
      </w:tr>
    </w:tbl>
    <w:p w:rsidR="007F5D26" w:rsidRDefault="001F1F35" w:rsidP="001F1F35">
      <w:pPr>
        <w:pStyle w:val="Heading3"/>
        <w:shd w:val="clear" w:color="auto" w:fill="FFFFFF"/>
        <w:spacing w:before="0"/>
        <w:jc w:val="center"/>
        <w:textAlignment w:val="baseline"/>
        <w:rPr>
          <w:rStyle w:val="Strong"/>
          <w:rFonts w:ascii="Arial" w:hAnsi="Arial" w:cs="Arial"/>
          <w:b/>
          <w:bCs/>
          <w:color w:val="273239"/>
          <w:spacing w:val="2"/>
          <w:sz w:val="19"/>
          <w:szCs w:val="19"/>
          <w:bdr w:val="none" w:sz="0" w:space="0" w:color="auto" w:frame="1"/>
        </w:rPr>
      </w:pPr>
      <w:r>
        <w:rPr>
          <w:rStyle w:val="Strong"/>
          <w:rFonts w:ascii="Arial" w:hAnsi="Arial" w:cs="Arial"/>
          <w:b/>
          <w:bCs/>
          <w:color w:val="273239"/>
          <w:spacing w:val="2"/>
          <w:sz w:val="19"/>
          <w:szCs w:val="19"/>
          <w:bdr w:val="none" w:sz="0" w:space="0" w:color="auto" w:frame="1"/>
        </w:rPr>
        <w:t> </w:t>
      </w:r>
    </w:p>
    <w:p w:rsidR="007F5D26" w:rsidRDefault="007F5D26" w:rsidP="001F1F35">
      <w:pPr>
        <w:pStyle w:val="Heading3"/>
        <w:shd w:val="clear" w:color="auto" w:fill="FFFFFF"/>
        <w:spacing w:before="0"/>
        <w:jc w:val="center"/>
        <w:textAlignment w:val="baseline"/>
        <w:rPr>
          <w:rStyle w:val="Strong"/>
          <w:rFonts w:ascii="Arial" w:hAnsi="Arial" w:cs="Arial"/>
          <w:b/>
          <w:bCs/>
          <w:color w:val="273239"/>
          <w:spacing w:val="2"/>
          <w:sz w:val="19"/>
          <w:szCs w:val="19"/>
          <w:bdr w:val="none" w:sz="0" w:space="0" w:color="auto" w:frame="1"/>
        </w:rPr>
      </w:pPr>
    </w:p>
    <w:p w:rsidR="007F5D26" w:rsidRDefault="007F5D26" w:rsidP="001F1F35">
      <w:pPr>
        <w:pStyle w:val="Heading3"/>
        <w:shd w:val="clear" w:color="auto" w:fill="FFFFFF"/>
        <w:spacing w:before="0"/>
        <w:jc w:val="center"/>
        <w:textAlignment w:val="baseline"/>
        <w:rPr>
          <w:rStyle w:val="Strong"/>
          <w:rFonts w:ascii="Arial" w:hAnsi="Arial" w:cs="Arial"/>
          <w:b/>
          <w:bCs/>
          <w:color w:val="273239"/>
          <w:spacing w:val="2"/>
          <w:sz w:val="19"/>
          <w:szCs w:val="19"/>
          <w:bdr w:val="none" w:sz="0" w:space="0" w:color="auto" w:frame="1"/>
        </w:rPr>
      </w:pPr>
    </w:p>
    <w:p w:rsidR="007F5D26" w:rsidRDefault="007F5D26" w:rsidP="001F1F35">
      <w:pPr>
        <w:pStyle w:val="Heading3"/>
        <w:shd w:val="clear" w:color="auto" w:fill="FFFFFF"/>
        <w:spacing w:before="0"/>
        <w:jc w:val="center"/>
        <w:textAlignment w:val="baseline"/>
        <w:rPr>
          <w:rStyle w:val="Strong"/>
          <w:rFonts w:ascii="Arial" w:hAnsi="Arial" w:cs="Arial"/>
          <w:b/>
          <w:bCs/>
          <w:color w:val="273239"/>
          <w:spacing w:val="2"/>
          <w:sz w:val="19"/>
          <w:szCs w:val="19"/>
          <w:bdr w:val="none" w:sz="0" w:space="0" w:color="auto" w:frame="1"/>
        </w:rPr>
      </w:pPr>
    </w:p>
    <w:p w:rsidR="001F1F35" w:rsidRDefault="001F1F35" w:rsidP="001F1F35">
      <w:pPr>
        <w:pStyle w:val="Heading3"/>
        <w:shd w:val="clear" w:color="auto" w:fill="FFFFFF"/>
        <w:spacing w:before="0"/>
        <w:jc w:val="center"/>
        <w:textAlignment w:val="baseline"/>
        <w:rPr>
          <w:rFonts w:ascii="Arial" w:hAnsi="Arial" w:cs="Arial"/>
          <w:color w:val="273239"/>
          <w:spacing w:val="2"/>
          <w:sz w:val="19"/>
          <w:szCs w:val="19"/>
        </w:rPr>
      </w:pPr>
      <w:r>
        <w:rPr>
          <w:rStyle w:val="Strong"/>
          <w:rFonts w:ascii="Arial" w:hAnsi="Arial" w:cs="Arial"/>
          <w:b/>
          <w:bCs/>
          <w:color w:val="273239"/>
          <w:spacing w:val="2"/>
          <w:sz w:val="19"/>
          <w:szCs w:val="19"/>
          <w:bdr w:val="none" w:sz="0" w:space="0" w:color="auto" w:frame="1"/>
        </w:rPr>
        <w:t>INNER JOIN</w:t>
      </w:r>
    </w:p>
    <w:p w:rsidR="00716093" w:rsidRDefault="001F1F35" w:rsidP="006F168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extent cx="4092079" cy="2641600"/>
            <wp:effectExtent l="19050" t="0" r="3671"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4092079" cy="2641600"/>
                    </a:xfrm>
                    <a:prstGeom prst="rect">
                      <a:avLst/>
                    </a:prstGeom>
                    <a:noFill/>
                    <a:ln w="9525">
                      <a:noFill/>
                      <a:miter lim="800000"/>
                      <a:headEnd/>
                      <a:tailEnd/>
                    </a:ln>
                  </pic:spPr>
                </pic:pic>
              </a:graphicData>
            </a:graphic>
          </wp:inline>
        </w:drawing>
      </w:r>
    </w:p>
    <w:p w:rsidR="00F05A42" w:rsidRDefault="00F05A42" w:rsidP="00F05A42">
      <w:pPr>
        <w:pStyle w:val="Heading3"/>
        <w:shd w:val="clear" w:color="auto" w:fill="FFFFFF"/>
        <w:spacing w:before="0"/>
        <w:jc w:val="center"/>
        <w:textAlignment w:val="baseline"/>
        <w:rPr>
          <w:rFonts w:ascii="Arial" w:hAnsi="Arial" w:cs="Arial"/>
          <w:color w:val="273239"/>
          <w:spacing w:val="2"/>
          <w:sz w:val="19"/>
          <w:szCs w:val="19"/>
        </w:rPr>
      </w:pPr>
      <w:r>
        <w:rPr>
          <w:rStyle w:val="Strong"/>
          <w:rFonts w:ascii="Arial" w:hAnsi="Arial" w:cs="Arial"/>
          <w:b/>
          <w:bCs/>
          <w:color w:val="273239"/>
          <w:spacing w:val="2"/>
          <w:sz w:val="19"/>
          <w:szCs w:val="19"/>
          <w:bdr w:val="none" w:sz="0" w:space="0" w:color="auto" w:frame="1"/>
        </w:rPr>
        <w:lastRenderedPageBreak/>
        <w:t>. LEFT JOIN</w:t>
      </w:r>
    </w:p>
    <w:p w:rsidR="001F1F35" w:rsidRDefault="00F05A42" w:rsidP="006F168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extent cx="3786853" cy="2533650"/>
            <wp:effectExtent l="19050" t="0" r="4097"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3786853" cy="2533650"/>
                    </a:xfrm>
                    <a:prstGeom prst="rect">
                      <a:avLst/>
                    </a:prstGeom>
                    <a:noFill/>
                    <a:ln w="9525">
                      <a:noFill/>
                      <a:miter lim="800000"/>
                      <a:headEnd/>
                      <a:tailEnd/>
                    </a:ln>
                  </pic:spPr>
                </pic:pic>
              </a:graphicData>
            </a:graphic>
          </wp:inline>
        </w:drawing>
      </w:r>
    </w:p>
    <w:p w:rsidR="00CF00B6" w:rsidRDefault="00CF00B6" w:rsidP="00CF00B6">
      <w:pPr>
        <w:pStyle w:val="Heading3"/>
        <w:shd w:val="clear" w:color="auto" w:fill="FFFFFF"/>
        <w:spacing w:before="0"/>
        <w:jc w:val="center"/>
        <w:textAlignment w:val="baseline"/>
        <w:rPr>
          <w:rFonts w:ascii="Arial" w:hAnsi="Arial" w:cs="Arial"/>
          <w:color w:val="273239"/>
          <w:spacing w:val="2"/>
          <w:sz w:val="19"/>
          <w:szCs w:val="19"/>
        </w:rPr>
      </w:pPr>
      <w:r>
        <w:rPr>
          <w:rStyle w:val="Strong"/>
          <w:rFonts w:ascii="Arial" w:hAnsi="Arial" w:cs="Arial"/>
          <w:b/>
          <w:bCs/>
          <w:color w:val="273239"/>
          <w:spacing w:val="2"/>
          <w:sz w:val="19"/>
          <w:szCs w:val="19"/>
          <w:bdr w:val="none" w:sz="0" w:space="0" w:color="auto" w:frame="1"/>
        </w:rPr>
        <w:t>RIGHT JOIN</w:t>
      </w:r>
    </w:p>
    <w:p w:rsidR="00CF00B6" w:rsidRDefault="00F00182" w:rsidP="006F168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extent cx="3908441" cy="2495550"/>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srcRect/>
                    <a:stretch>
                      <a:fillRect/>
                    </a:stretch>
                  </pic:blipFill>
                  <pic:spPr bwMode="auto">
                    <a:xfrm>
                      <a:off x="0" y="0"/>
                      <a:ext cx="3908441" cy="2495550"/>
                    </a:xfrm>
                    <a:prstGeom prst="rect">
                      <a:avLst/>
                    </a:prstGeom>
                    <a:noFill/>
                    <a:ln w="9525">
                      <a:noFill/>
                      <a:miter lim="800000"/>
                      <a:headEnd/>
                      <a:tailEnd/>
                    </a:ln>
                  </pic:spPr>
                </pic:pic>
              </a:graphicData>
            </a:graphic>
          </wp:inline>
        </w:drawing>
      </w:r>
    </w:p>
    <w:p w:rsidR="00F00182" w:rsidRDefault="00F00182" w:rsidP="00F00182">
      <w:pPr>
        <w:pStyle w:val="Heading3"/>
        <w:shd w:val="clear" w:color="auto" w:fill="FFFFFF"/>
        <w:spacing w:before="0"/>
        <w:jc w:val="center"/>
        <w:textAlignment w:val="baseline"/>
        <w:rPr>
          <w:rFonts w:ascii="Arial" w:hAnsi="Arial" w:cs="Arial"/>
          <w:color w:val="273239"/>
          <w:spacing w:val="2"/>
          <w:sz w:val="19"/>
          <w:szCs w:val="19"/>
        </w:rPr>
      </w:pPr>
      <w:r>
        <w:rPr>
          <w:rStyle w:val="Strong"/>
          <w:rFonts w:ascii="Arial" w:hAnsi="Arial" w:cs="Arial"/>
          <w:b/>
          <w:bCs/>
          <w:color w:val="273239"/>
          <w:spacing w:val="2"/>
          <w:sz w:val="19"/>
          <w:szCs w:val="19"/>
          <w:bdr w:val="none" w:sz="0" w:space="0" w:color="auto" w:frame="1"/>
        </w:rPr>
        <w:lastRenderedPageBreak/>
        <w:t> FULL JOIN</w:t>
      </w:r>
    </w:p>
    <w:p w:rsidR="00F00182" w:rsidRPr="00F00182" w:rsidRDefault="00F00182" w:rsidP="006F1684">
      <w:pPr>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noProof/>
          <w:color w:val="000000" w:themeColor="text1"/>
          <w:sz w:val="24"/>
          <w:szCs w:val="24"/>
        </w:rPr>
        <w:drawing>
          <wp:inline distT="0" distB="0" distL="0" distR="0">
            <wp:extent cx="5372100" cy="3302000"/>
            <wp:effectExtent l="1905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5372100" cy="3302000"/>
                    </a:xfrm>
                    <a:prstGeom prst="rect">
                      <a:avLst/>
                    </a:prstGeom>
                    <a:noFill/>
                    <a:ln w="9525">
                      <a:noFill/>
                      <a:miter lim="800000"/>
                      <a:headEnd/>
                      <a:tailEnd/>
                    </a:ln>
                  </pic:spPr>
                </pic:pic>
              </a:graphicData>
            </a:graphic>
          </wp:inline>
        </w:drawing>
      </w:r>
    </w:p>
    <w:sectPr w:rsidR="00F00182" w:rsidRPr="00F00182" w:rsidSect="0014467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574E8"/>
    <w:multiLevelType w:val="multilevel"/>
    <w:tmpl w:val="C7F8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E27521"/>
    <w:multiLevelType w:val="multilevel"/>
    <w:tmpl w:val="6FD2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125B50"/>
    <w:multiLevelType w:val="multilevel"/>
    <w:tmpl w:val="C642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D56EF8"/>
    <w:multiLevelType w:val="multilevel"/>
    <w:tmpl w:val="D4C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2055C1"/>
    <w:rsid w:val="00144672"/>
    <w:rsid w:val="00186221"/>
    <w:rsid w:val="001B5337"/>
    <w:rsid w:val="001D0286"/>
    <w:rsid w:val="001E7056"/>
    <w:rsid w:val="001F1F35"/>
    <w:rsid w:val="002055C1"/>
    <w:rsid w:val="00286DEF"/>
    <w:rsid w:val="00312513"/>
    <w:rsid w:val="00372E26"/>
    <w:rsid w:val="0042639D"/>
    <w:rsid w:val="00460ABE"/>
    <w:rsid w:val="00473123"/>
    <w:rsid w:val="004E2952"/>
    <w:rsid w:val="004F51D2"/>
    <w:rsid w:val="00522627"/>
    <w:rsid w:val="00544AB0"/>
    <w:rsid w:val="005B51DB"/>
    <w:rsid w:val="006225F7"/>
    <w:rsid w:val="0064022C"/>
    <w:rsid w:val="00667D87"/>
    <w:rsid w:val="006F1684"/>
    <w:rsid w:val="00716093"/>
    <w:rsid w:val="007359D6"/>
    <w:rsid w:val="00753E7C"/>
    <w:rsid w:val="007C3C53"/>
    <w:rsid w:val="007C4476"/>
    <w:rsid w:val="007F5D26"/>
    <w:rsid w:val="008404A6"/>
    <w:rsid w:val="0087637C"/>
    <w:rsid w:val="008B25CF"/>
    <w:rsid w:val="008F045B"/>
    <w:rsid w:val="00911A4A"/>
    <w:rsid w:val="00961357"/>
    <w:rsid w:val="00966949"/>
    <w:rsid w:val="00992A35"/>
    <w:rsid w:val="009B35AD"/>
    <w:rsid w:val="009D661B"/>
    <w:rsid w:val="009F140E"/>
    <w:rsid w:val="00A42C2E"/>
    <w:rsid w:val="00A835E1"/>
    <w:rsid w:val="00B51102"/>
    <w:rsid w:val="00B61E8F"/>
    <w:rsid w:val="00B96EDF"/>
    <w:rsid w:val="00C652AE"/>
    <w:rsid w:val="00CF00B6"/>
    <w:rsid w:val="00D0307C"/>
    <w:rsid w:val="00D26171"/>
    <w:rsid w:val="00DA65F8"/>
    <w:rsid w:val="00DE2F01"/>
    <w:rsid w:val="00E03018"/>
    <w:rsid w:val="00E31545"/>
    <w:rsid w:val="00EE0494"/>
    <w:rsid w:val="00F00182"/>
    <w:rsid w:val="00F05A42"/>
    <w:rsid w:val="00F8110E"/>
    <w:rsid w:val="00FE01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672"/>
  </w:style>
  <w:style w:type="paragraph" w:styleId="Heading1">
    <w:name w:val="heading 1"/>
    <w:basedOn w:val="Normal"/>
    <w:link w:val="Heading1Char"/>
    <w:uiPriority w:val="9"/>
    <w:qFormat/>
    <w:rsid w:val="00B511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44AB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B51D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1609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5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5C1"/>
    <w:rPr>
      <w:rFonts w:ascii="Tahoma" w:hAnsi="Tahoma" w:cs="Tahoma"/>
      <w:sz w:val="16"/>
      <w:szCs w:val="16"/>
    </w:rPr>
  </w:style>
  <w:style w:type="character" w:customStyle="1" w:styleId="Heading1Char">
    <w:name w:val="Heading 1 Char"/>
    <w:basedOn w:val="DefaultParagraphFont"/>
    <w:link w:val="Heading1"/>
    <w:uiPriority w:val="9"/>
    <w:rsid w:val="00B5110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511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1102"/>
    <w:rPr>
      <w:b/>
      <w:bCs/>
    </w:rPr>
  </w:style>
  <w:style w:type="character" w:customStyle="1" w:styleId="token">
    <w:name w:val="token"/>
    <w:basedOn w:val="DefaultParagraphFont"/>
    <w:rsid w:val="00186221"/>
  </w:style>
  <w:style w:type="character" w:styleId="Hyperlink">
    <w:name w:val="Hyperlink"/>
    <w:basedOn w:val="DefaultParagraphFont"/>
    <w:uiPriority w:val="99"/>
    <w:semiHidden/>
    <w:unhideWhenUsed/>
    <w:rsid w:val="009D661B"/>
    <w:rPr>
      <w:color w:val="0000FF"/>
      <w:u w:val="single"/>
    </w:rPr>
  </w:style>
  <w:style w:type="character" w:styleId="HTMLCode">
    <w:name w:val="HTML Code"/>
    <w:basedOn w:val="DefaultParagraphFont"/>
    <w:uiPriority w:val="99"/>
    <w:semiHidden/>
    <w:unhideWhenUsed/>
    <w:rsid w:val="009D661B"/>
    <w:rPr>
      <w:rFonts w:ascii="Courier New" w:eastAsia="Times New Roman" w:hAnsi="Courier New" w:cs="Courier New"/>
      <w:sz w:val="20"/>
      <w:szCs w:val="20"/>
    </w:rPr>
  </w:style>
  <w:style w:type="paragraph" w:customStyle="1" w:styleId="title">
    <w:name w:val="title"/>
    <w:basedOn w:val="Normal"/>
    <w:rsid w:val="005226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44AB0"/>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6F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68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51D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61357"/>
    <w:pPr>
      <w:ind w:left="720"/>
      <w:contextualSpacing/>
    </w:pPr>
  </w:style>
  <w:style w:type="character" w:customStyle="1" w:styleId="Heading4Char">
    <w:name w:val="Heading 4 Char"/>
    <w:basedOn w:val="DefaultParagraphFont"/>
    <w:link w:val="Heading4"/>
    <w:uiPriority w:val="9"/>
    <w:semiHidden/>
    <w:rsid w:val="00716093"/>
    <w:rPr>
      <w:rFonts w:asciiTheme="majorHAnsi" w:eastAsiaTheme="majorEastAsia" w:hAnsiTheme="majorHAnsi" w:cstheme="majorBidi"/>
      <w:b/>
      <w:bCs/>
      <w:i/>
      <w:iCs/>
      <w:color w:val="4F81BD" w:themeColor="accent1"/>
    </w:rPr>
  </w:style>
  <w:style w:type="character" w:customStyle="1" w:styleId="keyword">
    <w:name w:val="keyword"/>
    <w:basedOn w:val="DefaultParagraphFont"/>
    <w:rsid w:val="00716093"/>
  </w:style>
</w:styles>
</file>

<file path=word/webSettings.xml><?xml version="1.0" encoding="utf-8"?>
<w:webSettings xmlns:r="http://schemas.openxmlformats.org/officeDocument/2006/relationships" xmlns:w="http://schemas.openxmlformats.org/wordprocessingml/2006/main">
  <w:divs>
    <w:div w:id="109132030">
      <w:bodyDiv w:val="1"/>
      <w:marLeft w:val="0"/>
      <w:marRight w:val="0"/>
      <w:marTop w:val="0"/>
      <w:marBottom w:val="0"/>
      <w:divBdr>
        <w:top w:val="none" w:sz="0" w:space="0" w:color="auto"/>
        <w:left w:val="none" w:sz="0" w:space="0" w:color="auto"/>
        <w:bottom w:val="none" w:sz="0" w:space="0" w:color="auto"/>
        <w:right w:val="none" w:sz="0" w:space="0" w:color="auto"/>
      </w:divBdr>
    </w:div>
    <w:div w:id="170995762">
      <w:bodyDiv w:val="1"/>
      <w:marLeft w:val="0"/>
      <w:marRight w:val="0"/>
      <w:marTop w:val="0"/>
      <w:marBottom w:val="0"/>
      <w:divBdr>
        <w:top w:val="none" w:sz="0" w:space="0" w:color="auto"/>
        <w:left w:val="none" w:sz="0" w:space="0" w:color="auto"/>
        <w:bottom w:val="none" w:sz="0" w:space="0" w:color="auto"/>
        <w:right w:val="none" w:sz="0" w:space="0" w:color="auto"/>
      </w:divBdr>
    </w:div>
    <w:div w:id="210655821">
      <w:bodyDiv w:val="1"/>
      <w:marLeft w:val="0"/>
      <w:marRight w:val="0"/>
      <w:marTop w:val="0"/>
      <w:marBottom w:val="0"/>
      <w:divBdr>
        <w:top w:val="none" w:sz="0" w:space="0" w:color="auto"/>
        <w:left w:val="none" w:sz="0" w:space="0" w:color="auto"/>
        <w:bottom w:val="none" w:sz="0" w:space="0" w:color="auto"/>
        <w:right w:val="none" w:sz="0" w:space="0" w:color="auto"/>
      </w:divBdr>
    </w:div>
    <w:div w:id="215508364">
      <w:bodyDiv w:val="1"/>
      <w:marLeft w:val="0"/>
      <w:marRight w:val="0"/>
      <w:marTop w:val="0"/>
      <w:marBottom w:val="0"/>
      <w:divBdr>
        <w:top w:val="none" w:sz="0" w:space="0" w:color="auto"/>
        <w:left w:val="none" w:sz="0" w:space="0" w:color="auto"/>
        <w:bottom w:val="none" w:sz="0" w:space="0" w:color="auto"/>
        <w:right w:val="none" w:sz="0" w:space="0" w:color="auto"/>
      </w:divBdr>
    </w:div>
    <w:div w:id="275985993">
      <w:bodyDiv w:val="1"/>
      <w:marLeft w:val="0"/>
      <w:marRight w:val="0"/>
      <w:marTop w:val="0"/>
      <w:marBottom w:val="0"/>
      <w:divBdr>
        <w:top w:val="none" w:sz="0" w:space="0" w:color="auto"/>
        <w:left w:val="none" w:sz="0" w:space="0" w:color="auto"/>
        <w:bottom w:val="none" w:sz="0" w:space="0" w:color="auto"/>
        <w:right w:val="none" w:sz="0" w:space="0" w:color="auto"/>
      </w:divBdr>
      <w:divsChild>
        <w:div w:id="1337220994">
          <w:marLeft w:val="0"/>
          <w:marRight w:val="0"/>
          <w:marTop w:val="0"/>
          <w:marBottom w:val="0"/>
          <w:divBdr>
            <w:top w:val="none" w:sz="0" w:space="0" w:color="auto"/>
            <w:left w:val="none" w:sz="0" w:space="0" w:color="auto"/>
            <w:bottom w:val="none" w:sz="0" w:space="0" w:color="auto"/>
            <w:right w:val="none" w:sz="0" w:space="0" w:color="auto"/>
          </w:divBdr>
        </w:div>
      </w:divsChild>
    </w:div>
    <w:div w:id="401801345">
      <w:bodyDiv w:val="1"/>
      <w:marLeft w:val="0"/>
      <w:marRight w:val="0"/>
      <w:marTop w:val="0"/>
      <w:marBottom w:val="0"/>
      <w:divBdr>
        <w:top w:val="none" w:sz="0" w:space="0" w:color="auto"/>
        <w:left w:val="none" w:sz="0" w:space="0" w:color="auto"/>
        <w:bottom w:val="none" w:sz="0" w:space="0" w:color="auto"/>
        <w:right w:val="none" w:sz="0" w:space="0" w:color="auto"/>
      </w:divBdr>
    </w:div>
    <w:div w:id="580991120">
      <w:bodyDiv w:val="1"/>
      <w:marLeft w:val="0"/>
      <w:marRight w:val="0"/>
      <w:marTop w:val="0"/>
      <w:marBottom w:val="0"/>
      <w:divBdr>
        <w:top w:val="none" w:sz="0" w:space="0" w:color="auto"/>
        <w:left w:val="none" w:sz="0" w:space="0" w:color="auto"/>
        <w:bottom w:val="none" w:sz="0" w:space="0" w:color="auto"/>
        <w:right w:val="none" w:sz="0" w:space="0" w:color="auto"/>
      </w:divBdr>
    </w:div>
    <w:div w:id="605579894">
      <w:bodyDiv w:val="1"/>
      <w:marLeft w:val="0"/>
      <w:marRight w:val="0"/>
      <w:marTop w:val="0"/>
      <w:marBottom w:val="0"/>
      <w:divBdr>
        <w:top w:val="none" w:sz="0" w:space="0" w:color="auto"/>
        <w:left w:val="none" w:sz="0" w:space="0" w:color="auto"/>
        <w:bottom w:val="none" w:sz="0" w:space="0" w:color="auto"/>
        <w:right w:val="none" w:sz="0" w:space="0" w:color="auto"/>
      </w:divBdr>
    </w:div>
    <w:div w:id="838890071">
      <w:bodyDiv w:val="1"/>
      <w:marLeft w:val="0"/>
      <w:marRight w:val="0"/>
      <w:marTop w:val="0"/>
      <w:marBottom w:val="0"/>
      <w:divBdr>
        <w:top w:val="none" w:sz="0" w:space="0" w:color="auto"/>
        <w:left w:val="none" w:sz="0" w:space="0" w:color="auto"/>
        <w:bottom w:val="none" w:sz="0" w:space="0" w:color="auto"/>
        <w:right w:val="none" w:sz="0" w:space="0" w:color="auto"/>
      </w:divBdr>
    </w:div>
    <w:div w:id="939797447">
      <w:bodyDiv w:val="1"/>
      <w:marLeft w:val="0"/>
      <w:marRight w:val="0"/>
      <w:marTop w:val="0"/>
      <w:marBottom w:val="0"/>
      <w:divBdr>
        <w:top w:val="none" w:sz="0" w:space="0" w:color="auto"/>
        <w:left w:val="none" w:sz="0" w:space="0" w:color="auto"/>
        <w:bottom w:val="none" w:sz="0" w:space="0" w:color="auto"/>
        <w:right w:val="none" w:sz="0" w:space="0" w:color="auto"/>
      </w:divBdr>
    </w:div>
    <w:div w:id="1035010537">
      <w:bodyDiv w:val="1"/>
      <w:marLeft w:val="0"/>
      <w:marRight w:val="0"/>
      <w:marTop w:val="0"/>
      <w:marBottom w:val="0"/>
      <w:divBdr>
        <w:top w:val="none" w:sz="0" w:space="0" w:color="auto"/>
        <w:left w:val="none" w:sz="0" w:space="0" w:color="auto"/>
        <w:bottom w:val="none" w:sz="0" w:space="0" w:color="auto"/>
        <w:right w:val="none" w:sz="0" w:space="0" w:color="auto"/>
      </w:divBdr>
    </w:div>
    <w:div w:id="1146699173">
      <w:bodyDiv w:val="1"/>
      <w:marLeft w:val="0"/>
      <w:marRight w:val="0"/>
      <w:marTop w:val="0"/>
      <w:marBottom w:val="0"/>
      <w:divBdr>
        <w:top w:val="none" w:sz="0" w:space="0" w:color="auto"/>
        <w:left w:val="none" w:sz="0" w:space="0" w:color="auto"/>
        <w:bottom w:val="none" w:sz="0" w:space="0" w:color="auto"/>
        <w:right w:val="none" w:sz="0" w:space="0" w:color="auto"/>
      </w:divBdr>
    </w:div>
    <w:div w:id="1165708316">
      <w:bodyDiv w:val="1"/>
      <w:marLeft w:val="0"/>
      <w:marRight w:val="0"/>
      <w:marTop w:val="0"/>
      <w:marBottom w:val="0"/>
      <w:divBdr>
        <w:top w:val="none" w:sz="0" w:space="0" w:color="auto"/>
        <w:left w:val="none" w:sz="0" w:space="0" w:color="auto"/>
        <w:bottom w:val="none" w:sz="0" w:space="0" w:color="auto"/>
        <w:right w:val="none" w:sz="0" w:space="0" w:color="auto"/>
      </w:divBdr>
    </w:div>
    <w:div w:id="1224173596">
      <w:bodyDiv w:val="1"/>
      <w:marLeft w:val="0"/>
      <w:marRight w:val="0"/>
      <w:marTop w:val="0"/>
      <w:marBottom w:val="0"/>
      <w:divBdr>
        <w:top w:val="none" w:sz="0" w:space="0" w:color="auto"/>
        <w:left w:val="none" w:sz="0" w:space="0" w:color="auto"/>
        <w:bottom w:val="none" w:sz="0" w:space="0" w:color="auto"/>
        <w:right w:val="none" w:sz="0" w:space="0" w:color="auto"/>
      </w:divBdr>
    </w:div>
    <w:div w:id="1250500278">
      <w:bodyDiv w:val="1"/>
      <w:marLeft w:val="0"/>
      <w:marRight w:val="0"/>
      <w:marTop w:val="0"/>
      <w:marBottom w:val="0"/>
      <w:divBdr>
        <w:top w:val="none" w:sz="0" w:space="0" w:color="auto"/>
        <w:left w:val="none" w:sz="0" w:space="0" w:color="auto"/>
        <w:bottom w:val="none" w:sz="0" w:space="0" w:color="auto"/>
        <w:right w:val="none" w:sz="0" w:space="0" w:color="auto"/>
      </w:divBdr>
    </w:div>
    <w:div w:id="1386873795">
      <w:bodyDiv w:val="1"/>
      <w:marLeft w:val="0"/>
      <w:marRight w:val="0"/>
      <w:marTop w:val="0"/>
      <w:marBottom w:val="0"/>
      <w:divBdr>
        <w:top w:val="none" w:sz="0" w:space="0" w:color="auto"/>
        <w:left w:val="none" w:sz="0" w:space="0" w:color="auto"/>
        <w:bottom w:val="none" w:sz="0" w:space="0" w:color="auto"/>
        <w:right w:val="none" w:sz="0" w:space="0" w:color="auto"/>
      </w:divBdr>
    </w:div>
    <w:div w:id="1458766460">
      <w:bodyDiv w:val="1"/>
      <w:marLeft w:val="0"/>
      <w:marRight w:val="0"/>
      <w:marTop w:val="0"/>
      <w:marBottom w:val="0"/>
      <w:divBdr>
        <w:top w:val="none" w:sz="0" w:space="0" w:color="auto"/>
        <w:left w:val="none" w:sz="0" w:space="0" w:color="auto"/>
        <w:bottom w:val="none" w:sz="0" w:space="0" w:color="auto"/>
        <w:right w:val="none" w:sz="0" w:space="0" w:color="auto"/>
      </w:divBdr>
      <w:divsChild>
        <w:div w:id="119963542">
          <w:marLeft w:val="0"/>
          <w:marRight w:val="0"/>
          <w:marTop w:val="0"/>
          <w:marBottom w:val="0"/>
          <w:divBdr>
            <w:top w:val="none" w:sz="0" w:space="0" w:color="auto"/>
            <w:left w:val="none" w:sz="0" w:space="0" w:color="auto"/>
            <w:bottom w:val="none" w:sz="0" w:space="0" w:color="auto"/>
            <w:right w:val="none" w:sz="0" w:space="0" w:color="auto"/>
          </w:divBdr>
        </w:div>
      </w:divsChild>
    </w:div>
    <w:div w:id="1478261961">
      <w:bodyDiv w:val="1"/>
      <w:marLeft w:val="0"/>
      <w:marRight w:val="0"/>
      <w:marTop w:val="0"/>
      <w:marBottom w:val="0"/>
      <w:divBdr>
        <w:top w:val="none" w:sz="0" w:space="0" w:color="auto"/>
        <w:left w:val="none" w:sz="0" w:space="0" w:color="auto"/>
        <w:bottom w:val="none" w:sz="0" w:space="0" w:color="auto"/>
        <w:right w:val="none" w:sz="0" w:space="0" w:color="auto"/>
      </w:divBdr>
      <w:divsChild>
        <w:div w:id="1797796930">
          <w:marLeft w:val="0"/>
          <w:marRight w:val="0"/>
          <w:marTop w:val="0"/>
          <w:marBottom w:val="80"/>
          <w:divBdr>
            <w:top w:val="single" w:sz="4" w:space="5" w:color="D5DDC6"/>
            <w:left w:val="single" w:sz="4" w:space="0" w:color="D5DDC6"/>
            <w:bottom w:val="single" w:sz="4" w:space="8" w:color="D5DDC6"/>
            <w:right w:val="single" w:sz="4" w:space="0" w:color="D5DDC6"/>
          </w:divBdr>
        </w:div>
      </w:divsChild>
    </w:div>
    <w:div w:id="1482114464">
      <w:bodyDiv w:val="1"/>
      <w:marLeft w:val="0"/>
      <w:marRight w:val="0"/>
      <w:marTop w:val="0"/>
      <w:marBottom w:val="0"/>
      <w:divBdr>
        <w:top w:val="none" w:sz="0" w:space="0" w:color="auto"/>
        <w:left w:val="none" w:sz="0" w:space="0" w:color="auto"/>
        <w:bottom w:val="none" w:sz="0" w:space="0" w:color="auto"/>
        <w:right w:val="none" w:sz="0" w:space="0" w:color="auto"/>
      </w:divBdr>
    </w:div>
    <w:div w:id="1575698910">
      <w:bodyDiv w:val="1"/>
      <w:marLeft w:val="0"/>
      <w:marRight w:val="0"/>
      <w:marTop w:val="0"/>
      <w:marBottom w:val="0"/>
      <w:divBdr>
        <w:top w:val="none" w:sz="0" w:space="0" w:color="auto"/>
        <w:left w:val="none" w:sz="0" w:space="0" w:color="auto"/>
        <w:bottom w:val="none" w:sz="0" w:space="0" w:color="auto"/>
        <w:right w:val="none" w:sz="0" w:space="0" w:color="auto"/>
      </w:divBdr>
    </w:div>
    <w:div w:id="1652949723">
      <w:bodyDiv w:val="1"/>
      <w:marLeft w:val="0"/>
      <w:marRight w:val="0"/>
      <w:marTop w:val="0"/>
      <w:marBottom w:val="0"/>
      <w:divBdr>
        <w:top w:val="none" w:sz="0" w:space="0" w:color="auto"/>
        <w:left w:val="none" w:sz="0" w:space="0" w:color="auto"/>
        <w:bottom w:val="none" w:sz="0" w:space="0" w:color="auto"/>
        <w:right w:val="none" w:sz="0" w:space="0" w:color="auto"/>
      </w:divBdr>
      <w:divsChild>
        <w:div w:id="1992758586">
          <w:marLeft w:val="0"/>
          <w:marRight w:val="0"/>
          <w:marTop w:val="0"/>
          <w:marBottom w:val="0"/>
          <w:divBdr>
            <w:top w:val="none" w:sz="0" w:space="0" w:color="auto"/>
            <w:left w:val="none" w:sz="0" w:space="0" w:color="auto"/>
            <w:bottom w:val="none" w:sz="0" w:space="0" w:color="auto"/>
            <w:right w:val="none" w:sz="0" w:space="0" w:color="auto"/>
          </w:divBdr>
        </w:div>
      </w:divsChild>
    </w:div>
    <w:div w:id="1754474843">
      <w:bodyDiv w:val="1"/>
      <w:marLeft w:val="0"/>
      <w:marRight w:val="0"/>
      <w:marTop w:val="0"/>
      <w:marBottom w:val="0"/>
      <w:divBdr>
        <w:top w:val="none" w:sz="0" w:space="0" w:color="auto"/>
        <w:left w:val="none" w:sz="0" w:space="0" w:color="auto"/>
        <w:bottom w:val="none" w:sz="0" w:space="0" w:color="auto"/>
        <w:right w:val="none" w:sz="0" w:space="0" w:color="auto"/>
      </w:divBdr>
    </w:div>
    <w:div w:id="1855801867">
      <w:bodyDiv w:val="1"/>
      <w:marLeft w:val="0"/>
      <w:marRight w:val="0"/>
      <w:marTop w:val="0"/>
      <w:marBottom w:val="0"/>
      <w:divBdr>
        <w:top w:val="none" w:sz="0" w:space="0" w:color="auto"/>
        <w:left w:val="none" w:sz="0" w:space="0" w:color="auto"/>
        <w:bottom w:val="none" w:sz="0" w:space="0" w:color="auto"/>
        <w:right w:val="none" w:sz="0" w:space="0" w:color="auto"/>
      </w:divBdr>
      <w:divsChild>
        <w:div w:id="1522889375">
          <w:marLeft w:val="0"/>
          <w:marRight w:val="0"/>
          <w:marTop w:val="0"/>
          <w:marBottom w:val="0"/>
          <w:divBdr>
            <w:top w:val="none" w:sz="0" w:space="0" w:color="auto"/>
            <w:left w:val="none" w:sz="0" w:space="0" w:color="auto"/>
            <w:bottom w:val="none" w:sz="0" w:space="0" w:color="auto"/>
            <w:right w:val="none" w:sz="0" w:space="0" w:color="auto"/>
          </w:divBdr>
          <w:divsChild>
            <w:div w:id="15425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9451">
      <w:bodyDiv w:val="1"/>
      <w:marLeft w:val="0"/>
      <w:marRight w:val="0"/>
      <w:marTop w:val="0"/>
      <w:marBottom w:val="0"/>
      <w:divBdr>
        <w:top w:val="none" w:sz="0" w:space="0" w:color="auto"/>
        <w:left w:val="none" w:sz="0" w:space="0" w:color="auto"/>
        <w:bottom w:val="none" w:sz="0" w:space="0" w:color="auto"/>
        <w:right w:val="none" w:sz="0" w:space="0" w:color="auto"/>
      </w:divBdr>
    </w:div>
    <w:div w:id="2036273226">
      <w:bodyDiv w:val="1"/>
      <w:marLeft w:val="0"/>
      <w:marRight w:val="0"/>
      <w:marTop w:val="0"/>
      <w:marBottom w:val="0"/>
      <w:divBdr>
        <w:top w:val="none" w:sz="0" w:space="0" w:color="auto"/>
        <w:left w:val="none" w:sz="0" w:space="0" w:color="auto"/>
        <w:bottom w:val="none" w:sz="0" w:space="0" w:color="auto"/>
        <w:right w:val="none" w:sz="0" w:space="0" w:color="auto"/>
      </w:divBdr>
    </w:div>
    <w:div w:id="2091079655">
      <w:bodyDiv w:val="1"/>
      <w:marLeft w:val="0"/>
      <w:marRight w:val="0"/>
      <w:marTop w:val="0"/>
      <w:marBottom w:val="0"/>
      <w:divBdr>
        <w:top w:val="none" w:sz="0" w:space="0" w:color="auto"/>
        <w:left w:val="none" w:sz="0" w:space="0" w:color="auto"/>
        <w:bottom w:val="none" w:sz="0" w:space="0" w:color="auto"/>
        <w:right w:val="none" w:sz="0" w:space="0" w:color="auto"/>
      </w:divBdr>
    </w:div>
    <w:div w:id="2101674758">
      <w:bodyDiv w:val="1"/>
      <w:marLeft w:val="0"/>
      <w:marRight w:val="0"/>
      <w:marTop w:val="0"/>
      <w:marBottom w:val="0"/>
      <w:divBdr>
        <w:top w:val="none" w:sz="0" w:space="0" w:color="auto"/>
        <w:left w:val="none" w:sz="0" w:space="0" w:color="auto"/>
        <w:bottom w:val="none" w:sz="0" w:space="0" w:color="auto"/>
        <w:right w:val="none" w:sz="0" w:space="0" w:color="auto"/>
      </w:divBdr>
      <w:divsChild>
        <w:div w:id="329454953">
          <w:marLeft w:val="0"/>
          <w:marRight w:val="0"/>
          <w:marTop w:val="0"/>
          <w:marBottom w:val="80"/>
          <w:divBdr>
            <w:top w:val="single" w:sz="4" w:space="5" w:color="D5DDC6"/>
            <w:left w:val="single" w:sz="4" w:space="0" w:color="D5DDC6"/>
            <w:bottom w:val="single" w:sz="4" w:space="8" w:color="D5DDC6"/>
            <w:right w:val="single" w:sz="4" w:space="0" w:color="D5DDC6"/>
          </w:divBdr>
        </w:div>
      </w:divsChild>
    </w:div>
    <w:div w:id="2113277018">
      <w:bodyDiv w:val="1"/>
      <w:marLeft w:val="0"/>
      <w:marRight w:val="0"/>
      <w:marTop w:val="0"/>
      <w:marBottom w:val="0"/>
      <w:divBdr>
        <w:top w:val="none" w:sz="0" w:space="0" w:color="auto"/>
        <w:left w:val="none" w:sz="0" w:space="0" w:color="auto"/>
        <w:bottom w:val="none" w:sz="0" w:space="0" w:color="auto"/>
        <w:right w:val="none" w:sz="0" w:space="0" w:color="auto"/>
      </w:divBdr>
      <w:divsChild>
        <w:div w:id="1594237831">
          <w:marLeft w:val="0"/>
          <w:marRight w:val="0"/>
          <w:marTop w:val="0"/>
          <w:marBottom w:val="0"/>
          <w:divBdr>
            <w:top w:val="none" w:sz="0" w:space="0" w:color="auto"/>
            <w:left w:val="none" w:sz="0" w:space="0" w:color="auto"/>
            <w:bottom w:val="none" w:sz="0" w:space="0" w:color="auto"/>
            <w:right w:val="none" w:sz="0" w:space="0" w:color="auto"/>
          </w:divBdr>
        </w:div>
      </w:divsChild>
    </w:div>
    <w:div w:id="212869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v.mysql.com/doc/refman/5.7/en/mysql-cluster-options-variables.html" TargetMode="External"/><Relationship Id="rId18" Type="http://schemas.openxmlformats.org/officeDocument/2006/relationships/hyperlink" Target="https://dev.mysql.com/doc/refman/5.7/en/server-system-variables.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ev.mysql.com/doc/refman/5.7/en/alter-table.html" TargetMode="External"/><Relationship Id="rId7" Type="http://schemas.openxmlformats.org/officeDocument/2006/relationships/image" Target="media/image3.png"/><Relationship Id="rId12" Type="http://schemas.openxmlformats.org/officeDocument/2006/relationships/hyperlink" Target="https://dev.mysql.com/doc/refman/5.7/en/mysql-cluster.html" TargetMode="External"/><Relationship Id="rId17" Type="http://schemas.openxmlformats.org/officeDocument/2006/relationships/hyperlink" Target="https://dev.mysql.com/doc/refman/5.7/en/server-system-variables.html"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dev.mysql.com/doc/refman/5.7/en/server-system-variables.html" TargetMode="External"/><Relationship Id="rId20" Type="http://schemas.openxmlformats.org/officeDocument/2006/relationships/hyperlink" Target="https://dev.mysql.com/doc/refman/5.7/en/server-system-variable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mysql.com/doc/refman/5.7/en/show-engines.html" TargetMode="External"/><Relationship Id="rId24"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hyperlink" Target="https://dev.mysql.com/doc/refman/5.7/en/innodb-storage-engine.html" TargetMode="External"/><Relationship Id="rId23" Type="http://schemas.openxmlformats.org/officeDocument/2006/relationships/image" Target="media/image8.png"/><Relationship Id="rId10" Type="http://schemas.openxmlformats.org/officeDocument/2006/relationships/image" Target="media/image6.png"/><Relationship Id="rId19" Type="http://schemas.openxmlformats.org/officeDocument/2006/relationships/hyperlink" Target="https://dev.mysql.com/doc/refman/5.7/en/create-table.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mysql.com/doc/refman/5.7/en/create-table.html"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9</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dc:creator>
  <cp:lastModifiedBy>HM</cp:lastModifiedBy>
  <cp:revision>67</cp:revision>
  <dcterms:created xsi:type="dcterms:W3CDTF">2023-03-26T14:26:00Z</dcterms:created>
  <dcterms:modified xsi:type="dcterms:W3CDTF">2023-04-02T14:49:00Z</dcterms:modified>
</cp:coreProperties>
</file>