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Stephen Barnes</w:t>
      </w:r>
    </w:p>
    <w:p>
      <w:r>
        <w:t>Email: ashley47@gmail.com | Phone: 001-853-624-4283x076</w:t>
      </w:r>
    </w:p>
    <w:p>
      <w:r>
        <w:t>Address: 0603 Frederick Pine, Port Lindseyville, SD 24133</w:t>
      </w:r>
    </w:p>
    <w:p>
      <w:pPr>
        <w:pStyle w:val="Heading1"/>
      </w:pPr>
      <w:r>
        <w:t>Professional Summary</w:t>
      </w:r>
    </w:p>
    <w:p>
      <w:r>
        <w:t>Majority energy hard similar rate top. Art outside law tonight popular. Budget reduce improve town first.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Newspaper journalist at Wilson, Cook and Sullivan (2022-02-07)</w:t>
      </w:r>
    </w:p>
    <w:p>
      <w:pPr>
        <w:pStyle w:val="ListBullet"/>
      </w:pPr>
      <w:r>
        <w:t>Psychologist, counselling at Perry, Watts and Andrews (2018-04-09)</w:t>
      </w:r>
    </w:p>
    <w:p>
      <w:pPr>
        <w:pStyle w:val="ListBullet"/>
      </w:pPr>
      <w:r>
        <w:t>Magazine journalist at Bailey-Benson (2024-08-01)</w:t>
      </w:r>
    </w:p>
    <w:p>
      <w:pPr>
        <w:pStyle w:val="Heading1"/>
      </w:pPr>
      <w:r>
        <w:t>Education</w:t>
      </w:r>
    </w:p>
    <w:p>
      <w:r>
        <w:t>Engineer, mining degree from Cooper-Benson</w:t>
      </w:r>
    </w:p>
    <w:p>
      <w:pPr>
        <w:pStyle w:val="Heading1"/>
      </w:pPr>
      <w:r>
        <w:t>Skills</w:t>
      </w:r>
    </w:p>
    <w:p>
      <w:r>
        <w:t>development, he, century, four, subject, amount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