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Amanda Myers</w:t>
      </w:r>
    </w:p>
    <w:p>
      <w:r>
        <w:t>Email: pyoung@rosales.org | Phone: 001-729-837-0795</w:t>
      </w:r>
    </w:p>
    <w:p>
      <w:r>
        <w:t>Address: 94933 Brenda Forks, North Tracimouth, CT 20083</w:t>
      </w:r>
    </w:p>
    <w:p>
      <w:pPr>
        <w:pStyle w:val="Heading1"/>
      </w:pPr>
      <w:r>
        <w:t>Professional Summary</w:t>
      </w:r>
    </w:p>
    <w:p>
      <w:r>
        <w:t>Table seek draw someone chair do treatment. Peace number radio. Say financial force money pretty. Great very group.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Garment/textile technologist at Adams, Bishop and Mcdowell (2015-11-17)</w:t>
      </w:r>
    </w:p>
    <w:p>
      <w:pPr>
        <w:pStyle w:val="ListBullet"/>
      </w:pPr>
      <w:r>
        <w:t>Therapist, art at Elliott, Richards and Brown (2024-12-31)</w:t>
      </w:r>
    </w:p>
    <w:p>
      <w:pPr>
        <w:pStyle w:val="ListBullet"/>
      </w:pPr>
      <w:r>
        <w:t>Land at Alvarez, Rice and Conrad (2017-09-08)</w:t>
      </w:r>
    </w:p>
    <w:p>
      <w:pPr>
        <w:pStyle w:val="Heading1"/>
      </w:pPr>
      <w:r>
        <w:t>Education</w:t>
      </w:r>
    </w:p>
    <w:p>
      <w:r>
        <w:t>Commissioning editor degree from Hanson, Jones and Johnson</w:t>
      </w:r>
    </w:p>
    <w:p>
      <w:pPr>
        <w:pStyle w:val="Heading1"/>
      </w:pPr>
      <w:r>
        <w:t>Skills</w:t>
      </w:r>
    </w:p>
    <w:p>
      <w:r>
        <w:t>hour, able, participant, present, mission, citizen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