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Jesse Benitez</w:t>
      </w:r>
    </w:p>
    <w:p>
      <w:r>
        <w:t>Email: hbrooks@hotmail.com | Phone: 949-794-9117x464</w:t>
      </w:r>
    </w:p>
    <w:p>
      <w:r>
        <w:t>Address: 44138 Lewis Corner Apt. 859, Griffinburgh, WV 02826</w:t>
      </w:r>
    </w:p>
    <w:p>
      <w:pPr>
        <w:pStyle w:val="Heading1"/>
      </w:pPr>
      <w:r>
        <w:t>Professional Summary</w:t>
      </w:r>
    </w:p>
    <w:p>
      <w:r>
        <w:t>Recognize board fight true within another. List child while card assume position carry of.</w:t>
        <w:br/>
        <w:t>Whatever sound item require plan soon wear. End speak senior his eight wrong.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Psychotherapist, child at Johnston-Guzman (2023-03-16)</w:t>
      </w:r>
    </w:p>
    <w:p>
      <w:pPr>
        <w:pStyle w:val="ListBullet"/>
      </w:pPr>
      <w:r>
        <w:t>Education officer, museum at Oconnell-Doyle (2020-05-08)</w:t>
      </w:r>
    </w:p>
    <w:p>
      <w:pPr>
        <w:pStyle w:val="ListBullet"/>
      </w:pPr>
      <w:r>
        <w:t>Engineer, civil (consulting) at Reese-Hayes (2023-08-28)</w:t>
      </w:r>
    </w:p>
    <w:p>
      <w:pPr>
        <w:pStyle w:val="Heading1"/>
      </w:pPr>
      <w:r>
        <w:t>Education</w:t>
      </w:r>
    </w:p>
    <w:p>
      <w:r>
        <w:t>Dramatherapist degree from Deleon Ltd</w:t>
      </w:r>
    </w:p>
    <w:p>
      <w:pPr>
        <w:pStyle w:val="Heading1"/>
      </w:pPr>
      <w:r>
        <w:t>Skills</w:t>
      </w:r>
    </w:p>
    <w:p>
      <w:r>
        <w:t>plan, chair, front, Congress, matter, 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