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Jamie Brock</w:t>
      </w:r>
    </w:p>
    <w:p>
      <w:r>
        <w:t>Email: pricedavid@gmail.com | Phone: 740.885.4630x201</w:t>
      </w:r>
    </w:p>
    <w:p>
      <w:r>
        <w:t>Address: 42557 Kimberly Point Suite 371, West John, AR 36060</w:t>
      </w:r>
    </w:p>
    <w:p>
      <w:pPr>
        <w:pStyle w:val="Heading1"/>
      </w:pPr>
      <w:r>
        <w:t>Professional Summary</w:t>
      </w:r>
    </w:p>
    <w:p>
      <w:r>
        <w:t>Begin off company long. Class never part say high return always.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Pilot, airline at Lyons-Salas (2017-04-17)</w:t>
      </w:r>
    </w:p>
    <w:p>
      <w:pPr>
        <w:pStyle w:val="ListBullet"/>
      </w:pPr>
      <w:r>
        <w:t>Engineer, land at Padilla, Young and Richards (2020-11-05)</w:t>
      </w:r>
    </w:p>
    <w:p>
      <w:pPr>
        <w:pStyle w:val="ListBullet"/>
      </w:pPr>
      <w:r>
        <w:t>Financial manager at Davis Ltd (2019-04-09)</w:t>
      </w:r>
    </w:p>
    <w:p>
      <w:pPr>
        <w:pStyle w:val="Heading1"/>
      </w:pPr>
      <w:r>
        <w:t>Education</w:t>
      </w:r>
    </w:p>
    <w:p>
      <w:r>
        <w:t>Chemist, analytical degree from Melendez and Sons</w:t>
      </w:r>
    </w:p>
    <w:p>
      <w:pPr>
        <w:pStyle w:val="Heading1"/>
      </w:pPr>
      <w:r>
        <w:t>Skills</w:t>
      </w:r>
    </w:p>
    <w:p>
      <w:r>
        <w:t>item, challenge, fund, environment, business, large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