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Corey Wilkins</w:t>
      </w:r>
    </w:p>
    <w:p>
      <w:r>
        <w:t>Email: connor88@yahoo.com | Phone: (623)899-5695x111</w:t>
      </w:r>
    </w:p>
    <w:p>
      <w:r>
        <w:t>Address: 479 Fernandez Ports, Lake Danielleland, IA 33246</w:t>
      </w:r>
    </w:p>
    <w:p>
      <w:pPr>
        <w:pStyle w:val="Heading1"/>
      </w:pPr>
      <w:r>
        <w:t>Professional Summary</w:t>
      </w:r>
    </w:p>
    <w:p>
      <w:r>
        <w:t>Thank TV animal several a. Someone material gas including fear her lawyer. Today seek wait summer cause.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Regulatory affairs officer at Bowers-Marsh (2024-12-27)</w:t>
      </w:r>
    </w:p>
    <w:p>
      <w:pPr>
        <w:pStyle w:val="ListBullet"/>
      </w:pPr>
      <w:r>
        <w:t>Civil Service administrator at Giles-Martinez (2024-12-24)</w:t>
      </w:r>
    </w:p>
    <w:p>
      <w:pPr>
        <w:pStyle w:val="ListBullet"/>
      </w:pPr>
      <w:r>
        <w:t>Consulting civil engineer at Lambert Group (2020-07-10)</w:t>
      </w:r>
    </w:p>
    <w:p>
      <w:pPr>
        <w:pStyle w:val="Heading1"/>
      </w:pPr>
      <w:r>
        <w:t>Education</w:t>
      </w:r>
    </w:p>
    <w:p>
      <w:r>
        <w:t>Geneticist, molecular degree from Hall-Fitzgerald</w:t>
      </w:r>
    </w:p>
    <w:p>
      <w:pPr>
        <w:pStyle w:val="Heading1"/>
      </w:pPr>
      <w:r>
        <w:t>Skills</w:t>
      </w:r>
    </w:p>
    <w:p>
      <w:r>
        <w:t>article, provide, economy, themselves, wonder, ever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