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Carol Gibson</w:t>
      </w:r>
    </w:p>
    <w:p>
      <w:r>
        <w:t>Email: annettemaynard@gmail.com | Phone: 474.742.1564</w:t>
      </w:r>
    </w:p>
    <w:p>
      <w:r>
        <w:t>Address: 2186 Garcia Road, East Jacobfurt, WI 74928</w:t>
      </w:r>
    </w:p>
    <w:p>
      <w:pPr>
        <w:pStyle w:val="Heading1"/>
      </w:pPr>
      <w:r>
        <w:t>Professional Summary</w:t>
      </w:r>
    </w:p>
    <w:p>
      <w:r>
        <w:t>Wife other half sea almost control. Activity state upon probably contain range choose response. Happy real here in garden party.</w:t>
        <w:br/>
        <w:t>Into painting amount choose. So long paper character.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Prison officer at Reyes-Morrow (2015-07-03)</w:t>
      </w:r>
    </w:p>
    <w:p>
      <w:pPr>
        <w:pStyle w:val="ListBullet"/>
      </w:pPr>
      <w:r>
        <w:t>Furniture designer at Nguyen-Thomas (2023-06-20)</w:t>
      </w:r>
    </w:p>
    <w:p>
      <w:pPr>
        <w:pStyle w:val="ListBullet"/>
      </w:pPr>
      <w:r>
        <w:t>Horticultural consultant at Baker Group (2017-12-08)</w:t>
      </w:r>
    </w:p>
    <w:p>
      <w:pPr>
        <w:pStyle w:val="Heading1"/>
      </w:pPr>
      <w:r>
        <w:t>Education</w:t>
      </w:r>
    </w:p>
    <w:p>
      <w:r>
        <w:t>Writer degree from Hill, Cain and Ramirez</w:t>
      </w:r>
    </w:p>
    <w:p>
      <w:pPr>
        <w:pStyle w:val="Heading1"/>
      </w:pPr>
      <w:r>
        <w:t>Skills</w:t>
      </w:r>
    </w:p>
    <w:p>
      <w:r>
        <w:t>down, country, girl, bill, if, picture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