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Mcconnell</w:t>
      </w:r>
    </w:p>
    <w:p>
      <w:r>
        <w:t>Email: martinkristen@yahoo.com | Phone: 2305736825</w:t>
      </w:r>
    </w:p>
    <w:p>
      <w:r>
        <w:t>Address: 4466 Delacruz Valleys Apt. 040, Carrborough, WI 10398</w:t>
      </w:r>
    </w:p>
    <w:p>
      <w:pPr>
        <w:pStyle w:val="Heading1"/>
      </w:pPr>
      <w:r>
        <w:t>Professional Summary</w:t>
      </w:r>
    </w:p>
    <w:p>
      <w:r>
        <w:t>Until short popular. Likely skill thought story.</w:t>
        <w:br/>
        <w:t>Front subject discuss and physical check top. Tv beyond place effect building worker.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Marine scientist at Hutchinson, Parker and Anderson (2023-07-21)</w:t>
      </w:r>
    </w:p>
    <w:p>
      <w:pPr>
        <w:pStyle w:val="ListBullet"/>
      </w:pPr>
      <w:r>
        <w:t>Administrator, local government at Ramirez, Mills and Watkins (2020-02-10)</w:t>
      </w:r>
    </w:p>
    <w:p>
      <w:pPr>
        <w:pStyle w:val="ListBullet"/>
      </w:pPr>
      <w:r>
        <w:t>Proofreader at Espinoza PLC (2016-05-27)</w:t>
      </w:r>
    </w:p>
    <w:p>
      <w:pPr>
        <w:pStyle w:val="Heading1"/>
      </w:pPr>
      <w:r>
        <w:t>Education</w:t>
      </w:r>
    </w:p>
    <w:p>
      <w:r>
        <w:t>Pathologist degree from Cooper, Farmer and Moore</w:t>
      </w:r>
    </w:p>
    <w:p>
      <w:pPr>
        <w:pStyle w:val="Heading1"/>
      </w:pPr>
      <w:r>
        <w:t>Skills</w:t>
      </w:r>
    </w:p>
    <w:p>
      <w:r>
        <w:t>impact, art, ago, new, civil, five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