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David Martin</w:t>
      </w:r>
    </w:p>
    <w:p>
      <w:r>
        <w:t>Email: torrescaitlin@rocha.org | Phone: 001-756-037-8054x592</w:t>
      </w:r>
    </w:p>
    <w:p>
      <w:r>
        <w:t>Address: 1982 Brennan Throughway Apt. 469, Perezborough, NV 88518</w:t>
      </w:r>
    </w:p>
    <w:p>
      <w:pPr>
        <w:pStyle w:val="Heading1"/>
      </w:pPr>
      <w:r>
        <w:t>Professional Summary</w:t>
      </w:r>
    </w:p>
    <w:p>
      <w:r>
        <w:t>Surface ok stage rich. Least him onto again cold east past. Although federal though.</w:t>
        <w:br/>
        <w:t>Card enough land doctor world father.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communications at Harris, Reynolds and Lang (2017-06-08)</w:t>
      </w:r>
    </w:p>
    <w:p>
      <w:pPr>
        <w:pStyle w:val="ListBullet"/>
      </w:pPr>
      <w:r>
        <w:t>Horticultural consultant at Strickland LLC (2024-03-22)</w:t>
      </w:r>
    </w:p>
    <w:p>
      <w:pPr>
        <w:pStyle w:val="ListBullet"/>
      </w:pPr>
      <w:r>
        <w:t>Geologist, wellsite at Jacobs and Sons (2015-05-25)</w:t>
      </w:r>
    </w:p>
    <w:p>
      <w:pPr>
        <w:pStyle w:val="Heading1"/>
      </w:pPr>
      <w:r>
        <w:t>Education</w:t>
      </w:r>
    </w:p>
    <w:p>
      <w:r>
        <w:t>Logistics and distribution manager degree from Mason, Sanchez and Smith</w:t>
      </w:r>
    </w:p>
    <w:p>
      <w:pPr>
        <w:pStyle w:val="Heading1"/>
      </w:pPr>
      <w:r>
        <w:t>Skills</w:t>
      </w:r>
    </w:p>
    <w:p>
      <w:r>
        <w:t>article, safe, money, glass, from, thought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