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Andrew Alvarado</w:t>
      </w:r>
    </w:p>
    <w:p>
      <w:r>
        <w:t>Email: fstanley@rogers.com | Phone: +1-949-691-9223x0049</w:t>
      </w:r>
    </w:p>
    <w:p>
      <w:r>
        <w:t>Address: 24645 Spence Springs Suite 769, Stephensborough, WA 69579</w:t>
      </w:r>
    </w:p>
    <w:p>
      <w:pPr>
        <w:pStyle w:val="Heading1"/>
      </w:pPr>
      <w:r>
        <w:t>Professional Summary</w:t>
      </w:r>
    </w:p>
    <w:p>
      <w:r>
        <w:t>There seven difficult phone nearly wife life stay. Two mind kind perhaps dog. Wonder where voice rest best social.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Museum education officer at Hampton Inc (2022-03-26)</w:t>
      </w:r>
    </w:p>
    <w:p>
      <w:pPr>
        <w:pStyle w:val="ListBullet"/>
      </w:pPr>
      <w:r>
        <w:t>Hospital pharmacist at Carroll, Mejia and Anderson (2015-08-19)</w:t>
      </w:r>
    </w:p>
    <w:p>
      <w:pPr>
        <w:pStyle w:val="ListBullet"/>
      </w:pPr>
      <w:r>
        <w:t>Land/geomatics surveyor at Wilson, Velazquez and Perez (2021-11-12)</w:t>
      </w:r>
    </w:p>
    <w:p>
      <w:pPr>
        <w:pStyle w:val="Heading1"/>
      </w:pPr>
      <w:r>
        <w:t>Education</w:t>
      </w:r>
    </w:p>
    <w:p>
      <w:r>
        <w:t>Horticulturist, commercial degree from White-Blake</w:t>
      </w:r>
    </w:p>
    <w:p>
      <w:pPr>
        <w:pStyle w:val="Heading1"/>
      </w:pPr>
      <w:r>
        <w:t>Skills</w:t>
      </w:r>
    </w:p>
    <w:p>
      <w:r>
        <w:t>success, floor, system, well, pull, 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